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AAFBF" w14:textId="5463A952" w:rsidR="00C873B0" w:rsidRDefault="00C873B0" w:rsidP="0027151D">
      <w:pPr>
        <w:pStyle w:val="GvdeMetni"/>
        <w:jc w:val="center"/>
        <w:rPr>
          <w:b/>
          <w:color w:val="000000" w:themeColor="text1"/>
          <w:sz w:val="24"/>
          <w:szCs w:val="24"/>
        </w:rPr>
      </w:pPr>
    </w:p>
    <w:p w14:paraId="0E63A2EE" w14:textId="1F6E4CC5" w:rsidR="00B40BFE" w:rsidRDefault="00B40BFE" w:rsidP="0027151D">
      <w:pPr>
        <w:pStyle w:val="GvdeMetni"/>
        <w:jc w:val="center"/>
        <w:rPr>
          <w:b/>
          <w:color w:val="000000" w:themeColor="text1"/>
          <w:sz w:val="24"/>
          <w:szCs w:val="24"/>
        </w:rPr>
      </w:pPr>
    </w:p>
    <w:p w14:paraId="6583DFE8" w14:textId="77777777" w:rsidR="00B40BFE" w:rsidRPr="00035F01" w:rsidRDefault="00B40BFE" w:rsidP="0027151D">
      <w:pPr>
        <w:pStyle w:val="GvdeMetni"/>
        <w:jc w:val="center"/>
        <w:rPr>
          <w:b/>
          <w:color w:val="000000" w:themeColor="text1"/>
          <w:sz w:val="24"/>
          <w:szCs w:val="24"/>
        </w:rPr>
      </w:pPr>
    </w:p>
    <w:tbl>
      <w:tblPr>
        <w:tblW w:w="9809" w:type="dxa"/>
        <w:tblInd w:w="-214" w:type="dxa"/>
        <w:tblCellMar>
          <w:left w:w="70" w:type="dxa"/>
          <w:right w:w="70" w:type="dxa"/>
        </w:tblCellMar>
        <w:tblLook w:val="04A0" w:firstRow="1" w:lastRow="0" w:firstColumn="1" w:lastColumn="0" w:noHBand="0" w:noVBand="1"/>
      </w:tblPr>
      <w:tblGrid>
        <w:gridCol w:w="971"/>
        <w:gridCol w:w="259"/>
        <w:gridCol w:w="4166"/>
        <w:gridCol w:w="414"/>
        <w:gridCol w:w="1396"/>
        <w:gridCol w:w="323"/>
        <w:gridCol w:w="587"/>
        <w:gridCol w:w="1693"/>
      </w:tblGrid>
      <w:tr w:rsidR="00035F01" w:rsidRPr="00035F01" w14:paraId="1708FCF8" w14:textId="77777777" w:rsidTr="002E507D">
        <w:trPr>
          <w:trHeight w:val="465"/>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51714"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Taraflar</w:t>
            </w:r>
          </w:p>
        </w:tc>
        <w:tc>
          <w:tcPr>
            <w:tcW w:w="260" w:type="dxa"/>
            <w:tcBorders>
              <w:top w:val="single" w:sz="4" w:space="0" w:color="auto"/>
              <w:left w:val="nil"/>
              <w:bottom w:val="single" w:sz="4" w:space="0" w:color="auto"/>
              <w:right w:val="single" w:sz="4" w:space="0" w:color="auto"/>
            </w:tcBorders>
            <w:shd w:val="clear" w:color="auto" w:fill="auto"/>
            <w:vAlign w:val="center"/>
            <w:hideMark/>
          </w:tcPr>
          <w:p w14:paraId="3D732B6A"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4223" w:type="dxa"/>
            <w:tcBorders>
              <w:top w:val="single" w:sz="4" w:space="0" w:color="auto"/>
              <w:left w:val="nil"/>
              <w:bottom w:val="single" w:sz="4" w:space="0" w:color="auto"/>
              <w:right w:val="single" w:sz="4" w:space="0" w:color="auto"/>
            </w:tcBorders>
            <w:shd w:val="clear" w:color="auto" w:fill="auto"/>
            <w:vAlign w:val="center"/>
            <w:hideMark/>
          </w:tcPr>
          <w:p w14:paraId="0655507C" w14:textId="77777777" w:rsidR="00C873B0" w:rsidRPr="00035F01" w:rsidRDefault="00C873B0" w:rsidP="002E507D">
            <w:pPr>
              <w:rPr>
                <w:color w:val="000000" w:themeColor="text1"/>
                <w:sz w:val="16"/>
                <w:szCs w:val="16"/>
                <w:lang w:val="tr-TR" w:eastAsia="tr-TR"/>
              </w:rPr>
            </w:pPr>
            <w:r w:rsidRPr="00035F01">
              <w:rPr>
                <w:color w:val="000000" w:themeColor="text1"/>
                <w:sz w:val="16"/>
                <w:szCs w:val="16"/>
                <w:lang w:val="tr-TR" w:eastAsia="tr-TR"/>
              </w:rPr>
              <w:t>İstinye Üniversitesi ve Proje Yürütücüsü</w:t>
            </w:r>
          </w:p>
        </w:tc>
        <w:tc>
          <w:tcPr>
            <w:tcW w:w="419" w:type="dxa"/>
            <w:tcBorders>
              <w:top w:val="nil"/>
              <w:left w:val="nil"/>
              <w:bottom w:val="nil"/>
              <w:right w:val="nil"/>
            </w:tcBorders>
            <w:shd w:val="clear" w:color="auto" w:fill="auto"/>
            <w:vAlign w:val="center"/>
            <w:hideMark/>
          </w:tcPr>
          <w:p w14:paraId="11FD69C2" w14:textId="77777777" w:rsidR="00C873B0" w:rsidRPr="00035F01" w:rsidRDefault="00C873B0" w:rsidP="002E507D">
            <w:pPr>
              <w:rPr>
                <w:color w:val="000000" w:themeColor="text1"/>
                <w:sz w:val="16"/>
                <w:szCs w:val="16"/>
                <w:lang w:val="tr-TR" w:eastAsia="tr-TR"/>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F009B"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İmza Tarihi</w:t>
            </w:r>
          </w:p>
        </w:tc>
        <w:tc>
          <w:tcPr>
            <w:tcW w:w="325" w:type="dxa"/>
            <w:tcBorders>
              <w:top w:val="single" w:sz="4" w:space="0" w:color="auto"/>
              <w:left w:val="nil"/>
              <w:bottom w:val="single" w:sz="4" w:space="0" w:color="auto"/>
              <w:right w:val="single" w:sz="4" w:space="0" w:color="auto"/>
            </w:tcBorders>
            <w:shd w:val="clear" w:color="auto" w:fill="auto"/>
            <w:vAlign w:val="center"/>
            <w:hideMark/>
          </w:tcPr>
          <w:p w14:paraId="3D571EF0"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14:paraId="524AB4DA" w14:textId="760A3959" w:rsidR="00C873B0" w:rsidRPr="00035F01" w:rsidRDefault="00C873B0" w:rsidP="002E507D">
            <w:pPr>
              <w:rPr>
                <w:color w:val="000000" w:themeColor="text1"/>
                <w:sz w:val="16"/>
                <w:szCs w:val="16"/>
                <w:lang w:val="tr-TR" w:eastAsia="tr-TR"/>
              </w:rPr>
            </w:pPr>
          </w:p>
        </w:tc>
      </w:tr>
      <w:tr w:rsidR="00035F01" w:rsidRPr="00035F01" w14:paraId="5AECB14E" w14:textId="77777777" w:rsidTr="002E507D">
        <w:trPr>
          <w:trHeight w:val="465"/>
        </w:trPr>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14:paraId="4EDD6D8A"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Konu</w:t>
            </w:r>
          </w:p>
        </w:tc>
        <w:tc>
          <w:tcPr>
            <w:tcW w:w="260" w:type="dxa"/>
            <w:vMerge w:val="restart"/>
            <w:tcBorders>
              <w:top w:val="nil"/>
              <w:left w:val="single" w:sz="4" w:space="0" w:color="auto"/>
              <w:bottom w:val="single" w:sz="4" w:space="0" w:color="auto"/>
              <w:right w:val="single" w:sz="4" w:space="0" w:color="auto"/>
            </w:tcBorders>
            <w:shd w:val="clear" w:color="auto" w:fill="auto"/>
            <w:vAlign w:val="center"/>
            <w:hideMark/>
          </w:tcPr>
          <w:p w14:paraId="1FC030DC"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4223" w:type="dxa"/>
            <w:vMerge w:val="restart"/>
            <w:tcBorders>
              <w:top w:val="nil"/>
              <w:left w:val="single" w:sz="4" w:space="0" w:color="auto"/>
              <w:bottom w:val="single" w:sz="4" w:space="0" w:color="000000"/>
              <w:right w:val="single" w:sz="4" w:space="0" w:color="auto"/>
            </w:tcBorders>
            <w:shd w:val="clear" w:color="auto" w:fill="auto"/>
            <w:vAlign w:val="center"/>
            <w:hideMark/>
          </w:tcPr>
          <w:p w14:paraId="2B1F26B7" w14:textId="77777777" w:rsidR="00C873B0" w:rsidRPr="00035F01" w:rsidRDefault="00C873B0" w:rsidP="002E507D">
            <w:pPr>
              <w:jc w:val="both"/>
              <w:rPr>
                <w:color w:val="000000" w:themeColor="text1"/>
                <w:sz w:val="16"/>
                <w:szCs w:val="16"/>
                <w:lang w:val="tr-TR" w:eastAsia="tr-TR"/>
              </w:rPr>
            </w:pPr>
            <w:r w:rsidRPr="00035F01">
              <w:rPr>
                <w:color w:val="000000" w:themeColor="text1"/>
                <w:sz w:val="16"/>
                <w:szCs w:val="16"/>
                <w:lang w:val="tr-TR" w:eastAsia="tr-TR"/>
              </w:rPr>
              <w:t>Bilimsel Araştırma Projeleri Proje Destekleme Sözleşmesi</w:t>
            </w:r>
          </w:p>
        </w:tc>
        <w:tc>
          <w:tcPr>
            <w:tcW w:w="419" w:type="dxa"/>
            <w:tcBorders>
              <w:top w:val="nil"/>
              <w:left w:val="nil"/>
              <w:bottom w:val="nil"/>
              <w:right w:val="nil"/>
            </w:tcBorders>
            <w:shd w:val="clear" w:color="auto" w:fill="auto"/>
            <w:vAlign w:val="center"/>
            <w:hideMark/>
          </w:tcPr>
          <w:p w14:paraId="651CF632" w14:textId="77777777" w:rsidR="00C873B0" w:rsidRPr="00035F01" w:rsidRDefault="00C873B0" w:rsidP="002E507D">
            <w:pPr>
              <w:rPr>
                <w:b/>
                <w:bCs/>
                <w:color w:val="000000" w:themeColor="text1"/>
                <w:sz w:val="16"/>
                <w:szCs w:val="16"/>
                <w:lang w:val="tr-TR" w:eastAsia="tr-TR"/>
              </w:rPr>
            </w:pPr>
          </w:p>
        </w:tc>
        <w:tc>
          <w:tcPr>
            <w:tcW w:w="1407" w:type="dxa"/>
            <w:tcBorders>
              <w:top w:val="nil"/>
              <w:left w:val="single" w:sz="4" w:space="0" w:color="auto"/>
              <w:bottom w:val="single" w:sz="4" w:space="0" w:color="auto"/>
              <w:right w:val="single" w:sz="4" w:space="0" w:color="auto"/>
            </w:tcBorders>
            <w:shd w:val="clear" w:color="auto" w:fill="auto"/>
            <w:vAlign w:val="center"/>
            <w:hideMark/>
          </w:tcPr>
          <w:p w14:paraId="231DD374"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Yürürlük Tarihi</w:t>
            </w:r>
          </w:p>
        </w:tc>
        <w:tc>
          <w:tcPr>
            <w:tcW w:w="325" w:type="dxa"/>
            <w:tcBorders>
              <w:top w:val="nil"/>
              <w:left w:val="nil"/>
              <w:bottom w:val="single" w:sz="4" w:space="0" w:color="auto"/>
              <w:right w:val="single" w:sz="4" w:space="0" w:color="auto"/>
            </w:tcBorders>
            <w:shd w:val="clear" w:color="auto" w:fill="auto"/>
            <w:vAlign w:val="center"/>
            <w:hideMark/>
          </w:tcPr>
          <w:p w14:paraId="4A45C336"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14:paraId="715EBFB0" w14:textId="695B7E54" w:rsidR="00C873B0" w:rsidRPr="00035F01" w:rsidRDefault="00C873B0" w:rsidP="002E507D">
            <w:pPr>
              <w:rPr>
                <w:color w:val="000000" w:themeColor="text1"/>
                <w:sz w:val="16"/>
                <w:szCs w:val="16"/>
                <w:lang w:val="tr-TR" w:eastAsia="tr-TR"/>
              </w:rPr>
            </w:pPr>
          </w:p>
        </w:tc>
      </w:tr>
      <w:tr w:rsidR="00035F01" w:rsidRPr="00035F01" w14:paraId="40668783" w14:textId="77777777" w:rsidTr="002E507D">
        <w:trPr>
          <w:trHeight w:val="465"/>
        </w:trPr>
        <w:tc>
          <w:tcPr>
            <w:tcW w:w="976" w:type="dxa"/>
            <w:vMerge/>
            <w:tcBorders>
              <w:top w:val="nil"/>
              <w:left w:val="single" w:sz="4" w:space="0" w:color="auto"/>
              <w:bottom w:val="single" w:sz="4" w:space="0" w:color="auto"/>
              <w:right w:val="single" w:sz="4" w:space="0" w:color="auto"/>
            </w:tcBorders>
            <w:vAlign w:val="center"/>
            <w:hideMark/>
          </w:tcPr>
          <w:p w14:paraId="455AEC9B" w14:textId="77777777" w:rsidR="00C873B0" w:rsidRPr="00035F01" w:rsidRDefault="00C873B0" w:rsidP="002E507D">
            <w:pPr>
              <w:rPr>
                <w:b/>
                <w:bCs/>
                <w:color w:val="000000" w:themeColor="text1"/>
                <w:sz w:val="16"/>
                <w:szCs w:val="16"/>
                <w:lang w:val="tr-TR" w:eastAsia="tr-TR"/>
              </w:rPr>
            </w:pPr>
          </w:p>
        </w:tc>
        <w:tc>
          <w:tcPr>
            <w:tcW w:w="260" w:type="dxa"/>
            <w:vMerge/>
            <w:tcBorders>
              <w:top w:val="nil"/>
              <w:left w:val="single" w:sz="4" w:space="0" w:color="auto"/>
              <w:bottom w:val="single" w:sz="4" w:space="0" w:color="auto"/>
              <w:right w:val="single" w:sz="4" w:space="0" w:color="auto"/>
            </w:tcBorders>
            <w:vAlign w:val="center"/>
            <w:hideMark/>
          </w:tcPr>
          <w:p w14:paraId="4C33C608" w14:textId="77777777" w:rsidR="00C873B0" w:rsidRPr="00035F01" w:rsidRDefault="00C873B0" w:rsidP="002E507D">
            <w:pPr>
              <w:rPr>
                <w:b/>
                <w:bCs/>
                <w:color w:val="000000" w:themeColor="text1"/>
                <w:sz w:val="16"/>
                <w:szCs w:val="16"/>
                <w:lang w:val="tr-TR" w:eastAsia="tr-TR"/>
              </w:rPr>
            </w:pPr>
          </w:p>
        </w:tc>
        <w:tc>
          <w:tcPr>
            <w:tcW w:w="4223" w:type="dxa"/>
            <w:vMerge/>
            <w:tcBorders>
              <w:top w:val="nil"/>
              <w:left w:val="single" w:sz="4" w:space="0" w:color="auto"/>
              <w:bottom w:val="single" w:sz="4" w:space="0" w:color="000000"/>
              <w:right w:val="single" w:sz="4" w:space="0" w:color="auto"/>
            </w:tcBorders>
            <w:vAlign w:val="center"/>
            <w:hideMark/>
          </w:tcPr>
          <w:p w14:paraId="794104EF" w14:textId="77777777" w:rsidR="00C873B0" w:rsidRPr="00035F01" w:rsidRDefault="00C873B0" w:rsidP="002E507D">
            <w:pPr>
              <w:rPr>
                <w:color w:val="000000" w:themeColor="text1"/>
                <w:sz w:val="16"/>
                <w:szCs w:val="16"/>
                <w:lang w:val="tr-TR" w:eastAsia="tr-TR"/>
              </w:rPr>
            </w:pPr>
          </w:p>
        </w:tc>
        <w:tc>
          <w:tcPr>
            <w:tcW w:w="419" w:type="dxa"/>
            <w:vMerge w:val="restart"/>
            <w:tcBorders>
              <w:top w:val="nil"/>
              <w:left w:val="nil"/>
              <w:bottom w:val="nil"/>
              <w:right w:val="nil"/>
            </w:tcBorders>
            <w:shd w:val="clear" w:color="auto" w:fill="auto"/>
            <w:vAlign w:val="center"/>
            <w:hideMark/>
          </w:tcPr>
          <w:p w14:paraId="4E673178" w14:textId="77777777" w:rsidR="00C873B0" w:rsidRPr="00035F01" w:rsidRDefault="00C873B0" w:rsidP="002E507D">
            <w:pPr>
              <w:rPr>
                <w:b/>
                <w:bCs/>
                <w:color w:val="000000" w:themeColor="text1"/>
                <w:sz w:val="16"/>
                <w:szCs w:val="16"/>
                <w:lang w:val="tr-TR" w:eastAsia="tr-TR"/>
              </w:rPr>
            </w:pPr>
          </w:p>
        </w:tc>
        <w:tc>
          <w:tcPr>
            <w:tcW w:w="1407" w:type="dxa"/>
            <w:vMerge w:val="restart"/>
            <w:tcBorders>
              <w:top w:val="nil"/>
              <w:left w:val="single" w:sz="4" w:space="0" w:color="auto"/>
              <w:bottom w:val="single" w:sz="4" w:space="0" w:color="auto"/>
              <w:right w:val="single" w:sz="4" w:space="0" w:color="auto"/>
            </w:tcBorders>
            <w:shd w:val="clear" w:color="auto" w:fill="auto"/>
            <w:vAlign w:val="center"/>
            <w:hideMark/>
          </w:tcPr>
          <w:p w14:paraId="67E1B11E"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Sözleşme Süresi</w:t>
            </w:r>
          </w:p>
        </w:tc>
        <w:tc>
          <w:tcPr>
            <w:tcW w:w="325" w:type="dxa"/>
            <w:vMerge w:val="restart"/>
            <w:tcBorders>
              <w:top w:val="nil"/>
              <w:left w:val="single" w:sz="4" w:space="0" w:color="auto"/>
              <w:bottom w:val="single" w:sz="4" w:space="0" w:color="auto"/>
              <w:right w:val="single" w:sz="4" w:space="0" w:color="auto"/>
            </w:tcBorders>
            <w:shd w:val="clear" w:color="auto" w:fill="auto"/>
            <w:vAlign w:val="center"/>
            <w:hideMark/>
          </w:tcPr>
          <w:p w14:paraId="5854B4A6"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14:paraId="44A31B99" w14:textId="01470D90" w:rsidR="00C873B0" w:rsidRPr="00035F01" w:rsidRDefault="00C873B0" w:rsidP="002E507D">
            <w:pPr>
              <w:rPr>
                <w:color w:val="000000" w:themeColor="text1"/>
                <w:sz w:val="16"/>
                <w:szCs w:val="16"/>
                <w:lang w:val="tr-TR" w:eastAsia="tr-TR"/>
              </w:rPr>
            </w:pPr>
          </w:p>
        </w:tc>
      </w:tr>
      <w:tr w:rsidR="00035F01" w:rsidRPr="00035F01" w14:paraId="009A4516" w14:textId="77777777" w:rsidTr="002E507D">
        <w:trPr>
          <w:trHeight w:val="314"/>
        </w:trPr>
        <w:tc>
          <w:tcPr>
            <w:tcW w:w="976" w:type="dxa"/>
            <w:vMerge/>
            <w:tcBorders>
              <w:top w:val="nil"/>
              <w:left w:val="single" w:sz="4" w:space="0" w:color="auto"/>
              <w:bottom w:val="single" w:sz="4" w:space="0" w:color="auto"/>
              <w:right w:val="single" w:sz="4" w:space="0" w:color="auto"/>
            </w:tcBorders>
            <w:vAlign w:val="center"/>
            <w:hideMark/>
          </w:tcPr>
          <w:p w14:paraId="386978A5" w14:textId="77777777" w:rsidR="00C873B0" w:rsidRPr="00035F01" w:rsidRDefault="00C873B0" w:rsidP="002E507D">
            <w:pPr>
              <w:rPr>
                <w:b/>
                <w:bCs/>
                <w:color w:val="000000" w:themeColor="text1"/>
                <w:sz w:val="16"/>
                <w:szCs w:val="16"/>
                <w:lang w:val="tr-TR" w:eastAsia="tr-TR"/>
              </w:rPr>
            </w:pPr>
          </w:p>
        </w:tc>
        <w:tc>
          <w:tcPr>
            <w:tcW w:w="260" w:type="dxa"/>
            <w:vMerge/>
            <w:tcBorders>
              <w:top w:val="nil"/>
              <w:left w:val="single" w:sz="4" w:space="0" w:color="auto"/>
              <w:bottom w:val="single" w:sz="4" w:space="0" w:color="auto"/>
              <w:right w:val="single" w:sz="4" w:space="0" w:color="auto"/>
            </w:tcBorders>
            <w:vAlign w:val="center"/>
            <w:hideMark/>
          </w:tcPr>
          <w:p w14:paraId="4146136E" w14:textId="77777777" w:rsidR="00C873B0" w:rsidRPr="00035F01" w:rsidRDefault="00C873B0" w:rsidP="002E507D">
            <w:pPr>
              <w:rPr>
                <w:b/>
                <w:bCs/>
                <w:color w:val="000000" w:themeColor="text1"/>
                <w:sz w:val="16"/>
                <w:szCs w:val="16"/>
                <w:lang w:val="tr-TR" w:eastAsia="tr-TR"/>
              </w:rPr>
            </w:pPr>
          </w:p>
        </w:tc>
        <w:tc>
          <w:tcPr>
            <w:tcW w:w="4223" w:type="dxa"/>
            <w:vMerge/>
            <w:tcBorders>
              <w:top w:val="nil"/>
              <w:left w:val="single" w:sz="4" w:space="0" w:color="auto"/>
              <w:bottom w:val="single" w:sz="4" w:space="0" w:color="000000"/>
              <w:right w:val="single" w:sz="4" w:space="0" w:color="auto"/>
            </w:tcBorders>
            <w:vAlign w:val="center"/>
            <w:hideMark/>
          </w:tcPr>
          <w:p w14:paraId="3864335C" w14:textId="77777777" w:rsidR="00C873B0" w:rsidRPr="00035F01" w:rsidRDefault="00C873B0" w:rsidP="002E507D">
            <w:pPr>
              <w:rPr>
                <w:color w:val="000000" w:themeColor="text1"/>
                <w:sz w:val="16"/>
                <w:szCs w:val="16"/>
                <w:lang w:val="tr-TR" w:eastAsia="tr-TR"/>
              </w:rPr>
            </w:pPr>
          </w:p>
        </w:tc>
        <w:tc>
          <w:tcPr>
            <w:tcW w:w="419" w:type="dxa"/>
            <w:vMerge/>
            <w:tcBorders>
              <w:top w:val="nil"/>
              <w:left w:val="nil"/>
              <w:bottom w:val="nil"/>
              <w:right w:val="nil"/>
            </w:tcBorders>
            <w:vAlign w:val="center"/>
            <w:hideMark/>
          </w:tcPr>
          <w:p w14:paraId="77132670" w14:textId="77777777" w:rsidR="00C873B0" w:rsidRPr="00035F01" w:rsidRDefault="00C873B0" w:rsidP="002E507D">
            <w:pPr>
              <w:rPr>
                <w:b/>
                <w:bCs/>
                <w:color w:val="000000" w:themeColor="text1"/>
                <w:sz w:val="16"/>
                <w:szCs w:val="16"/>
                <w:lang w:val="tr-TR" w:eastAsia="tr-TR"/>
              </w:rPr>
            </w:pPr>
          </w:p>
        </w:tc>
        <w:tc>
          <w:tcPr>
            <w:tcW w:w="1407" w:type="dxa"/>
            <w:vMerge/>
            <w:tcBorders>
              <w:top w:val="nil"/>
              <w:left w:val="single" w:sz="4" w:space="0" w:color="auto"/>
              <w:bottom w:val="single" w:sz="4" w:space="0" w:color="auto"/>
              <w:right w:val="single" w:sz="4" w:space="0" w:color="auto"/>
            </w:tcBorders>
            <w:vAlign w:val="center"/>
            <w:hideMark/>
          </w:tcPr>
          <w:p w14:paraId="34B6849C" w14:textId="77777777" w:rsidR="00C873B0" w:rsidRPr="00035F01" w:rsidRDefault="00C873B0" w:rsidP="002E507D">
            <w:pPr>
              <w:rPr>
                <w:b/>
                <w:bCs/>
                <w:color w:val="000000" w:themeColor="text1"/>
                <w:sz w:val="16"/>
                <w:szCs w:val="16"/>
                <w:lang w:val="tr-TR" w:eastAsia="tr-TR"/>
              </w:rPr>
            </w:pPr>
          </w:p>
        </w:tc>
        <w:tc>
          <w:tcPr>
            <w:tcW w:w="325" w:type="dxa"/>
            <w:vMerge/>
            <w:tcBorders>
              <w:top w:val="nil"/>
              <w:left w:val="single" w:sz="4" w:space="0" w:color="auto"/>
              <w:bottom w:val="single" w:sz="4" w:space="0" w:color="auto"/>
              <w:right w:val="single" w:sz="4" w:space="0" w:color="auto"/>
            </w:tcBorders>
            <w:vAlign w:val="center"/>
            <w:hideMark/>
          </w:tcPr>
          <w:p w14:paraId="590A1A21" w14:textId="77777777" w:rsidR="00C873B0" w:rsidRPr="00035F01" w:rsidRDefault="00C873B0" w:rsidP="002E507D">
            <w:pPr>
              <w:rPr>
                <w:b/>
                <w:bCs/>
                <w:color w:val="000000" w:themeColor="text1"/>
                <w:sz w:val="16"/>
                <w:szCs w:val="16"/>
                <w:lang w:val="tr-TR" w:eastAsia="tr-TR"/>
              </w:rPr>
            </w:pPr>
          </w:p>
        </w:tc>
        <w:tc>
          <w:tcPr>
            <w:tcW w:w="593" w:type="dxa"/>
            <w:tcBorders>
              <w:top w:val="nil"/>
              <w:left w:val="nil"/>
              <w:bottom w:val="single" w:sz="4" w:space="0" w:color="auto"/>
              <w:right w:val="single" w:sz="4" w:space="0" w:color="auto"/>
            </w:tcBorders>
            <w:shd w:val="clear" w:color="auto" w:fill="auto"/>
            <w:vAlign w:val="center"/>
            <w:hideMark/>
          </w:tcPr>
          <w:p w14:paraId="73994C6F" w14:textId="77777777" w:rsidR="00C873B0" w:rsidRPr="00035F01" w:rsidRDefault="00C873B0" w:rsidP="002E507D">
            <w:pPr>
              <w:jc w:val="center"/>
              <w:rPr>
                <w:color w:val="000000" w:themeColor="text1"/>
                <w:sz w:val="16"/>
                <w:szCs w:val="16"/>
                <w:lang w:val="tr-TR" w:eastAsia="tr-TR"/>
              </w:rPr>
            </w:pPr>
            <w:r w:rsidRPr="00035F01">
              <w:rPr>
                <w:color w:val="000000" w:themeColor="text1"/>
                <w:sz w:val="16"/>
                <w:szCs w:val="16"/>
                <w:lang w:eastAsia="tr-TR"/>
              </w:rPr>
              <w: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B164678" w14:textId="77777777" w:rsidR="00C873B0" w:rsidRPr="00035F01" w:rsidRDefault="00C873B0" w:rsidP="002E507D">
            <w:pPr>
              <w:rPr>
                <w:color w:val="000000" w:themeColor="text1"/>
                <w:sz w:val="14"/>
                <w:szCs w:val="14"/>
                <w:lang w:val="tr-TR" w:eastAsia="tr-TR"/>
              </w:rPr>
            </w:pPr>
          </w:p>
        </w:tc>
      </w:tr>
      <w:tr w:rsidR="00035F01" w:rsidRPr="00035F01" w14:paraId="730C42B4" w14:textId="77777777" w:rsidTr="002E507D">
        <w:trPr>
          <w:trHeight w:val="44"/>
        </w:trPr>
        <w:tc>
          <w:tcPr>
            <w:tcW w:w="976" w:type="dxa"/>
            <w:vMerge/>
            <w:tcBorders>
              <w:top w:val="nil"/>
              <w:left w:val="single" w:sz="4" w:space="0" w:color="auto"/>
              <w:bottom w:val="single" w:sz="4" w:space="0" w:color="auto"/>
              <w:right w:val="single" w:sz="4" w:space="0" w:color="auto"/>
            </w:tcBorders>
            <w:vAlign w:val="center"/>
            <w:hideMark/>
          </w:tcPr>
          <w:p w14:paraId="39590827" w14:textId="77777777" w:rsidR="00C873B0" w:rsidRPr="00035F01" w:rsidRDefault="00C873B0" w:rsidP="002E507D">
            <w:pPr>
              <w:rPr>
                <w:b/>
                <w:bCs/>
                <w:color w:val="000000" w:themeColor="text1"/>
                <w:sz w:val="16"/>
                <w:szCs w:val="16"/>
                <w:lang w:val="tr-TR" w:eastAsia="tr-TR"/>
              </w:rPr>
            </w:pPr>
          </w:p>
        </w:tc>
        <w:tc>
          <w:tcPr>
            <w:tcW w:w="260" w:type="dxa"/>
            <w:vMerge/>
            <w:tcBorders>
              <w:top w:val="nil"/>
              <w:left w:val="single" w:sz="4" w:space="0" w:color="auto"/>
              <w:bottom w:val="single" w:sz="4" w:space="0" w:color="auto"/>
              <w:right w:val="single" w:sz="4" w:space="0" w:color="auto"/>
            </w:tcBorders>
            <w:vAlign w:val="center"/>
            <w:hideMark/>
          </w:tcPr>
          <w:p w14:paraId="279A8BA0" w14:textId="77777777" w:rsidR="00C873B0" w:rsidRPr="00035F01" w:rsidRDefault="00C873B0" w:rsidP="002E507D">
            <w:pPr>
              <w:rPr>
                <w:b/>
                <w:bCs/>
                <w:color w:val="000000" w:themeColor="text1"/>
                <w:sz w:val="16"/>
                <w:szCs w:val="16"/>
                <w:lang w:val="tr-TR" w:eastAsia="tr-TR"/>
              </w:rPr>
            </w:pPr>
          </w:p>
        </w:tc>
        <w:tc>
          <w:tcPr>
            <w:tcW w:w="4223" w:type="dxa"/>
            <w:vMerge/>
            <w:tcBorders>
              <w:top w:val="nil"/>
              <w:left w:val="single" w:sz="4" w:space="0" w:color="auto"/>
              <w:bottom w:val="single" w:sz="4" w:space="0" w:color="000000"/>
              <w:right w:val="single" w:sz="4" w:space="0" w:color="auto"/>
            </w:tcBorders>
            <w:vAlign w:val="center"/>
            <w:hideMark/>
          </w:tcPr>
          <w:p w14:paraId="6EEB34B1" w14:textId="77777777" w:rsidR="00C873B0" w:rsidRPr="00035F01" w:rsidRDefault="00C873B0" w:rsidP="002E507D">
            <w:pPr>
              <w:rPr>
                <w:color w:val="000000" w:themeColor="text1"/>
                <w:sz w:val="16"/>
                <w:szCs w:val="16"/>
                <w:lang w:val="tr-TR" w:eastAsia="tr-TR"/>
              </w:rPr>
            </w:pPr>
          </w:p>
        </w:tc>
        <w:tc>
          <w:tcPr>
            <w:tcW w:w="419" w:type="dxa"/>
            <w:vMerge/>
            <w:tcBorders>
              <w:top w:val="nil"/>
              <w:left w:val="nil"/>
              <w:bottom w:val="nil"/>
              <w:right w:val="nil"/>
            </w:tcBorders>
            <w:vAlign w:val="center"/>
            <w:hideMark/>
          </w:tcPr>
          <w:p w14:paraId="505153A6" w14:textId="77777777" w:rsidR="00C873B0" w:rsidRPr="00035F01" w:rsidRDefault="00C873B0" w:rsidP="002E507D">
            <w:pPr>
              <w:rPr>
                <w:b/>
                <w:bCs/>
                <w:color w:val="000000" w:themeColor="text1"/>
                <w:sz w:val="16"/>
                <w:szCs w:val="16"/>
                <w:lang w:val="tr-TR" w:eastAsia="tr-TR"/>
              </w:rPr>
            </w:pPr>
          </w:p>
        </w:tc>
        <w:tc>
          <w:tcPr>
            <w:tcW w:w="1407" w:type="dxa"/>
            <w:vMerge/>
            <w:tcBorders>
              <w:top w:val="nil"/>
              <w:left w:val="single" w:sz="4" w:space="0" w:color="auto"/>
              <w:bottom w:val="single" w:sz="4" w:space="0" w:color="auto"/>
              <w:right w:val="single" w:sz="4" w:space="0" w:color="auto"/>
            </w:tcBorders>
            <w:vAlign w:val="center"/>
            <w:hideMark/>
          </w:tcPr>
          <w:p w14:paraId="5B02F021" w14:textId="77777777" w:rsidR="00C873B0" w:rsidRPr="00035F01" w:rsidRDefault="00C873B0" w:rsidP="002E507D">
            <w:pPr>
              <w:rPr>
                <w:b/>
                <w:bCs/>
                <w:color w:val="000000" w:themeColor="text1"/>
                <w:sz w:val="16"/>
                <w:szCs w:val="16"/>
                <w:lang w:val="tr-TR" w:eastAsia="tr-TR"/>
              </w:rPr>
            </w:pPr>
          </w:p>
        </w:tc>
        <w:tc>
          <w:tcPr>
            <w:tcW w:w="325" w:type="dxa"/>
            <w:vMerge/>
            <w:tcBorders>
              <w:top w:val="nil"/>
              <w:left w:val="single" w:sz="4" w:space="0" w:color="auto"/>
              <w:bottom w:val="single" w:sz="4" w:space="0" w:color="auto"/>
              <w:right w:val="single" w:sz="4" w:space="0" w:color="auto"/>
            </w:tcBorders>
            <w:vAlign w:val="center"/>
            <w:hideMark/>
          </w:tcPr>
          <w:p w14:paraId="1AC30040" w14:textId="77777777" w:rsidR="00C873B0" w:rsidRPr="00035F01" w:rsidRDefault="00C873B0" w:rsidP="002E507D">
            <w:pPr>
              <w:rPr>
                <w:b/>
                <w:bCs/>
                <w:color w:val="000000" w:themeColor="text1"/>
                <w:sz w:val="16"/>
                <w:szCs w:val="16"/>
                <w:lang w:val="tr-TR" w:eastAsia="tr-TR"/>
              </w:rPr>
            </w:pPr>
          </w:p>
        </w:tc>
        <w:tc>
          <w:tcPr>
            <w:tcW w:w="593" w:type="dxa"/>
            <w:tcBorders>
              <w:top w:val="nil"/>
              <w:left w:val="nil"/>
              <w:bottom w:val="single" w:sz="4" w:space="0" w:color="auto"/>
              <w:right w:val="single" w:sz="4" w:space="0" w:color="auto"/>
            </w:tcBorders>
            <w:shd w:val="clear" w:color="auto" w:fill="auto"/>
            <w:vAlign w:val="center"/>
            <w:hideMark/>
          </w:tcPr>
          <w:p w14:paraId="45ED5E0F" w14:textId="77777777" w:rsidR="00C873B0" w:rsidRPr="00035F01" w:rsidRDefault="00C873B0" w:rsidP="002E507D">
            <w:pPr>
              <w:jc w:val="center"/>
              <w:rPr>
                <w:color w:val="000000" w:themeColor="text1"/>
                <w:sz w:val="16"/>
                <w:szCs w:val="16"/>
                <w:lang w:val="tr-TR" w:eastAsia="tr-TR"/>
              </w:rPr>
            </w:pPr>
            <w:r w:rsidRPr="00035F01">
              <w:rPr>
                <w:color w:val="000000" w:themeColor="text1"/>
                <w:sz w:val="16"/>
                <w:szCs w:val="16"/>
                <w:lang w:val="tr-TR" w:eastAsia="tr-TR"/>
              </w:rPr>
              <w:t>+</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E3E31E0" w14:textId="77777777" w:rsidR="00C873B0" w:rsidRPr="00035F01" w:rsidRDefault="00C873B0" w:rsidP="002E507D">
            <w:pPr>
              <w:rPr>
                <w:color w:val="000000" w:themeColor="text1"/>
                <w:sz w:val="14"/>
                <w:szCs w:val="14"/>
                <w:lang w:val="tr-TR" w:eastAsia="tr-TR"/>
              </w:rPr>
            </w:pPr>
          </w:p>
        </w:tc>
      </w:tr>
      <w:tr w:rsidR="00035F01" w:rsidRPr="00035F01" w14:paraId="09C2E146" w14:textId="77777777" w:rsidTr="002E507D">
        <w:trPr>
          <w:trHeight w:val="46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867D58C"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Bedel</w:t>
            </w:r>
          </w:p>
        </w:tc>
        <w:tc>
          <w:tcPr>
            <w:tcW w:w="260" w:type="dxa"/>
            <w:tcBorders>
              <w:top w:val="nil"/>
              <w:left w:val="nil"/>
              <w:bottom w:val="single" w:sz="4" w:space="0" w:color="auto"/>
              <w:right w:val="single" w:sz="4" w:space="0" w:color="auto"/>
            </w:tcBorders>
            <w:shd w:val="clear" w:color="auto" w:fill="auto"/>
            <w:vAlign w:val="center"/>
            <w:hideMark/>
          </w:tcPr>
          <w:p w14:paraId="027833E7"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4223" w:type="dxa"/>
            <w:tcBorders>
              <w:top w:val="nil"/>
              <w:left w:val="nil"/>
              <w:bottom w:val="single" w:sz="4" w:space="0" w:color="auto"/>
              <w:right w:val="single" w:sz="4" w:space="0" w:color="auto"/>
            </w:tcBorders>
            <w:shd w:val="clear" w:color="auto" w:fill="auto"/>
            <w:vAlign w:val="center"/>
            <w:hideMark/>
          </w:tcPr>
          <w:p w14:paraId="586BE8CD" w14:textId="77777777" w:rsidR="00C873B0" w:rsidRPr="00035F01" w:rsidRDefault="00C873B0" w:rsidP="002E507D">
            <w:pPr>
              <w:spacing w:line="360" w:lineRule="auto"/>
              <w:rPr>
                <w:color w:val="000000" w:themeColor="text1"/>
                <w:sz w:val="16"/>
                <w:szCs w:val="16"/>
                <w:lang w:val="tr-TR" w:eastAsia="tr-TR"/>
              </w:rPr>
            </w:pPr>
          </w:p>
        </w:tc>
        <w:tc>
          <w:tcPr>
            <w:tcW w:w="419" w:type="dxa"/>
            <w:tcBorders>
              <w:top w:val="nil"/>
              <w:left w:val="nil"/>
              <w:bottom w:val="nil"/>
              <w:right w:val="nil"/>
            </w:tcBorders>
            <w:shd w:val="clear" w:color="auto" w:fill="auto"/>
            <w:vAlign w:val="center"/>
            <w:hideMark/>
          </w:tcPr>
          <w:p w14:paraId="3ECEF00B" w14:textId="77777777" w:rsidR="00C873B0" w:rsidRPr="00035F01" w:rsidRDefault="00C873B0" w:rsidP="002E507D">
            <w:pPr>
              <w:rPr>
                <w:b/>
                <w:bCs/>
                <w:color w:val="000000" w:themeColor="text1"/>
                <w:sz w:val="16"/>
                <w:szCs w:val="16"/>
                <w:lang w:val="tr-TR" w:eastAsia="tr-TR"/>
              </w:rPr>
            </w:pPr>
          </w:p>
        </w:tc>
        <w:tc>
          <w:tcPr>
            <w:tcW w:w="1407" w:type="dxa"/>
            <w:tcBorders>
              <w:top w:val="nil"/>
              <w:left w:val="single" w:sz="4" w:space="0" w:color="auto"/>
              <w:bottom w:val="single" w:sz="4" w:space="0" w:color="auto"/>
              <w:right w:val="single" w:sz="4" w:space="0" w:color="auto"/>
            </w:tcBorders>
            <w:shd w:val="clear" w:color="auto" w:fill="auto"/>
            <w:vAlign w:val="center"/>
            <w:hideMark/>
          </w:tcPr>
          <w:p w14:paraId="23DBB23C"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Talep Eden Birim</w:t>
            </w:r>
          </w:p>
        </w:tc>
        <w:tc>
          <w:tcPr>
            <w:tcW w:w="325" w:type="dxa"/>
            <w:tcBorders>
              <w:top w:val="nil"/>
              <w:left w:val="nil"/>
              <w:bottom w:val="single" w:sz="4" w:space="0" w:color="auto"/>
              <w:right w:val="single" w:sz="4" w:space="0" w:color="auto"/>
            </w:tcBorders>
            <w:shd w:val="clear" w:color="auto" w:fill="auto"/>
            <w:vAlign w:val="center"/>
            <w:hideMark/>
          </w:tcPr>
          <w:p w14:paraId="3E517247"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14:paraId="5599D666" w14:textId="77777777" w:rsidR="00C873B0" w:rsidRPr="00035F01" w:rsidRDefault="00C873B0" w:rsidP="002E507D">
            <w:pPr>
              <w:pStyle w:val="s4-wptoptable1"/>
              <w:numPr>
                <w:ilvl w:val="0"/>
                <w:numId w:val="8"/>
              </w:numPr>
              <w:spacing w:before="0" w:beforeAutospacing="0" w:after="0" w:afterAutospacing="0"/>
              <w:ind w:left="0"/>
              <w:rPr>
                <w:color w:val="000000" w:themeColor="text1"/>
                <w:sz w:val="16"/>
                <w:szCs w:val="16"/>
              </w:rPr>
            </w:pPr>
          </w:p>
        </w:tc>
      </w:tr>
      <w:tr w:rsidR="00035F01" w:rsidRPr="00035F01" w14:paraId="0A3CEEA7" w14:textId="77777777" w:rsidTr="002E507D">
        <w:trPr>
          <w:trHeight w:val="46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448E238"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Ödeme Şekli ve Planı</w:t>
            </w:r>
          </w:p>
        </w:tc>
        <w:tc>
          <w:tcPr>
            <w:tcW w:w="260" w:type="dxa"/>
            <w:tcBorders>
              <w:top w:val="nil"/>
              <w:left w:val="nil"/>
              <w:bottom w:val="single" w:sz="4" w:space="0" w:color="auto"/>
              <w:right w:val="single" w:sz="4" w:space="0" w:color="auto"/>
            </w:tcBorders>
            <w:shd w:val="clear" w:color="auto" w:fill="auto"/>
            <w:vAlign w:val="center"/>
            <w:hideMark/>
          </w:tcPr>
          <w:p w14:paraId="4B1B4321"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4223" w:type="dxa"/>
            <w:tcBorders>
              <w:top w:val="nil"/>
              <w:left w:val="nil"/>
              <w:bottom w:val="single" w:sz="4" w:space="0" w:color="auto"/>
              <w:right w:val="single" w:sz="4" w:space="0" w:color="auto"/>
            </w:tcBorders>
            <w:shd w:val="clear" w:color="auto" w:fill="auto"/>
            <w:vAlign w:val="center"/>
            <w:hideMark/>
          </w:tcPr>
          <w:p w14:paraId="6FEB1916" w14:textId="77777777" w:rsidR="00C873B0" w:rsidRPr="00035F01" w:rsidRDefault="00C873B0" w:rsidP="002E507D">
            <w:pPr>
              <w:rPr>
                <w:color w:val="000000" w:themeColor="text1"/>
                <w:sz w:val="16"/>
                <w:szCs w:val="16"/>
                <w:lang w:val="tr-TR" w:eastAsia="tr-TR"/>
              </w:rPr>
            </w:pPr>
          </w:p>
        </w:tc>
        <w:tc>
          <w:tcPr>
            <w:tcW w:w="419" w:type="dxa"/>
            <w:tcBorders>
              <w:top w:val="nil"/>
              <w:left w:val="nil"/>
              <w:bottom w:val="nil"/>
              <w:right w:val="nil"/>
            </w:tcBorders>
            <w:shd w:val="clear" w:color="auto" w:fill="auto"/>
            <w:vAlign w:val="center"/>
            <w:hideMark/>
          </w:tcPr>
          <w:p w14:paraId="292E4180" w14:textId="77777777" w:rsidR="00C873B0" w:rsidRPr="00035F01" w:rsidRDefault="00C873B0" w:rsidP="002E507D">
            <w:pPr>
              <w:rPr>
                <w:b/>
                <w:bCs/>
                <w:color w:val="000000" w:themeColor="text1"/>
                <w:sz w:val="16"/>
                <w:szCs w:val="16"/>
                <w:lang w:val="tr-TR" w:eastAsia="tr-TR"/>
              </w:rPr>
            </w:pPr>
          </w:p>
        </w:tc>
        <w:tc>
          <w:tcPr>
            <w:tcW w:w="1407" w:type="dxa"/>
            <w:tcBorders>
              <w:top w:val="nil"/>
              <w:left w:val="single" w:sz="4" w:space="0" w:color="auto"/>
              <w:bottom w:val="single" w:sz="4" w:space="0" w:color="auto"/>
              <w:right w:val="single" w:sz="4" w:space="0" w:color="auto"/>
            </w:tcBorders>
            <w:shd w:val="clear" w:color="auto" w:fill="auto"/>
            <w:vAlign w:val="center"/>
            <w:hideMark/>
          </w:tcPr>
          <w:p w14:paraId="6E93A38A" w14:textId="77777777" w:rsidR="00C873B0" w:rsidRPr="00035F01" w:rsidRDefault="00C873B0" w:rsidP="00591D7E">
            <w:pPr>
              <w:rPr>
                <w:b/>
                <w:bCs/>
                <w:color w:val="000000" w:themeColor="text1"/>
                <w:sz w:val="16"/>
                <w:szCs w:val="16"/>
                <w:lang w:val="tr-TR" w:eastAsia="tr-TR"/>
              </w:rPr>
            </w:pPr>
            <w:r w:rsidRPr="00035F01">
              <w:rPr>
                <w:b/>
                <w:bCs/>
                <w:color w:val="000000" w:themeColor="text1"/>
                <w:sz w:val="16"/>
                <w:szCs w:val="16"/>
                <w:lang w:eastAsia="tr-TR"/>
              </w:rPr>
              <w:t>Fesih Durumu</w:t>
            </w:r>
          </w:p>
        </w:tc>
        <w:tc>
          <w:tcPr>
            <w:tcW w:w="325" w:type="dxa"/>
            <w:tcBorders>
              <w:top w:val="nil"/>
              <w:left w:val="nil"/>
              <w:bottom w:val="single" w:sz="4" w:space="0" w:color="auto"/>
              <w:right w:val="single" w:sz="4" w:space="0" w:color="auto"/>
            </w:tcBorders>
            <w:shd w:val="clear" w:color="auto" w:fill="auto"/>
            <w:vAlign w:val="center"/>
            <w:hideMark/>
          </w:tcPr>
          <w:p w14:paraId="30F5CF62" w14:textId="77777777" w:rsidR="00C873B0" w:rsidRPr="00035F01" w:rsidRDefault="00C873B0" w:rsidP="002E507D">
            <w:pPr>
              <w:jc w:val="center"/>
              <w:rPr>
                <w:b/>
                <w:bCs/>
                <w:color w:val="000000" w:themeColor="text1"/>
                <w:sz w:val="16"/>
                <w:szCs w:val="16"/>
                <w:lang w:val="tr-TR" w:eastAsia="tr-TR"/>
              </w:rPr>
            </w:pPr>
            <w:r w:rsidRPr="00035F01">
              <w:rPr>
                <w:b/>
                <w:bCs/>
                <w:color w:val="000000" w:themeColor="text1"/>
                <w:sz w:val="16"/>
                <w:szCs w:val="16"/>
                <w:lang w:eastAsia="tr-TR"/>
              </w:rPr>
              <w:t>:</w:t>
            </w:r>
          </w:p>
        </w:tc>
        <w:tc>
          <w:tcPr>
            <w:tcW w:w="593" w:type="dxa"/>
            <w:tcBorders>
              <w:top w:val="nil"/>
              <w:left w:val="nil"/>
              <w:bottom w:val="single" w:sz="4" w:space="0" w:color="auto"/>
              <w:right w:val="single" w:sz="4" w:space="0" w:color="auto"/>
            </w:tcBorders>
            <w:shd w:val="clear" w:color="auto" w:fill="auto"/>
            <w:vAlign w:val="center"/>
            <w:hideMark/>
          </w:tcPr>
          <w:p w14:paraId="6121ABF4" w14:textId="77777777" w:rsidR="00C873B0" w:rsidRPr="00035F01" w:rsidRDefault="00C873B0" w:rsidP="002E507D">
            <w:pPr>
              <w:jc w:val="center"/>
              <w:rPr>
                <w:color w:val="000000" w:themeColor="text1"/>
                <w:sz w:val="16"/>
                <w:szCs w:val="16"/>
                <w:lang w:val="tr-TR" w:eastAsia="tr-TR"/>
              </w:rPr>
            </w:pP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CEA92C" w14:textId="77777777" w:rsidR="00C873B0" w:rsidRPr="00035F01" w:rsidRDefault="00C873B0" w:rsidP="002E507D">
            <w:pPr>
              <w:jc w:val="both"/>
              <w:rPr>
                <w:color w:val="000000" w:themeColor="text1"/>
                <w:sz w:val="14"/>
                <w:szCs w:val="14"/>
                <w:lang w:val="tr-TR" w:eastAsia="tr-TR"/>
              </w:rPr>
            </w:pPr>
          </w:p>
        </w:tc>
      </w:tr>
    </w:tbl>
    <w:p w14:paraId="0807ADD9" w14:textId="77777777" w:rsidR="00C873B0" w:rsidRPr="00035F01" w:rsidRDefault="00C873B0" w:rsidP="0027151D">
      <w:pPr>
        <w:pStyle w:val="GvdeMetni"/>
        <w:jc w:val="center"/>
        <w:rPr>
          <w:b/>
          <w:color w:val="000000" w:themeColor="text1"/>
          <w:sz w:val="24"/>
          <w:szCs w:val="24"/>
        </w:rPr>
      </w:pPr>
    </w:p>
    <w:p w14:paraId="64D1804F" w14:textId="77777777" w:rsidR="00C873B0" w:rsidRPr="00035F01" w:rsidRDefault="00C873B0" w:rsidP="0027151D">
      <w:pPr>
        <w:pStyle w:val="GvdeMetni"/>
        <w:jc w:val="center"/>
        <w:rPr>
          <w:b/>
          <w:color w:val="000000" w:themeColor="text1"/>
          <w:sz w:val="24"/>
          <w:szCs w:val="24"/>
        </w:rPr>
      </w:pPr>
    </w:p>
    <w:p w14:paraId="3E685780" w14:textId="4814E63D" w:rsidR="00BC711B" w:rsidRPr="00035F01" w:rsidRDefault="009A2A7A" w:rsidP="0027151D">
      <w:pPr>
        <w:pStyle w:val="GvdeMetni"/>
        <w:jc w:val="center"/>
        <w:rPr>
          <w:color w:val="000000" w:themeColor="text1"/>
        </w:rPr>
      </w:pPr>
      <w:r w:rsidRPr="00035F01">
        <w:rPr>
          <w:b/>
          <w:color w:val="000000" w:themeColor="text1"/>
          <w:sz w:val="24"/>
          <w:szCs w:val="24"/>
        </w:rPr>
        <w:t xml:space="preserve">Sözleşmeyi </w:t>
      </w:r>
      <w:r w:rsidR="0027151D" w:rsidRPr="00035F01">
        <w:rPr>
          <w:b/>
          <w:color w:val="000000" w:themeColor="text1"/>
          <w:sz w:val="24"/>
          <w:szCs w:val="24"/>
        </w:rPr>
        <w:t>İ</w:t>
      </w:r>
      <w:r w:rsidRPr="00035F01">
        <w:rPr>
          <w:b/>
          <w:color w:val="000000" w:themeColor="text1"/>
          <w:sz w:val="24"/>
          <w:szCs w:val="24"/>
        </w:rPr>
        <w:t>mzalayan Yetkililer</w:t>
      </w:r>
    </w:p>
    <w:p w14:paraId="43F1AE47" w14:textId="77777777" w:rsidR="00BC711B" w:rsidRPr="00035F01" w:rsidRDefault="00BC711B" w:rsidP="00BC711B">
      <w:pPr>
        <w:pStyle w:val="GvdeMetni"/>
        <w:rPr>
          <w:color w:val="000000" w:themeColor="text1"/>
          <w:sz w:val="10"/>
          <w:szCs w:val="22"/>
        </w:rPr>
      </w:pPr>
    </w:p>
    <w:tbl>
      <w:tblPr>
        <w:tblW w:w="9923" w:type="dxa"/>
        <w:tblInd w:w="-289"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000" w:firstRow="0" w:lastRow="0" w:firstColumn="0" w:lastColumn="0" w:noHBand="0" w:noVBand="0"/>
      </w:tblPr>
      <w:tblGrid>
        <w:gridCol w:w="4340"/>
        <w:gridCol w:w="2454"/>
        <w:gridCol w:w="1362"/>
        <w:gridCol w:w="1767"/>
      </w:tblGrid>
      <w:tr w:rsidR="00035F01" w:rsidRPr="00035F01" w14:paraId="1E7838E4" w14:textId="77777777" w:rsidTr="00B40BFE">
        <w:trPr>
          <w:trHeight w:val="591"/>
        </w:trPr>
        <w:tc>
          <w:tcPr>
            <w:tcW w:w="4340" w:type="dxa"/>
            <w:shd w:val="clear" w:color="auto" w:fill="002060"/>
            <w:vAlign w:val="center"/>
          </w:tcPr>
          <w:p w14:paraId="29B7BF66" w14:textId="77777777" w:rsidR="00FB1BE6" w:rsidRPr="00B40BFE" w:rsidRDefault="00FB1BE6" w:rsidP="00661442">
            <w:pPr>
              <w:jc w:val="center"/>
              <w:rPr>
                <w:b/>
                <w:bCs/>
                <w:color w:val="FFFFFF" w:themeColor="background1"/>
                <w:szCs w:val="22"/>
              </w:rPr>
            </w:pPr>
            <w:r w:rsidRPr="00B40BFE">
              <w:rPr>
                <w:b/>
                <w:bCs/>
                <w:color w:val="FFFFFF" w:themeColor="background1"/>
                <w:sz w:val="22"/>
                <w:szCs w:val="22"/>
              </w:rPr>
              <w:t xml:space="preserve">Ad Soyadı ve </w:t>
            </w:r>
            <w:r w:rsidR="00661442" w:rsidRPr="00B40BFE">
              <w:rPr>
                <w:b/>
                <w:bCs/>
                <w:color w:val="FFFFFF" w:themeColor="background1"/>
                <w:sz w:val="22"/>
                <w:szCs w:val="22"/>
              </w:rPr>
              <w:t>Birimi</w:t>
            </w:r>
          </w:p>
        </w:tc>
        <w:tc>
          <w:tcPr>
            <w:tcW w:w="2454" w:type="dxa"/>
            <w:shd w:val="clear" w:color="auto" w:fill="002060"/>
            <w:vAlign w:val="center"/>
          </w:tcPr>
          <w:p w14:paraId="09366B39" w14:textId="77777777" w:rsidR="00FB1BE6" w:rsidRPr="00B40BFE" w:rsidRDefault="00FB1BE6" w:rsidP="00847553">
            <w:pPr>
              <w:jc w:val="center"/>
              <w:rPr>
                <w:b/>
                <w:bCs/>
                <w:color w:val="FFFFFF" w:themeColor="background1"/>
                <w:szCs w:val="22"/>
              </w:rPr>
            </w:pPr>
            <w:r w:rsidRPr="00B40BFE">
              <w:rPr>
                <w:b/>
                <w:bCs/>
                <w:color w:val="FFFFFF" w:themeColor="background1"/>
                <w:sz w:val="22"/>
                <w:szCs w:val="22"/>
              </w:rPr>
              <w:t>İmza</w:t>
            </w:r>
          </w:p>
        </w:tc>
        <w:tc>
          <w:tcPr>
            <w:tcW w:w="1362" w:type="dxa"/>
            <w:shd w:val="clear" w:color="auto" w:fill="002060"/>
            <w:vAlign w:val="center"/>
          </w:tcPr>
          <w:p w14:paraId="07BC21E8" w14:textId="77777777" w:rsidR="00FB1BE6" w:rsidRPr="00B40BFE" w:rsidRDefault="00FB1BE6" w:rsidP="00847553">
            <w:pPr>
              <w:jc w:val="center"/>
              <w:rPr>
                <w:b/>
                <w:bCs/>
                <w:color w:val="FFFFFF" w:themeColor="background1"/>
                <w:szCs w:val="22"/>
              </w:rPr>
            </w:pPr>
            <w:r w:rsidRPr="00B40BFE">
              <w:rPr>
                <w:b/>
                <w:bCs/>
                <w:color w:val="FFFFFF" w:themeColor="background1"/>
                <w:sz w:val="22"/>
                <w:szCs w:val="22"/>
              </w:rPr>
              <w:t>Paraf</w:t>
            </w:r>
          </w:p>
        </w:tc>
        <w:tc>
          <w:tcPr>
            <w:tcW w:w="1767" w:type="dxa"/>
            <w:shd w:val="clear" w:color="auto" w:fill="002060"/>
            <w:vAlign w:val="center"/>
          </w:tcPr>
          <w:p w14:paraId="576D7D99" w14:textId="77777777" w:rsidR="00FB1BE6" w:rsidRPr="00B40BFE" w:rsidRDefault="00FB1BE6" w:rsidP="00847553">
            <w:pPr>
              <w:jc w:val="center"/>
              <w:rPr>
                <w:b/>
                <w:bCs/>
                <w:color w:val="FFFFFF" w:themeColor="background1"/>
                <w:szCs w:val="22"/>
              </w:rPr>
            </w:pPr>
            <w:r w:rsidRPr="00B40BFE">
              <w:rPr>
                <w:b/>
                <w:bCs/>
                <w:color w:val="FFFFFF" w:themeColor="background1"/>
                <w:sz w:val="22"/>
                <w:szCs w:val="22"/>
              </w:rPr>
              <w:t>Tarih</w:t>
            </w:r>
          </w:p>
        </w:tc>
      </w:tr>
    </w:tbl>
    <w:p w14:paraId="052B424C" w14:textId="77777777" w:rsidR="0059142D" w:rsidRPr="00035F01" w:rsidRDefault="0059142D" w:rsidP="00F43E8A">
      <w:pPr>
        <w:pStyle w:val="GvdeMetni"/>
        <w:jc w:val="center"/>
        <w:rPr>
          <w:color w:val="000000" w:themeColor="text1"/>
          <w:sz w:val="14"/>
          <w:szCs w:val="14"/>
        </w:rPr>
      </w:pPr>
    </w:p>
    <w:tbl>
      <w:tblPr>
        <w:tblStyle w:val="TabloKlavuzu"/>
        <w:tblW w:w="991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321"/>
        <w:gridCol w:w="2443"/>
        <w:gridCol w:w="1357"/>
        <w:gridCol w:w="1789"/>
      </w:tblGrid>
      <w:tr w:rsidR="00035F01" w:rsidRPr="00035F01" w14:paraId="592C543F" w14:textId="77777777" w:rsidTr="00EA2C9E">
        <w:trPr>
          <w:trHeight w:val="215"/>
        </w:trPr>
        <w:tc>
          <w:tcPr>
            <w:tcW w:w="4321" w:type="dxa"/>
          </w:tcPr>
          <w:p w14:paraId="679B0B50" w14:textId="2DCC4644" w:rsidR="00E62228" w:rsidRPr="00035F01" w:rsidRDefault="000E21F9" w:rsidP="00924A28">
            <w:pPr>
              <w:pStyle w:val="GvdeMetni"/>
              <w:rPr>
                <w:color w:val="000000" w:themeColor="text1"/>
                <w:sz w:val="24"/>
              </w:rPr>
            </w:pPr>
            <w:r w:rsidRPr="00035F01">
              <w:rPr>
                <w:color w:val="000000" w:themeColor="text1"/>
                <w:sz w:val="24"/>
              </w:rPr>
              <w:t xml:space="preserve">Prof. Dr. </w:t>
            </w:r>
            <w:r w:rsidR="00E81FBB" w:rsidRPr="00035F01">
              <w:rPr>
                <w:color w:val="000000" w:themeColor="text1"/>
                <w:sz w:val="24"/>
              </w:rPr>
              <w:t>Erkan İBİŞ</w:t>
            </w:r>
          </w:p>
        </w:tc>
        <w:tc>
          <w:tcPr>
            <w:tcW w:w="2443" w:type="dxa"/>
            <w:vMerge w:val="restart"/>
          </w:tcPr>
          <w:p w14:paraId="420DF49F" w14:textId="77777777" w:rsidR="00E62228" w:rsidRPr="00035F01" w:rsidRDefault="00E62228" w:rsidP="00924A28">
            <w:pPr>
              <w:pStyle w:val="GvdeMetni"/>
              <w:jc w:val="center"/>
              <w:rPr>
                <w:color w:val="000000" w:themeColor="text1"/>
              </w:rPr>
            </w:pPr>
          </w:p>
        </w:tc>
        <w:tc>
          <w:tcPr>
            <w:tcW w:w="1357" w:type="dxa"/>
            <w:vMerge w:val="restart"/>
          </w:tcPr>
          <w:p w14:paraId="2C6E5B91" w14:textId="77777777" w:rsidR="00E62228" w:rsidRPr="00035F01" w:rsidRDefault="00E62228" w:rsidP="00924A28">
            <w:pPr>
              <w:pStyle w:val="GvdeMetni"/>
              <w:jc w:val="center"/>
              <w:rPr>
                <w:color w:val="000000" w:themeColor="text1"/>
              </w:rPr>
            </w:pPr>
          </w:p>
        </w:tc>
        <w:tc>
          <w:tcPr>
            <w:tcW w:w="1789" w:type="dxa"/>
            <w:vMerge w:val="restart"/>
          </w:tcPr>
          <w:p w14:paraId="20BBA16B" w14:textId="00E622ED" w:rsidR="00E62228" w:rsidRPr="00035F01" w:rsidRDefault="00E62228" w:rsidP="00924A28">
            <w:pPr>
              <w:pStyle w:val="GvdeMetni"/>
              <w:jc w:val="center"/>
              <w:rPr>
                <w:color w:val="000000" w:themeColor="text1"/>
              </w:rPr>
            </w:pPr>
          </w:p>
        </w:tc>
      </w:tr>
      <w:tr w:rsidR="00035F01" w:rsidRPr="00035F01" w14:paraId="00503BD1" w14:textId="77777777" w:rsidTr="00EA2C9E">
        <w:trPr>
          <w:trHeight w:val="215"/>
        </w:trPr>
        <w:tc>
          <w:tcPr>
            <w:tcW w:w="4321" w:type="dxa"/>
          </w:tcPr>
          <w:p w14:paraId="14A8CE94" w14:textId="1CDC4A15" w:rsidR="00E62228" w:rsidRPr="00035F01" w:rsidRDefault="00D573EB" w:rsidP="000E21F9">
            <w:pPr>
              <w:pStyle w:val="GvdeMetni"/>
              <w:rPr>
                <w:color w:val="000000" w:themeColor="text1"/>
                <w:sz w:val="24"/>
              </w:rPr>
            </w:pPr>
            <w:r w:rsidRPr="00035F01">
              <w:rPr>
                <w:color w:val="000000" w:themeColor="text1"/>
                <w:sz w:val="24"/>
              </w:rPr>
              <w:t>Rektör</w:t>
            </w:r>
          </w:p>
        </w:tc>
        <w:tc>
          <w:tcPr>
            <w:tcW w:w="2443" w:type="dxa"/>
            <w:vMerge/>
          </w:tcPr>
          <w:p w14:paraId="2B09C781" w14:textId="77777777" w:rsidR="00E62228" w:rsidRPr="00035F01" w:rsidRDefault="00E62228" w:rsidP="00924A28">
            <w:pPr>
              <w:pStyle w:val="GvdeMetni"/>
              <w:jc w:val="center"/>
              <w:rPr>
                <w:color w:val="000000" w:themeColor="text1"/>
              </w:rPr>
            </w:pPr>
          </w:p>
        </w:tc>
        <w:tc>
          <w:tcPr>
            <w:tcW w:w="1357" w:type="dxa"/>
            <w:vMerge/>
          </w:tcPr>
          <w:p w14:paraId="31375B22" w14:textId="77777777" w:rsidR="00E62228" w:rsidRPr="00035F01" w:rsidRDefault="00E62228" w:rsidP="00924A28">
            <w:pPr>
              <w:pStyle w:val="GvdeMetni"/>
              <w:jc w:val="center"/>
              <w:rPr>
                <w:color w:val="000000" w:themeColor="text1"/>
              </w:rPr>
            </w:pPr>
          </w:p>
        </w:tc>
        <w:tc>
          <w:tcPr>
            <w:tcW w:w="1789" w:type="dxa"/>
            <w:vMerge/>
          </w:tcPr>
          <w:p w14:paraId="33AFF4D4" w14:textId="77777777" w:rsidR="00E62228" w:rsidRPr="00035F01" w:rsidRDefault="00E62228" w:rsidP="00924A28">
            <w:pPr>
              <w:pStyle w:val="GvdeMetni"/>
              <w:jc w:val="center"/>
              <w:rPr>
                <w:color w:val="000000" w:themeColor="text1"/>
              </w:rPr>
            </w:pPr>
          </w:p>
        </w:tc>
      </w:tr>
    </w:tbl>
    <w:p w14:paraId="21136964" w14:textId="77777777" w:rsidR="00E62228" w:rsidRPr="00035F01" w:rsidRDefault="00E62228" w:rsidP="00E62228">
      <w:pPr>
        <w:pStyle w:val="GvdeMetni"/>
        <w:jc w:val="center"/>
        <w:rPr>
          <w:color w:val="000000" w:themeColor="text1"/>
          <w:sz w:val="14"/>
          <w:szCs w:val="14"/>
        </w:rPr>
      </w:pPr>
    </w:p>
    <w:tbl>
      <w:tblPr>
        <w:tblStyle w:val="TabloKlavuzu"/>
        <w:tblW w:w="991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321"/>
        <w:gridCol w:w="2443"/>
        <w:gridCol w:w="1357"/>
        <w:gridCol w:w="1789"/>
      </w:tblGrid>
      <w:tr w:rsidR="00035F01" w:rsidRPr="00035F01" w14:paraId="73195431" w14:textId="77777777" w:rsidTr="00EA2C9E">
        <w:trPr>
          <w:trHeight w:val="340"/>
        </w:trPr>
        <w:tc>
          <w:tcPr>
            <w:tcW w:w="4321" w:type="dxa"/>
          </w:tcPr>
          <w:p w14:paraId="00BED81B" w14:textId="10B070C1" w:rsidR="00E62228" w:rsidRPr="00035F01" w:rsidRDefault="00E62228" w:rsidP="000E21F9">
            <w:pPr>
              <w:pStyle w:val="GvdeMetni"/>
              <w:rPr>
                <w:color w:val="000000" w:themeColor="text1"/>
                <w:sz w:val="24"/>
              </w:rPr>
            </w:pPr>
          </w:p>
        </w:tc>
        <w:tc>
          <w:tcPr>
            <w:tcW w:w="2443" w:type="dxa"/>
            <w:vMerge w:val="restart"/>
          </w:tcPr>
          <w:p w14:paraId="34753D34" w14:textId="77777777" w:rsidR="00E62228" w:rsidRPr="00035F01" w:rsidRDefault="00E62228" w:rsidP="00924A28">
            <w:pPr>
              <w:pStyle w:val="GvdeMetni"/>
              <w:jc w:val="center"/>
              <w:rPr>
                <w:color w:val="000000" w:themeColor="text1"/>
              </w:rPr>
            </w:pPr>
          </w:p>
        </w:tc>
        <w:tc>
          <w:tcPr>
            <w:tcW w:w="1357" w:type="dxa"/>
            <w:vMerge w:val="restart"/>
          </w:tcPr>
          <w:p w14:paraId="10B9D2FB" w14:textId="77777777" w:rsidR="00E62228" w:rsidRPr="00035F01" w:rsidRDefault="00E62228" w:rsidP="00924A28">
            <w:pPr>
              <w:pStyle w:val="GvdeMetni"/>
              <w:jc w:val="center"/>
              <w:rPr>
                <w:color w:val="000000" w:themeColor="text1"/>
              </w:rPr>
            </w:pPr>
          </w:p>
        </w:tc>
        <w:tc>
          <w:tcPr>
            <w:tcW w:w="1789" w:type="dxa"/>
            <w:vMerge w:val="restart"/>
          </w:tcPr>
          <w:p w14:paraId="43DF930E" w14:textId="18F16CC3" w:rsidR="00E62228" w:rsidRPr="00035F01" w:rsidRDefault="00E62228" w:rsidP="00924A28">
            <w:pPr>
              <w:pStyle w:val="GvdeMetni"/>
              <w:jc w:val="center"/>
              <w:rPr>
                <w:color w:val="000000" w:themeColor="text1"/>
              </w:rPr>
            </w:pPr>
          </w:p>
        </w:tc>
      </w:tr>
      <w:tr w:rsidR="00035F01" w:rsidRPr="00035F01" w14:paraId="36B5AEC2" w14:textId="77777777" w:rsidTr="00EA2C9E">
        <w:trPr>
          <w:trHeight w:val="302"/>
        </w:trPr>
        <w:tc>
          <w:tcPr>
            <w:tcW w:w="4321" w:type="dxa"/>
          </w:tcPr>
          <w:p w14:paraId="2DBFC4B4" w14:textId="1CB440FA" w:rsidR="00E62228" w:rsidRPr="00035F01" w:rsidRDefault="000E21F9" w:rsidP="000E21F9">
            <w:pPr>
              <w:pStyle w:val="GvdeMetni"/>
              <w:rPr>
                <w:color w:val="000000" w:themeColor="text1"/>
                <w:sz w:val="24"/>
              </w:rPr>
            </w:pPr>
            <w:r w:rsidRPr="00035F01">
              <w:rPr>
                <w:color w:val="000000" w:themeColor="text1"/>
                <w:sz w:val="24"/>
              </w:rPr>
              <w:t>Proje Yürütücüsü</w:t>
            </w:r>
          </w:p>
        </w:tc>
        <w:tc>
          <w:tcPr>
            <w:tcW w:w="2443" w:type="dxa"/>
            <w:vMerge/>
          </w:tcPr>
          <w:p w14:paraId="30E9EC42" w14:textId="77777777" w:rsidR="00E62228" w:rsidRPr="00035F01" w:rsidRDefault="00E62228" w:rsidP="00924A28">
            <w:pPr>
              <w:pStyle w:val="GvdeMetni"/>
              <w:jc w:val="center"/>
              <w:rPr>
                <w:color w:val="000000" w:themeColor="text1"/>
              </w:rPr>
            </w:pPr>
          </w:p>
        </w:tc>
        <w:tc>
          <w:tcPr>
            <w:tcW w:w="1357" w:type="dxa"/>
            <w:vMerge/>
          </w:tcPr>
          <w:p w14:paraId="191962AA" w14:textId="77777777" w:rsidR="00E62228" w:rsidRPr="00035F01" w:rsidRDefault="00E62228" w:rsidP="00924A28">
            <w:pPr>
              <w:pStyle w:val="GvdeMetni"/>
              <w:jc w:val="center"/>
              <w:rPr>
                <w:color w:val="000000" w:themeColor="text1"/>
              </w:rPr>
            </w:pPr>
          </w:p>
        </w:tc>
        <w:tc>
          <w:tcPr>
            <w:tcW w:w="1789" w:type="dxa"/>
            <w:vMerge/>
          </w:tcPr>
          <w:p w14:paraId="7DEAE08E" w14:textId="77777777" w:rsidR="00E62228" w:rsidRPr="00035F01" w:rsidRDefault="00E62228" w:rsidP="00924A28">
            <w:pPr>
              <w:pStyle w:val="GvdeMetni"/>
              <w:jc w:val="center"/>
              <w:rPr>
                <w:color w:val="000000" w:themeColor="text1"/>
              </w:rPr>
            </w:pPr>
          </w:p>
        </w:tc>
      </w:tr>
    </w:tbl>
    <w:p w14:paraId="72FE1606" w14:textId="77777777" w:rsidR="00E62228" w:rsidRPr="00035F01" w:rsidRDefault="00E62228" w:rsidP="00E62228">
      <w:pPr>
        <w:pStyle w:val="GvdeMetni"/>
        <w:jc w:val="center"/>
        <w:rPr>
          <w:color w:val="000000" w:themeColor="text1"/>
          <w:sz w:val="14"/>
          <w:szCs w:val="14"/>
        </w:rPr>
      </w:pPr>
    </w:p>
    <w:tbl>
      <w:tblPr>
        <w:tblStyle w:val="TabloKlavuzu"/>
        <w:tblW w:w="991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321"/>
        <w:gridCol w:w="2443"/>
        <w:gridCol w:w="1357"/>
        <w:gridCol w:w="1789"/>
      </w:tblGrid>
      <w:tr w:rsidR="00035F01" w:rsidRPr="00035F01" w14:paraId="7CF8F9BD" w14:textId="77777777" w:rsidTr="00EA2C9E">
        <w:trPr>
          <w:trHeight w:val="215"/>
        </w:trPr>
        <w:tc>
          <w:tcPr>
            <w:tcW w:w="4321" w:type="dxa"/>
          </w:tcPr>
          <w:p w14:paraId="189FE44F" w14:textId="5BE24B9E" w:rsidR="00E62228" w:rsidRPr="00035F01" w:rsidRDefault="00E62228" w:rsidP="00924A28">
            <w:pPr>
              <w:pStyle w:val="GvdeMetni"/>
              <w:rPr>
                <w:color w:val="000000" w:themeColor="text1"/>
                <w:sz w:val="24"/>
              </w:rPr>
            </w:pPr>
          </w:p>
        </w:tc>
        <w:tc>
          <w:tcPr>
            <w:tcW w:w="2443" w:type="dxa"/>
            <w:vMerge w:val="restart"/>
          </w:tcPr>
          <w:p w14:paraId="4906758D" w14:textId="77777777" w:rsidR="00E62228" w:rsidRPr="00035F01" w:rsidRDefault="00E62228" w:rsidP="00924A28">
            <w:pPr>
              <w:pStyle w:val="GvdeMetni"/>
              <w:jc w:val="center"/>
              <w:rPr>
                <w:color w:val="000000" w:themeColor="text1"/>
              </w:rPr>
            </w:pPr>
          </w:p>
        </w:tc>
        <w:tc>
          <w:tcPr>
            <w:tcW w:w="1357" w:type="dxa"/>
            <w:vMerge w:val="restart"/>
          </w:tcPr>
          <w:p w14:paraId="17D88DAC" w14:textId="77777777" w:rsidR="00E62228" w:rsidRPr="00035F01" w:rsidRDefault="00E62228" w:rsidP="00924A28">
            <w:pPr>
              <w:pStyle w:val="GvdeMetni"/>
              <w:jc w:val="center"/>
              <w:rPr>
                <w:color w:val="000000" w:themeColor="text1"/>
              </w:rPr>
            </w:pPr>
          </w:p>
        </w:tc>
        <w:tc>
          <w:tcPr>
            <w:tcW w:w="1789" w:type="dxa"/>
            <w:vMerge w:val="restart"/>
          </w:tcPr>
          <w:p w14:paraId="69BFC517" w14:textId="77777777" w:rsidR="00E62228" w:rsidRPr="00035F01" w:rsidRDefault="00E62228" w:rsidP="00924A28">
            <w:pPr>
              <w:pStyle w:val="GvdeMetni"/>
              <w:jc w:val="center"/>
              <w:rPr>
                <w:color w:val="000000" w:themeColor="text1"/>
              </w:rPr>
            </w:pPr>
          </w:p>
        </w:tc>
      </w:tr>
      <w:tr w:rsidR="00035F01" w:rsidRPr="00035F01" w14:paraId="0DF1C1BF" w14:textId="77777777" w:rsidTr="00EA2C9E">
        <w:trPr>
          <w:trHeight w:val="215"/>
        </w:trPr>
        <w:tc>
          <w:tcPr>
            <w:tcW w:w="4321" w:type="dxa"/>
          </w:tcPr>
          <w:p w14:paraId="7691C78F" w14:textId="137BCC62" w:rsidR="00E62228" w:rsidRPr="00035F01" w:rsidRDefault="00E62228" w:rsidP="00D573EB">
            <w:pPr>
              <w:pStyle w:val="GvdeMetni"/>
              <w:rPr>
                <w:color w:val="000000" w:themeColor="text1"/>
                <w:sz w:val="24"/>
              </w:rPr>
            </w:pPr>
          </w:p>
        </w:tc>
        <w:tc>
          <w:tcPr>
            <w:tcW w:w="2443" w:type="dxa"/>
            <w:vMerge/>
          </w:tcPr>
          <w:p w14:paraId="51A1BB8C" w14:textId="77777777" w:rsidR="00E62228" w:rsidRPr="00035F01" w:rsidRDefault="00E62228" w:rsidP="00924A28">
            <w:pPr>
              <w:pStyle w:val="GvdeMetni"/>
              <w:jc w:val="center"/>
              <w:rPr>
                <w:color w:val="000000" w:themeColor="text1"/>
              </w:rPr>
            </w:pPr>
          </w:p>
        </w:tc>
        <w:tc>
          <w:tcPr>
            <w:tcW w:w="1357" w:type="dxa"/>
            <w:vMerge/>
          </w:tcPr>
          <w:p w14:paraId="44A4DAC7" w14:textId="77777777" w:rsidR="00E62228" w:rsidRPr="00035F01" w:rsidRDefault="00E62228" w:rsidP="00924A28">
            <w:pPr>
              <w:pStyle w:val="GvdeMetni"/>
              <w:jc w:val="center"/>
              <w:rPr>
                <w:color w:val="000000" w:themeColor="text1"/>
              </w:rPr>
            </w:pPr>
          </w:p>
        </w:tc>
        <w:tc>
          <w:tcPr>
            <w:tcW w:w="1789" w:type="dxa"/>
            <w:vMerge/>
          </w:tcPr>
          <w:p w14:paraId="0369D3DF" w14:textId="77777777" w:rsidR="00E62228" w:rsidRPr="00035F01" w:rsidRDefault="00E62228" w:rsidP="00924A28">
            <w:pPr>
              <w:pStyle w:val="GvdeMetni"/>
              <w:jc w:val="center"/>
              <w:rPr>
                <w:color w:val="000000" w:themeColor="text1"/>
              </w:rPr>
            </w:pPr>
          </w:p>
        </w:tc>
      </w:tr>
    </w:tbl>
    <w:p w14:paraId="0EA2648D" w14:textId="77777777" w:rsidR="00E62228" w:rsidRPr="00035F01" w:rsidRDefault="00E62228" w:rsidP="00E62228">
      <w:pPr>
        <w:pStyle w:val="GvdeMetni"/>
        <w:jc w:val="center"/>
        <w:rPr>
          <w:color w:val="000000" w:themeColor="text1"/>
          <w:sz w:val="14"/>
          <w:szCs w:val="14"/>
        </w:rPr>
      </w:pPr>
    </w:p>
    <w:tbl>
      <w:tblPr>
        <w:tblStyle w:val="TabloKlavuzu"/>
        <w:tblW w:w="991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321"/>
        <w:gridCol w:w="2443"/>
        <w:gridCol w:w="1357"/>
        <w:gridCol w:w="1789"/>
      </w:tblGrid>
      <w:tr w:rsidR="00035F01" w:rsidRPr="00035F01" w14:paraId="24CB399A" w14:textId="77777777" w:rsidTr="00EA2C9E">
        <w:trPr>
          <w:trHeight w:val="340"/>
        </w:trPr>
        <w:tc>
          <w:tcPr>
            <w:tcW w:w="4321" w:type="dxa"/>
          </w:tcPr>
          <w:p w14:paraId="06F8367D" w14:textId="77777777" w:rsidR="00E62228" w:rsidRPr="00035F01" w:rsidRDefault="00E62228" w:rsidP="00924A28">
            <w:pPr>
              <w:pStyle w:val="GvdeMetni"/>
              <w:jc w:val="center"/>
              <w:rPr>
                <w:color w:val="000000" w:themeColor="text1"/>
                <w:sz w:val="24"/>
              </w:rPr>
            </w:pPr>
          </w:p>
        </w:tc>
        <w:tc>
          <w:tcPr>
            <w:tcW w:w="2443" w:type="dxa"/>
            <w:vMerge w:val="restart"/>
          </w:tcPr>
          <w:p w14:paraId="7B4F14E6" w14:textId="77777777" w:rsidR="00E62228" w:rsidRPr="00035F01" w:rsidRDefault="00E62228" w:rsidP="00924A28">
            <w:pPr>
              <w:pStyle w:val="GvdeMetni"/>
              <w:jc w:val="center"/>
              <w:rPr>
                <w:color w:val="000000" w:themeColor="text1"/>
              </w:rPr>
            </w:pPr>
          </w:p>
        </w:tc>
        <w:tc>
          <w:tcPr>
            <w:tcW w:w="1357" w:type="dxa"/>
            <w:vMerge w:val="restart"/>
          </w:tcPr>
          <w:p w14:paraId="23E1C44D" w14:textId="77777777" w:rsidR="00E62228" w:rsidRPr="00035F01" w:rsidRDefault="00E62228" w:rsidP="00924A28">
            <w:pPr>
              <w:pStyle w:val="GvdeMetni"/>
              <w:jc w:val="center"/>
              <w:rPr>
                <w:color w:val="000000" w:themeColor="text1"/>
              </w:rPr>
            </w:pPr>
          </w:p>
        </w:tc>
        <w:tc>
          <w:tcPr>
            <w:tcW w:w="1789" w:type="dxa"/>
            <w:vMerge w:val="restart"/>
          </w:tcPr>
          <w:p w14:paraId="2734847B" w14:textId="77777777" w:rsidR="00E62228" w:rsidRPr="00035F01" w:rsidRDefault="00E62228" w:rsidP="00924A28">
            <w:pPr>
              <w:pStyle w:val="GvdeMetni"/>
              <w:jc w:val="center"/>
              <w:rPr>
                <w:color w:val="000000" w:themeColor="text1"/>
              </w:rPr>
            </w:pPr>
          </w:p>
        </w:tc>
      </w:tr>
      <w:tr w:rsidR="00035F01" w:rsidRPr="00035F01" w14:paraId="4F7533B5" w14:textId="77777777" w:rsidTr="00EA2C9E">
        <w:trPr>
          <w:trHeight w:val="302"/>
        </w:trPr>
        <w:tc>
          <w:tcPr>
            <w:tcW w:w="4321" w:type="dxa"/>
          </w:tcPr>
          <w:p w14:paraId="236D9766" w14:textId="77777777" w:rsidR="00E62228" w:rsidRPr="00035F01" w:rsidRDefault="00E62228" w:rsidP="00924A28">
            <w:pPr>
              <w:pStyle w:val="GvdeMetni"/>
              <w:jc w:val="center"/>
              <w:rPr>
                <w:color w:val="000000" w:themeColor="text1"/>
                <w:sz w:val="24"/>
              </w:rPr>
            </w:pPr>
          </w:p>
        </w:tc>
        <w:tc>
          <w:tcPr>
            <w:tcW w:w="2443" w:type="dxa"/>
            <w:vMerge/>
          </w:tcPr>
          <w:p w14:paraId="3E55DE59" w14:textId="77777777" w:rsidR="00E62228" w:rsidRPr="00035F01" w:rsidRDefault="00E62228" w:rsidP="00924A28">
            <w:pPr>
              <w:pStyle w:val="GvdeMetni"/>
              <w:jc w:val="center"/>
              <w:rPr>
                <w:color w:val="000000" w:themeColor="text1"/>
              </w:rPr>
            </w:pPr>
          </w:p>
        </w:tc>
        <w:tc>
          <w:tcPr>
            <w:tcW w:w="1357" w:type="dxa"/>
            <w:vMerge/>
          </w:tcPr>
          <w:p w14:paraId="7F3FE24E" w14:textId="77777777" w:rsidR="00E62228" w:rsidRPr="00035F01" w:rsidRDefault="00E62228" w:rsidP="00924A28">
            <w:pPr>
              <w:pStyle w:val="GvdeMetni"/>
              <w:jc w:val="center"/>
              <w:rPr>
                <w:color w:val="000000" w:themeColor="text1"/>
              </w:rPr>
            </w:pPr>
          </w:p>
        </w:tc>
        <w:tc>
          <w:tcPr>
            <w:tcW w:w="1789" w:type="dxa"/>
            <w:vMerge/>
          </w:tcPr>
          <w:p w14:paraId="50D9D2B4" w14:textId="77777777" w:rsidR="00E62228" w:rsidRPr="00035F01" w:rsidRDefault="00E62228" w:rsidP="00924A28">
            <w:pPr>
              <w:pStyle w:val="GvdeMetni"/>
              <w:jc w:val="center"/>
              <w:rPr>
                <w:color w:val="000000" w:themeColor="text1"/>
              </w:rPr>
            </w:pPr>
          </w:p>
        </w:tc>
      </w:tr>
    </w:tbl>
    <w:p w14:paraId="5E4D8B4E" w14:textId="77777777" w:rsidR="00E62228" w:rsidRPr="00035F01" w:rsidRDefault="00E62228" w:rsidP="00E62228">
      <w:pPr>
        <w:pStyle w:val="GvdeMetni"/>
        <w:jc w:val="center"/>
        <w:rPr>
          <w:color w:val="000000" w:themeColor="text1"/>
          <w:sz w:val="14"/>
          <w:szCs w:val="14"/>
        </w:rPr>
      </w:pPr>
    </w:p>
    <w:p w14:paraId="5FE62665" w14:textId="77777777" w:rsidR="00847553" w:rsidRPr="00035F01" w:rsidRDefault="00847553" w:rsidP="00F43E8A">
      <w:pPr>
        <w:pStyle w:val="GvdeMetni"/>
        <w:jc w:val="center"/>
        <w:rPr>
          <w:color w:val="000000" w:themeColor="text1"/>
          <w:sz w:val="14"/>
          <w:szCs w:val="14"/>
        </w:rPr>
      </w:pPr>
    </w:p>
    <w:p w14:paraId="2F104B91" w14:textId="77777777" w:rsidR="00AC6ED2" w:rsidRPr="00035F01" w:rsidRDefault="00AC6ED2" w:rsidP="00F43E8A">
      <w:pPr>
        <w:pStyle w:val="GvdeMetni"/>
        <w:jc w:val="center"/>
        <w:rPr>
          <w:b/>
          <w:color w:val="000000" w:themeColor="text1"/>
          <w:sz w:val="24"/>
          <w:szCs w:val="24"/>
        </w:rPr>
      </w:pPr>
      <w:r w:rsidRPr="00035F01">
        <w:rPr>
          <w:b/>
          <w:color w:val="000000" w:themeColor="text1"/>
          <w:sz w:val="24"/>
          <w:szCs w:val="24"/>
        </w:rPr>
        <w:t>Koordinasyon</w:t>
      </w:r>
    </w:p>
    <w:p w14:paraId="1F2FC08F" w14:textId="77777777" w:rsidR="005F38CE" w:rsidRPr="00035F01" w:rsidRDefault="005F38CE" w:rsidP="005F38CE">
      <w:pPr>
        <w:pStyle w:val="GvdeMetni"/>
        <w:jc w:val="center"/>
        <w:rPr>
          <w:color w:val="000000" w:themeColor="text1"/>
          <w:sz w:val="14"/>
          <w:szCs w:val="14"/>
        </w:rPr>
      </w:pPr>
    </w:p>
    <w:tbl>
      <w:tblPr>
        <w:tblStyle w:val="TabloKlavuzu"/>
        <w:tblW w:w="9839" w:type="dxa"/>
        <w:tblInd w:w="-147" w:type="dxa"/>
        <w:tblLook w:val="04A0" w:firstRow="1" w:lastRow="0" w:firstColumn="1" w:lastColumn="0" w:noHBand="0" w:noVBand="1"/>
      </w:tblPr>
      <w:tblGrid>
        <w:gridCol w:w="4283"/>
        <w:gridCol w:w="2310"/>
        <w:gridCol w:w="16"/>
        <w:gridCol w:w="3207"/>
        <w:gridCol w:w="23"/>
      </w:tblGrid>
      <w:tr w:rsidR="00035F01" w:rsidRPr="00035F01" w14:paraId="5A05411B" w14:textId="77777777" w:rsidTr="00B40BFE">
        <w:trPr>
          <w:gridAfter w:val="1"/>
          <w:wAfter w:w="23" w:type="dxa"/>
          <w:trHeight w:val="707"/>
        </w:trPr>
        <w:tc>
          <w:tcPr>
            <w:tcW w:w="4283" w:type="dxa"/>
            <w:shd w:val="clear" w:color="auto" w:fill="002060"/>
            <w:vAlign w:val="center"/>
          </w:tcPr>
          <w:p w14:paraId="05FB0159" w14:textId="77777777" w:rsidR="00E101FD" w:rsidRPr="00B40BFE" w:rsidRDefault="004C6FCC" w:rsidP="00996FC1">
            <w:pPr>
              <w:pStyle w:val="GvdeMetni"/>
              <w:jc w:val="center"/>
              <w:rPr>
                <w:color w:val="FFFFFF" w:themeColor="background1"/>
                <w:sz w:val="14"/>
                <w:szCs w:val="14"/>
              </w:rPr>
            </w:pPr>
            <w:r w:rsidRPr="00B40BFE">
              <w:rPr>
                <w:b/>
                <w:bCs/>
                <w:color w:val="FFFFFF" w:themeColor="background1"/>
                <w:sz w:val="22"/>
                <w:szCs w:val="22"/>
              </w:rPr>
              <w:t>Ad Soyadı ve Birimi</w:t>
            </w:r>
          </w:p>
        </w:tc>
        <w:tc>
          <w:tcPr>
            <w:tcW w:w="2310" w:type="dxa"/>
            <w:shd w:val="clear" w:color="auto" w:fill="002060"/>
            <w:vAlign w:val="center"/>
          </w:tcPr>
          <w:p w14:paraId="096F6D2E" w14:textId="77777777" w:rsidR="00E101FD" w:rsidRPr="00B40BFE" w:rsidRDefault="004C6FCC" w:rsidP="00996FC1">
            <w:pPr>
              <w:pStyle w:val="GvdeMetni"/>
              <w:jc w:val="center"/>
              <w:rPr>
                <w:color w:val="FFFFFF" w:themeColor="background1"/>
                <w:sz w:val="14"/>
                <w:szCs w:val="14"/>
              </w:rPr>
            </w:pPr>
            <w:r w:rsidRPr="00B40BFE">
              <w:rPr>
                <w:b/>
                <w:bCs/>
                <w:color w:val="FFFFFF" w:themeColor="background1"/>
                <w:sz w:val="22"/>
                <w:szCs w:val="22"/>
              </w:rPr>
              <w:t>Paraf</w:t>
            </w:r>
          </w:p>
        </w:tc>
        <w:tc>
          <w:tcPr>
            <w:tcW w:w="3223" w:type="dxa"/>
            <w:gridSpan w:val="2"/>
            <w:shd w:val="clear" w:color="auto" w:fill="002060"/>
            <w:vAlign w:val="center"/>
          </w:tcPr>
          <w:p w14:paraId="12BC39E2" w14:textId="77777777" w:rsidR="00E101FD" w:rsidRPr="00B40BFE" w:rsidRDefault="004C6FCC" w:rsidP="00996FC1">
            <w:pPr>
              <w:pStyle w:val="GvdeMetni"/>
              <w:jc w:val="center"/>
              <w:rPr>
                <w:color w:val="FFFFFF" w:themeColor="background1"/>
                <w:sz w:val="14"/>
                <w:szCs w:val="14"/>
              </w:rPr>
            </w:pPr>
            <w:r w:rsidRPr="00B40BFE">
              <w:rPr>
                <w:b/>
                <w:bCs/>
                <w:color w:val="FFFFFF" w:themeColor="background1"/>
                <w:sz w:val="22"/>
                <w:szCs w:val="22"/>
              </w:rPr>
              <w:t>Tarih</w:t>
            </w:r>
          </w:p>
        </w:tc>
      </w:tr>
      <w:tr w:rsidR="00035F01" w:rsidRPr="00035F01" w14:paraId="41A8616C" w14:textId="77777777" w:rsidTr="00B40BFE">
        <w:trPr>
          <w:trHeight w:val="530"/>
        </w:trPr>
        <w:tc>
          <w:tcPr>
            <w:tcW w:w="4283" w:type="dxa"/>
          </w:tcPr>
          <w:p w14:paraId="036C0910" w14:textId="2B6783AC" w:rsidR="003F19E3" w:rsidRPr="00035F01" w:rsidRDefault="003F19E3" w:rsidP="00924A28">
            <w:pPr>
              <w:pStyle w:val="GvdeMetni"/>
              <w:jc w:val="center"/>
              <w:rPr>
                <w:b/>
                <w:color w:val="000000" w:themeColor="text1"/>
                <w:sz w:val="24"/>
                <w:szCs w:val="24"/>
              </w:rPr>
            </w:pPr>
            <w:r w:rsidRPr="00035F01">
              <w:rPr>
                <w:b/>
                <w:color w:val="000000" w:themeColor="text1"/>
                <w:sz w:val="24"/>
                <w:szCs w:val="24"/>
              </w:rPr>
              <w:t>I. Hukuk Müşavir</w:t>
            </w:r>
            <w:r w:rsidR="00E81FBB" w:rsidRPr="00035F01">
              <w:rPr>
                <w:b/>
                <w:color w:val="000000" w:themeColor="text1"/>
                <w:sz w:val="24"/>
                <w:szCs w:val="24"/>
              </w:rPr>
              <w:t>liği</w:t>
            </w:r>
          </w:p>
          <w:p w14:paraId="62A45DB0" w14:textId="77777777" w:rsidR="00934FB9" w:rsidRPr="00035F01" w:rsidRDefault="003F19E3" w:rsidP="00924A28">
            <w:pPr>
              <w:pStyle w:val="GvdeMetni"/>
              <w:jc w:val="center"/>
              <w:rPr>
                <w:b/>
                <w:color w:val="000000" w:themeColor="text1"/>
                <w:sz w:val="24"/>
                <w:szCs w:val="24"/>
              </w:rPr>
            </w:pPr>
            <w:r w:rsidRPr="00035F01">
              <w:rPr>
                <w:b/>
                <w:color w:val="000000" w:themeColor="text1"/>
                <w:sz w:val="24"/>
                <w:szCs w:val="24"/>
              </w:rPr>
              <w:t xml:space="preserve">Av. Nuray ÖZGÜNEY YENER </w:t>
            </w:r>
          </w:p>
        </w:tc>
        <w:tc>
          <w:tcPr>
            <w:tcW w:w="2326" w:type="dxa"/>
            <w:gridSpan w:val="2"/>
          </w:tcPr>
          <w:p w14:paraId="56AB0F97" w14:textId="77777777" w:rsidR="00934FB9" w:rsidRPr="00035F01" w:rsidRDefault="00934FB9" w:rsidP="00924A28">
            <w:pPr>
              <w:pStyle w:val="GvdeMetni"/>
              <w:jc w:val="center"/>
              <w:rPr>
                <w:b/>
                <w:color w:val="000000" w:themeColor="text1"/>
                <w:sz w:val="24"/>
                <w:szCs w:val="24"/>
              </w:rPr>
            </w:pPr>
          </w:p>
        </w:tc>
        <w:tc>
          <w:tcPr>
            <w:tcW w:w="3230" w:type="dxa"/>
            <w:gridSpan w:val="2"/>
          </w:tcPr>
          <w:p w14:paraId="7B81E7D9" w14:textId="35304C71" w:rsidR="00934FB9" w:rsidRPr="00035F01" w:rsidRDefault="00934FB9" w:rsidP="00924A28">
            <w:pPr>
              <w:pStyle w:val="GvdeMetni"/>
              <w:jc w:val="center"/>
              <w:rPr>
                <w:b/>
                <w:color w:val="000000" w:themeColor="text1"/>
                <w:sz w:val="24"/>
                <w:szCs w:val="24"/>
              </w:rPr>
            </w:pPr>
          </w:p>
        </w:tc>
      </w:tr>
    </w:tbl>
    <w:p w14:paraId="1F24C26D" w14:textId="77777777" w:rsidR="00E81FBB" w:rsidRPr="00035F01" w:rsidRDefault="00E81FBB" w:rsidP="00934FB9">
      <w:pPr>
        <w:pStyle w:val="GvdeMetni"/>
        <w:jc w:val="center"/>
        <w:rPr>
          <w:b/>
          <w:color w:val="000000" w:themeColor="text1"/>
          <w:sz w:val="24"/>
          <w:szCs w:val="24"/>
        </w:rPr>
        <w:sectPr w:rsidR="00E81FBB" w:rsidRPr="00035F01" w:rsidSect="00B40BFE">
          <w:headerReference w:type="even" r:id="rId8"/>
          <w:headerReference w:type="default" r:id="rId9"/>
          <w:footerReference w:type="even" r:id="rId10"/>
          <w:footerReference w:type="default" r:id="rId11"/>
          <w:headerReference w:type="first" r:id="rId12"/>
          <w:footerReference w:type="first" r:id="rId13"/>
          <w:pgSz w:w="11907" w:h="16839" w:code="9"/>
          <w:pgMar w:top="1135" w:right="1440" w:bottom="851" w:left="1440" w:header="568" w:footer="709" w:gutter="0"/>
          <w:cols w:space="708"/>
          <w:docGrid w:linePitch="326"/>
        </w:sectPr>
      </w:pPr>
    </w:p>
    <w:p w14:paraId="3BF733E4" w14:textId="77777777" w:rsidR="00B40BFE" w:rsidRDefault="00B40BFE" w:rsidP="00591D7E">
      <w:pPr>
        <w:pStyle w:val="GvdeMetni"/>
        <w:jc w:val="right"/>
        <w:rPr>
          <w:b/>
          <w:color w:val="000000" w:themeColor="text1"/>
          <w:sz w:val="24"/>
          <w:szCs w:val="24"/>
        </w:rPr>
      </w:pPr>
    </w:p>
    <w:p w14:paraId="6E8A7266" w14:textId="07021671" w:rsidR="00B40BFE" w:rsidRPr="00B40BFE" w:rsidRDefault="00E81FBB" w:rsidP="00B40BFE">
      <w:pPr>
        <w:pStyle w:val="GvdeMetni"/>
        <w:jc w:val="right"/>
        <w:rPr>
          <w:b/>
          <w:color w:val="000000" w:themeColor="text1"/>
          <w:sz w:val="24"/>
          <w:szCs w:val="24"/>
        </w:rPr>
      </w:pPr>
      <w:r w:rsidRPr="00035F01">
        <w:rPr>
          <w:b/>
          <w:color w:val="000000" w:themeColor="text1"/>
          <w:sz w:val="24"/>
          <w:szCs w:val="24"/>
        </w:rPr>
        <w:t>EK-3</w:t>
      </w:r>
    </w:p>
    <w:p w14:paraId="0D23329E" w14:textId="41E0F7AD" w:rsidR="0004198C" w:rsidRPr="00035F01" w:rsidRDefault="0004198C" w:rsidP="00591D7E">
      <w:pPr>
        <w:jc w:val="center"/>
        <w:rPr>
          <w:b/>
          <w:color w:val="000000" w:themeColor="text1"/>
          <w:szCs w:val="24"/>
        </w:rPr>
      </w:pPr>
      <w:r w:rsidRPr="00035F01">
        <w:rPr>
          <w:b/>
          <w:color w:val="000000" w:themeColor="text1"/>
          <w:szCs w:val="24"/>
        </w:rPr>
        <w:t>İSTİNYE ÜNİVERSİTESİ</w:t>
      </w:r>
    </w:p>
    <w:p w14:paraId="1A599B5C" w14:textId="77777777" w:rsidR="0004198C" w:rsidRPr="00035F01" w:rsidRDefault="0004198C" w:rsidP="00591D7E">
      <w:pPr>
        <w:jc w:val="center"/>
        <w:rPr>
          <w:color w:val="000000" w:themeColor="text1"/>
          <w:szCs w:val="24"/>
        </w:rPr>
      </w:pPr>
      <w:r w:rsidRPr="00035F01">
        <w:rPr>
          <w:b/>
          <w:color w:val="000000" w:themeColor="text1"/>
          <w:szCs w:val="24"/>
        </w:rPr>
        <w:t>BİLİMSEL ARAŞTIRMA PROJELERİ PROJE DESTEKLEME SÖZLEŞMESİ</w:t>
      </w:r>
    </w:p>
    <w:p w14:paraId="634CF6B1" w14:textId="77777777" w:rsidR="0004198C" w:rsidRPr="00035F01" w:rsidRDefault="0004198C" w:rsidP="00591D7E">
      <w:pPr>
        <w:jc w:val="both"/>
        <w:rPr>
          <w:color w:val="000000" w:themeColor="text1"/>
          <w:szCs w:val="24"/>
          <w:highlight w:val="yellow"/>
        </w:rPr>
      </w:pPr>
    </w:p>
    <w:p w14:paraId="1AA0DEA9" w14:textId="77777777" w:rsidR="0004198C" w:rsidRPr="00035F01" w:rsidRDefault="0004198C" w:rsidP="00591D7E">
      <w:pPr>
        <w:ind w:firstLine="709"/>
        <w:jc w:val="both"/>
        <w:rPr>
          <w:b/>
          <w:color w:val="000000" w:themeColor="text1"/>
          <w:szCs w:val="24"/>
        </w:rPr>
      </w:pPr>
      <w:r w:rsidRPr="00035F01">
        <w:rPr>
          <w:b/>
          <w:color w:val="000000" w:themeColor="text1"/>
          <w:szCs w:val="24"/>
        </w:rPr>
        <w:t>Sözleşmenin tarafları</w:t>
      </w:r>
    </w:p>
    <w:p w14:paraId="288AC4A0" w14:textId="27EDDC14" w:rsidR="0004198C" w:rsidRPr="00035F01" w:rsidRDefault="0004198C" w:rsidP="00591D7E">
      <w:pPr>
        <w:ind w:firstLine="709"/>
        <w:jc w:val="both"/>
        <w:rPr>
          <w:color w:val="000000" w:themeColor="text1"/>
          <w:szCs w:val="24"/>
        </w:rPr>
      </w:pPr>
      <w:r w:rsidRPr="00035F01">
        <w:rPr>
          <w:b/>
          <w:color w:val="000000" w:themeColor="text1"/>
          <w:szCs w:val="24"/>
        </w:rPr>
        <w:t>MADDE 1 –</w:t>
      </w:r>
      <w:r w:rsidRPr="00035F01">
        <w:rPr>
          <w:color w:val="000000" w:themeColor="text1"/>
          <w:szCs w:val="24"/>
        </w:rPr>
        <w:t xml:space="preserve"> (1) İşbu Sözleşme, </w:t>
      </w:r>
      <w:bookmarkStart w:id="1" w:name="_Hlk71159738"/>
      <w:bookmarkStart w:id="2" w:name="_Hlk70942763"/>
      <w:r w:rsidRPr="00035F01">
        <w:rPr>
          <w:color w:val="000000" w:themeColor="text1"/>
          <w:szCs w:val="24"/>
        </w:rPr>
        <w:t>Maltepe Mahallesi., Teyyareci Sami Sk., No: 3, Zeytinburnu/ İSTANBUL</w:t>
      </w:r>
      <w:bookmarkEnd w:id="1"/>
      <w:r w:rsidRPr="00035F01">
        <w:rPr>
          <w:color w:val="000000" w:themeColor="text1"/>
          <w:szCs w:val="24"/>
        </w:rPr>
        <w:t xml:space="preserve"> adresinde</w:t>
      </w:r>
      <w:bookmarkEnd w:id="2"/>
      <w:r w:rsidRPr="00035F01">
        <w:rPr>
          <w:color w:val="000000" w:themeColor="text1"/>
          <w:szCs w:val="24"/>
        </w:rPr>
        <w:t xml:space="preserve"> faaliyet gösteren İstinye Üniversitesi </w:t>
      </w:r>
      <w:r w:rsidR="00591D7E" w:rsidRPr="00035F01">
        <w:rPr>
          <w:color w:val="000000" w:themeColor="text1"/>
          <w:szCs w:val="24"/>
        </w:rPr>
        <w:t xml:space="preserve">(Bundan sonra “Üniversite” olarak anılacaktır.) </w:t>
      </w:r>
      <w:r w:rsidRPr="00035F01">
        <w:rPr>
          <w:color w:val="000000" w:themeColor="text1"/>
          <w:szCs w:val="24"/>
        </w:rPr>
        <w:t xml:space="preserve">ile Maltepe Mahallesi., Teyyareci Sami Sk., No: 3, Zeytinburnu/ İSTANBUL adresinde </w:t>
      </w:r>
      <w:r w:rsidR="00591D7E" w:rsidRPr="00035F01">
        <w:rPr>
          <w:color w:val="000000" w:themeColor="text1"/>
          <w:szCs w:val="24"/>
        </w:rPr>
        <w:t xml:space="preserve">mukim </w:t>
      </w:r>
      <w:r w:rsidRPr="00035F01">
        <w:rPr>
          <w:color w:val="000000" w:themeColor="text1"/>
          <w:szCs w:val="24"/>
        </w:rPr>
        <w:t xml:space="preserve">Proje Yürütücüsü sıfatı ile hareket eden </w:t>
      </w:r>
      <w:r w:rsidR="007D67F1" w:rsidRPr="00035F01">
        <w:rPr>
          <w:b/>
          <w:bCs/>
          <w:color w:val="000000" w:themeColor="text1"/>
          <w:szCs w:val="24"/>
        </w:rPr>
        <w:t>……….</w:t>
      </w:r>
      <w:r w:rsidRPr="00035F01">
        <w:rPr>
          <w:color w:val="000000" w:themeColor="text1"/>
          <w:szCs w:val="24"/>
        </w:rPr>
        <w:t xml:space="preserve"> (Bundan sonra “Proje Yürütücüsü” olarak anılacaktır</w:t>
      </w:r>
      <w:r w:rsidR="00D003DF" w:rsidRPr="00035F01">
        <w:rPr>
          <w:color w:val="000000" w:themeColor="text1"/>
          <w:szCs w:val="24"/>
        </w:rPr>
        <w:t>.</w:t>
      </w:r>
      <w:r w:rsidRPr="00035F01">
        <w:rPr>
          <w:color w:val="000000" w:themeColor="text1"/>
          <w:szCs w:val="24"/>
        </w:rPr>
        <w:t>) arasında imzalanmıştır.</w:t>
      </w:r>
    </w:p>
    <w:p w14:paraId="6EA5EFAF" w14:textId="77777777" w:rsidR="0004198C" w:rsidRPr="00035F01" w:rsidRDefault="0004198C" w:rsidP="00591D7E">
      <w:pPr>
        <w:ind w:firstLine="709"/>
        <w:jc w:val="both"/>
        <w:rPr>
          <w:color w:val="000000" w:themeColor="text1"/>
          <w:szCs w:val="24"/>
        </w:rPr>
      </w:pPr>
      <w:r w:rsidRPr="00035F01">
        <w:rPr>
          <w:color w:val="000000" w:themeColor="text1"/>
          <w:szCs w:val="24"/>
        </w:rPr>
        <w:t xml:space="preserve"> (2) Üniversite ve Proje Yürütücüsü ayrı ayrı anıldığında “Taraf”; birlikte anıldığında “Taraflar” ibaresi kullanılacaktır.</w:t>
      </w:r>
    </w:p>
    <w:p w14:paraId="6EE90A4D" w14:textId="77777777" w:rsidR="0004198C" w:rsidRPr="00035F01" w:rsidRDefault="0004198C" w:rsidP="00591D7E">
      <w:pPr>
        <w:ind w:firstLine="709"/>
        <w:jc w:val="both"/>
        <w:rPr>
          <w:b/>
          <w:color w:val="000000" w:themeColor="text1"/>
          <w:szCs w:val="24"/>
        </w:rPr>
      </w:pPr>
    </w:p>
    <w:p w14:paraId="7D3D2461" w14:textId="77777777" w:rsidR="0004198C" w:rsidRPr="00035F01" w:rsidRDefault="0004198C" w:rsidP="00591D7E">
      <w:pPr>
        <w:ind w:firstLine="709"/>
        <w:jc w:val="both"/>
        <w:rPr>
          <w:b/>
          <w:color w:val="000000" w:themeColor="text1"/>
          <w:szCs w:val="24"/>
        </w:rPr>
      </w:pPr>
      <w:r w:rsidRPr="00035F01">
        <w:rPr>
          <w:b/>
          <w:color w:val="000000" w:themeColor="text1"/>
          <w:szCs w:val="24"/>
        </w:rPr>
        <w:t>Sözleşmenin konusu</w:t>
      </w:r>
    </w:p>
    <w:p w14:paraId="2DA9998C" w14:textId="19CC8710" w:rsidR="0004198C" w:rsidRPr="00035F01" w:rsidRDefault="0004198C" w:rsidP="00591D7E">
      <w:pPr>
        <w:ind w:firstLine="709"/>
        <w:jc w:val="both"/>
        <w:rPr>
          <w:color w:val="000000" w:themeColor="text1"/>
          <w:szCs w:val="24"/>
        </w:rPr>
      </w:pPr>
      <w:r w:rsidRPr="00035F01">
        <w:rPr>
          <w:b/>
          <w:color w:val="000000" w:themeColor="text1"/>
          <w:szCs w:val="24"/>
        </w:rPr>
        <w:t>MADDE 2 –</w:t>
      </w:r>
      <w:r w:rsidRPr="00035F01">
        <w:rPr>
          <w:color w:val="000000" w:themeColor="text1"/>
          <w:szCs w:val="24"/>
        </w:rPr>
        <w:t xml:space="preserve"> (1) İşbu </w:t>
      </w:r>
      <w:r w:rsidR="00700095" w:rsidRPr="00035F01">
        <w:rPr>
          <w:color w:val="000000" w:themeColor="text1"/>
          <w:szCs w:val="24"/>
        </w:rPr>
        <w:t>S</w:t>
      </w:r>
      <w:r w:rsidRPr="00035F01">
        <w:rPr>
          <w:color w:val="000000" w:themeColor="text1"/>
          <w:szCs w:val="24"/>
        </w:rPr>
        <w:t>özleşme</w:t>
      </w:r>
      <w:r w:rsidR="00700095" w:rsidRPr="00035F01">
        <w:rPr>
          <w:color w:val="000000" w:themeColor="text1"/>
          <w:szCs w:val="24"/>
        </w:rPr>
        <w:t>’</w:t>
      </w:r>
      <w:r w:rsidRPr="00035F01">
        <w:rPr>
          <w:color w:val="000000" w:themeColor="text1"/>
          <w:szCs w:val="24"/>
        </w:rPr>
        <w:t xml:space="preserve">nin konusu, ekli </w:t>
      </w:r>
      <w:r w:rsidR="00163E07" w:rsidRPr="00035F01">
        <w:rPr>
          <w:color w:val="000000" w:themeColor="text1"/>
          <w:szCs w:val="24"/>
        </w:rPr>
        <w:t>Araştırma Projesi Başvuru Ve Değerlendirme Formu’nda</w:t>
      </w:r>
      <w:r w:rsidRPr="00035F01">
        <w:rPr>
          <w:color w:val="000000" w:themeColor="text1"/>
          <w:szCs w:val="24"/>
        </w:rPr>
        <w:t xml:space="preserve"> ayrıntıları belirtilen “</w:t>
      </w:r>
      <w:r w:rsidR="007D67F1" w:rsidRPr="00035F01">
        <w:rPr>
          <w:b/>
          <w:color w:val="000000" w:themeColor="text1"/>
          <w:szCs w:val="24"/>
        </w:rPr>
        <w:t>…………………………………………………………………………………………………</w:t>
      </w:r>
      <w:r w:rsidRPr="00035F01">
        <w:rPr>
          <w:color w:val="000000" w:themeColor="text1"/>
          <w:szCs w:val="24"/>
        </w:rPr>
        <w:t xml:space="preserve">” adlı </w:t>
      </w:r>
      <w:r w:rsidR="00D003DF" w:rsidRPr="00035F01">
        <w:rPr>
          <w:color w:val="000000" w:themeColor="text1"/>
          <w:szCs w:val="24"/>
        </w:rPr>
        <w:t>P</w:t>
      </w:r>
      <w:r w:rsidRPr="00035F01">
        <w:rPr>
          <w:color w:val="000000" w:themeColor="text1"/>
          <w:szCs w:val="24"/>
        </w:rPr>
        <w:t>roje</w:t>
      </w:r>
      <w:r w:rsidR="00D003DF" w:rsidRPr="00035F01">
        <w:rPr>
          <w:color w:val="000000" w:themeColor="text1"/>
          <w:szCs w:val="24"/>
        </w:rPr>
        <w:t>’</w:t>
      </w:r>
      <w:r w:rsidRPr="00035F01">
        <w:rPr>
          <w:color w:val="000000" w:themeColor="text1"/>
          <w:szCs w:val="24"/>
        </w:rPr>
        <w:t>nin, BAP Komisyonu tarafından desteklenmesidir.</w:t>
      </w:r>
    </w:p>
    <w:p w14:paraId="5E745085" w14:textId="77777777" w:rsidR="0004198C" w:rsidRPr="00035F01" w:rsidRDefault="0004198C" w:rsidP="00591D7E">
      <w:pPr>
        <w:ind w:firstLine="709"/>
        <w:jc w:val="both"/>
        <w:rPr>
          <w:b/>
          <w:color w:val="000000" w:themeColor="text1"/>
          <w:szCs w:val="24"/>
          <w:highlight w:val="yellow"/>
        </w:rPr>
      </w:pPr>
    </w:p>
    <w:p w14:paraId="2F41F527" w14:textId="77777777" w:rsidR="0004198C" w:rsidRPr="00035F01" w:rsidRDefault="0004198C" w:rsidP="00591D7E">
      <w:pPr>
        <w:ind w:firstLine="709"/>
        <w:jc w:val="both"/>
        <w:rPr>
          <w:b/>
          <w:color w:val="000000" w:themeColor="text1"/>
          <w:szCs w:val="24"/>
        </w:rPr>
      </w:pPr>
      <w:r w:rsidRPr="00035F01">
        <w:rPr>
          <w:b/>
          <w:color w:val="000000" w:themeColor="text1"/>
          <w:szCs w:val="24"/>
        </w:rPr>
        <w:t xml:space="preserve">Proje Yürütücüsünün hak ve yükümlülükleri </w:t>
      </w:r>
    </w:p>
    <w:p w14:paraId="1066B628" w14:textId="7F97D9CD" w:rsidR="0004198C" w:rsidRPr="00035F01" w:rsidRDefault="0004198C" w:rsidP="00591D7E">
      <w:pPr>
        <w:ind w:firstLine="709"/>
        <w:jc w:val="both"/>
        <w:rPr>
          <w:color w:val="000000" w:themeColor="text1"/>
          <w:szCs w:val="24"/>
        </w:rPr>
      </w:pPr>
      <w:r w:rsidRPr="00035F01">
        <w:rPr>
          <w:b/>
          <w:color w:val="000000" w:themeColor="text1"/>
          <w:szCs w:val="24"/>
        </w:rPr>
        <w:t>MADDE 3 –</w:t>
      </w:r>
      <w:r w:rsidRPr="00035F01">
        <w:rPr>
          <w:color w:val="000000" w:themeColor="text1"/>
          <w:szCs w:val="24"/>
        </w:rPr>
        <w:t xml:space="preserve"> (1) Proje</w:t>
      </w:r>
      <w:r w:rsidR="00D003DF" w:rsidRPr="00035F01">
        <w:rPr>
          <w:color w:val="000000" w:themeColor="text1"/>
          <w:szCs w:val="24"/>
        </w:rPr>
        <w:t>’</w:t>
      </w:r>
      <w:r w:rsidRPr="00035F01">
        <w:rPr>
          <w:color w:val="000000" w:themeColor="text1"/>
          <w:szCs w:val="24"/>
        </w:rPr>
        <w:t xml:space="preserve">nin BAP destekleme esaslarına bağlı kalarak Sözleşme’ye ekli </w:t>
      </w:r>
      <w:r w:rsidR="00D003DF" w:rsidRPr="00035F01">
        <w:rPr>
          <w:color w:val="000000" w:themeColor="text1"/>
          <w:szCs w:val="24"/>
        </w:rPr>
        <w:t xml:space="preserve">Araştırma Projesi Başvuru Formu’nda </w:t>
      </w:r>
      <w:r w:rsidRPr="00035F01">
        <w:rPr>
          <w:color w:val="000000" w:themeColor="text1"/>
          <w:szCs w:val="24"/>
        </w:rPr>
        <w:t>belirtilen program içinde, Sözleşme</w:t>
      </w:r>
      <w:r w:rsidR="00700095" w:rsidRPr="00035F01">
        <w:rPr>
          <w:color w:val="000000" w:themeColor="text1"/>
          <w:szCs w:val="24"/>
        </w:rPr>
        <w:t>’</w:t>
      </w:r>
      <w:r w:rsidRPr="00035F01">
        <w:rPr>
          <w:color w:val="000000" w:themeColor="text1"/>
          <w:szCs w:val="24"/>
        </w:rPr>
        <w:t>deki süre, amaç ve şartlara uygun olarak yürütülmesi, geliştirilmesi ve sonuçlandırılmasından Proje Yürütücüsü sorumludur.</w:t>
      </w:r>
    </w:p>
    <w:p w14:paraId="4F66DFF7" w14:textId="0C762E1F" w:rsidR="0004198C" w:rsidRPr="00035F01" w:rsidRDefault="0004198C" w:rsidP="00591D7E">
      <w:pPr>
        <w:ind w:firstLine="709"/>
        <w:jc w:val="both"/>
        <w:rPr>
          <w:color w:val="000000" w:themeColor="text1"/>
          <w:szCs w:val="24"/>
        </w:rPr>
      </w:pPr>
      <w:r w:rsidRPr="00035F01">
        <w:rPr>
          <w:color w:val="000000" w:themeColor="text1"/>
          <w:szCs w:val="24"/>
        </w:rPr>
        <w:t xml:space="preserve">(2) Desteklenmesi kabul edilmiş </w:t>
      </w:r>
      <w:r w:rsidR="00D003DF" w:rsidRPr="00035F01">
        <w:rPr>
          <w:color w:val="000000" w:themeColor="text1"/>
          <w:szCs w:val="24"/>
        </w:rPr>
        <w:t>P</w:t>
      </w:r>
      <w:r w:rsidRPr="00035F01">
        <w:rPr>
          <w:color w:val="000000" w:themeColor="text1"/>
          <w:szCs w:val="24"/>
        </w:rPr>
        <w:t>roje</w:t>
      </w:r>
      <w:r w:rsidR="00D003DF" w:rsidRPr="00035F01">
        <w:rPr>
          <w:color w:val="000000" w:themeColor="text1"/>
          <w:szCs w:val="24"/>
        </w:rPr>
        <w:t>’</w:t>
      </w:r>
      <w:r w:rsidRPr="00035F01">
        <w:rPr>
          <w:color w:val="000000" w:themeColor="text1"/>
          <w:szCs w:val="24"/>
        </w:rPr>
        <w:t>nin amaç, kapsam, süre ve program bütçesinde BAP Komisyonu</w:t>
      </w:r>
      <w:r w:rsidR="00700095" w:rsidRPr="00035F01">
        <w:rPr>
          <w:color w:val="000000" w:themeColor="text1"/>
          <w:szCs w:val="24"/>
        </w:rPr>
        <w:t>’</w:t>
      </w:r>
      <w:r w:rsidRPr="00035F01">
        <w:rPr>
          <w:color w:val="000000" w:themeColor="text1"/>
          <w:szCs w:val="24"/>
        </w:rPr>
        <w:t>nun yazılı izni alınmadan hiçbir değişiklik yapılamaz.</w:t>
      </w:r>
    </w:p>
    <w:p w14:paraId="38AAF2DA" w14:textId="69570BB9" w:rsidR="0004198C" w:rsidRPr="00035F01" w:rsidRDefault="0004198C" w:rsidP="00591D7E">
      <w:pPr>
        <w:ind w:firstLine="709"/>
        <w:jc w:val="both"/>
        <w:rPr>
          <w:color w:val="000000" w:themeColor="text1"/>
          <w:szCs w:val="24"/>
        </w:rPr>
      </w:pPr>
      <w:r w:rsidRPr="00035F01">
        <w:rPr>
          <w:color w:val="000000" w:themeColor="text1"/>
          <w:szCs w:val="24"/>
        </w:rPr>
        <w:t xml:space="preserve">(3) Proje Yürütücüsü, görevden ayrılması durumunda mevcut </w:t>
      </w:r>
      <w:r w:rsidR="00D003DF" w:rsidRPr="00035F01">
        <w:rPr>
          <w:color w:val="000000" w:themeColor="text1"/>
          <w:szCs w:val="24"/>
        </w:rPr>
        <w:t>P</w:t>
      </w:r>
      <w:r w:rsidRPr="00035F01">
        <w:rPr>
          <w:color w:val="000000" w:themeColor="text1"/>
          <w:szCs w:val="24"/>
        </w:rPr>
        <w:t>roje</w:t>
      </w:r>
      <w:r w:rsidR="00D003DF" w:rsidRPr="00035F01">
        <w:rPr>
          <w:color w:val="000000" w:themeColor="text1"/>
          <w:szCs w:val="24"/>
        </w:rPr>
        <w:t>’</w:t>
      </w:r>
      <w:r w:rsidRPr="00035F01">
        <w:rPr>
          <w:color w:val="000000" w:themeColor="text1"/>
          <w:szCs w:val="24"/>
        </w:rPr>
        <w:t>yi kaldığı yerden devam ettirebilecek nitelikte yeni bir Proje Yürütücüs</w:t>
      </w:r>
      <w:r w:rsidR="00AB2C3C" w:rsidRPr="00035F01">
        <w:rPr>
          <w:color w:val="000000" w:themeColor="text1"/>
          <w:szCs w:val="24"/>
        </w:rPr>
        <w:t>ü’</w:t>
      </w:r>
      <w:r w:rsidRPr="00035F01">
        <w:rPr>
          <w:color w:val="000000" w:themeColor="text1"/>
          <w:szCs w:val="24"/>
        </w:rPr>
        <w:t xml:space="preserve">nü BAP Komisyonu’na teklif eder. BAP Komisyonu uygun görürse ve teklif edilen kişi, aynı proje şartlarında Sözleşme’yi sürdürmeyi kabul eder ise </w:t>
      </w:r>
      <w:r w:rsidR="00D003DF" w:rsidRPr="00035F01">
        <w:rPr>
          <w:color w:val="000000" w:themeColor="text1"/>
          <w:szCs w:val="24"/>
        </w:rPr>
        <w:t>P</w:t>
      </w:r>
      <w:r w:rsidRPr="00035F01">
        <w:rPr>
          <w:color w:val="000000" w:themeColor="text1"/>
          <w:szCs w:val="24"/>
        </w:rPr>
        <w:t>roje</w:t>
      </w:r>
      <w:r w:rsidR="00D003DF" w:rsidRPr="00035F01">
        <w:rPr>
          <w:color w:val="000000" w:themeColor="text1"/>
          <w:szCs w:val="24"/>
        </w:rPr>
        <w:t>’</w:t>
      </w:r>
      <w:r w:rsidRPr="00035F01">
        <w:rPr>
          <w:color w:val="000000" w:themeColor="text1"/>
          <w:szCs w:val="24"/>
        </w:rPr>
        <w:t xml:space="preserve">nin kaldığı yerden aynı </w:t>
      </w:r>
      <w:r w:rsidR="00700095" w:rsidRPr="00035F01">
        <w:rPr>
          <w:color w:val="000000" w:themeColor="text1"/>
          <w:szCs w:val="24"/>
        </w:rPr>
        <w:t>S</w:t>
      </w:r>
      <w:r w:rsidRPr="00035F01">
        <w:rPr>
          <w:color w:val="000000" w:themeColor="text1"/>
          <w:szCs w:val="24"/>
        </w:rPr>
        <w:t xml:space="preserve">özleşme koşullarıyla devamına karar verir. Bu durumda, yeni Proje Yürütücüsü ile yeni </w:t>
      </w:r>
      <w:r w:rsidR="00D003DF" w:rsidRPr="00035F01">
        <w:rPr>
          <w:color w:val="000000" w:themeColor="text1"/>
          <w:szCs w:val="24"/>
        </w:rPr>
        <w:t>s</w:t>
      </w:r>
      <w:r w:rsidRPr="00035F01">
        <w:rPr>
          <w:color w:val="000000" w:themeColor="text1"/>
          <w:szCs w:val="24"/>
        </w:rPr>
        <w:t>özleşme imzalanır. Eski Proje Yürütücüsü</w:t>
      </w:r>
      <w:r w:rsidR="00700095" w:rsidRPr="00035F01">
        <w:rPr>
          <w:color w:val="000000" w:themeColor="text1"/>
          <w:szCs w:val="24"/>
        </w:rPr>
        <w:t>’</w:t>
      </w:r>
      <w:r w:rsidRPr="00035F01">
        <w:rPr>
          <w:color w:val="000000" w:themeColor="text1"/>
          <w:szCs w:val="24"/>
        </w:rPr>
        <w:t>nün yerine yeni bir Proje Yürütücüsü bulunamaması durumunda Proje Destekleme Sözleşmesi feshedilmiş sayılır. Proje Destekleme Sözleşmesi’nin feshedilmesi halinde, fesih tarihine kadar ödenen bütçenin ve fesih sebebiyle doğacak sair zararların Proje Yürütücüsü</w:t>
      </w:r>
      <w:r w:rsidR="00ED5810" w:rsidRPr="00035F01">
        <w:rPr>
          <w:color w:val="000000" w:themeColor="text1"/>
          <w:szCs w:val="24"/>
        </w:rPr>
        <w:t>’</w:t>
      </w:r>
      <w:r w:rsidRPr="00035F01">
        <w:rPr>
          <w:color w:val="000000" w:themeColor="text1"/>
          <w:szCs w:val="24"/>
        </w:rPr>
        <w:t>nden kanuni faizi ile birlikte tahsil edilmesi yoluna gidilip gidilmemesi BAP Komisyonu’nun kararına bağlıdır.</w:t>
      </w:r>
    </w:p>
    <w:p w14:paraId="11337329" w14:textId="77777777" w:rsidR="0004198C" w:rsidRPr="00035F01" w:rsidRDefault="0004198C" w:rsidP="00591D7E">
      <w:pPr>
        <w:ind w:firstLine="709"/>
        <w:jc w:val="both"/>
        <w:rPr>
          <w:color w:val="000000" w:themeColor="text1"/>
          <w:szCs w:val="24"/>
        </w:rPr>
      </w:pPr>
    </w:p>
    <w:p w14:paraId="7DD596D3" w14:textId="336CFF99" w:rsidR="0004198C" w:rsidRPr="00035F01" w:rsidRDefault="0004198C" w:rsidP="00591D7E">
      <w:pPr>
        <w:ind w:firstLine="709"/>
        <w:jc w:val="both"/>
        <w:rPr>
          <w:b/>
          <w:bCs/>
          <w:color w:val="000000" w:themeColor="text1"/>
          <w:szCs w:val="24"/>
        </w:rPr>
      </w:pPr>
      <w:r w:rsidRPr="00035F01">
        <w:rPr>
          <w:b/>
          <w:bCs/>
          <w:color w:val="000000" w:themeColor="text1"/>
          <w:szCs w:val="24"/>
        </w:rPr>
        <w:t xml:space="preserve">Araç, </w:t>
      </w:r>
      <w:r w:rsidR="00700095" w:rsidRPr="00035F01">
        <w:rPr>
          <w:b/>
          <w:bCs/>
          <w:color w:val="000000" w:themeColor="text1"/>
          <w:szCs w:val="24"/>
        </w:rPr>
        <w:t>g</w:t>
      </w:r>
      <w:r w:rsidRPr="00035F01">
        <w:rPr>
          <w:b/>
          <w:bCs/>
          <w:color w:val="000000" w:themeColor="text1"/>
          <w:szCs w:val="24"/>
        </w:rPr>
        <w:t xml:space="preserve">ereç ve </w:t>
      </w:r>
      <w:r w:rsidR="00700095" w:rsidRPr="00035F01">
        <w:rPr>
          <w:b/>
          <w:bCs/>
          <w:color w:val="000000" w:themeColor="text1"/>
          <w:szCs w:val="24"/>
        </w:rPr>
        <w:t>d</w:t>
      </w:r>
      <w:r w:rsidRPr="00035F01">
        <w:rPr>
          <w:b/>
          <w:bCs/>
          <w:color w:val="000000" w:themeColor="text1"/>
          <w:szCs w:val="24"/>
        </w:rPr>
        <w:t>onanım</w:t>
      </w:r>
    </w:p>
    <w:p w14:paraId="06081FEE" w14:textId="16BE851D" w:rsidR="0004198C" w:rsidRPr="00035F01" w:rsidRDefault="0004198C" w:rsidP="00591D7E">
      <w:pPr>
        <w:ind w:firstLine="709"/>
        <w:jc w:val="both"/>
        <w:rPr>
          <w:color w:val="000000" w:themeColor="text1"/>
          <w:szCs w:val="24"/>
        </w:rPr>
      </w:pPr>
      <w:r w:rsidRPr="00035F01">
        <w:rPr>
          <w:b/>
          <w:bCs/>
          <w:color w:val="000000" w:themeColor="text1"/>
          <w:szCs w:val="24"/>
        </w:rPr>
        <w:t>MADDE 4</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Proje bütçesi gereğince BAP tarafından yurt içinden veya yurt dışından temin edilerek </w:t>
      </w:r>
      <w:r w:rsidR="00D003DF" w:rsidRPr="00035F01">
        <w:rPr>
          <w:color w:val="000000" w:themeColor="text1"/>
          <w:szCs w:val="24"/>
        </w:rPr>
        <w:t>P</w:t>
      </w:r>
      <w:r w:rsidRPr="00035F01">
        <w:rPr>
          <w:color w:val="000000" w:themeColor="text1"/>
          <w:szCs w:val="24"/>
        </w:rPr>
        <w:t>roje</w:t>
      </w:r>
      <w:r w:rsidR="00D003DF" w:rsidRPr="00035F01">
        <w:rPr>
          <w:color w:val="000000" w:themeColor="text1"/>
          <w:szCs w:val="24"/>
        </w:rPr>
        <w:t>’</w:t>
      </w:r>
      <w:r w:rsidRPr="00035F01">
        <w:rPr>
          <w:color w:val="000000" w:themeColor="text1"/>
          <w:szCs w:val="24"/>
        </w:rPr>
        <w:t>ye tahsis edilen, sarf malzemesi dışındaki, demirbaş niteliğindeki her türlü teçhizat, ilgili Akademik Birim Yönetimi harcama birimi adına kaydedilir. Kaydedilen taşınır, zimmet fişi düzenlenerek Proje Yürütücüsü’nün kullanımına tahsis edilir.</w:t>
      </w:r>
    </w:p>
    <w:p w14:paraId="7772FDCA" w14:textId="51D1D5B2" w:rsidR="00BC6358" w:rsidRDefault="0004198C" w:rsidP="00B40BFE">
      <w:pPr>
        <w:ind w:firstLine="709"/>
        <w:jc w:val="both"/>
        <w:rPr>
          <w:color w:val="000000" w:themeColor="text1"/>
          <w:szCs w:val="24"/>
        </w:rPr>
      </w:pPr>
      <w:r w:rsidRPr="00035F01">
        <w:rPr>
          <w:color w:val="000000" w:themeColor="text1"/>
          <w:szCs w:val="24"/>
        </w:rPr>
        <w:t xml:space="preserve">(2) Sonuç raporu verilen </w:t>
      </w:r>
      <w:r w:rsidR="00D003DF" w:rsidRPr="00035F01">
        <w:rPr>
          <w:color w:val="000000" w:themeColor="text1"/>
          <w:szCs w:val="24"/>
        </w:rPr>
        <w:t>P</w:t>
      </w:r>
      <w:r w:rsidRPr="00035F01">
        <w:rPr>
          <w:color w:val="000000" w:themeColor="text1"/>
          <w:szCs w:val="24"/>
        </w:rPr>
        <w:t>rojeler</w:t>
      </w:r>
      <w:r w:rsidR="00D003DF" w:rsidRPr="00035F01">
        <w:rPr>
          <w:color w:val="000000" w:themeColor="text1"/>
          <w:szCs w:val="24"/>
        </w:rPr>
        <w:t>’</w:t>
      </w:r>
      <w:r w:rsidRPr="00035F01">
        <w:rPr>
          <w:color w:val="000000" w:themeColor="text1"/>
          <w:szCs w:val="24"/>
        </w:rPr>
        <w:t xml:space="preserve">in makine ve teçhizatı, BAP Komisyonu tarafından gerekli görüldüğü takdirde, daha yaygın yararlanma sağlanması açısından, Üniversite içindeki ilgili bir laboratuvara veya ihtiyaç duyulan başka bir Proje Yürütücüsü’ne, bu maddenin ilk fıkra hükmü saklı kalmak kaydı ile verilebilir. </w:t>
      </w:r>
    </w:p>
    <w:p w14:paraId="79FFE268" w14:textId="689D9A54" w:rsidR="00B40BFE" w:rsidRDefault="00B40BFE" w:rsidP="00B40BFE">
      <w:pPr>
        <w:ind w:firstLine="709"/>
        <w:jc w:val="both"/>
        <w:rPr>
          <w:color w:val="000000" w:themeColor="text1"/>
          <w:szCs w:val="24"/>
        </w:rPr>
      </w:pPr>
    </w:p>
    <w:p w14:paraId="01366DBF" w14:textId="77777777" w:rsidR="00B40BFE" w:rsidRPr="00B40BFE" w:rsidRDefault="00B40BFE" w:rsidP="00B40BFE">
      <w:pPr>
        <w:ind w:firstLine="709"/>
        <w:jc w:val="both"/>
        <w:rPr>
          <w:color w:val="000000" w:themeColor="text1"/>
          <w:szCs w:val="24"/>
        </w:rPr>
      </w:pPr>
    </w:p>
    <w:p w14:paraId="5E9ABC31" w14:textId="3D30F24F" w:rsidR="0004198C" w:rsidRPr="00035F01" w:rsidRDefault="00194692" w:rsidP="00591D7E">
      <w:pPr>
        <w:ind w:firstLine="709"/>
        <w:jc w:val="both"/>
        <w:rPr>
          <w:b/>
          <w:bCs/>
          <w:color w:val="000000" w:themeColor="text1"/>
          <w:szCs w:val="24"/>
        </w:rPr>
      </w:pPr>
      <w:r w:rsidRPr="00035F01">
        <w:rPr>
          <w:b/>
          <w:bCs/>
          <w:color w:val="000000" w:themeColor="text1"/>
          <w:szCs w:val="24"/>
        </w:rPr>
        <w:lastRenderedPageBreak/>
        <w:t>G</w:t>
      </w:r>
      <w:r w:rsidR="0004198C" w:rsidRPr="00035F01">
        <w:rPr>
          <w:b/>
          <w:bCs/>
          <w:color w:val="000000" w:themeColor="text1"/>
          <w:szCs w:val="24"/>
        </w:rPr>
        <w:t xml:space="preserve">elişme </w:t>
      </w:r>
      <w:r w:rsidR="00385D20" w:rsidRPr="00035F01">
        <w:rPr>
          <w:b/>
          <w:bCs/>
          <w:color w:val="000000" w:themeColor="text1"/>
          <w:szCs w:val="24"/>
        </w:rPr>
        <w:t>r</w:t>
      </w:r>
      <w:r w:rsidR="0004198C" w:rsidRPr="00035F01">
        <w:rPr>
          <w:b/>
          <w:bCs/>
          <w:color w:val="000000" w:themeColor="text1"/>
          <w:szCs w:val="24"/>
        </w:rPr>
        <w:t>aporları</w:t>
      </w:r>
    </w:p>
    <w:p w14:paraId="7132841E" w14:textId="6F2BE49C" w:rsidR="0004198C" w:rsidRPr="00035F01" w:rsidRDefault="0004198C" w:rsidP="00591D7E">
      <w:pPr>
        <w:ind w:firstLine="709"/>
        <w:jc w:val="both"/>
        <w:rPr>
          <w:color w:val="000000" w:themeColor="text1"/>
          <w:szCs w:val="24"/>
        </w:rPr>
      </w:pPr>
      <w:r w:rsidRPr="00035F01">
        <w:rPr>
          <w:b/>
          <w:bCs/>
          <w:color w:val="000000" w:themeColor="text1"/>
          <w:szCs w:val="24"/>
        </w:rPr>
        <w:t>MADDE 5</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Proje Yürütücüsü </w:t>
      </w:r>
      <w:r w:rsidR="00D003DF" w:rsidRPr="00035F01">
        <w:rPr>
          <w:color w:val="000000" w:themeColor="text1"/>
          <w:szCs w:val="24"/>
        </w:rPr>
        <w:t>P</w:t>
      </w:r>
      <w:r w:rsidRPr="00035F01">
        <w:rPr>
          <w:color w:val="000000" w:themeColor="text1"/>
          <w:szCs w:val="24"/>
        </w:rPr>
        <w:t>roje</w:t>
      </w:r>
      <w:r w:rsidR="00D003DF" w:rsidRPr="00035F01">
        <w:rPr>
          <w:color w:val="000000" w:themeColor="text1"/>
          <w:szCs w:val="24"/>
        </w:rPr>
        <w:t>’</w:t>
      </w:r>
      <w:r w:rsidRPr="00035F01">
        <w:rPr>
          <w:color w:val="000000" w:themeColor="text1"/>
          <w:szCs w:val="24"/>
        </w:rPr>
        <w:t>nin devamı süresince bu Sözleşme’nin 11</w:t>
      </w:r>
      <w:r w:rsidR="00D003DF" w:rsidRPr="00035F01">
        <w:rPr>
          <w:color w:val="000000" w:themeColor="text1"/>
          <w:szCs w:val="24"/>
        </w:rPr>
        <w:t>’</w:t>
      </w:r>
      <w:r w:rsidRPr="00035F01">
        <w:rPr>
          <w:color w:val="000000" w:themeColor="text1"/>
          <w:szCs w:val="24"/>
        </w:rPr>
        <w:t>inci maddesinde belirtilen periyotlarda çalışmaların ilerleyişi ve harcama durumlarıyla ilgili ara raporlarını ve istenilecek diğer ayrıntılı bilgileri BAP Komisyonu</w:t>
      </w:r>
      <w:r w:rsidR="00700095" w:rsidRPr="00035F01">
        <w:rPr>
          <w:color w:val="000000" w:themeColor="text1"/>
          <w:szCs w:val="24"/>
        </w:rPr>
        <w:t>’</w:t>
      </w:r>
      <w:r w:rsidRPr="00035F01">
        <w:rPr>
          <w:color w:val="000000" w:themeColor="text1"/>
          <w:szCs w:val="24"/>
        </w:rPr>
        <w:t xml:space="preserve">na vermekle yükümlüdür. Ara raporları 1 (bir) nüsha olarak verilir. BAP </w:t>
      </w:r>
      <w:r w:rsidR="00700095" w:rsidRPr="00035F01">
        <w:rPr>
          <w:color w:val="000000" w:themeColor="text1"/>
          <w:szCs w:val="24"/>
        </w:rPr>
        <w:t>K</w:t>
      </w:r>
      <w:r w:rsidRPr="00035F01">
        <w:rPr>
          <w:color w:val="000000" w:themeColor="text1"/>
          <w:szCs w:val="24"/>
        </w:rPr>
        <w:t xml:space="preserve">omisyonu gerekli görürse, </w:t>
      </w:r>
      <w:r w:rsidR="00700095" w:rsidRPr="00035F01">
        <w:rPr>
          <w:color w:val="000000" w:themeColor="text1"/>
          <w:szCs w:val="24"/>
        </w:rPr>
        <w:t>K</w:t>
      </w:r>
      <w:r w:rsidRPr="00035F01">
        <w:rPr>
          <w:color w:val="000000" w:themeColor="text1"/>
          <w:szCs w:val="24"/>
        </w:rPr>
        <w:t xml:space="preserve">omisyon </w:t>
      </w:r>
      <w:r w:rsidR="00D003DF" w:rsidRPr="00035F01">
        <w:rPr>
          <w:color w:val="000000" w:themeColor="text1"/>
          <w:szCs w:val="24"/>
        </w:rPr>
        <w:t>B</w:t>
      </w:r>
      <w:r w:rsidRPr="00035F01">
        <w:rPr>
          <w:color w:val="000000" w:themeColor="text1"/>
          <w:szCs w:val="24"/>
        </w:rPr>
        <w:t xml:space="preserve">aşkanı, </w:t>
      </w:r>
      <w:r w:rsidR="00D003DF" w:rsidRPr="00035F01">
        <w:rPr>
          <w:color w:val="000000" w:themeColor="text1"/>
          <w:szCs w:val="24"/>
        </w:rPr>
        <w:t>P</w:t>
      </w:r>
      <w:r w:rsidRPr="00035F01">
        <w:rPr>
          <w:color w:val="000000" w:themeColor="text1"/>
          <w:szCs w:val="24"/>
        </w:rPr>
        <w:t>roje</w:t>
      </w:r>
      <w:r w:rsidR="00D003DF" w:rsidRPr="00035F01">
        <w:rPr>
          <w:color w:val="000000" w:themeColor="text1"/>
          <w:szCs w:val="24"/>
        </w:rPr>
        <w:t xml:space="preserve"> i</w:t>
      </w:r>
      <w:r w:rsidRPr="00035F01">
        <w:rPr>
          <w:color w:val="000000" w:themeColor="text1"/>
          <w:szCs w:val="24"/>
        </w:rPr>
        <w:t xml:space="preserve">le ilgili çalışmaları yerinde inceleyebilir veya inceletebilir. Böyle durumlarda, Proje Yürütücüsü, </w:t>
      </w:r>
      <w:r w:rsidR="00D003DF" w:rsidRPr="00035F01">
        <w:rPr>
          <w:color w:val="000000" w:themeColor="text1"/>
          <w:szCs w:val="24"/>
        </w:rPr>
        <w:t>P</w:t>
      </w:r>
      <w:r w:rsidRPr="00035F01">
        <w:rPr>
          <w:color w:val="000000" w:themeColor="text1"/>
          <w:szCs w:val="24"/>
        </w:rPr>
        <w:t>roje ile ilgili her türlü bilgi ve belgeyi incelemeye hazır bulundurmak ve incelemeyi kolaylaştıracak yardımları yapmakla yükümlüdür.</w:t>
      </w:r>
    </w:p>
    <w:p w14:paraId="3A037307" w14:textId="77777777" w:rsidR="0004198C" w:rsidRPr="00035F01" w:rsidRDefault="0004198C" w:rsidP="00591D7E">
      <w:pPr>
        <w:ind w:firstLine="709"/>
        <w:jc w:val="both"/>
        <w:rPr>
          <w:color w:val="000000" w:themeColor="text1"/>
          <w:szCs w:val="24"/>
        </w:rPr>
      </w:pPr>
    </w:p>
    <w:p w14:paraId="31609E66" w14:textId="77777777" w:rsidR="0004198C" w:rsidRPr="00035F01" w:rsidRDefault="0004198C" w:rsidP="00591D7E">
      <w:pPr>
        <w:ind w:firstLine="709"/>
        <w:jc w:val="both"/>
        <w:rPr>
          <w:b/>
          <w:bCs/>
          <w:color w:val="000000" w:themeColor="text1"/>
          <w:szCs w:val="24"/>
        </w:rPr>
      </w:pPr>
      <w:r w:rsidRPr="00035F01">
        <w:rPr>
          <w:b/>
          <w:bCs/>
          <w:color w:val="000000" w:themeColor="text1"/>
          <w:szCs w:val="24"/>
        </w:rPr>
        <w:t>Kesin Rapor</w:t>
      </w:r>
    </w:p>
    <w:p w14:paraId="62A97423" w14:textId="29CE4E5E" w:rsidR="0004198C" w:rsidRPr="00035F01" w:rsidRDefault="0004198C" w:rsidP="00591D7E">
      <w:pPr>
        <w:ind w:firstLine="709"/>
        <w:jc w:val="both"/>
        <w:rPr>
          <w:color w:val="000000" w:themeColor="text1"/>
          <w:szCs w:val="24"/>
        </w:rPr>
      </w:pPr>
      <w:r w:rsidRPr="00035F01">
        <w:rPr>
          <w:b/>
          <w:bCs/>
          <w:color w:val="000000" w:themeColor="text1"/>
          <w:szCs w:val="24"/>
        </w:rPr>
        <w:t>MADDE 6</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Proje Yürütücüsü, Sözleşme’de belirlenen </w:t>
      </w:r>
      <w:r w:rsidR="00D003DF" w:rsidRPr="00035F01">
        <w:rPr>
          <w:color w:val="000000" w:themeColor="text1"/>
          <w:szCs w:val="24"/>
        </w:rPr>
        <w:t>P</w:t>
      </w:r>
      <w:r w:rsidRPr="00035F01">
        <w:rPr>
          <w:color w:val="000000" w:themeColor="text1"/>
          <w:szCs w:val="24"/>
        </w:rPr>
        <w:t>roje bitim tarihini izleyen 3 (üç) ay içinde, araştırma sonuçlarını içeren sonuç raporu vermek zorundadır. Ancak sonuç raporu belirlenen bir WOS indeksli dergiye sunulmuş formdur. Yani, sonuç raporu en azından sunulmuş bir yayın demektir. Başka hiçbir şekilde sonuç raporu olarak kabul edilmeyecektir. Ayrıca, araştırma devam ederken bilimsel toplantılarda sunulan bildiri metinleri ile varsa ara yayınların birer örneği de sonuç raporu (</w:t>
      </w:r>
      <w:r w:rsidRPr="00035F01">
        <w:rPr>
          <w:color w:val="000000" w:themeColor="text1"/>
          <w:spacing w:val="-20"/>
          <w:szCs w:val="24"/>
        </w:rPr>
        <w:t>sunulmuş veya kabul edilmiş/basılmış yayın</w:t>
      </w:r>
      <w:r w:rsidRPr="00035F01">
        <w:rPr>
          <w:color w:val="000000" w:themeColor="text1"/>
          <w:szCs w:val="24"/>
        </w:rPr>
        <w:t xml:space="preserve">) ile birlikte verilir. Proje sonuçlarının 3 (üç) aydan sonraki bir sürede yayımlanması durumunda bu yayının/yayınların bir kopyası BAP Komisyonu’na gönderilir. Yüksek lisans tezi proje sonuç raporu olarak kabul edilebilir. Doktora tez projesi ancak tez savunma tarihi öncesinde en az bir yayın yapılmışsa veya yayının basımı kabul edilmişse sonuç </w:t>
      </w:r>
      <w:r w:rsidRPr="005A5080">
        <w:rPr>
          <w:color w:val="000000" w:themeColor="text1"/>
          <w:szCs w:val="24"/>
        </w:rPr>
        <w:t>raporu olarak kabul edilebilir.</w:t>
      </w:r>
    </w:p>
    <w:p w14:paraId="19D94EB0" w14:textId="77777777" w:rsidR="0004198C" w:rsidRPr="00035F01" w:rsidRDefault="0004198C" w:rsidP="00591D7E">
      <w:pPr>
        <w:ind w:firstLine="709"/>
        <w:jc w:val="both"/>
        <w:rPr>
          <w:color w:val="000000" w:themeColor="text1"/>
          <w:szCs w:val="24"/>
        </w:rPr>
      </w:pPr>
    </w:p>
    <w:p w14:paraId="40AC85F6" w14:textId="6DF13AD7" w:rsidR="0004198C" w:rsidRPr="00035F01" w:rsidRDefault="0004198C" w:rsidP="00591D7E">
      <w:pPr>
        <w:ind w:firstLine="709"/>
        <w:jc w:val="both"/>
        <w:rPr>
          <w:b/>
          <w:bCs/>
          <w:color w:val="000000" w:themeColor="text1"/>
          <w:szCs w:val="24"/>
        </w:rPr>
      </w:pPr>
      <w:r w:rsidRPr="00035F01">
        <w:rPr>
          <w:b/>
          <w:bCs/>
          <w:color w:val="000000" w:themeColor="text1"/>
          <w:szCs w:val="24"/>
        </w:rPr>
        <w:t xml:space="preserve">Güvenlik </w:t>
      </w:r>
      <w:r w:rsidR="00700095" w:rsidRPr="00035F01">
        <w:rPr>
          <w:b/>
          <w:bCs/>
          <w:color w:val="000000" w:themeColor="text1"/>
          <w:szCs w:val="24"/>
        </w:rPr>
        <w:t>ö</w:t>
      </w:r>
      <w:r w:rsidRPr="00035F01">
        <w:rPr>
          <w:b/>
          <w:bCs/>
          <w:color w:val="000000" w:themeColor="text1"/>
          <w:szCs w:val="24"/>
        </w:rPr>
        <w:t>nlemleri</w:t>
      </w:r>
    </w:p>
    <w:p w14:paraId="359C07E8" w14:textId="77777777" w:rsidR="0004198C" w:rsidRPr="00035F01" w:rsidRDefault="0004198C" w:rsidP="00591D7E">
      <w:pPr>
        <w:ind w:firstLine="709"/>
        <w:jc w:val="both"/>
        <w:rPr>
          <w:color w:val="000000" w:themeColor="text1"/>
          <w:szCs w:val="24"/>
        </w:rPr>
      </w:pPr>
      <w:r w:rsidRPr="00035F01">
        <w:rPr>
          <w:b/>
          <w:bCs/>
          <w:color w:val="000000" w:themeColor="text1"/>
          <w:szCs w:val="24"/>
        </w:rPr>
        <w:t>MADDE 7</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Proje Yürütücüsü, proje yerinde gerçekleşecek kazaları önlemeden ve sağlık şartları bakımından gerekli her türlü güvenlik önlemlerinin alınmasından sorumludur.</w:t>
      </w:r>
    </w:p>
    <w:p w14:paraId="3DE82B72" w14:textId="77777777" w:rsidR="0004198C" w:rsidRPr="00035F01" w:rsidRDefault="0004198C" w:rsidP="00591D7E">
      <w:pPr>
        <w:ind w:firstLine="709"/>
        <w:jc w:val="both"/>
        <w:rPr>
          <w:color w:val="000000" w:themeColor="text1"/>
          <w:szCs w:val="24"/>
        </w:rPr>
      </w:pPr>
    </w:p>
    <w:p w14:paraId="0ED777EE" w14:textId="2789EA66" w:rsidR="0004198C" w:rsidRPr="00035F01" w:rsidRDefault="0004198C" w:rsidP="00591D7E">
      <w:pPr>
        <w:ind w:firstLine="709"/>
        <w:jc w:val="both"/>
        <w:rPr>
          <w:b/>
          <w:bCs/>
          <w:color w:val="000000" w:themeColor="text1"/>
          <w:szCs w:val="24"/>
        </w:rPr>
      </w:pPr>
      <w:r w:rsidRPr="00035F01">
        <w:rPr>
          <w:b/>
          <w:bCs/>
          <w:color w:val="000000" w:themeColor="text1"/>
          <w:szCs w:val="24"/>
        </w:rPr>
        <w:t xml:space="preserve">Patent </w:t>
      </w:r>
      <w:r w:rsidR="00C017D4" w:rsidRPr="00035F01">
        <w:rPr>
          <w:b/>
          <w:bCs/>
          <w:color w:val="000000" w:themeColor="text1"/>
          <w:szCs w:val="24"/>
        </w:rPr>
        <w:t>h</w:t>
      </w:r>
      <w:r w:rsidRPr="00035F01">
        <w:rPr>
          <w:b/>
          <w:bCs/>
          <w:color w:val="000000" w:themeColor="text1"/>
          <w:szCs w:val="24"/>
        </w:rPr>
        <w:t>akları</w:t>
      </w:r>
    </w:p>
    <w:p w14:paraId="7B208BD2" w14:textId="13A49C8F" w:rsidR="0004198C" w:rsidRPr="00035F01" w:rsidRDefault="0004198C" w:rsidP="00591D7E">
      <w:pPr>
        <w:pStyle w:val="ortabalkbold"/>
        <w:spacing w:before="0" w:beforeAutospacing="0" w:after="0" w:afterAutospacing="0"/>
        <w:ind w:firstLine="709"/>
        <w:jc w:val="both"/>
        <w:rPr>
          <w:color w:val="000000" w:themeColor="text1"/>
        </w:rPr>
      </w:pPr>
      <w:r w:rsidRPr="00035F01">
        <w:rPr>
          <w:b/>
          <w:bCs/>
          <w:color w:val="000000" w:themeColor="text1"/>
        </w:rPr>
        <w:t>MADDE 8</w:t>
      </w:r>
      <w:r w:rsidRPr="00035F01">
        <w:rPr>
          <w:b/>
          <w:color w:val="000000" w:themeColor="text1"/>
        </w:rPr>
        <w:t xml:space="preserve"> –</w:t>
      </w:r>
      <w:r w:rsidRPr="00035F01">
        <w:rPr>
          <w:color w:val="000000" w:themeColor="text1"/>
        </w:rPr>
        <w:t xml:space="preserve"> (1) BAP Komisyonu</w:t>
      </w:r>
      <w:r w:rsidR="003D6534" w:rsidRPr="00035F01">
        <w:rPr>
          <w:color w:val="000000" w:themeColor="text1"/>
        </w:rPr>
        <w:t>’</w:t>
      </w:r>
      <w:r w:rsidRPr="00035F01">
        <w:rPr>
          <w:color w:val="000000" w:themeColor="text1"/>
        </w:rPr>
        <w:t xml:space="preserve">nca desteklenmek suretiyle ele alınan bu </w:t>
      </w:r>
      <w:r w:rsidR="003D6534" w:rsidRPr="00035F01">
        <w:rPr>
          <w:color w:val="000000" w:themeColor="text1"/>
        </w:rPr>
        <w:t>P</w:t>
      </w:r>
      <w:r w:rsidRPr="00035F01">
        <w:rPr>
          <w:color w:val="000000" w:themeColor="text1"/>
        </w:rPr>
        <w:t>roje</w:t>
      </w:r>
      <w:r w:rsidR="003D6534" w:rsidRPr="00035F01">
        <w:rPr>
          <w:color w:val="000000" w:themeColor="text1"/>
        </w:rPr>
        <w:t>’</w:t>
      </w:r>
      <w:r w:rsidRPr="00035F01">
        <w:rPr>
          <w:color w:val="000000" w:themeColor="text1"/>
        </w:rPr>
        <w:t>nin sonucunda yeni bir buluş, model patent lisans hakkı vb. meydana gelirse bu haklar Üniversite</w:t>
      </w:r>
      <w:r w:rsidR="00ED5810" w:rsidRPr="00035F01">
        <w:rPr>
          <w:color w:val="000000" w:themeColor="text1"/>
        </w:rPr>
        <w:t>’ye</w:t>
      </w:r>
      <w:r w:rsidRPr="00035F01">
        <w:rPr>
          <w:color w:val="000000" w:themeColor="text1"/>
        </w:rPr>
        <w:t xml:space="preserve"> ait olacaktır. Ancak Üniversite</w:t>
      </w:r>
      <w:r w:rsidR="00ED5810" w:rsidRPr="00035F01">
        <w:rPr>
          <w:color w:val="000000" w:themeColor="text1"/>
        </w:rPr>
        <w:t xml:space="preserve"> </w:t>
      </w:r>
      <w:r w:rsidRPr="00035F01">
        <w:rPr>
          <w:color w:val="000000" w:themeColor="text1"/>
        </w:rPr>
        <w:t xml:space="preserve">bu haktan dolayı usulüne uygun ortaya çıkacak patenti satma ya da kiralama yolu ile elde edeceği bedel veya kiranın gelirlerini, </w:t>
      </w:r>
      <w:r w:rsidRPr="00035F01">
        <w:rPr>
          <w:bCs/>
          <w:color w:val="000000" w:themeColor="text1"/>
        </w:rPr>
        <w:t>Çalışan Buluşlarına, Yükseköğretim Kurumlarında Gerçekleştirilen Buluşlara Ve Kamu Destekli Projelerde Ortaya Çıkan Buluşlara Dair Yönetmelik ile</w:t>
      </w:r>
      <w:r w:rsidRPr="00035F01">
        <w:rPr>
          <w:color w:val="000000" w:themeColor="text1"/>
        </w:rPr>
        <w:t xml:space="preserve"> Üniversite</w:t>
      </w:r>
      <w:r w:rsidR="00C017D4" w:rsidRPr="00035F01">
        <w:rPr>
          <w:color w:val="000000" w:themeColor="text1"/>
        </w:rPr>
        <w:t>si’</w:t>
      </w:r>
      <w:r w:rsidRPr="00035F01">
        <w:rPr>
          <w:color w:val="000000" w:themeColor="text1"/>
        </w:rPr>
        <w:t>nin Fikri Mülkiyet Hakları Yönergesi’ne uygun şekilde buluşçularla paylaşacak veya teşvik pirimi verecektir.</w:t>
      </w:r>
    </w:p>
    <w:p w14:paraId="2AA0F77E" w14:textId="77777777" w:rsidR="0004198C" w:rsidRPr="00035F01" w:rsidRDefault="0004198C" w:rsidP="00591D7E">
      <w:pPr>
        <w:ind w:firstLine="709"/>
        <w:jc w:val="both"/>
        <w:rPr>
          <w:color w:val="000000" w:themeColor="text1"/>
          <w:szCs w:val="24"/>
        </w:rPr>
      </w:pPr>
    </w:p>
    <w:p w14:paraId="7C436E84" w14:textId="32D2372B" w:rsidR="0004198C" w:rsidRPr="00035F01" w:rsidRDefault="0004198C" w:rsidP="00591D7E">
      <w:pPr>
        <w:ind w:firstLine="709"/>
        <w:jc w:val="both"/>
        <w:rPr>
          <w:b/>
          <w:bCs/>
          <w:color w:val="000000" w:themeColor="text1"/>
          <w:szCs w:val="24"/>
        </w:rPr>
      </w:pPr>
      <w:r w:rsidRPr="00035F01">
        <w:rPr>
          <w:b/>
          <w:bCs/>
          <w:color w:val="000000" w:themeColor="text1"/>
          <w:szCs w:val="24"/>
        </w:rPr>
        <w:t>Destek</w:t>
      </w:r>
      <w:r w:rsidR="00C017D4" w:rsidRPr="00035F01">
        <w:rPr>
          <w:b/>
          <w:bCs/>
          <w:color w:val="000000" w:themeColor="text1"/>
          <w:szCs w:val="24"/>
        </w:rPr>
        <w:t xml:space="preserve"> m</w:t>
      </w:r>
      <w:r w:rsidRPr="00035F01">
        <w:rPr>
          <w:b/>
          <w:bCs/>
          <w:color w:val="000000" w:themeColor="text1"/>
          <w:szCs w:val="24"/>
        </w:rPr>
        <w:t>iktarı</w:t>
      </w:r>
    </w:p>
    <w:p w14:paraId="41F3C4AD" w14:textId="56661EE4" w:rsidR="0004198C" w:rsidRPr="00035F01" w:rsidRDefault="0004198C" w:rsidP="00194692">
      <w:pPr>
        <w:ind w:firstLine="709"/>
        <w:jc w:val="both"/>
        <w:rPr>
          <w:color w:val="000000" w:themeColor="text1"/>
          <w:szCs w:val="24"/>
          <w:lang w:eastAsia="tr-TR"/>
        </w:rPr>
      </w:pPr>
      <w:r w:rsidRPr="00035F01">
        <w:rPr>
          <w:b/>
          <w:bCs/>
          <w:color w:val="000000" w:themeColor="text1"/>
          <w:szCs w:val="24"/>
        </w:rPr>
        <w:t>MADDE 9</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Proje</w:t>
      </w:r>
      <w:r w:rsidR="003D6534" w:rsidRPr="00035F01">
        <w:rPr>
          <w:color w:val="000000" w:themeColor="text1"/>
          <w:szCs w:val="24"/>
        </w:rPr>
        <w:t>’</w:t>
      </w:r>
      <w:r w:rsidRPr="00035F01">
        <w:rPr>
          <w:color w:val="000000" w:themeColor="text1"/>
          <w:szCs w:val="24"/>
        </w:rPr>
        <w:t xml:space="preserve">ye </w:t>
      </w:r>
      <w:r w:rsidR="00C047EE" w:rsidRPr="00035F01">
        <w:rPr>
          <w:color w:val="000000" w:themeColor="text1"/>
          <w:szCs w:val="24"/>
        </w:rPr>
        <w:t xml:space="preserve">İstinye Üniversitesi Rektörlüğü </w:t>
      </w:r>
      <w:r w:rsidRPr="00035F01">
        <w:rPr>
          <w:color w:val="000000" w:themeColor="text1"/>
          <w:szCs w:val="24"/>
        </w:rPr>
        <w:t xml:space="preserve">tarafından, ayrıntıları Araştırma Projesi Öneri Formunda gösterildiği üzere, KDV dâhil </w:t>
      </w:r>
      <w:r w:rsidR="007D67F1" w:rsidRPr="00035F01">
        <w:rPr>
          <w:b/>
          <w:bCs/>
          <w:color w:val="000000" w:themeColor="text1"/>
          <w:szCs w:val="24"/>
        </w:rPr>
        <w:t>………………</w:t>
      </w:r>
      <w:proofErr w:type="gramStart"/>
      <w:r w:rsidR="007D67F1" w:rsidRPr="00035F01">
        <w:rPr>
          <w:b/>
          <w:bCs/>
          <w:color w:val="000000" w:themeColor="text1"/>
          <w:szCs w:val="24"/>
        </w:rPr>
        <w:t>…..</w:t>
      </w:r>
      <w:proofErr w:type="gramEnd"/>
      <w:r w:rsidRPr="00035F01">
        <w:rPr>
          <w:b/>
          <w:bCs/>
          <w:color w:val="000000" w:themeColor="text1"/>
          <w:szCs w:val="24"/>
        </w:rPr>
        <w:t xml:space="preserve"> </w:t>
      </w:r>
      <w:r w:rsidRPr="00035F01">
        <w:rPr>
          <w:color w:val="000000" w:themeColor="text1"/>
          <w:szCs w:val="24"/>
        </w:rPr>
        <w:t xml:space="preserve"> destek sağlanacaktır.</w:t>
      </w:r>
      <w:r w:rsidR="00163E07" w:rsidRPr="00035F01">
        <w:rPr>
          <w:color w:val="000000" w:themeColor="text1"/>
          <w:szCs w:val="24"/>
        </w:rPr>
        <w:t xml:space="preserve"> Euro bedelinin hesaplanmasında ödeme tarihindeki TCMB kuru dikkate alınır.</w:t>
      </w:r>
    </w:p>
    <w:p w14:paraId="3FCCEB1A" w14:textId="77777777" w:rsidR="0004198C" w:rsidRPr="00035F01" w:rsidRDefault="0004198C" w:rsidP="00591D7E">
      <w:pPr>
        <w:ind w:firstLine="709"/>
        <w:jc w:val="both"/>
        <w:rPr>
          <w:color w:val="000000" w:themeColor="text1"/>
          <w:szCs w:val="24"/>
        </w:rPr>
      </w:pPr>
      <w:r w:rsidRPr="00035F01">
        <w:rPr>
          <w:color w:val="000000" w:themeColor="text1"/>
          <w:szCs w:val="24"/>
        </w:rPr>
        <w:t xml:space="preserve">  </w:t>
      </w:r>
    </w:p>
    <w:p w14:paraId="33641E83" w14:textId="77777777" w:rsidR="0004198C" w:rsidRPr="00035F01" w:rsidRDefault="0004198C" w:rsidP="00591D7E">
      <w:pPr>
        <w:ind w:firstLine="709"/>
        <w:jc w:val="both"/>
        <w:rPr>
          <w:b/>
          <w:bCs/>
          <w:color w:val="000000" w:themeColor="text1"/>
          <w:szCs w:val="24"/>
        </w:rPr>
      </w:pPr>
      <w:r w:rsidRPr="00035F01">
        <w:rPr>
          <w:b/>
          <w:bCs/>
          <w:color w:val="000000" w:themeColor="text1"/>
          <w:szCs w:val="24"/>
        </w:rPr>
        <w:t>Cezai Sorumluluklar</w:t>
      </w:r>
    </w:p>
    <w:p w14:paraId="22F347CE" w14:textId="2864489D" w:rsidR="0004198C" w:rsidRPr="00035F01" w:rsidRDefault="0004198C" w:rsidP="00591D7E">
      <w:pPr>
        <w:ind w:firstLine="709"/>
        <w:jc w:val="both"/>
        <w:rPr>
          <w:color w:val="000000" w:themeColor="text1"/>
          <w:szCs w:val="24"/>
        </w:rPr>
      </w:pPr>
      <w:r w:rsidRPr="00035F01">
        <w:rPr>
          <w:b/>
          <w:bCs/>
          <w:color w:val="000000" w:themeColor="text1"/>
          <w:szCs w:val="24"/>
        </w:rPr>
        <w:t>MADDE 10</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Gelişme raporlarındaki ayrıntılı bilgiler ve incelemeler sonucu, Sözleşme gereğince yapılan ödemelerin, </w:t>
      </w:r>
      <w:proofErr w:type="gramStart"/>
      <w:r w:rsidR="003D6534" w:rsidRPr="00035F01">
        <w:rPr>
          <w:color w:val="000000" w:themeColor="text1"/>
          <w:szCs w:val="24"/>
        </w:rPr>
        <w:t>P</w:t>
      </w:r>
      <w:r w:rsidRPr="00035F01">
        <w:rPr>
          <w:color w:val="000000" w:themeColor="text1"/>
          <w:szCs w:val="24"/>
        </w:rPr>
        <w:t>roj</w:t>
      </w:r>
      <w:r w:rsidR="003D6534" w:rsidRPr="00035F01">
        <w:rPr>
          <w:color w:val="000000" w:themeColor="text1"/>
          <w:szCs w:val="24"/>
        </w:rPr>
        <w:t xml:space="preserve">e’nin </w:t>
      </w:r>
      <w:r w:rsidRPr="00035F01">
        <w:rPr>
          <w:color w:val="000000" w:themeColor="text1"/>
          <w:szCs w:val="24"/>
        </w:rPr>
        <w:t xml:space="preserve"> amaç</w:t>
      </w:r>
      <w:proofErr w:type="gramEnd"/>
      <w:r w:rsidRPr="00035F01">
        <w:rPr>
          <w:color w:val="000000" w:themeColor="text1"/>
          <w:szCs w:val="24"/>
        </w:rPr>
        <w:t xml:space="preserve"> ve programına ve Sözleşme şartlarına uygun olarak kullanılmadığı anlaşılırsa veya </w:t>
      </w:r>
      <w:r w:rsidR="003D6534" w:rsidRPr="00035F01">
        <w:rPr>
          <w:color w:val="000000" w:themeColor="text1"/>
          <w:szCs w:val="24"/>
        </w:rPr>
        <w:t>P</w:t>
      </w:r>
      <w:r w:rsidRPr="00035F01">
        <w:rPr>
          <w:color w:val="000000" w:themeColor="text1"/>
          <w:szCs w:val="24"/>
        </w:rPr>
        <w:t xml:space="preserve">roje ara raporları yapılan hatırlatmalara rağmen zamanında verilmez ise, </w:t>
      </w:r>
      <w:r w:rsidR="003D6534" w:rsidRPr="00035F01">
        <w:rPr>
          <w:color w:val="000000" w:themeColor="text1"/>
          <w:szCs w:val="24"/>
        </w:rPr>
        <w:t>P</w:t>
      </w:r>
      <w:r w:rsidRPr="00035F01">
        <w:rPr>
          <w:color w:val="000000" w:themeColor="text1"/>
          <w:szCs w:val="24"/>
        </w:rPr>
        <w:t>roje dondurulur veya iptal edilir ve Sözleşme gereğince yapılan ödemeler başka bir ihbara gerek kalmadan süreli veya tamamen durdurulabilir.  Başka talepler saklı kalmak üzere verilmiş araç, gereç ve dona</w:t>
      </w:r>
      <w:r w:rsidR="008359D1" w:rsidRPr="00035F01">
        <w:rPr>
          <w:color w:val="000000" w:themeColor="text1"/>
          <w:szCs w:val="24"/>
        </w:rPr>
        <w:t>n</w:t>
      </w:r>
      <w:r w:rsidRPr="00035F01">
        <w:rPr>
          <w:color w:val="000000" w:themeColor="text1"/>
          <w:szCs w:val="24"/>
        </w:rPr>
        <w:t xml:space="preserve">ım geri alınır ve gerekli görüldüğü takdirde proje, BAP </w:t>
      </w:r>
      <w:r w:rsidR="008359D1" w:rsidRPr="00035F01">
        <w:rPr>
          <w:color w:val="000000" w:themeColor="text1"/>
          <w:szCs w:val="24"/>
        </w:rPr>
        <w:t>K</w:t>
      </w:r>
      <w:r w:rsidRPr="00035F01">
        <w:rPr>
          <w:color w:val="000000" w:themeColor="text1"/>
          <w:szCs w:val="24"/>
        </w:rPr>
        <w:t xml:space="preserve">omisyonu tarafından başka bir araştırıcıya veya araştırma grubuna verilebilir. Proje ile ilişkisi kesilenler, </w:t>
      </w:r>
      <w:r w:rsidR="003D6534" w:rsidRPr="00035F01">
        <w:rPr>
          <w:color w:val="000000" w:themeColor="text1"/>
          <w:szCs w:val="24"/>
        </w:rPr>
        <w:t>P</w:t>
      </w:r>
      <w:r w:rsidRPr="00035F01">
        <w:rPr>
          <w:color w:val="000000" w:themeColor="text1"/>
          <w:szCs w:val="24"/>
        </w:rPr>
        <w:t>roje</w:t>
      </w:r>
      <w:r w:rsidR="003D6534" w:rsidRPr="00035F01">
        <w:rPr>
          <w:color w:val="000000" w:themeColor="text1"/>
          <w:szCs w:val="24"/>
        </w:rPr>
        <w:t>’</w:t>
      </w:r>
      <w:r w:rsidRPr="00035F01">
        <w:rPr>
          <w:color w:val="000000" w:themeColor="text1"/>
          <w:szCs w:val="24"/>
        </w:rPr>
        <w:t>nin bu yolla sonuçlanması ile sağlanacak yararlar üzerinde hiçbir hak talep edemezler.</w:t>
      </w:r>
    </w:p>
    <w:p w14:paraId="6A1676DC" w14:textId="11C99934" w:rsidR="0004198C" w:rsidRPr="00035F01" w:rsidRDefault="0004198C" w:rsidP="00591D7E">
      <w:pPr>
        <w:ind w:firstLine="709"/>
        <w:jc w:val="both"/>
        <w:rPr>
          <w:color w:val="000000" w:themeColor="text1"/>
          <w:szCs w:val="24"/>
        </w:rPr>
      </w:pPr>
      <w:r w:rsidRPr="00035F01">
        <w:rPr>
          <w:color w:val="000000" w:themeColor="text1"/>
          <w:szCs w:val="24"/>
        </w:rPr>
        <w:lastRenderedPageBreak/>
        <w:t xml:space="preserve">(2) Proje yürütülmekte iken </w:t>
      </w:r>
      <w:r w:rsidR="003D6534" w:rsidRPr="00035F01">
        <w:rPr>
          <w:color w:val="000000" w:themeColor="text1"/>
          <w:szCs w:val="24"/>
        </w:rPr>
        <w:t>P</w:t>
      </w:r>
      <w:r w:rsidRPr="00035F01">
        <w:rPr>
          <w:color w:val="000000" w:themeColor="text1"/>
          <w:szCs w:val="24"/>
        </w:rPr>
        <w:t xml:space="preserve">roje çalışmalarında bilimsel etiğe aykırılık saptandığında </w:t>
      </w:r>
      <w:r w:rsidR="003D6534" w:rsidRPr="00035F01">
        <w:rPr>
          <w:color w:val="000000" w:themeColor="text1"/>
          <w:szCs w:val="24"/>
        </w:rPr>
        <w:t>P</w:t>
      </w:r>
      <w:r w:rsidRPr="00035F01">
        <w:rPr>
          <w:color w:val="000000" w:themeColor="text1"/>
          <w:szCs w:val="24"/>
        </w:rPr>
        <w:t xml:space="preserve">roje BAP Komisyonu kararı ile iptal edilir. Bu suretle </w:t>
      </w:r>
      <w:r w:rsidR="003D6534" w:rsidRPr="00035F01">
        <w:rPr>
          <w:color w:val="000000" w:themeColor="text1"/>
          <w:szCs w:val="24"/>
        </w:rPr>
        <w:t>P</w:t>
      </w:r>
      <w:r w:rsidRPr="00035F01">
        <w:rPr>
          <w:color w:val="000000" w:themeColor="text1"/>
          <w:szCs w:val="24"/>
        </w:rPr>
        <w:t>roje</w:t>
      </w:r>
      <w:r w:rsidR="003D6534" w:rsidRPr="00035F01">
        <w:rPr>
          <w:color w:val="000000" w:themeColor="text1"/>
          <w:szCs w:val="24"/>
        </w:rPr>
        <w:t>’</w:t>
      </w:r>
      <w:r w:rsidRPr="00035F01">
        <w:rPr>
          <w:color w:val="000000" w:themeColor="text1"/>
          <w:szCs w:val="24"/>
        </w:rPr>
        <w:t xml:space="preserve">nin iptaline yol açan kişi veya kişiler 5 (beş) yıl süreyle </w:t>
      </w:r>
      <w:r w:rsidR="003D6534" w:rsidRPr="00035F01">
        <w:rPr>
          <w:color w:val="000000" w:themeColor="text1"/>
          <w:szCs w:val="24"/>
        </w:rPr>
        <w:t>P</w:t>
      </w:r>
      <w:r w:rsidRPr="00035F01">
        <w:rPr>
          <w:color w:val="000000" w:themeColor="text1"/>
          <w:szCs w:val="24"/>
        </w:rPr>
        <w:t xml:space="preserve">roje desteğinden yararlanamaz. Ayrıca, bu durumun tekrarı halinde bu kişilere bir daha BAP desteği verilmez. Aynı uygulama, </w:t>
      </w:r>
      <w:r w:rsidR="003D6534" w:rsidRPr="00035F01">
        <w:rPr>
          <w:color w:val="000000" w:themeColor="text1"/>
          <w:szCs w:val="24"/>
        </w:rPr>
        <w:t>P</w:t>
      </w:r>
      <w:r w:rsidRPr="00035F01">
        <w:rPr>
          <w:color w:val="000000" w:themeColor="text1"/>
          <w:szCs w:val="24"/>
        </w:rPr>
        <w:t xml:space="preserve">roje bitiminden sonra </w:t>
      </w:r>
      <w:r w:rsidR="003D6534" w:rsidRPr="00035F01">
        <w:rPr>
          <w:color w:val="000000" w:themeColor="text1"/>
          <w:szCs w:val="24"/>
        </w:rPr>
        <w:t>P</w:t>
      </w:r>
      <w:r w:rsidRPr="00035F01">
        <w:rPr>
          <w:color w:val="000000" w:themeColor="text1"/>
          <w:szCs w:val="24"/>
        </w:rPr>
        <w:t xml:space="preserve">roje verilerinin etik kurallara aykırı kullanılması halinde de geçerlidir. </w:t>
      </w:r>
    </w:p>
    <w:p w14:paraId="7ADACBA2" w14:textId="2DA84B06" w:rsidR="0004198C" w:rsidRPr="00035F01" w:rsidRDefault="0004198C" w:rsidP="00591D7E">
      <w:pPr>
        <w:ind w:firstLine="709"/>
        <w:jc w:val="both"/>
        <w:rPr>
          <w:color w:val="000000" w:themeColor="text1"/>
          <w:szCs w:val="24"/>
        </w:rPr>
      </w:pPr>
      <w:r w:rsidRPr="00035F01">
        <w:rPr>
          <w:color w:val="000000" w:themeColor="text1"/>
          <w:szCs w:val="24"/>
        </w:rPr>
        <w:t xml:space="preserve">(3) Proje ara raporları ve sonuç raporunu belirlenen süre içinde vermeyen Proje Yürütücüsü </w:t>
      </w:r>
      <w:r w:rsidR="00C047EE" w:rsidRPr="00035F01">
        <w:rPr>
          <w:color w:val="000000" w:themeColor="text1"/>
          <w:szCs w:val="24"/>
        </w:rPr>
        <w:t xml:space="preserve">2 (iki) </w:t>
      </w:r>
      <w:r w:rsidRPr="00035F01">
        <w:rPr>
          <w:color w:val="000000" w:themeColor="text1"/>
          <w:szCs w:val="24"/>
        </w:rPr>
        <w:t xml:space="preserve">yıl süre ile yeni bir </w:t>
      </w:r>
      <w:r w:rsidR="003D6534" w:rsidRPr="00035F01">
        <w:rPr>
          <w:color w:val="000000" w:themeColor="text1"/>
          <w:szCs w:val="24"/>
        </w:rPr>
        <w:t>P</w:t>
      </w:r>
      <w:r w:rsidRPr="00035F01">
        <w:rPr>
          <w:color w:val="000000" w:themeColor="text1"/>
          <w:szCs w:val="24"/>
        </w:rPr>
        <w:t xml:space="preserve">roje önerisinde bulunamaz. İptal edilen projeler kapsamında alınan aygıt ve ekipman Proje Yürütücüsün’den geri alınır ve geçerli usul ve esaslara uygun şekilde, </w:t>
      </w:r>
      <w:r w:rsidR="003D6534" w:rsidRPr="00035F01">
        <w:rPr>
          <w:color w:val="000000" w:themeColor="text1"/>
          <w:szCs w:val="24"/>
        </w:rPr>
        <w:t>P</w:t>
      </w:r>
      <w:r w:rsidRPr="00035F01">
        <w:rPr>
          <w:color w:val="000000" w:themeColor="text1"/>
          <w:szCs w:val="24"/>
        </w:rPr>
        <w:t xml:space="preserve">roje konusuyla ilgili ya da bunlara ihtiyaç duyabilecek başka bir akademik birime devredilir. </w:t>
      </w:r>
    </w:p>
    <w:p w14:paraId="36C2ED67" w14:textId="7B4F11A3" w:rsidR="0004198C" w:rsidRPr="00035F01" w:rsidRDefault="0004198C" w:rsidP="00591D7E">
      <w:pPr>
        <w:ind w:firstLine="709"/>
        <w:jc w:val="both"/>
        <w:rPr>
          <w:color w:val="000000" w:themeColor="text1"/>
          <w:szCs w:val="24"/>
        </w:rPr>
      </w:pPr>
      <w:r w:rsidRPr="00035F01">
        <w:rPr>
          <w:color w:val="000000" w:themeColor="text1"/>
          <w:szCs w:val="24"/>
        </w:rPr>
        <w:t xml:space="preserve">(4) Projesi iptal edilen ve/veya </w:t>
      </w:r>
      <w:r w:rsidR="003D6534" w:rsidRPr="00035F01">
        <w:rPr>
          <w:color w:val="000000" w:themeColor="text1"/>
          <w:szCs w:val="24"/>
        </w:rPr>
        <w:t>P</w:t>
      </w:r>
      <w:r w:rsidRPr="00035F01">
        <w:rPr>
          <w:color w:val="000000" w:themeColor="text1"/>
          <w:szCs w:val="24"/>
        </w:rPr>
        <w:t>roje sonuç raporu reddedilen veya tüm uyarılara rağmen rapor vermeyen Proje Yürütücüs</w:t>
      </w:r>
      <w:r w:rsidR="00194692" w:rsidRPr="00035F01">
        <w:rPr>
          <w:color w:val="000000" w:themeColor="text1"/>
          <w:szCs w:val="24"/>
        </w:rPr>
        <w:t xml:space="preserve">ü </w:t>
      </w:r>
      <w:r w:rsidR="00C047EE" w:rsidRPr="00035F01">
        <w:rPr>
          <w:color w:val="000000" w:themeColor="text1"/>
          <w:szCs w:val="24"/>
        </w:rPr>
        <w:t xml:space="preserve">3 (üç) </w:t>
      </w:r>
      <w:r w:rsidRPr="00035F01">
        <w:rPr>
          <w:color w:val="000000" w:themeColor="text1"/>
          <w:szCs w:val="24"/>
        </w:rPr>
        <w:t xml:space="preserve">yıl süreyle yeni bir proje önerisinde bulunamaz. </w:t>
      </w:r>
    </w:p>
    <w:p w14:paraId="6F1A6374" w14:textId="77777777" w:rsidR="0004198C" w:rsidRPr="00035F01" w:rsidRDefault="0004198C" w:rsidP="00591D7E">
      <w:pPr>
        <w:ind w:firstLine="709"/>
        <w:jc w:val="both"/>
        <w:rPr>
          <w:color w:val="000000" w:themeColor="text1"/>
          <w:szCs w:val="24"/>
        </w:rPr>
      </w:pPr>
    </w:p>
    <w:p w14:paraId="62664D94" w14:textId="1FFC7800" w:rsidR="0004198C" w:rsidRPr="00035F01" w:rsidRDefault="0004198C" w:rsidP="00591D7E">
      <w:pPr>
        <w:ind w:firstLine="709"/>
        <w:jc w:val="both"/>
        <w:rPr>
          <w:b/>
          <w:bCs/>
          <w:color w:val="000000" w:themeColor="text1"/>
          <w:szCs w:val="24"/>
        </w:rPr>
      </w:pPr>
      <w:r w:rsidRPr="00035F01">
        <w:rPr>
          <w:b/>
          <w:bCs/>
          <w:color w:val="000000" w:themeColor="text1"/>
          <w:szCs w:val="24"/>
        </w:rPr>
        <w:t xml:space="preserve">Rapor </w:t>
      </w:r>
      <w:r w:rsidR="00C017D4" w:rsidRPr="00035F01">
        <w:rPr>
          <w:b/>
          <w:bCs/>
          <w:color w:val="000000" w:themeColor="text1"/>
          <w:szCs w:val="24"/>
        </w:rPr>
        <w:t>t</w:t>
      </w:r>
      <w:r w:rsidRPr="00035F01">
        <w:rPr>
          <w:b/>
          <w:bCs/>
          <w:color w:val="000000" w:themeColor="text1"/>
          <w:szCs w:val="24"/>
        </w:rPr>
        <w:t xml:space="preserve">eslim </w:t>
      </w:r>
      <w:r w:rsidR="00C017D4" w:rsidRPr="00035F01">
        <w:rPr>
          <w:b/>
          <w:bCs/>
          <w:color w:val="000000" w:themeColor="text1"/>
          <w:szCs w:val="24"/>
        </w:rPr>
        <w:t>t</w:t>
      </w:r>
      <w:r w:rsidRPr="00035F01">
        <w:rPr>
          <w:b/>
          <w:bCs/>
          <w:color w:val="000000" w:themeColor="text1"/>
          <w:szCs w:val="24"/>
        </w:rPr>
        <w:t>arihleri</w:t>
      </w:r>
    </w:p>
    <w:p w14:paraId="09BB0B19" w14:textId="369FDDB7" w:rsidR="0004198C" w:rsidRPr="00035F01" w:rsidRDefault="0004198C" w:rsidP="00591D7E">
      <w:pPr>
        <w:ind w:firstLine="709"/>
        <w:jc w:val="both"/>
        <w:rPr>
          <w:color w:val="000000" w:themeColor="text1"/>
          <w:szCs w:val="24"/>
        </w:rPr>
      </w:pPr>
      <w:r w:rsidRPr="00035F01">
        <w:rPr>
          <w:b/>
          <w:bCs/>
          <w:color w:val="000000" w:themeColor="text1"/>
          <w:szCs w:val="24"/>
        </w:rPr>
        <w:t>MADDE 11</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İşbu Sözleşme kapsamında yürütülecek proje ile ilgili gelişmeler, aşağıda belirtilen tarihlerde ara ve sonuç raporları şeklinde BAP Komisyonu</w:t>
      </w:r>
      <w:r w:rsidR="00C017D4" w:rsidRPr="00035F01">
        <w:rPr>
          <w:color w:val="000000" w:themeColor="text1"/>
          <w:szCs w:val="24"/>
        </w:rPr>
        <w:t>’</w:t>
      </w:r>
      <w:r w:rsidRPr="00035F01">
        <w:rPr>
          <w:color w:val="000000" w:themeColor="text1"/>
          <w:szCs w:val="24"/>
        </w:rPr>
        <w:t xml:space="preserve">na sunulacaktır. Bu raporlar, e-posta yoluyla projeden sorumlu </w:t>
      </w:r>
      <w:r w:rsidR="00C047EE" w:rsidRPr="00035F01">
        <w:rPr>
          <w:color w:val="000000" w:themeColor="text1"/>
          <w:szCs w:val="24"/>
        </w:rPr>
        <w:t xml:space="preserve">Proje Yönetim Ofisi’ne </w:t>
      </w:r>
      <w:r w:rsidRPr="00035F01">
        <w:rPr>
          <w:color w:val="000000" w:themeColor="text1"/>
          <w:szCs w:val="24"/>
        </w:rPr>
        <w:t xml:space="preserve">iletilir ve/veya </w:t>
      </w:r>
      <w:r w:rsidR="00C047EE" w:rsidRPr="00035F01">
        <w:rPr>
          <w:color w:val="000000" w:themeColor="text1"/>
          <w:szCs w:val="24"/>
        </w:rPr>
        <w:t>Venus</w:t>
      </w:r>
      <w:r w:rsidR="006D09A5" w:rsidRPr="00035F01">
        <w:rPr>
          <w:color w:val="000000" w:themeColor="text1"/>
          <w:szCs w:val="24"/>
        </w:rPr>
        <w:t xml:space="preserve">tats </w:t>
      </w:r>
      <w:r w:rsidRPr="00035F01">
        <w:rPr>
          <w:color w:val="000000" w:themeColor="text1"/>
          <w:szCs w:val="24"/>
        </w:rPr>
        <w:t>modülüne yüklenir.</w:t>
      </w:r>
    </w:p>
    <w:p w14:paraId="67A579DF" w14:textId="77777777" w:rsidR="0004198C" w:rsidRPr="00035F01" w:rsidRDefault="0004198C" w:rsidP="00591D7E">
      <w:pPr>
        <w:ind w:firstLine="709"/>
        <w:jc w:val="both"/>
        <w:rPr>
          <w:color w:val="000000" w:themeColor="text1"/>
          <w:szCs w:val="24"/>
        </w:rPr>
      </w:pPr>
    </w:p>
    <w:tbl>
      <w:tblPr>
        <w:tblStyle w:val="TabloKlavuzu"/>
        <w:tblW w:w="9580" w:type="dxa"/>
        <w:tblLook w:val="04A0" w:firstRow="1" w:lastRow="0" w:firstColumn="1" w:lastColumn="0" w:noHBand="0" w:noVBand="1"/>
      </w:tblPr>
      <w:tblGrid>
        <w:gridCol w:w="3823"/>
        <w:gridCol w:w="5757"/>
      </w:tblGrid>
      <w:tr w:rsidR="00035F01" w:rsidRPr="00035F01" w14:paraId="5813F1E6" w14:textId="77777777" w:rsidTr="00B9774D">
        <w:trPr>
          <w:trHeight w:val="359"/>
        </w:trPr>
        <w:tc>
          <w:tcPr>
            <w:tcW w:w="3823" w:type="dxa"/>
          </w:tcPr>
          <w:p w14:paraId="52415E44" w14:textId="77777777" w:rsidR="0004198C" w:rsidRPr="00035F01" w:rsidRDefault="0004198C" w:rsidP="003D6534">
            <w:pPr>
              <w:jc w:val="both"/>
              <w:rPr>
                <w:b/>
                <w:color w:val="000000" w:themeColor="text1"/>
                <w:szCs w:val="24"/>
              </w:rPr>
            </w:pPr>
            <w:r w:rsidRPr="00035F01">
              <w:rPr>
                <w:b/>
                <w:color w:val="000000" w:themeColor="text1"/>
                <w:szCs w:val="24"/>
              </w:rPr>
              <w:t>Rapor Türü</w:t>
            </w:r>
          </w:p>
        </w:tc>
        <w:tc>
          <w:tcPr>
            <w:tcW w:w="5757" w:type="dxa"/>
          </w:tcPr>
          <w:p w14:paraId="30CA3304" w14:textId="77777777" w:rsidR="0004198C" w:rsidRPr="00035F01" w:rsidRDefault="0004198C" w:rsidP="003D6534">
            <w:pPr>
              <w:jc w:val="both"/>
              <w:rPr>
                <w:b/>
                <w:color w:val="000000" w:themeColor="text1"/>
                <w:szCs w:val="24"/>
              </w:rPr>
            </w:pPr>
            <w:r w:rsidRPr="00035F01">
              <w:rPr>
                <w:b/>
                <w:color w:val="000000" w:themeColor="text1"/>
                <w:szCs w:val="24"/>
              </w:rPr>
              <w:t>Rapor Tarihi</w:t>
            </w:r>
          </w:p>
        </w:tc>
      </w:tr>
      <w:tr w:rsidR="00035F01" w:rsidRPr="00035F01" w14:paraId="0889A05C" w14:textId="77777777" w:rsidTr="00B9774D">
        <w:trPr>
          <w:trHeight w:val="359"/>
        </w:trPr>
        <w:tc>
          <w:tcPr>
            <w:tcW w:w="3823" w:type="dxa"/>
          </w:tcPr>
          <w:p w14:paraId="1033EF68" w14:textId="77777777" w:rsidR="0004198C" w:rsidRPr="00035F01" w:rsidRDefault="0004198C" w:rsidP="003D6534">
            <w:pPr>
              <w:jc w:val="both"/>
              <w:rPr>
                <w:color w:val="000000" w:themeColor="text1"/>
                <w:szCs w:val="24"/>
              </w:rPr>
            </w:pPr>
            <w:r w:rsidRPr="00035F01">
              <w:rPr>
                <w:color w:val="000000" w:themeColor="text1"/>
                <w:szCs w:val="24"/>
              </w:rPr>
              <w:t>Ara Rapor</w:t>
            </w:r>
          </w:p>
        </w:tc>
        <w:tc>
          <w:tcPr>
            <w:tcW w:w="5757" w:type="dxa"/>
          </w:tcPr>
          <w:p w14:paraId="33741D02" w14:textId="75DDCD85" w:rsidR="0004198C" w:rsidRPr="00035F01" w:rsidRDefault="0004198C" w:rsidP="003D6534">
            <w:pPr>
              <w:jc w:val="both"/>
              <w:rPr>
                <w:color w:val="000000" w:themeColor="text1"/>
                <w:szCs w:val="24"/>
              </w:rPr>
            </w:pPr>
            <w:r w:rsidRPr="00035F01">
              <w:rPr>
                <w:color w:val="000000" w:themeColor="text1"/>
                <w:szCs w:val="24"/>
              </w:rPr>
              <w:t>Proje başlangıç tarihinden itibaren 6</w:t>
            </w:r>
            <w:r w:rsidR="00C017D4" w:rsidRPr="00035F01">
              <w:rPr>
                <w:color w:val="000000" w:themeColor="text1"/>
                <w:szCs w:val="24"/>
              </w:rPr>
              <w:t xml:space="preserve"> (altı) </w:t>
            </w:r>
            <w:r w:rsidRPr="00035F01">
              <w:rPr>
                <w:color w:val="000000" w:themeColor="text1"/>
                <w:szCs w:val="24"/>
              </w:rPr>
              <w:t>ayda bir ara rapor verilir.</w:t>
            </w:r>
          </w:p>
        </w:tc>
      </w:tr>
      <w:tr w:rsidR="0004198C" w:rsidRPr="00035F01" w14:paraId="75065845" w14:textId="77777777" w:rsidTr="00B9774D">
        <w:trPr>
          <w:trHeight w:val="359"/>
        </w:trPr>
        <w:tc>
          <w:tcPr>
            <w:tcW w:w="3823" w:type="dxa"/>
          </w:tcPr>
          <w:p w14:paraId="22D9999A" w14:textId="77777777" w:rsidR="0004198C" w:rsidRPr="00035F01" w:rsidRDefault="0004198C" w:rsidP="003D6534">
            <w:pPr>
              <w:jc w:val="both"/>
              <w:rPr>
                <w:color w:val="000000" w:themeColor="text1"/>
                <w:szCs w:val="24"/>
              </w:rPr>
            </w:pPr>
            <w:r w:rsidRPr="00035F01">
              <w:rPr>
                <w:color w:val="000000" w:themeColor="text1"/>
                <w:szCs w:val="24"/>
              </w:rPr>
              <w:t>Nihai Rapor</w:t>
            </w:r>
          </w:p>
        </w:tc>
        <w:tc>
          <w:tcPr>
            <w:tcW w:w="5757" w:type="dxa"/>
          </w:tcPr>
          <w:p w14:paraId="10E67AEC" w14:textId="789BB2E8" w:rsidR="0004198C" w:rsidRPr="00035F01" w:rsidRDefault="0004198C" w:rsidP="003D6534">
            <w:pPr>
              <w:jc w:val="both"/>
              <w:rPr>
                <w:color w:val="000000" w:themeColor="text1"/>
                <w:szCs w:val="24"/>
              </w:rPr>
            </w:pPr>
            <w:r w:rsidRPr="00035F01">
              <w:rPr>
                <w:color w:val="000000" w:themeColor="text1"/>
                <w:szCs w:val="24"/>
              </w:rPr>
              <w:t xml:space="preserve">Proje bitiş tarihinden itibaren en geç 3 </w:t>
            </w:r>
            <w:r w:rsidR="00C017D4" w:rsidRPr="00035F01">
              <w:rPr>
                <w:color w:val="000000" w:themeColor="text1"/>
                <w:szCs w:val="24"/>
              </w:rPr>
              <w:t xml:space="preserve">(üç) </w:t>
            </w:r>
            <w:r w:rsidRPr="00035F01">
              <w:rPr>
                <w:color w:val="000000" w:themeColor="text1"/>
                <w:szCs w:val="24"/>
              </w:rPr>
              <w:t>ay içinde de kapanış raporu teslim edilir.</w:t>
            </w:r>
          </w:p>
        </w:tc>
      </w:tr>
    </w:tbl>
    <w:p w14:paraId="0F75332D" w14:textId="77777777" w:rsidR="0004198C" w:rsidRPr="00035F01" w:rsidRDefault="0004198C" w:rsidP="00591D7E">
      <w:pPr>
        <w:ind w:firstLine="709"/>
        <w:jc w:val="both"/>
        <w:rPr>
          <w:color w:val="000000" w:themeColor="text1"/>
          <w:szCs w:val="24"/>
        </w:rPr>
      </w:pPr>
    </w:p>
    <w:p w14:paraId="1E38EC3D" w14:textId="3F03A3F6" w:rsidR="0004198C" w:rsidRPr="00035F01" w:rsidRDefault="0004198C" w:rsidP="00591D7E">
      <w:pPr>
        <w:ind w:firstLine="709"/>
        <w:jc w:val="both"/>
        <w:rPr>
          <w:b/>
          <w:bCs/>
          <w:color w:val="000000" w:themeColor="text1"/>
          <w:szCs w:val="24"/>
        </w:rPr>
      </w:pPr>
      <w:r w:rsidRPr="00035F01">
        <w:rPr>
          <w:b/>
          <w:bCs/>
          <w:color w:val="000000" w:themeColor="text1"/>
          <w:szCs w:val="24"/>
        </w:rPr>
        <w:t xml:space="preserve">Yürürlük </w:t>
      </w:r>
      <w:r w:rsidR="00C017D4" w:rsidRPr="00035F01">
        <w:rPr>
          <w:b/>
          <w:bCs/>
          <w:color w:val="000000" w:themeColor="text1"/>
          <w:szCs w:val="24"/>
        </w:rPr>
        <w:t>s</w:t>
      </w:r>
      <w:r w:rsidRPr="00035F01">
        <w:rPr>
          <w:b/>
          <w:bCs/>
          <w:color w:val="000000" w:themeColor="text1"/>
          <w:szCs w:val="24"/>
        </w:rPr>
        <w:t>üresi</w:t>
      </w:r>
    </w:p>
    <w:p w14:paraId="08CB9E0E" w14:textId="7114AE08" w:rsidR="0004198C" w:rsidRPr="00035F01" w:rsidRDefault="0004198C" w:rsidP="00591D7E">
      <w:pPr>
        <w:ind w:firstLine="709"/>
        <w:jc w:val="both"/>
        <w:rPr>
          <w:color w:val="000000" w:themeColor="text1"/>
          <w:szCs w:val="24"/>
        </w:rPr>
      </w:pPr>
      <w:r w:rsidRPr="00035F01">
        <w:rPr>
          <w:b/>
          <w:bCs/>
          <w:color w:val="000000" w:themeColor="text1"/>
          <w:szCs w:val="24"/>
        </w:rPr>
        <w:t>MADDE 12</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İşbu </w:t>
      </w:r>
      <w:r w:rsidR="00C017D4" w:rsidRPr="00035F01">
        <w:rPr>
          <w:color w:val="000000" w:themeColor="text1"/>
          <w:szCs w:val="24"/>
        </w:rPr>
        <w:t>S</w:t>
      </w:r>
      <w:r w:rsidRPr="00035F01">
        <w:rPr>
          <w:color w:val="000000" w:themeColor="text1"/>
          <w:szCs w:val="24"/>
        </w:rPr>
        <w:t xml:space="preserve">özleşme </w:t>
      </w:r>
      <w:r w:rsidR="007D67F1" w:rsidRPr="00035F01">
        <w:rPr>
          <w:b/>
          <w:bCs/>
          <w:color w:val="000000" w:themeColor="text1"/>
          <w:szCs w:val="24"/>
        </w:rPr>
        <w:t>…</w:t>
      </w:r>
      <w:r w:rsidR="003D6534" w:rsidRPr="00035F01">
        <w:rPr>
          <w:b/>
          <w:bCs/>
          <w:color w:val="000000" w:themeColor="text1"/>
          <w:szCs w:val="24"/>
        </w:rPr>
        <w:t>/</w:t>
      </w:r>
      <w:r w:rsidR="007D67F1" w:rsidRPr="00035F01">
        <w:rPr>
          <w:b/>
          <w:bCs/>
          <w:color w:val="000000" w:themeColor="text1"/>
          <w:szCs w:val="24"/>
        </w:rPr>
        <w:t>…</w:t>
      </w:r>
      <w:r w:rsidR="003D6534" w:rsidRPr="00035F01">
        <w:rPr>
          <w:b/>
          <w:bCs/>
          <w:color w:val="000000" w:themeColor="text1"/>
          <w:szCs w:val="24"/>
        </w:rPr>
        <w:t>/</w:t>
      </w:r>
      <w:r w:rsidR="007D67F1" w:rsidRPr="00035F01">
        <w:rPr>
          <w:b/>
          <w:bCs/>
          <w:color w:val="000000" w:themeColor="text1"/>
          <w:szCs w:val="24"/>
        </w:rPr>
        <w:t>…</w:t>
      </w:r>
      <w:r w:rsidRPr="00035F01">
        <w:rPr>
          <w:color w:val="000000" w:themeColor="text1"/>
          <w:szCs w:val="24"/>
        </w:rPr>
        <w:t xml:space="preserve"> tarihinden </w:t>
      </w:r>
      <w:r w:rsidR="007D67F1" w:rsidRPr="00035F01">
        <w:rPr>
          <w:b/>
          <w:bCs/>
          <w:color w:val="000000" w:themeColor="text1"/>
          <w:szCs w:val="24"/>
        </w:rPr>
        <w:t>…</w:t>
      </w:r>
      <w:r w:rsidR="003D6534" w:rsidRPr="00035F01">
        <w:rPr>
          <w:b/>
          <w:bCs/>
          <w:color w:val="000000" w:themeColor="text1"/>
          <w:szCs w:val="24"/>
        </w:rPr>
        <w:t>/</w:t>
      </w:r>
      <w:r w:rsidR="007D67F1" w:rsidRPr="00035F01">
        <w:rPr>
          <w:b/>
          <w:bCs/>
          <w:color w:val="000000" w:themeColor="text1"/>
          <w:szCs w:val="24"/>
        </w:rPr>
        <w:t>…</w:t>
      </w:r>
      <w:r w:rsidR="003D6534" w:rsidRPr="00035F01">
        <w:rPr>
          <w:b/>
          <w:bCs/>
          <w:color w:val="000000" w:themeColor="text1"/>
          <w:szCs w:val="24"/>
        </w:rPr>
        <w:t>/</w:t>
      </w:r>
      <w:r w:rsidR="007D67F1" w:rsidRPr="00035F01">
        <w:rPr>
          <w:b/>
          <w:bCs/>
          <w:color w:val="000000" w:themeColor="text1"/>
          <w:szCs w:val="24"/>
        </w:rPr>
        <w:t>…</w:t>
      </w:r>
      <w:r w:rsidRPr="00035F01">
        <w:rPr>
          <w:color w:val="000000" w:themeColor="text1"/>
          <w:szCs w:val="24"/>
        </w:rPr>
        <w:t xml:space="preserve"> tarihine kadar yürürlüktedir. </w:t>
      </w:r>
    </w:p>
    <w:p w14:paraId="067B33EA" w14:textId="0C54F619" w:rsidR="0004198C" w:rsidRPr="00035F01" w:rsidRDefault="0004198C" w:rsidP="00591D7E">
      <w:pPr>
        <w:ind w:firstLine="709"/>
        <w:jc w:val="both"/>
        <w:rPr>
          <w:color w:val="000000" w:themeColor="text1"/>
          <w:szCs w:val="24"/>
        </w:rPr>
      </w:pPr>
      <w:r w:rsidRPr="00035F01">
        <w:rPr>
          <w:color w:val="000000" w:themeColor="text1"/>
          <w:szCs w:val="24"/>
        </w:rPr>
        <w:t xml:space="preserve">      Proje Numarası:  </w:t>
      </w:r>
      <w:r w:rsidR="007D67F1" w:rsidRPr="00035F01">
        <w:rPr>
          <w:b/>
          <w:bCs/>
          <w:color w:val="000000" w:themeColor="text1"/>
          <w:szCs w:val="24"/>
        </w:rPr>
        <w:t>………</w:t>
      </w:r>
      <w:proofErr w:type="gramStart"/>
      <w:r w:rsidR="007D67F1" w:rsidRPr="00035F01">
        <w:rPr>
          <w:b/>
          <w:bCs/>
          <w:color w:val="000000" w:themeColor="text1"/>
          <w:szCs w:val="24"/>
        </w:rPr>
        <w:t>…..</w:t>
      </w:r>
      <w:proofErr w:type="gramEnd"/>
    </w:p>
    <w:p w14:paraId="3F834DA8" w14:textId="77777777" w:rsidR="0004198C" w:rsidRPr="00035F01" w:rsidRDefault="0004198C" w:rsidP="00591D7E">
      <w:pPr>
        <w:ind w:firstLine="709"/>
        <w:jc w:val="both"/>
        <w:rPr>
          <w:b/>
          <w:bCs/>
          <w:color w:val="000000" w:themeColor="text1"/>
          <w:szCs w:val="24"/>
        </w:rPr>
      </w:pPr>
    </w:p>
    <w:p w14:paraId="2B4701F8" w14:textId="4C5AA98F" w:rsidR="0004198C" w:rsidRPr="00035F01" w:rsidRDefault="0004198C" w:rsidP="00591D7E">
      <w:pPr>
        <w:ind w:firstLine="709"/>
        <w:jc w:val="both"/>
        <w:rPr>
          <w:b/>
          <w:bCs/>
          <w:color w:val="000000" w:themeColor="text1"/>
          <w:szCs w:val="24"/>
        </w:rPr>
      </w:pPr>
      <w:r w:rsidRPr="00035F01">
        <w:rPr>
          <w:b/>
          <w:bCs/>
          <w:color w:val="000000" w:themeColor="text1"/>
          <w:szCs w:val="24"/>
        </w:rPr>
        <w:t xml:space="preserve">Sözleşme </w:t>
      </w:r>
      <w:r w:rsidR="00C017D4" w:rsidRPr="00035F01">
        <w:rPr>
          <w:b/>
          <w:bCs/>
          <w:color w:val="000000" w:themeColor="text1"/>
          <w:szCs w:val="24"/>
        </w:rPr>
        <w:t>g</w:t>
      </w:r>
      <w:r w:rsidRPr="00035F01">
        <w:rPr>
          <w:b/>
          <w:bCs/>
          <w:color w:val="000000" w:themeColor="text1"/>
          <w:szCs w:val="24"/>
        </w:rPr>
        <w:t>iderleri</w:t>
      </w:r>
    </w:p>
    <w:p w14:paraId="5E235C10" w14:textId="7306C218" w:rsidR="0004198C" w:rsidRPr="00035F01" w:rsidRDefault="0004198C" w:rsidP="00591D7E">
      <w:pPr>
        <w:ind w:firstLine="709"/>
        <w:jc w:val="both"/>
        <w:rPr>
          <w:color w:val="000000" w:themeColor="text1"/>
          <w:szCs w:val="24"/>
        </w:rPr>
      </w:pPr>
      <w:r w:rsidRPr="00035F01">
        <w:rPr>
          <w:b/>
          <w:bCs/>
          <w:color w:val="000000" w:themeColor="text1"/>
          <w:szCs w:val="24"/>
        </w:rPr>
        <w:t>MADDE 13</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Sözleşme giderleri </w:t>
      </w:r>
      <w:r w:rsidR="006D09A5" w:rsidRPr="00035F01">
        <w:rPr>
          <w:color w:val="000000" w:themeColor="text1"/>
          <w:szCs w:val="24"/>
        </w:rPr>
        <w:t xml:space="preserve">İstinye Üniversitesi Rektörlüğü </w:t>
      </w:r>
      <w:r w:rsidRPr="00035F01">
        <w:rPr>
          <w:color w:val="000000" w:themeColor="text1"/>
          <w:szCs w:val="24"/>
        </w:rPr>
        <w:t>tarafından ödenir.</w:t>
      </w:r>
    </w:p>
    <w:p w14:paraId="0D8FAAE8" w14:textId="77777777" w:rsidR="0004198C" w:rsidRPr="00035F01" w:rsidRDefault="0004198C" w:rsidP="00591D7E">
      <w:pPr>
        <w:ind w:firstLine="709"/>
        <w:jc w:val="both"/>
        <w:rPr>
          <w:color w:val="000000" w:themeColor="text1"/>
          <w:szCs w:val="24"/>
        </w:rPr>
      </w:pPr>
    </w:p>
    <w:p w14:paraId="5B9C38A2" w14:textId="77777777" w:rsidR="0004198C" w:rsidRPr="00035F01" w:rsidRDefault="0004198C" w:rsidP="00591D7E">
      <w:pPr>
        <w:ind w:firstLine="709"/>
        <w:jc w:val="both"/>
        <w:rPr>
          <w:b/>
          <w:bCs/>
          <w:color w:val="000000" w:themeColor="text1"/>
          <w:szCs w:val="24"/>
        </w:rPr>
      </w:pPr>
      <w:r w:rsidRPr="00035F01">
        <w:rPr>
          <w:b/>
          <w:bCs/>
          <w:color w:val="000000" w:themeColor="text1"/>
          <w:szCs w:val="24"/>
        </w:rPr>
        <w:t>Üçüncü şahıslara gelebilecek zararların tazmini</w:t>
      </w:r>
    </w:p>
    <w:p w14:paraId="13357B17" w14:textId="5F56C6F4" w:rsidR="0004198C" w:rsidRPr="00035F01" w:rsidRDefault="0004198C" w:rsidP="00591D7E">
      <w:pPr>
        <w:ind w:firstLine="709"/>
        <w:jc w:val="both"/>
        <w:rPr>
          <w:color w:val="000000" w:themeColor="text1"/>
          <w:szCs w:val="24"/>
        </w:rPr>
      </w:pPr>
      <w:r w:rsidRPr="00035F01">
        <w:rPr>
          <w:b/>
          <w:color w:val="000000" w:themeColor="text1"/>
          <w:szCs w:val="24"/>
        </w:rPr>
        <w:t>MADDE 14</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Sözleşme konusu </w:t>
      </w:r>
      <w:r w:rsidRPr="00035F01">
        <w:rPr>
          <w:bCs/>
          <w:color w:val="000000" w:themeColor="text1"/>
          <w:szCs w:val="24"/>
        </w:rPr>
        <w:t xml:space="preserve">işlerin ifası esnasında </w:t>
      </w:r>
      <w:r w:rsidRPr="00035F01">
        <w:rPr>
          <w:color w:val="000000" w:themeColor="text1"/>
          <w:szCs w:val="24"/>
        </w:rPr>
        <w:t xml:space="preserve">kendi çalışanlarının veya taşeron firmasının çalışanlarının eylemleri ya da kullandığı malzemeleri nedeniyle Üniversite’nin ya da üçüncü kişilerin zarar görmesi halinde bu zararlardan Proje Yürütücüsü sorumludur. Söz konusu bedelleri Üniversite’nin ödemesi halinde Üniversite bu bedeli bütün ferileri ile birlikte Proje Yürütücüsü’nün doğmuş/doğacak alacağından mahsup eder. </w:t>
      </w:r>
    </w:p>
    <w:p w14:paraId="434943BE" w14:textId="26BC05DE" w:rsidR="00BC6358" w:rsidRPr="00035F01" w:rsidRDefault="0004198C" w:rsidP="00194692">
      <w:pPr>
        <w:ind w:firstLine="709"/>
        <w:jc w:val="both"/>
        <w:rPr>
          <w:bCs/>
          <w:color w:val="000000" w:themeColor="text1"/>
          <w:szCs w:val="24"/>
        </w:rPr>
      </w:pPr>
      <w:r w:rsidRPr="00035F01">
        <w:rPr>
          <w:color w:val="000000" w:themeColor="text1"/>
          <w:szCs w:val="24"/>
        </w:rPr>
        <w:t xml:space="preserve"> (2) Proje Yürütücüsü işbu cezai bedellerin, </w:t>
      </w:r>
      <w:r w:rsidRPr="00035F01">
        <w:rPr>
          <w:bCs/>
          <w:color w:val="000000" w:themeColor="text1"/>
          <w:szCs w:val="24"/>
        </w:rPr>
        <w:t xml:space="preserve">tüm fer ’ileri ile birlikte alacağından mahsup edilmesini ve alacağının yetmemesi halinde de herhangi bir noter </w:t>
      </w:r>
      <w:r w:rsidR="006D09A5" w:rsidRPr="00035F01">
        <w:rPr>
          <w:bCs/>
          <w:color w:val="000000" w:themeColor="text1"/>
          <w:szCs w:val="24"/>
        </w:rPr>
        <w:t xml:space="preserve">kanalı ile </w:t>
      </w:r>
      <w:r w:rsidRPr="00035F01">
        <w:rPr>
          <w:bCs/>
          <w:color w:val="000000" w:themeColor="text1"/>
          <w:szCs w:val="24"/>
        </w:rPr>
        <w:t xml:space="preserve">ihtar </w:t>
      </w:r>
      <w:r w:rsidR="006D09A5" w:rsidRPr="00035F01">
        <w:rPr>
          <w:bCs/>
          <w:color w:val="000000" w:themeColor="text1"/>
          <w:szCs w:val="24"/>
        </w:rPr>
        <w:t xml:space="preserve">ve/veya ihbara </w:t>
      </w:r>
      <w:r w:rsidRPr="00035F01">
        <w:rPr>
          <w:bCs/>
          <w:color w:val="000000" w:themeColor="text1"/>
          <w:szCs w:val="24"/>
        </w:rPr>
        <w:t>ya da mahkeme kararına gerek olmadan, bildirim üzerine en geç 10 (on) gün içinde en yüksek ticari faiz ile nakden ve defaten</w:t>
      </w:r>
      <w:r w:rsidRPr="00035F01">
        <w:rPr>
          <w:b/>
          <w:bCs/>
          <w:color w:val="000000" w:themeColor="text1"/>
          <w:szCs w:val="24"/>
        </w:rPr>
        <w:t xml:space="preserve"> </w:t>
      </w:r>
      <w:r w:rsidRPr="00035F01">
        <w:rPr>
          <w:bCs/>
          <w:color w:val="000000" w:themeColor="text1"/>
          <w:szCs w:val="24"/>
        </w:rPr>
        <w:t xml:space="preserve">Üniversite’ye ödeyeceğini kabul, beyan ve taahhüt eder. </w:t>
      </w:r>
    </w:p>
    <w:p w14:paraId="05CED8A3" w14:textId="77777777" w:rsidR="00BC6358" w:rsidRPr="00035F01" w:rsidRDefault="00BC6358" w:rsidP="00591D7E">
      <w:pPr>
        <w:ind w:firstLine="709"/>
        <w:jc w:val="both"/>
        <w:rPr>
          <w:color w:val="000000" w:themeColor="text1"/>
          <w:szCs w:val="24"/>
        </w:rPr>
      </w:pPr>
    </w:p>
    <w:p w14:paraId="2BEFE58C" w14:textId="77777777" w:rsidR="0004198C" w:rsidRPr="00035F01" w:rsidRDefault="0004198C" w:rsidP="00591D7E">
      <w:pPr>
        <w:ind w:firstLine="709"/>
        <w:jc w:val="both"/>
        <w:rPr>
          <w:b/>
          <w:color w:val="000000" w:themeColor="text1"/>
          <w:szCs w:val="24"/>
        </w:rPr>
      </w:pPr>
      <w:r w:rsidRPr="00035F01">
        <w:rPr>
          <w:b/>
          <w:bCs/>
          <w:color w:val="000000" w:themeColor="text1"/>
          <w:szCs w:val="24"/>
        </w:rPr>
        <w:t>Sözleşme maddelerinin tamlığı ve bağlayıcılığı</w:t>
      </w:r>
      <w:r w:rsidRPr="00035F01">
        <w:rPr>
          <w:b/>
          <w:color w:val="000000" w:themeColor="text1"/>
          <w:szCs w:val="24"/>
        </w:rPr>
        <w:t xml:space="preserve"> </w:t>
      </w:r>
    </w:p>
    <w:p w14:paraId="2D45FA03" w14:textId="6DE3B4BF" w:rsidR="0004198C" w:rsidRPr="00035F01" w:rsidRDefault="0004198C" w:rsidP="00591D7E">
      <w:pPr>
        <w:ind w:firstLine="709"/>
        <w:jc w:val="both"/>
        <w:rPr>
          <w:color w:val="000000" w:themeColor="text1"/>
          <w:szCs w:val="24"/>
        </w:rPr>
      </w:pPr>
      <w:r w:rsidRPr="00035F01">
        <w:rPr>
          <w:b/>
          <w:color w:val="000000" w:themeColor="text1"/>
          <w:szCs w:val="24"/>
        </w:rPr>
        <w:lastRenderedPageBreak/>
        <w:t>MADDE 15</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Bu Sözleşme ve Ekleri</w:t>
      </w:r>
      <w:r w:rsidR="003D6534" w:rsidRPr="00035F01">
        <w:rPr>
          <w:color w:val="000000" w:themeColor="text1"/>
          <w:szCs w:val="24"/>
        </w:rPr>
        <w:t>’</w:t>
      </w:r>
      <w:r w:rsidRPr="00035F01">
        <w:rPr>
          <w:color w:val="000000" w:themeColor="text1"/>
          <w:szCs w:val="24"/>
        </w:rPr>
        <w:t>ndeki şartlar, Taraflar arasında varılmış olan anlaşmanın tam ve yek beyanını teşkil ederler. Bu Sözleşme’nin şartlarının aşağıda sayılanlar ile -bunlarla sınırlı olmamak kaydı ile-tenakuzu halinde bu Sözleşme’nin şartları geçerlidir:</w:t>
      </w:r>
    </w:p>
    <w:p w14:paraId="709509DF" w14:textId="77777777" w:rsidR="0004198C" w:rsidRPr="00035F01" w:rsidRDefault="0004198C" w:rsidP="00591D7E">
      <w:pPr>
        <w:ind w:firstLine="709"/>
        <w:jc w:val="both"/>
        <w:rPr>
          <w:color w:val="000000" w:themeColor="text1"/>
          <w:szCs w:val="24"/>
        </w:rPr>
      </w:pPr>
      <w:r w:rsidRPr="00035F01">
        <w:rPr>
          <w:color w:val="000000" w:themeColor="text1"/>
          <w:szCs w:val="24"/>
        </w:rPr>
        <w:t>a) Bu Sözleşme’nin imzasından önce teati edilen her türlü şifahi ve yazılı beyanlar.</w:t>
      </w:r>
    </w:p>
    <w:p w14:paraId="20A8A67A" w14:textId="0C779D6D" w:rsidR="0004198C" w:rsidRPr="00035F01" w:rsidRDefault="0004198C" w:rsidP="00591D7E">
      <w:pPr>
        <w:ind w:firstLine="709"/>
        <w:jc w:val="both"/>
        <w:rPr>
          <w:color w:val="000000" w:themeColor="text1"/>
          <w:szCs w:val="24"/>
        </w:rPr>
      </w:pPr>
      <w:r w:rsidRPr="00035F01">
        <w:rPr>
          <w:color w:val="000000" w:themeColor="text1"/>
          <w:szCs w:val="24"/>
        </w:rPr>
        <w:t>b) Taraflar</w:t>
      </w:r>
      <w:r w:rsidR="003D6534" w:rsidRPr="00035F01">
        <w:rPr>
          <w:color w:val="000000" w:themeColor="text1"/>
          <w:szCs w:val="24"/>
        </w:rPr>
        <w:t>’</w:t>
      </w:r>
      <w:r w:rsidRPr="00035F01">
        <w:rPr>
          <w:color w:val="000000" w:themeColor="text1"/>
          <w:szCs w:val="24"/>
        </w:rPr>
        <w:t>a ait her türlü ticaret-muamelat usulleri ile bunların yazılı beyanları.</w:t>
      </w:r>
    </w:p>
    <w:p w14:paraId="0107508B" w14:textId="63DF0A21" w:rsidR="0004198C" w:rsidRPr="00035F01" w:rsidRDefault="0004198C" w:rsidP="00591D7E">
      <w:pPr>
        <w:ind w:firstLine="709"/>
        <w:jc w:val="both"/>
        <w:rPr>
          <w:color w:val="000000" w:themeColor="text1"/>
          <w:szCs w:val="24"/>
        </w:rPr>
      </w:pPr>
      <w:r w:rsidRPr="00035F01">
        <w:rPr>
          <w:color w:val="000000" w:themeColor="text1"/>
          <w:szCs w:val="24"/>
        </w:rPr>
        <w:t>c) Sözleşme’ye ekli olmayan teklifler ile geçerliliği belirtilmeyen geçmiş sözleşmeler.</w:t>
      </w:r>
    </w:p>
    <w:p w14:paraId="10A99D25" w14:textId="77777777" w:rsidR="0004198C" w:rsidRPr="00035F01" w:rsidRDefault="0004198C" w:rsidP="00591D7E">
      <w:pPr>
        <w:ind w:firstLine="709"/>
        <w:jc w:val="both"/>
        <w:rPr>
          <w:color w:val="000000" w:themeColor="text1"/>
          <w:szCs w:val="24"/>
        </w:rPr>
      </w:pPr>
      <w:r w:rsidRPr="00035F01">
        <w:rPr>
          <w:color w:val="000000" w:themeColor="text1"/>
          <w:szCs w:val="24"/>
        </w:rPr>
        <w:t>d) Bu Sözleşme ile ilgili olarak Proje Yürütücüsü ‘nün veya üçüncü şahısların düzenleyeceği proforma fatura, fatura veya diğer dokümanlar üzerinde kayıtlı herhangi bir hüküm.</w:t>
      </w:r>
    </w:p>
    <w:p w14:paraId="55FE5435" w14:textId="77777777" w:rsidR="0004198C" w:rsidRPr="00035F01" w:rsidRDefault="0004198C" w:rsidP="00591D7E">
      <w:pPr>
        <w:ind w:firstLine="709"/>
        <w:jc w:val="both"/>
        <w:rPr>
          <w:color w:val="000000" w:themeColor="text1"/>
          <w:szCs w:val="24"/>
        </w:rPr>
      </w:pPr>
    </w:p>
    <w:p w14:paraId="18F14A56" w14:textId="77777777" w:rsidR="0004198C" w:rsidRPr="00035F01" w:rsidRDefault="0004198C" w:rsidP="00591D7E">
      <w:pPr>
        <w:ind w:firstLine="709"/>
        <w:jc w:val="both"/>
        <w:rPr>
          <w:b/>
          <w:color w:val="000000" w:themeColor="text1"/>
          <w:szCs w:val="24"/>
        </w:rPr>
      </w:pPr>
      <w:r w:rsidRPr="00035F01">
        <w:rPr>
          <w:b/>
          <w:color w:val="000000" w:themeColor="text1"/>
          <w:szCs w:val="24"/>
        </w:rPr>
        <w:t>Sözleşmede değişiklik yapılması</w:t>
      </w:r>
    </w:p>
    <w:p w14:paraId="7BBD9590" w14:textId="77777777" w:rsidR="0004198C" w:rsidRPr="00035F01" w:rsidRDefault="0004198C" w:rsidP="00591D7E">
      <w:pPr>
        <w:ind w:firstLine="709"/>
        <w:jc w:val="both"/>
        <w:rPr>
          <w:color w:val="000000" w:themeColor="text1"/>
          <w:szCs w:val="24"/>
        </w:rPr>
      </w:pPr>
      <w:r w:rsidRPr="00035F01">
        <w:rPr>
          <w:b/>
          <w:color w:val="000000" w:themeColor="text1"/>
          <w:szCs w:val="24"/>
        </w:rPr>
        <w:t>MADDE 16</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Taraflar’ın mutabakatı ile Sözleşme’de değişiklik yapılması ve/veya yeni hükümler ihdas edilmesi amacıyla ek protokoller yapılabilir. Bu değişiklikler yazılı olarak yapılmadığı ve usulüne uygun olarak imzalanmadığı takdirde geçerli ve bağlayıcı olmayacaktır.</w:t>
      </w:r>
    </w:p>
    <w:p w14:paraId="331FAABA" w14:textId="77777777" w:rsidR="0004198C" w:rsidRPr="00035F01" w:rsidRDefault="0004198C" w:rsidP="00591D7E">
      <w:pPr>
        <w:ind w:firstLine="709"/>
        <w:jc w:val="both"/>
        <w:rPr>
          <w:b/>
          <w:color w:val="000000" w:themeColor="text1"/>
          <w:szCs w:val="24"/>
        </w:rPr>
      </w:pPr>
      <w:r w:rsidRPr="00035F01">
        <w:rPr>
          <w:color w:val="000000" w:themeColor="text1"/>
          <w:szCs w:val="24"/>
        </w:rPr>
        <w:t xml:space="preserve"> (2) Yapılacak ek protokoller de bu Sözleşme’nin mütemmim cüzü sayılacaktır.</w:t>
      </w:r>
    </w:p>
    <w:p w14:paraId="60E56D52" w14:textId="77777777" w:rsidR="0004198C" w:rsidRPr="00035F01" w:rsidRDefault="0004198C" w:rsidP="00591D7E">
      <w:pPr>
        <w:ind w:firstLine="709"/>
        <w:jc w:val="both"/>
        <w:rPr>
          <w:b/>
          <w:color w:val="000000" w:themeColor="text1"/>
          <w:szCs w:val="24"/>
        </w:rPr>
      </w:pPr>
    </w:p>
    <w:p w14:paraId="5C9FD521" w14:textId="77777777" w:rsidR="0004198C" w:rsidRPr="00035F01" w:rsidRDefault="0004198C" w:rsidP="00591D7E">
      <w:pPr>
        <w:ind w:firstLine="709"/>
        <w:jc w:val="both"/>
        <w:rPr>
          <w:b/>
          <w:color w:val="000000" w:themeColor="text1"/>
          <w:szCs w:val="24"/>
        </w:rPr>
      </w:pPr>
      <w:r w:rsidRPr="00035F01">
        <w:rPr>
          <w:b/>
          <w:color w:val="000000" w:themeColor="text1"/>
          <w:szCs w:val="24"/>
        </w:rPr>
        <w:t>Sözleşmenin ekleri</w:t>
      </w:r>
    </w:p>
    <w:p w14:paraId="7AC033DE" w14:textId="77777777" w:rsidR="0004198C" w:rsidRPr="00035F01" w:rsidRDefault="0004198C" w:rsidP="00591D7E">
      <w:pPr>
        <w:ind w:firstLine="709"/>
        <w:jc w:val="both"/>
        <w:rPr>
          <w:color w:val="000000" w:themeColor="text1"/>
          <w:szCs w:val="24"/>
        </w:rPr>
      </w:pPr>
      <w:r w:rsidRPr="00035F01">
        <w:rPr>
          <w:b/>
          <w:color w:val="000000" w:themeColor="text1"/>
          <w:szCs w:val="24"/>
        </w:rPr>
        <w:t>MADDE 17</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Aşağıda kayıtlı Ekler Sözleşme’nin metni ile beraber ayrılmaz bir bütün teşkil ederler ve eklerdeki hükümler metinlerdeki hükümler gibi geçerlidir:</w:t>
      </w:r>
    </w:p>
    <w:p w14:paraId="3A92C688" w14:textId="77777777" w:rsidR="0004198C" w:rsidRPr="00035F01" w:rsidRDefault="0004198C" w:rsidP="00591D7E">
      <w:pPr>
        <w:ind w:firstLine="709"/>
        <w:jc w:val="both"/>
        <w:rPr>
          <w:color w:val="000000" w:themeColor="text1"/>
          <w:szCs w:val="24"/>
        </w:rPr>
      </w:pPr>
      <w:bookmarkStart w:id="3" w:name="_Hlk71202924"/>
      <w:r w:rsidRPr="00035F01">
        <w:rPr>
          <w:color w:val="000000" w:themeColor="text1"/>
          <w:szCs w:val="24"/>
        </w:rPr>
        <w:t>a) İSÜ Bilimsel Araştırma Projeleri Proje Başvuru Formu</w:t>
      </w:r>
    </w:p>
    <w:p w14:paraId="2BD7250D" w14:textId="77777777" w:rsidR="0004198C" w:rsidRPr="00035F01" w:rsidRDefault="0004198C" w:rsidP="00591D7E">
      <w:pPr>
        <w:ind w:firstLine="709"/>
        <w:jc w:val="both"/>
        <w:rPr>
          <w:color w:val="000000" w:themeColor="text1"/>
          <w:szCs w:val="24"/>
        </w:rPr>
      </w:pPr>
      <w:r w:rsidRPr="00035F01">
        <w:rPr>
          <w:color w:val="000000" w:themeColor="text1"/>
          <w:szCs w:val="24"/>
        </w:rPr>
        <w:t xml:space="preserve">b) </w:t>
      </w:r>
      <w:bookmarkStart w:id="4" w:name="_Hlk71202398"/>
      <w:r w:rsidRPr="00035F01">
        <w:rPr>
          <w:color w:val="000000" w:themeColor="text1"/>
          <w:szCs w:val="24"/>
        </w:rPr>
        <w:t xml:space="preserve">İSÜ Bilimsel Araştırma Projeleri </w:t>
      </w:r>
      <w:bookmarkEnd w:id="4"/>
      <w:r w:rsidRPr="00035F01">
        <w:rPr>
          <w:color w:val="000000" w:themeColor="text1"/>
          <w:szCs w:val="24"/>
        </w:rPr>
        <w:t>Hakem Değerlendirme Formu</w:t>
      </w:r>
    </w:p>
    <w:bookmarkEnd w:id="3"/>
    <w:p w14:paraId="77B52ECC" w14:textId="77777777" w:rsidR="0004198C" w:rsidRPr="00035F01" w:rsidRDefault="0004198C" w:rsidP="00591D7E">
      <w:pPr>
        <w:ind w:firstLine="709"/>
        <w:jc w:val="both"/>
        <w:rPr>
          <w:color w:val="000000" w:themeColor="text1"/>
          <w:szCs w:val="24"/>
        </w:rPr>
      </w:pPr>
      <w:r w:rsidRPr="00035F01">
        <w:rPr>
          <w:color w:val="000000" w:themeColor="text1"/>
          <w:szCs w:val="24"/>
        </w:rPr>
        <w:t>c) Üniversite İmza Sirküleri</w:t>
      </w:r>
    </w:p>
    <w:p w14:paraId="7CD14875" w14:textId="69EFB131" w:rsidR="0004198C" w:rsidRPr="00035F01" w:rsidRDefault="00BC6358" w:rsidP="00591D7E">
      <w:pPr>
        <w:ind w:firstLine="709"/>
        <w:jc w:val="both"/>
        <w:rPr>
          <w:color w:val="000000" w:themeColor="text1"/>
          <w:szCs w:val="24"/>
        </w:rPr>
      </w:pPr>
      <w:r w:rsidRPr="00035F01">
        <w:rPr>
          <w:color w:val="000000" w:themeColor="text1"/>
          <w:szCs w:val="24"/>
        </w:rPr>
        <w:t>d</w:t>
      </w:r>
      <w:r w:rsidR="0004198C" w:rsidRPr="00035F01">
        <w:rPr>
          <w:color w:val="000000" w:themeColor="text1"/>
          <w:szCs w:val="24"/>
        </w:rPr>
        <w:t>) Proje Yürütücüsü İmza Beyanı</w:t>
      </w:r>
    </w:p>
    <w:p w14:paraId="03D5B68E" w14:textId="77777777" w:rsidR="0004198C" w:rsidRPr="00035F01" w:rsidRDefault="0004198C" w:rsidP="00591D7E">
      <w:pPr>
        <w:ind w:firstLine="709"/>
        <w:jc w:val="both"/>
        <w:rPr>
          <w:color w:val="000000" w:themeColor="text1"/>
          <w:szCs w:val="24"/>
        </w:rPr>
      </w:pPr>
    </w:p>
    <w:p w14:paraId="38C9176A" w14:textId="77777777" w:rsidR="0004198C" w:rsidRPr="00035F01" w:rsidRDefault="0004198C" w:rsidP="00591D7E">
      <w:pPr>
        <w:ind w:firstLine="709"/>
        <w:jc w:val="both"/>
        <w:rPr>
          <w:b/>
          <w:color w:val="000000" w:themeColor="text1"/>
          <w:szCs w:val="24"/>
        </w:rPr>
      </w:pPr>
      <w:r w:rsidRPr="00035F01">
        <w:rPr>
          <w:b/>
          <w:color w:val="000000" w:themeColor="text1"/>
          <w:szCs w:val="24"/>
        </w:rPr>
        <w:t>Devir ve temlik yasağı</w:t>
      </w:r>
    </w:p>
    <w:p w14:paraId="15940F55" w14:textId="341D685D" w:rsidR="0004198C" w:rsidRPr="00035F01" w:rsidRDefault="0004198C" w:rsidP="00591D7E">
      <w:pPr>
        <w:ind w:firstLine="709"/>
        <w:jc w:val="both"/>
        <w:rPr>
          <w:color w:val="000000" w:themeColor="text1"/>
          <w:szCs w:val="24"/>
        </w:rPr>
      </w:pPr>
      <w:r w:rsidRPr="00035F01">
        <w:rPr>
          <w:b/>
          <w:color w:val="000000" w:themeColor="text1"/>
          <w:szCs w:val="24"/>
        </w:rPr>
        <w:t xml:space="preserve">MADDE 18 – </w:t>
      </w:r>
      <w:r w:rsidRPr="00035F01">
        <w:rPr>
          <w:color w:val="000000" w:themeColor="text1"/>
          <w:szCs w:val="24"/>
        </w:rPr>
        <w:t>(1) Proje Yürütücüsü, işbu Sözleşme’den kaynaklanan haklarını ve yükümlülüklerini, Üniversite’nin</w:t>
      </w:r>
      <w:r w:rsidRPr="00035F01" w:rsidDel="003E0B9E">
        <w:rPr>
          <w:color w:val="000000" w:themeColor="text1"/>
          <w:szCs w:val="24"/>
        </w:rPr>
        <w:t xml:space="preserve"> </w:t>
      </w:r>
      <w:r w:rsidRPr="00035F01">
        <w:rPr>
          <w:color w:val="000000" w:themeColor="text1"/>
          <w:szCs w:val="24"/>
        </w:rPr>
        <w:t>izni ve onayı olmaksızın, herhangi bir amaçla devir ve/veya temlik edemez ve Sözleşme</w:t>
      </w:r>
      <w:r w:rsidR="00C017D4" w:rsidRPr="00035F01">
        <w:rPr>
          <w:color w:val="000000" w:themeColor="text1"/>
          <w:szCs w:val="24"/>
        </w:rPr>
        <w:t>’</w:t>
      </w:r>
      <w:r w:rsidRPr="00035F01">
        <w:rPr>
          <w:color w:val="000000" w:themeColor="text1"/>
          <w:szCs w:val="24"/>
        </w:rPr>
        <w:t xml:space="preserve">yi teminat mektubu olarak kullanamaz. </w:t>
      </w:r>
    </w:p>
    <w:p w14:paraId="6C1CF0D7" w14:textId="77777777" w:rsidR="0004198C" w:rsidRPr="00035F01" w:rsidRDefault="0004198C" w:rsidP="00591D7E">
      <w:pPr>
        <w:ind w:firstLine="709"/>
        <w:jc w:val="both"/>
        <w:rPr>
          <w:color w:val="000000" w:themeColor="text1"/>
          <w:szCs w:val="24"/>
        </w:rPr>
      </w:pPr>
      <w:r w:rsidRPr="00035F01">
        <w:rPr>
          <w:color w:val="000000" w:themeColor="text1"/>
          <w:szCs w:val="24"/>
        </w:rPr>
        <w:t>(2) Proje Yürütücüsü, bir başka gerçek veya tüzel üçüncü bir şahsı herhangi bir sebeple, bu Sözleşme’de ve dolayısıyla ilgili yasal hükümlerde belirtilen sorumluluklarına, hak ve alacaklarına ortak edemeyecektir.</w:t>
      </w:r>
    </w:p>
    <w:p w14:paraId="2D505474" w14:textId="77777777" w:rsidR="0004198C" w:rsidRPr="00035F01" w:rsidRDefault="0004198C" w:rsidP="00591D7E">
      <w:pPr>
        <w:ind w:firstLine="709"/>
        <w:jc w:val="both"/>
        <w:rPr>
          <w:b/>
          <w:color w:val="000000" w:themeColor="text1"/>
          <w:szCs w:val="24"/>
        </w:rPr>
      </w:pPr>
    </w:p>
    <w:p w14:paraId="7DC4B2CA" w14:textId="77777777" w:rsidR="0004198C" w:rsidRPr="00035F01" w:rsidRDefault="0004198C" w:rsidP="00591D7E">
      <w:pPr>
        <w:ind w:firstLine="709"/>
        <w:jc w:val="both"/>
        <w:rPr>
          <w:b/>
          <w:color w:val="000000" w:themeColor="text1"/>
          <w:szCs w:val="24"/>
        </w:rPr>
      </w:pPr>
      <w:r w:rsidRPr="00035F01">
        <w:rPr>
          <w:b/>
          <w:color w:val="000000" w:themeColor="text1"/>
          <w:szCs w:val="24"/>
        </w:rPr>
        <w:t>Gizlilik</w:t>
      </w:r>
    </w:p>
    <w:p w14:paraId="7E0BE89D" w14:textId="6E0B1EB9" w:rsidR="0004198C" w:rsidRPr="00035F01" w:rsidRDefault="0004198C" w:rsidP="00591D7E">
      <w:pPr>
        <w:ind w:firstLine="709"/>
        <w:jc w:val="both"/>
        <w:rPr>
          <w:color w:val="000000" w:themeColor="text1"/>
          <w:szCs w:val="24"/>
        </w:rPr>
      </w:pPr>
      <w:r w:rsidRPr="00035F01">
        <w:rPr>
          <w:b/>
          <w:color w:val="000000" w:themeColor="text1"/>
          <w:szCs w:val="24"/>
        </w:rPr>
        <w:t xml:space="preserve">MADDE 19 – </w:t>
      </w:r>
      <w:r w:rsidRPr="00035F01">
        <w:rPr>
          <w:color w:val="000000" w:themeColor="text1"/>
          <w:szCs w:val="24"/>
        </w:rPr>
        <w:t xml:space="preserve">(1) </w:t>
      </w:r>
      <w:r w:rsidRPr="00035F01">
        <w:rPr>
          <w:color w:val="000000" w:themeColor="text1"/>
          <w:szCs w:val="24"/>
          <w:lang w:bidi="tr-TR"/>
        </w:rPr>
        <w:t>Taraflar</w:t>
      </w:r>
      <w:r w:rsidR="003D6534" w:rsidRPr="00035F01">
        <w:rPr>
          <w:color w:val="000000" w:themeColor="text1"/>
          <w:szCs w:val="24"/>
          <w:lang w:bidi="tr-TR"/>
        </w:rPr>
        <w:t>’</w:t>
      </w:r>
      <w:r w:rsidRPr="00035F01">
        <w:rPr>
          <w:color w:val="000000" w:themeColor="text1"/>
          <w:szCs w:val="24"/>
          <w:lang w:bidi="tr-TR"/>
        </w:rPr>
        <w:t xml:space="preserve">ın her biri, diğer </w:t>
      </w:r>
      <w:r w:rsidR="003D6534" w:rsidRPr="00035F01">
        <w:rPr>
          <w:color w:val="000000" w:themeColor="text1"/>
          <w:szCs w:val="24"/>
          <w:lang w:bidi="tr-TR"/>
        </w:rPr>
        <w:t>T</w:t>
      </w:r>
      <w:r w:rsidRPr="00035F01">
        <w:rPr>
          <w:color w:val="000000" w:themeColor="text1"/>
          <w:szCs w:val="24"/>
          <w:lang w:bidi="tr-TR"/>
        </w:rPr>
        <w:t>araf</w:t>
      </w:r>
      <w:r w:rsidR="003D6534" w:rsidRPr="00035F01">
        <w:rPr>
          <w:color w:val="000000" w:themeColor="text1"/>
          <w:szCs w:val="24"/>
          <w:lang w:bidi="tr-TR"/>
        </w:rPr>
        <w:t>’</w:t>
      </w:r>
      <w:r w:rsidRPr="00035F01">
        <w:rPr>
          <w:color w:val="000000" w:themeColor="text1"/>
          <w:szCs w:val="24"/>
          <w:lang w:bidi="tr-TR"/>
        </w:rPr>
        <w:t xml:space="preserve">tan edinmiş olduğu bilgileri sadece bilgilerin sağlanma amaçlarına uygun olarak kullanacak ve üçüncü kişilerin bu bilgilere erişmelerini engelleyecek ve bu bilgileri kendi ticari sırlarıyla aynı şekilde gizli tutacaktır. Bu gizlilik yükümlülüğü genel olarak bilinen, bilgiyi teslim alan tarafından bağımsız olarak geliştirildiği kanıtlanabilen ya da bilgiyi ifşa edene karşı herhangi bir ifşa yasağı yükümlülüğü taşımayan bir üçüncü kişiden edinilmiş olan bilgiler için geçerli değildir. Aynı şekilde, bu yükümlülük, </w:t>
      </w:r>
      <w:r w:rsidR="003D6534" w:rsidRPr="00035F01">
        <w:rPr>
          <w:color w:val="000000" w:themeColor="text1"/>
          <w:szCs w:val="24"/>
          <w:lang w:bidi="tr-TR"/>
        </w:rPr>
        <w:t>T</w:t>
      </w:r>
      <w:r w:rsidRPr="00035F01">
        <w:rPr>
          <w:color w:val="000000" w:themeColor="text1"/>
          <w:szCs w:val="24"/>
          <w:lang w:bidi="tr-TR"/>
        </w:rPr>
        <w:t>araflar</w:t>
      </w:r>
      <w:r w:rsidR="003D6534" w:rsidRPr="00035F01">
        <w:rPr>
          <w:color w:val="000000" w:themeColor="text1"/>
          <w:szCs w:val="24"/>
          <w:lang w:bidi="tr-TR"/>
        </w:rPr>
        <w:t>’</w:t>
      </w:r>
      <w:r w:rsidRPr="00035F01">
        <w:rPr>
          <w:color w:val="000000" w:themeColor="text1"/>
          <w:szCs w:val="24"/>
          <w:lang w:bidi="tr-TR"/>
        </w:rPr>
        <w:t>dan birinin elde etmiş olduğu bilgilerden herhangi birini yasal olarak ifşa etmesi gerektiğinde de geçerli olmayacaktır. Bu yükümlülük, işbu Sözleşme’nin geçerliliğini yitirmesinden sonra da süresiz olarak varlığını koruyacaktır.</w:t>
      </w:r>
    </w:p>
    <w:p w14:paraId="29E7CB58" w14:textId="77777777" w:rsidR="0004198C" w:rsidRPr="00035F01" w:rsidRDefault="0004198C" w:rsidP="00591D7E">
      <w:pPr>
        <w:ind w:firstLine="709"/>
        <w:jc w:val="both"/>
        <w:rPr>
          <w:color w:val="000000" w:themeColor="text1"/>
          <w:szCs w:val="24"/>
          <w:lang w:bidi="tr-TR"/>
        </w:rPr>
      </w:pPr>
      <w:r w:rsidRPr="00035F01">
        <w:rPr>
          <w:color w:val="000000" w:themeColor="text1"/>
          <w:szCs w:val="24"/>
          <w:lang w:bidi="tr-TR"/>
        </w:rPr>
        <w:t>(2) İşbu Sözleşme’nin herhangi bir şekilde sona ermesini müteakip ifşa edilen bilgilerin tamamı ve bunların tüm kopyaları, bu bilgileri temin etmiş olan Taraf’a, yazılı talebini müteakiben 3 (üç) gün içerisinde iade edilecektir. İade edilebilme imkânı olmayan bilgiler ve kopyaları ise imha edilecektir.</w:t>
      </w:r>
    </w:p>
    <w:p w14:paraId="3C70AFA2" w14:textId="3E91D13D" w:rsidR="0004198C" w:rsidRPr="00035F01" w:rsidRDefault="0004198C" w:rsidP="00591D7E">
      <w:pPr>
        <w:ind w:firstLine="709"/>
        <w:jc w:val="both"/>
        <w:rPr>
          <w:color w:val="000000" w:themeColor="text1"/>
          <w:szCs w:val="24"/>
          <w:lang w:bidi="tr-TR"/>
        </w:rPr>
      </w:pPr>
      <w:r w:rsidRPr="00035F01">
        <w:rPr>
          <w:color w:val="000000" w:themeColor="text1"/>
          <w:szCs w:val="24"/>
          <w:lang w:bidi="tr-TR"/>
        </w:rPr>
        <w:t xml:space="preserve">(3) Taraflar, bilgilerin izinsiz bir şekilde ifşa edilmesinin, kullanılmasının veya elden çıkarılmasının, bilgi sahibi Taraf açısından, tamiri olanaksız zarara, iş kaybına ve önemli hasara </w:t>
      </w:r>
      <w:r w:rsidRPr="00035F01">
        <w:rPr>
          <w:color w:val="000000" w:themeColor="text1"/>
          <w:szCs w:val="24"/>
          <w:lang w:bidi="tr-TR"/>
        </w:rPr>
        <w:lastRenderedPageBreak/>
        <w:t>yol açacağını kabul ederler. Bu nedenle Taraflar’dan herhangi birinin, işbu gizlilik hükmünü ihlali halinde, belirtilenlerle sınırlı olmamak kaydıyla, bu ihlalden doğan giderlerinin, masraflarının, vekâlet ücretlerinin tazmin edilmesi dâhil olmak üzere, diğer Taraf’ın her türlü doğrudan zararını karşılamayı kabul</w:t>
      </w:r>
      <w:r w:rsidR="006A4191" w:rsidRPr="00035F01">
        <w:rPr>
          <w:color w:val="000000" w:themeColor="text1"/>
          <w:szCs w:val="24"/>
          <w:lang w:bidi="tr-TR"/>
        </w:rPr>
        <w:t>,</w:t>
      </w:r>
      <w:r w:rsidRPr="00035F01">
        <w:rPr>
          <w:color w:val="000000" w:themeColor="text1"/>
          <w:szCs w:val="24"/>
          <w:lang w:bidi="tr-TR"/>
        </w:rPr>
        <w:t xml:space="preserve"> </w:t>
      </w:r>
      <w:r w:rsidR="006A4191" w:rsidRPr="00035F01">
        <w:rPr>
          <w:color w:val="000000" w:themeColor="text1"/>
          <w:szCs w:val="24"/>
          <w:lang w:bidi="tr-TR"/>
        </w:rPr>
        <w:t xml:space="preserve">beyan </w:t>
      </w:r>
      <w:r w:rsidRPr="00035F01">
        <w:rPr>
          <w:color w:val="000000" w:themeColor="text1"/>
          <w:szCs w:val="24"/>
          <w:lang w:bidi="tr-TR"/>
        </w:rPr>
        <w:t>ve taahhüt eder.</w:t>
      </w:r>
    </w:p>
    <w:p w14:paraId="4A0EAA53" w14:textId="77777777" w:rsidR="0004198C" w:rsidRPr="00035F01" w:rsidRDefault="0004198C" w:rsidP="00591D7E">
      <w:pPr>
        <w:ind w:firstLine="709"/>
        <w:jc w:val="both"/>
        <w:rPr>
          <w:color w:val="000000" w:themeColor="text1"/>
          <w:szCs w:val="24"/>
          <w:lang w:bidi="tr-TR"/>
        </w:rPr>
      </w:pPr>
      <w:r w:rsidRPr="00035F01">
        <w:rPr>
          <w:color w:val="000000" w:themeColor="text1"/>
          <w:szCs w:val="24"/>
          <w:lang w:bidi="tr-TR"/>
        </w:rPr>
        <w:t>(4) Taraflar, kendisi ile paylaşılan kişisel verilerin kanuni olmayan yollar ile başkaları tarafından elde edilmesi halinde bu durumu en kısa süre içerisinde birbirlerine bildirecektir.</w:t>
      </w:r>
    </w:p>
    <w:p w14:paraId="2FA90F24" w14:textId="77777777" w:rsidR="0004198C" w:rsidRPr="00035F01" w:rsidRDefault="0004198C" w:rsidP="00591D7E">
      <w:pPr>
        <w:ind w:firstLine="709"/>
        <w:jc w:val="both"/>
        <w:rPr>
          <w:color w:val="000000" w:themeColor="text1"/>
          <w:szCs w:val="24"/>
          <w:lang w:bidi="tr-TR"/>
        </w:rPr>
      </w:pPr>
    </w:p>
    <w:p w14:paraId="52C83637" w14:textId="6D2EE92B" w:rsidR="007D67F1" w:rsidRPr="00035F01" w:rsidRDefault="0004198C" w:rsidP="00591D7E">
      <w:pPr>
        <w:ind w:firstLine="709"/>
        <w:jc w:val="both"/>
        <w:rPr>
          <w:b/>
          <w:bCs/>
          <w:color w:val="000000" w:themeColor="text1"/>
          <w:szCs w:val="24"/>
        </w:rPr>
      </w:pPr>
      <w:r w:rsidRPr="00035F01">
        <w:rPr>
          <w:b/>
          <w:bCs/>
          <w:color w:val="000000" w:themeColor="text1"/>
          <w:szCs w:val="24"/>
        </w:rPr>
        <w:t xml:space="preserve">Proje </w:t>
      </w:r>
      <w:r w:rsidR="006A4191" w:rsidRPr="00035F01">
        <w:rPr>
          <w:b/>
          <w:bCs/>
          <w:color w:val="000000" w:themeColor="text1"/>
          <w:szCs w:val="24"/>
        </w:rPr>
        <w:t>y</w:t>
      </w:r>
      <w:r w:rsidRPr="00035F01">
        <w:rPr>
          <w:b/>
          <w:bCs/>
          <w:color w:val="000000" w:themeColor="text1"/>
          <w:szCs w:val="24"/>
        </w:rPr>
        <w:t xml:space="preserve">ürütücüsünün veri alıcısı olarak yükümlülükleri </w:t>
      </w:r>
    </w:p>
    <w:p w14:paraId="0F78DCB7" w14:textId="77777777" w:rsidR="0004198C" w:rsidRPr="00035F01" w:rsidRDefault="0004198C" w:rsidP="00591D7E">
      <w:pPr>
        <w:ind w:firstLine="709"/>
        <w:jc w:val="both"/>
        <w:rPr>
          <w:color w:val="000000" w:themeColor="text1"/>
          <w:szCs w:val="24"/>
        </w:rPr>
      </w:pPr>
      <w:r w:rsidRPr="00035F01">
        <w:rPr>
          <w:b/>
          <w:bCs/>
          <w:color w:val="000000" w:themeColor="text1"/>
          <w:szCs w:val="24"/>
        </w:rPr>
        <w:t>MADDE 20</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Proje Yürütücüsü, Sözleşme kapsamındaki yükümlülüklerini yerine getirirken, işbu madde altında düzenlenenler ile sınırlı olmaksızın 6698 sayılı Kişisel Verilerin Korunması Kanunu’nun (“KVK Kanunu”) “Veri Sorumlusu” ve “Veri İşleyen” için öngördüğü tüm yükümlülüklere uymak zorundadır. </w:t>
      </w:r>
    </w:p>
    <w:p w14:paraId="2AB81014" w14:textId="77777777" w:rsidR="0004198C" w:rsidRPr="00035F01" w:rsidRDefault="0004198C" w:rsidP="00591D7E">
      <w:pPr>
        <w:ind w:firstLine="709"/>
        <w:jc w:val="both"/>
        <w:rPr>
          <w:color w:val="000000" w:themeColor="text1"/>
          <w:szCs w:val="24"/>
        </w:rPr>
      </w:pPr>
      <w:r w:rsidRPr="00035F01">
        <w:rPr>
          <w:color w:val="000000" w:themeColor="text1"/>
          <w:szCs w:val="24"/>
        </w:rPr>
        <w:t xml:space="preserve">a) Proje Yürütücüsü; Sözleşme’nin ifası sırasında veya Sözleşme’nin ifasıyla bağlantılı olarak Üniversite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söz konusu verilerin muhafazasını sağlamak amacıyla gerekli her türlü teknik ve idari tedbiri alacaktır. </w:t>
      </w:r>
    </w:p>
    <w:p w14:paraId="724DA08F" w14:textId="3BB40D88" w:rsidR="0004198C" w:rsidRPr="00035F01" w:rsidRDefault="0004198C" w:rsidP="00591D7E">
      <w:pPr>
        <w:ind w:firstLine="709"/>
        <w:jc w:val="both"/>
        <w:rPr>
          <w:color w:val="000000" w:themeColor="text1"/>
          <w:szCs w:val="24"/>
        </w:rPr>
      </w:pPr>
      <w:r w:rsidRPr="00035F01">
        <w:rPr>
          <w:color w:val="000000" w:themeColor="text1"/>
          <w:szCs w:val="24"/>
        </w:rPr>
        <w:t>b) İşlenen kişisel verilerin KVKK kapsamında özel nitelikli kişisel veri barındırması halinde, Proje Yürütücüsü ayrıca söz konusu özel nitelikli kişisel verilerin işlenmesinde Kişisel Verileri Koruma Kurulu’nun 31/01/2018 tarihli ve 2018/10 K. No’lu kararında belirtilen önlemleri ve Kişisel Verileri Koruma Kurulu’nun konuyla ilgili ileride yayınlayabileceği kararlarında yer vereceği önlemleri almakla yükümlüdür. Proje Yürütücüsü</w:t>
      </w:r>
      <w:r w:rsidR="006A4191" w:rsidRPr="00035F01">
        <w:rPr>
          <w:color w:val="000000" w:themeColor="text1"/>
          <w:szCs w:val="24"/>
        </w:rPr>
        <w:t>,</w:t>
      </w:r>
      <w:r w:rsidRPr="00035F01">
        <w:rPr>
          <w:color w:val="000000" w:themeColor="text1"/>
          <w:szCs w:val="24"/>
        </w:rPr>
        <w:t xml:space="preserve"> Sözleşme kapsamında elde ettiği kişisel verileri Sözleşme sona ermiş olsa dahi söz konusu veriler imha edilene kadar mezkur karar maddesinde belirtildiği şekilde korumaya devam edecektir.</w:t>
      </w:r>
    </w:p>
    <w:p w14:paraId="2715913A" w14:textId="77777777" w:rsidR="0004198C" w:rsidRPr="00035F01" w:rsidRDefault="0004198C" w:rsidP="00591D7E">
      <w:pPr>
        <w:ind w:firstLine="709"/>
        <w:jc w:val="both"/>
        <w:rPr>
          <w:color w:val="000000" w:themeColor="text1"/>
          <w:szCs w:val="24"/>
        </w:rPr>
      </w:pPr>
      <w:r w:rsidRPr="00035F01">
        <w:rPr>
          <w:color w:val="000000" w:themeColor="text1"/>
          <w:szCs w:val="24"/>
        </w:rPr>
        <w:t>c) Proje Yürütücüsü, Sözleşme’nin ifası sırasında veya Sözleşme’nin ifasıyla bağlantılı olarak öğrendiği kişisel verileri ancak zorunlu hallerde ve işi gereği bu bilgiyi öğrenmesi gereken işçilerine veya çalışanlarına Sözleşme’nin ifası ile ilgili ve gerekli olduğu ölçüde verebilecek olup, işçilerinin ve çalışanlarının da Sözleşme’nin maddedeki yükümlülüklerine uygun davranmasını sağlamakla yükümlüdür.</w:t>
      </w:r>
    </w:p>
    <w:p w14:paraId="01711A8B" w14:textId="77777777" w:rsidR="0004198C" w:rsidRPr="00035F01" w:rsidRDefault="0004198C" w:rsidP="00591D7E">
      <w:pPr>
        <w:ind w:firstLine="709"/>
        <w:jc w:val="both"/>
        <w:rPr>
          <w:color w:val="000000" w:themeColor="text1"/>
          <w:szCs w:val="24"/>
        </w:rPr>
      </w:pPr>
      <w:r w:rsidRPr="00035F01">
        <w:rPr>
          <w:color w:val="000000" w:themeColor="text1"/>
          <w:szCs w:val="24"/>
        </w:rPr>
        <w:t>d) Proje Yürütücüsü tarafından Sözleşme kapsamında elde edilen her türlü kişisel veri Proje Yürütücüsü’nün Sözleşme’nin ifası doğrultusunda destek alması zorunlu olan danışmanları hariç olmak üzere hiçbir suretle üçüncü kişilere ve/veya yurt dışına aktarılamaz. Üçüncü kişilere ve/veya yurtdışına aktarım kanuni olarak zorunluluk arz ettiğinde, Proje Yürütücüsü söz konusu aktarımı öncesinde Üniversite’den onay almakla yükümlüdür.</w:t>
      </w:r>
    </w:p>
    <w:p w14:paraId="6B13EA03" w14:textId="77777777" w:rsidR="0004198C" w:rsidRPr="00035F01" w:rsidRDefault="0004198C" w:rsidP="00591D7E">
      <w:pPr>
        <w:ind w:firstLine="709"/>
        <w:jc w:val="both"/>
        <w:rPr>
          <w:color w:val="000000" w:themeColor="text1"/>
          <w:szCs w:val="24"/>
        </w:rPr>
      </w:pPr>
      <w:r w:rsidRPr="00035F01">
        <w:rPr>
          <w:color w:val="000000" w:themeColor="text1"/>
          <w:szCs w:val="24"/>
        </w:rPr>
        <w:t xml:space="preserve">e) Kişisel verilerin işlenmesini gerektiren hukuki sebepler ortadan kalktığı takdirde Proje Yürütücüsü; her halükarda zorunlu olarak veya Üniversite’nin talebi üzerine söz konusu kişisel verileri ve bu verilerin izi veya uzantısı olabilecek her türlü veriyi, geri getirilemeyecek şekilde imha etmekle ve silinen kişisel verilerin erişilemez ve tekrar kullanılamaz olması için gerekli olan her türlü teknik ve idari tedbiri Üniversite tarafından oluşturulacak kontrol teşkilatı nezaretinde almakla yükümlüdür. </w:t>
      </w:r>
    </w:p>
    <w:p w14:paraId="760552AC" w14:textId="77777777" w:rsidR="0004198C" w:rsidRPr="00035F01" w:rsidRDefault="0004198C" w:rsidP="00591D7E">
      <w:pPr>
        <w:ind w:firstLine="709"/>
        <w:jc w:val="both"/>
        <w:rPr>
          <w:color w:val="000000" w:themeColor="text1"/>
          <w:szCs w:val="24"/>
        </w:rPr>
      </w:pPr>
      <w:r w:rsidRPr="00035F01">
        <w:rPr>
          <w:color w:val="000000" w:themeColor="text1"/>
          <w:szCs w:val="24"/>
        </w:rPr>
        <w:t>f) Üniversite, Proje Yürütücüsün ’den bilgi talep ettiğinde, Proje Yürütücüsü talep edilen bilgileri Üniversite’ye iletmekle yükümlüdür. Ayrıca Proje Yürütücüsü, güvenliğini sağlamakla yükümlü olduğu kişisel verilere üçüncü kişilerce kanuni olmayan yollarla herhangi bir erişim sağlandığında veya kişisel veriler hukuka aykırı olarak üçüncü kişiler tarafından ele geçirildiğinde, bu durumu öğrendiği andan itibaren derhal Üniversite’ye bildirmekle ve söz konusu ihlalin giderilmesi için gerekli çalışmaları yapmakla yükümlüdür.</w:t>
      </w:r>
    </w:p>
    <w:p w14:paraId="45419748" w14:textId="77777777" w:rsidR="0004198C" w:rsidRPr="00035F01" w:rsidRDefault="0004198C" w:rsidP="00591D7E">
      <w:pPr>
        <w:ind w:firstLine="709"/>
        <w:jc w:val="both"/>
        <w:rPr>
          <w:color w:val="000000" w:themeColor="text1"/>
          <w:szCs w:val="24"/>
        </w:rPr>
      </w:pPr>
      <w:r w:rsidRPr="00035F01">
        <w:rPr>
          <w:color w:val="000000" w:themeColor="text1"/>
          <w:szCs w:val="24"/>
        </w:rPr>
        <w:lastRenderedPageBreak/>
        <w:t xml:space="preserve">g) Şüpheye mahal vermemek amacıyla; Proje Yürütücüsü yükümlüklerini, kendi çalışanları, danışmanları ve/veya yetkilendirdiği kişilerin uymamasından dolayı doğrudan sorumlu olacaktır. </w:t>
      </w:r>
    </w:p>
    <w:p w14:paraId="0055764F" w14:textId="77777777" w:rsidR="0004198C" w:rsidRPr="00035F01" w:rsidRDefault="0004198C" w:rsidP="00591D7E">
      <w:pPr>
        <w:ind w:firstLine="709"/>
        <w:jc w:val="both"/>
        <w:rPr>
          <w:color w:val="000000" w:themeColor="text1"/>
          <w:szCs w:val="24"/>
        </w:rPr>
      </w:pPr>
    </w:p>
    <w:p w14:paraId="69A85D4F" w14:textId="77777777" w:rsidR="0004198C" w:rsidRPr="00035F01" w:rsidRDefault="0004198C" w:rsidP="00591D7E">
      <w:pPr>
        <w:ind w:firstLine="709"/>
        <w:jc w:val="both"/>
        <w:rPr>
          <w:b/>
          <w:bCs/>
          <w:color w:val="000000" w:themeColor="text1"/>
          <w:szCs w:val="24"/>
        </w:rPr>
      </w:pPr>
      <w:r w:rsidRPr="00035F01">
        <w:rPr>
          <w:b/>
          <w:bCs/>
          <w:color w:val="000000" w:themeColor="text1"/>
          <w:szCs w:val="24"/>
        </w:rPr>
        <w:t>Üniversitenin veri alıcısı olarak yükümlülükleri</w:t>
      </w:r>
    </w:p>
    <w:p w14:paraId="7B108AC5" w14:textId="043D4226" w:rsidR="0004198C" w:rsidRPr="00035F01" w:rsidRDefault="0004198C" w:rsidP="00591D7E">
      <w:pPr>
        <w:ind w:firstLine="709"/>
        <w:jc w:val="both"/>
        <w:rPr>
          <w:color w:val="000000" w:themeColor="text1"/>
          <w:szCs w:val="24"/>
        </w:rPr>
      </w:pPr>
      <w:r w:rsidRPr="00035F01">
        <w:rPr>
          <w:b/>
          <w:bCs/>
          <w:color w:val="000000" w:themeColor="text1"/>
          <w:szCs w:val="24"/>
        </w:rPr>
        <w:t>MADDE 21</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Proje Yürütücüsü</w:t>
      </w:r>
      <w:r w:rsidR="006A4191" w:rsidRPr="00035F01">
        <w:rPr>
          <w:color w:val="000000" w:themeColor="text1"/>
          <w:szCs w:val="24"/>
        </w:rPr>
        <w:t>,</w:t>
      </w:r>
      <w:r w:rsidRPr="00035F01">
        <w:rPr>
          <w:color w:val="000000" w:themeColor="text1"/>
          <w:szCs w:val="24"/>
        </w:rPr>
        <w:t xml:space="preserve"> Üniversite’ye aktaracağı kişisel verileri 6698 sayılı Kişisel Verilerin Korunması Kanunu</w:t>
      </w:r>
      <w:r w:rsidR="007473AE" w:rsidRPr="00035F01">
        <w:rPr>
          <w:color w:val="000000" w:themeColor="text1"/>
          <w:szCs w:val="24"/>
        </w:rPr>
        <w:t>’</w:t>
      </w:r>
      <w:r w:rsidRPr="00035F01">
        <w:rPr>
          <w:color w:val="000000" w:themeColor="text1"/>
          <w:szCs w:val="24"/>
        </w:rPr>
        <w:t>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Proje Yürütücüsü kendisi münferiden sorumlu olacaktır. Üniversite talep ettiği takdirde, Proje Yürütücüsü, mevzuat kapsamında aydınlatma yükümlülüğünü yerine getirdiğini ve alması gereken açık rızaları aldığını ve gösterir yazılı belgeleri Üniversite’ye ibraz etmekle yükümlüdür.</w:t>
      </w:r>
    </w:p>
    <w:p w14:paraId="14DFE640" w14:textId="4DE4A85A" w:rsidR="0004198C" w:rsidRPr="00035F01" w:rsidRDefault="00BC6358" w:rsidP="00194692">
      <w:pPr>
        <w:ind w:firstLine="709"/>
        <w:jc w:val="both"/>
        <w:rPr>
          <w:color w:val="000000" w:themeColor="text1"/>
          <w:szCs w:val="24"/>
        </w:rPr>
      </w:pPr>
      <w:r w:rsidRPr="00035F01">
        <w:rPr>
          <w:color w:val="000000" w:themeColor="text1"/>
          <w:szCs w:val="24"/>
        </w:rPr>
        <w:t>(</w:t>
      </w:r>
      <w:r w:rsidR="0004198C" w:rsidRPr="00035F01">
        <w:rPr>
          <w:color w:val="000000" w:themeColor="text1"/>
          <w:szCs w:val="24"/>
        </w:rPr>
        <w:t>2) Üniversite, kendisi tarafından alınan veya Proje Yürütücüsü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Üniversite ayrıca kendisine aktarılan verilerle ilgili olarak ilgili kişileri aydınlatma yükümlülüğünü, makul süre içerisinde yerine getirecektir. Proje Yürütücüsü, Üniversite’nin bu yükümlülüğünü yerine getirebilmesi için ilgili kişilerin iletişim bilgilerini Üniversite ile paylaşacağını kabul</w:t>
      </w:r>
      <w:r w:rsidR="006A4191" w:rsidRPr="00035F01">
        <w:rPr>
          <w:color w:val="000000" w:themeColor="text1"/>
          <w:szCs w:val="24"/>
        </w:rPr>
        <w:t>, beyan</w:t>
      </w:r>
      <w:r w:rsidR="0004198C" w:rsidRPr="00035F01">
        <w:rPr>
          <w:color w:val="000000" w:themeColor="text1"/>
          <w:szCs w:val="24"/>
        </w:rPr>
        <w:t xml:space="preserve"> ve taahhüt eder.</w:t>
      </w:r>
    </w:p>
    <w:p w14:paraId="6C90E4F0" w14:textId="77777777" w:rsidR="0004198C" w:rsidRPr="00035F01" w:rsidRDefault="0004198C" w:rsidP="00591D7E">
      <w:pPr>
        <w:ind w:firstLine="709"/>
        <w:jc w:val="both"/>
        <w:rPr>
          <w:color w:val="000000" w:themeColor="text1"/>
          <w:szCs w:val="24"/>
        </w:rPr>
      </w:pPr>
      <w:r w:rsidRPr="00035F01">
        <w:rPr>
          <w:b/>
          <w:color w:val="000000" w:themeColor="text1"/>
          <w:szCs w:val="24"/>
        </w:rPr>
        <w:t>Feragat</w:t>
      </w:r>
      <w:r w:rsidRPr="00035F01">
        <w:rPr>
          <w:b/>
          <w:bCs/>
          <w:color w:val="000000" w:themeColor="text1"/>
          <w:szCs w:val="24"/>
        </w:rPr>
        <w:t xml:space="preserve"> ve kısmi geçersizlik  </w:t>
      </w:r>
    </w:p>
    <w:p w14:paraId="0DABB42A" w14:textId="0CA14DA9" w:rsidR="0004198C" w:rsidRPr="00035F01" w:rsidRDefault="0004198C" w:rsidP="00591D7E">
      <w:pPr>
        <w:ind w:firstLine="709"/>
        <w:jc w:val="both"/>
        <w:rPr>
          <w:color w:val="000000" w:themeColor="text1"/>
          <w:szCs w:val="24"/>
        </w:rPr>
      </w:pPr>
      <w:r w:rsidRPr="00035F01">
        <w:rPr>
          <w:b/>
          <w:color w:val="000000" w:themeColor="text1"/>
          <w:szCs w:val="24"/>
        </w:rPr>
        <w:t>MADDE 22 –</w:t>
      </w:r>
      <w:r w:rsidRPr="00035F01">
        <w:rPr>
          <w:color w:val="000000" w:themeColor="text1"/>
          <w:szCs w:val="24"/>
        </w:rPr>
        <w:t xml:space="preserve"> (1) Herhangi bir Taraf’ın bu Sözleşme hükümlerini veya işbu Sözleşme ve Ekleri</w:t>
      </w:r>
      <w:r w:rsidR="006A4191" w:rsidRPr="00035F01">
        <w:rPr>
          <w:color w:val="000000" w:themeColor="text1"/>
          <w:szCs w:val="24"/>
        </w:rPr>
        <w:t>’</w:t>
      </w:r>
      <w:r w:rsidRPr="00035F01">
        <w:rPr>
          <w:color w:val="000000" w:themeColor="text1"/>
          <w:szCs w:val="24"/>
        </w:rPr>
        <w:t>nden kaynaklanan bir hakkını tatbik etmemesi bu haklardan feragati olarak yorumlanamaz.</w:t>
      </w:r>
    </w:p>
    <w:p w14:paraId="0F2B752B" w14:textId="77777777" w:rsidR="0004198C" w:rsidRPr="00035F01" w:rsidRDefault="0004198C" w:rsidP="00591D7E">
      <w:pPr>
        <w:widowControl w:val="0"/>
        <w:autoSpaceDE w:val="0"/>
        <w:autoSpaceDN w:val="0"/>
        <w:adjustRightInd w:val="0"/>
        <w:ind w:firstLine="709"/>
        <w:jc w:val="both"/>
        <w:rPr>
          <w:rFonts w:eastAsiaTheme="minorEastAsia"/>
          <w:color w:val="000000" w:themeColor="text1"/>
          <w:szCs w:val="24"/>
          <w:lang w:eastAsia="tr-TR"/>
        </w:rPr>
      </w:pPr>
      <w:r w:rsidRPr="00035F01">
        <w:rPr>
          <w:rFonts w:eastAsiaTheme="minorEastAsia"/>
          <w:color w:val="000000" w:themeColor="text1"/>
          <w:szCs w:val="24"/>
          <w:lang w:eastAsia="tr-TR"/>
        </w:rPr>
        <w:t xml:space="preserve">(2) Bu Sözleşme’nin herhangi bir hükmünün, herhangi bir nedenle geçersiz veya uygulanamaz olması, diğer hükümlerin geçerliliğini veya uygulanabilirliğini etkilemeyecektir. Taraflar böyle bir durumda Sözleşme’nin geçerliliğini veya uygulanma kabiliyetini kaybeden hükümlerinin yerine karşılıklı olarak en yakın ticari etkiyi yaratabilecek hükümler üzerinde anlaşılması için elinden gelen tüm çabayı gösterecektir. </w:t>
      </w:r>
    </w:p>
    <w:p w14:paraId="113AB828" w14:textId="77777777" w:rsidR="0004198C" w:rsidRPr="00035F01" w:rsidRDefault="0004198C" w:rsidP="00591D7E">
      <w:pPr>
        <w:ind w:firstLine="709"/>
        <w:jc w:val="both"/>
        <w:rPr>
          <w:b/>
          <w:color w:val="000000" w:themeColor="text1"/>
          <w:szCs w:val="24"/>
        </w:rPr>
      </w:pPr>
    </w:p>
    <w:p w14:paraId="14B79F97" w14:textId="77777777" w:rsidR="0004198C" w:rsidRPr="00035F01" w:rsidRDefault="0004198C" w:rsidP="00591D7E">
      <w:pPr>
        <w:ind w:firstLine="709"/>
        <w:jc w:val="both"/>
        <w:rPr>
          <w:b/>
          <w:color w:val="000000" w:themeColor="text1"/>
          <w:szCs w:val="24"/>
        </w:rPr>
      </w:pPr>
      <w:r w:rsidRPr="00035F01">
        <w:rPr>
          <w:b/>
          <w:color w:val="000000" w:themeColor="text1"/>
          <w:szCs w:val="24"/>
        </w:rPr>
        <w:t>Müzakere süreci</w:t>
      </w:r>
    </w:p>
    <w:p w14:paraId="63721B27" w14:textId="0BFEF689" w:rsidR="0004198C" w:rsidRPr="00035F01" w:rsidRDefault="0004198C" w:rsidP="00591D7E">
      <w:pPr>
        <w:ind w:firstLine="709"/>
        <w:jc w:val="both"/>
        <w:rPr>
          <w:color w:val="000000" w:themeColor="text1"/>
          <w:szCs w:val="24"/>
        </w:rPr>
      </w:pPr>
      <w:r w:rsidRPr="00035F01">
        <w:rPr>
          <w:b/>
          <w:color w:val="000000" w:themeColor="text1"/>
          <w:szCs w:val="24"/>
        </w:rPr>
        <w:t>MADDE 23 –</w:t>
      </w:r>
      <w:r w:rsidRPr="00035F01">
        <w:rPr>
          <w:color w:val="000000" w:themeColor="text1"/>
          <w:szCs w:val="24"/>
        </w:rPr>
        <w:t xml:space="preserve"> (1) İşbu Sözleşme’nin tüm içeriği karşılıklı müzakereler sonucu oluşturulmuş olup, Taraflarca incelenmesi ve değerlendirilmesi bakımından makul süreler tanınmış, Taraflar</w:t>
      </w:r>
      <w:r w:rsidR="00725A32" w:rsidRPr="00035F01">
        <w:rPr>
          <w:color w:val="000000" w:themeColor="text1"/>
          <w:szCs w:val="24"/>
        </w:rPr>
        <w:t>’</w:t>
      </w:r>
      <w:r w:rsidRPr="00035F01">
        <w:rPr>
          <w:color w:val="000000" w:themeColor="text1"/>
          <w:szCs w:val="24"/>
        </w:rPr>
        <w:t xml:space="preserve">ın görüş, öneri ve uzlaşıları doğrultusunda gerekli değişiklikler yapılarak imzaya hazır hale getirilmiştir. </w:t>
      </w:r>
    </w:p>
    <w:p w14:paraId="2B8882F5" w14:textId="21B47DE8" w:rsidR="0004198C" w:rsidRPr="00035F01" w:rsidRDefault="0004198C" w:rsidP="00591D7E">
      <w:pPr>
        <w:ind w:firstLine="709"/>
        <w:jc w:val="both"/>
        <w:rPr>
          <w:color w:val="000000" w:themeColor="text1"/>
          <w:szCs w:val="24"/>
        </w:rPr>
      </w:pPr>
      <w:r w:rsidRPr="00035F01">
        <w:rPr>
          <w:color w:val="000000" w:themeColor="text1"/>
          <w:szCs w:val="24"/>
        </w:rPr>
        <w:t>(2) Taraflar, işbu Sözleşme ve Ekleri</w:t>
      </w:r>
      <w:r w:rsidR="006A4191" w:rsidRPr="00035F01">
        <w:rPr>
          <w:color w:val="000000" w:themeColor="text1"/>
          <w:szCs w:val="24"/>
        </w:rPr>
        <w:t>’</w:t>
      </w:r>
      <w:r w:rsidRPr="00035F01">
        <w:rPr>
          <w:color w:val="000000" w:themeColor="text1"/>
          <w:szCs w:val="24"/>
        </w:rPr>
        <w:t>nde yer alan hususlarda mutabık kaldıklarını; işbu Sözleşme ve Ekleri</w:t>
      </w:r>
      <w:r w:rsidR="006A4191" w:rsidRPr="00035F01">
        <w:rPr>
          <w:color w:val="000000" w:themeColor="text1"/>
          <w:szCs w:val="24"/>
        </w:rPr>
        <w:t>’</w:t>
      </w:r>
      <w:r w:rsidRPr="00035F01">
        <w:rPr>
          <w:color w:val="000000" w:themeColor="text1"/>
          <w:szCs w:val="24"/>
        </w:rPr>
        <w:t>nde yer alan hükümler uyarınca basiretli birer tacir olarak davranmakla yükümlü olduklarını; işbu Sözleşme ve Ekler</w:t>
      </w:r>
      <w:r w:rsidR="00D34DC4" w:rsidRPr="00035F01">
        <w:rPr>
          <w:color w:val="000000" w:themeColor="text1"/>
          <w:szCs w:val="24"/>
        </w:rPr>
        <w:t>’</w:t>
      </w:r>
      <w:r w:rsidRPr="00035F01">
        <w:rPr>
          <w:color w:val="000000" w:themeColor="text1"/>
          <w:szCs w:val="24"/>
        </w:rPr>
        <w:t xml:space="preserve">i içeriğinin ve bu içerik kapsamındaki hak ve yükümlülüklerinin farkında olduklarını kabul, beyan ve taahhüt ederler. </w:t>
      </w:r>
    </w:p>
    <w:p w14:paraId="2F14B80A" w14:textId="77777777" w:rsidR="0004198C" w:rsidRPr="00035F01" w:rsidRDefault="0004198C" w:rsidP="00591D7E">
      <w:pPr>
        <w:ind w:firstLine="709"/>
        <w:jc w:val="both"/>
        <w:rPr>
          <w:b/>
          <w:color w:val="000000" w:themeColor="text1"/>
          <w:szCs w:val="24"/>
          <w:highlight w:val="yellow"/>
        </w:rPr>
      </w:pPr>
    </w:p>
    <w:p w14:paraId="48E5129A" w14:textId="77777777" w:rsidR="0004198C" w:rsidRPr="00035F01" w:rsidRDefault="0004198C" w:rsidP="00591D7E">
      <w:pPr>
        <w:ind w:firstLine="709"/>
        <w:jc w:val="both"/>
        <w:rPr>
          <w:b/>
          <w:color w:val="000000" w:themeColor="text1"/>
          <w:szCs w:val="24"/>
        </w:rPr>
      </w:pPr>
      <w:r w:rsidRPr="00035F01">
        <w:rPr>
          <w:b/>
          <w:color w:val="000000" w:themeColor="text1"/>
          <w:szCs w:val="24"/>
        </w:rPr>
        <w:t>Mücbir sebepler</w:t>
      </w:r>
    </w:p>
    <w:p w14:paraId="170775EA" w14:textId="77777777" w:rsidR="0004198C" w:rsidRPr="00035F01" w:rsidRDefault="0004198C" w:rsidP="00591D7E">
      <w:pPr>
        <w:ind w:firstLine="709"/>
        <w:jc w:val="both"/>
        <w:rPr>
          <w:color w:val="000000" w:themeColor="text1"/>
          <w:szCs w:val="24"/>
        </w:rPr>
      </w:pPr>
      <w:r w:rsidRPr="00035F01">
        <w:rPr>
          <w:b/>
          <w:color w:val="000000" w:themeColor="text1"/>
          <w:szCs w:val="24"/>
        </w:rPr>
        <w:t>MADDE 24</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İşbu Sözleşme çerçevesinde bir olayın mücbir sebep sayılabilmesi için, olaydan etkilenen Taraf’ın, gerekli özen ve dikkati göstermiş ve gerekli önlemleri almış olmasına karşın önlenemeyecek, kaçınılamayacak veya giderilemeyecek olması ve bu durumun, Sözleşme kapsamındaki yükümlülüklerin yerine getirilmesini zaman ve/veya maliyet açısından önemli ölçüde veya tamamen olumsuz yönde etkilemesi gerekir. </w:t>
      </w:r>
    </w:p>
    <w:p w14:paraId="14434EED" w14:textId="3D0E8995" w:rsidR="0004198C" w:rsidRPr="00035F01" w:rsidRDefault="0004198C" w:rsidP="00591D7E">
      <w:pPr>
        <w:ind w:firstLine="709"/>
        <w:jc w:val="both"/>
        <w:rPr>
          <w:color w:val="000000" w:themeColor="text1"/>
          <w:szCs w:val="24"/>
        </w:rPr>
      </w:pPr>
      <w:r w:rsidRPr="00035F01">
        <w:rPr>
          <w:color w:val="000000" w:themeColor="text1"/>
          <w:szCs w:val="24"/>
        </w:rPr>
        <w:t>(2) Taraflar</w:t>
      </w:r>
      <w:r w:rsidR="006A4191" w:rsidRPr="00035F01">
        <w:rPr>
          <w:color w:val="000000" w:themeColor="text1"/>
          <w:szCs w:val="24"/>
        </w:rPr>
        <w:t>’</w:t>
      </w:r>
      <w:r w:rsidRPr="00035F01">
        <w:rPr>
          <w:color w:val="000000" w:themeColor="text1"/>
          <w:szCs w:val="24"/>
        </w:rPr>
        <w:t xml:space="preserve">ın kendi kontrolü dışında sayılan tabii afet, savaş, terör olayları, hükümet kısıtlamaları, ithalat veya ihracat rejimi, ticari ihtilaf, yangın, patlama, sel veya diğer doğal </w:t>
      </w:r>
      <w:r w:rsidRPr="00035F01">
        <w:rPr>
          <w:color w:val="000000" w:themeColor="text1"/>
          <w:szCs w:val="24"/>
        </w:rPr>
        <w:lastRenderedPageBreak/>
        <w:t xml:space="preserve">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7537A76C" w14:textId="64BC481C" w:rsidR="0004198C" w:rsidRPr="00035F01" w:rsidRDefault="0004198C" w:rsidP="00591D7E">
      <w:pPr>
        <w:autoSpaceDE w:val="0"/>
        <w:autoSpaceDN w:val="0"/>
        <w:adjustRightInd w:val="0"/>
        <w:ind w:firstLine="709"/>
        <w:jc w:val="both"/>
        <w:rPr>
          <w:rFonts w:eastAsiaTheme="minorEastAsia"/>
          <w:color w:val="000000" w:themeColor="text1"/>
          <w:szCs w:val="24"/>
          <w:lang w:eastAsia="tr-TR"/>
        </w:rPr>
      </w:pPr>
      <w:r w:rsidRPr="00035F01">
        <w:rPr>
          <w:rFonts w:eastAsiaTheme="minorEastAsia"/>
          <w:color w:val="000000" w:themeColor="text1"/>
          <w:szCs w:val="24"/>
          <w:lang w:eastAsia="tr-TR"/>
        </w:rPr>
        <w:t>(3) Taraflar</w:t>
      </w:r>
      <w:r w:rsidR="00725A32" w:rsidRPr="00035F01">
        <w:rPr>
          <w:rFonts w:eastAsiaTheme="minorEastAsia"/>
          <w:color w:val="000000" w:themeColor="text1"/>
          <w:szCs w:val="24"/>
          <w:lang w:eastAsia="tr-TR"/>
        </w:rPr>
        <w:t>’</w:t>
      </w:r>
      <w:r w:rsidRPr="00035F01">
        <w:rPr>
          <w:rFonts w:eastAsiaTheme="minorEastAsia"/>
          <w:color w:val="000000" w:themeColor="text1"/>
          <w:szCs w:val="24"/>
          <w:lang w:eastAsia="tr-TR"/>
        </w:rPr>
        <w:t>dan birisi mücbir sebeplerden dolayı Sözleşme’de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731EC574" w14:textId="12EF5C82" w:rsidR="0004198C" w:rsidRPr="00035F01" w:rsidRDefault="0004198C" w:rsidP="00591D7E">
      <w:pPr>
        <w:autoSpaceDE w:val="0"/>
        <w:autoSpaceDN w:val="0"/>
        <w:adjustRightInd w:val="0"/>
        <w:ind w:firstLine="709"/>
        <w:jc w:val="both"/>
        <w:rPr>
          <w:color w:val="000000" w:themeColor="text1"/>
          <w:szCs w:val="24"/>
        </w:rPr>
      </w:pPr>
      <w:r w:rsidRPr="00035F01">
        <w:rPr>
          <w:rFonts w:eastAsiaTheme="minorEastAsia"/>
          <w:color w:val="000000" w:themeColor="text1"/>
          <w:szCs w:val="24"/>
          <w:lang w:eastAsia="tr-TR"/>
        </w:rPr>
        <w:t>(4) Mücbir sebeplerden dolayı yükümlülüklerini yerine getiremeyen Taraf, mücbir sebebin başlangıç tarihi, etkilenen yükümlülükleri ve mücbir sebebin ortadan kalktığı tarihi en geç 2 (iki) iş günü içinde yazılı olarak diğer Taraf</w:t>
      </w:r>
      <w:r w:rsidR="00725A32" w:rsidRPr="00035F01">
        <w:rPr>
          <w:rFonts w:eastAsiaTheme="minorEastAsia"/>
          <w:color w:val="000000" w:themeColor="text1"/>
          <w:szCs w:val="24"/>
          <w:lang w:eastAsia="tr-TR"/>
        </w:rPr>
        <w:t>’</w:t>
      </w:r>
      <w:r w:rsidRPr="00035F01">
        <w:rPr>
          <w:rFonts w:eastAsiaTheme="minorEastAsia"/>
          <w:color w:val="000000" w:themeColor="text1"/>
          <w:szCs w:val="24"/>
          <w:lang w:eastAsia="tr-TR"/>
        </w:rPr>
        <w:t>a bildirecektir.</w:t>
      </w:r>
    </w:p>
    <w:p w14:paraId="7E89F0A4" w14:textId="07A81648" w:rsidR="0004198C" w:rsidRPr="00035F01" w:rsidRDefault="0004198C" w:rsidP="00591D7E">
      <w:pPr>
        <w:ind w:firstLine="709"/>
        <w:jc w:val="both"/>
        <w:rPr>
          <w:color w:val="000000" w:themeColor="text1"/>
          <w:szCs w:val="24"/>
        </w:rPr>
      </w:pPr>
      <w:r w:rsidRPr="00035F01">
        <w:rPr>
          <w:color w:val="000000" w:themeColor="text1"/>
          <w:szCs w:val="24"/>
        </w:rPr>
        <w:t>(5) Mücbir sebebin 30 (otuz) günü aşması durumunda Taraflar</w:t>
      </w:r>
      <w:r w:rsidR="00725A32" w:rsidRPr="00035F01">
        <w:rPr>
          <w:color w:val="000000" w:themeColor="text1"/>
          <w:szCs w:val="24"/>
        </w:rPr>
        <w:t>’</w:t>
      </w:r>
      <w:r w:rsidRPr="00035F01">
        <w:rPr>
          <w:color w:val="000000" w:themeColor="text1"/>
          <w:szCs w:val="24"/>
        </w:rPr>
        <w:t>ın Sözleşme</w:t>
      </w:r>
      <w:r w:rsidR="00725A32" w:rsidRPr="00035F01">
        <w:rPr>
          <w:color w:val="000000" w:themeColor="text1"/>
          <w:szCs w:val="24"/>
        </w:rPr>
        <w:t>’</w:t>
      </w:r>
      <w:r w:rsidRPr="00035F01">
        <w:rPr>
          <w:color w:val="000000" w:themeColor="text1"/>
          <w:szCs w:val="24"/>
        </w:rPr>
        <w:t>yi derhal ve tazminatsız olarak feshetme hakkı saklıdır.</w:t>
      </w:r>
    </w:p>
    <w:p w14:paraId="0CE1CD60" w14:textId="77777777" w:rsidR="0004198C" w:rsidRPr="00035F01" w:rsidRDefault="0004198C" w:rsidP="00591D7E">
      <w:pPr>
        <w:autoSpaceDE w:val="0"/>
        <w:autoSpaceDN w:val="0"/>
        <w:adjustRightInd w:val="0"/>
        <w:ind w:firstLine="709"/>
        <w:jc w:val="both"/>
        <w:rPr>
          <w:rFonts w:eastAsiaTheme="minorEastAsia"/>
          <w:b/>
          <w:color w:val="000000" w:themeColor="text1"/>
          <w:szCs w:val="24"/>
          <w:lang w:eastAsia="tr-TR"/>
        </w:rPr>
      </w:pPr>
    </w:p>
    <w:p w14:paraId="4D9090D9" w14:textId="77777777" w:rsidR="0004198C" w:rsidRPr="00035F01" w:rsidRDefault="0004198C" w:rsidP="00591D7E">
      <w:pPr>
        <w:ind w:firstLine="709"/>
        <w:jc w:val="both"/>
        <w:rPr>
          <w:b/>
          <w:color w:val="000000" w:themeColor="text1"/>
          <w:szCs w:val="24"/>
        </w:rPr>
      </w:pPr>
      <w:r w:rsidRPr="00035F01">
        <w:rPr>
          <w:b/>
          <w:color w:val="000000" w:themeColor="text1"/>
          <w:szCs w:val="24"/>
        </w:rPr>
        <w:t>Tebligat adresleri</w:t>
      </w:r>
    </w:p>
    <w:p w14:paraId="3E11BEC8" w14:textId="36EB7D6D" w:rsidR="0004198C" w:rsidRPr="00035F01" w:rsidRDefault="0004198C" w:rsidP="00591D7E">
      <w:pPr>
        <w:ind w:firstLine="709"/>
        <w:jc w:val="both"/>
        <w:rPr>
          <w:color w:val="000000" w:themeColor="text1"/>
          <w:szCs w:val="24"/>
        </w:rPr>
      </w:pPr>
      <w:r w:rsidRPr="00035F01">
        <w:rPr>
          <w:b/>
          <w:color w:val="000000" w:themeColor="text1"/>
          <w:szCs w:val="24"/>
        </w:rPr>
        <w:t>MADDE 25</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Taraflar bu Sözleşme'nin </w:t>
      </w:r>
      <w:r w:rsidR="006A4191" w:rsidRPr="00035F01">
        <w:rPr>
          <w:color w:val="000000" w:themeColor="text1"/>
          <w:szCs w:val="24"/>
        </w:rPr>
        <w:t>1’</w:t>
      </w:r>
      <w:r w:rsidRPr="00035F01">
        <w:rPr>
          <w:color w:val="000000" w:themeColor="text1"/>
          <w:szCs w:val="24"/>
        </w:rPr>
        <w:t>inci maddesinde yazılı adreslerinin kanuni tebligat adresleri olduğunu, adres değişikliği yazılı olarak diğer Taraf</w:t>
      </w:r>
      <w:r w:rsidR="00725A32" w:rsidRPr="00035F01">
        <w:rPr>
          <w:color w:val="000000" w:themeColor="text1"/>
          <w:szCs w:val="24"/>
        </w:rPr>
        <w:t>’</w:t>
      </w:r>
      <w:r w:rsidRPr="00035F01">
        <w:rPr>
          <w:color w:val="000000" w:themeColor="text1"/>
          <w:szCs w:val="24"/>
        </w:rPr>
        <w:t xml:space="preserve">a bildirilmediği sürece bu adreslere yapılacak bildirimlerin kanunen geçerli ve usulüne uygun olarak gerçekleştirilmiş bir tebligatın bütün hukuki sonuçlarına sahip olacağını kabul, beyan ve taahhüt ederler. </w:t>
      </w:r>
    </w:p>
    <w:p w14:paraId="49D0D25A" w14:textId="03379AB0" w:rsidR="0004198C" w:rsidRPr="00035F01" w:rsidRDefault="0004198C" w:rsidP="00591D7E">
      <w:pPr>
        <w:ind w:firstLine="709"/>
        <w:jc w:val="both"/>
        <w:rPr>
          <w:color w:val="000000" w:themeColor="text1"/>
          <w:szCs w:val="24"/>
        </w:rPr>
      </w:pPr>
      <w:r w:rsidRPr="00035F01">
        <w:rPr>
          <w:color w:val="000000" w:themeColor="text1"/>
          <w:szCs w:val="24"/>
        </w:rPr>
        <w:t xml:space="preserve">(2) Bu </w:t>
      </w:r>
      <w:r w:rsidR="00725A32" w:rsidRPr="00035F01">
        <w:rPr>
          <w:color w:val="000000" w:themeColor="text1"/>
          <w:szCs w:val="24"/>
        </w:rPr>
        <w:t>S</w:t>
      </w:r>
      <w:r w:rsidRPr="00035F01">
        <w:rPr>
          <w:color w:val="000000" w:themeColor="text1"/>
          <w:szCs w:val="24"/>
        </w:rPr>
        <w:t>özleşme ile ilgili yazışma ve tebligat proje başvuru formunun</w:t>
      </w:r>
      <w:r w:rsidR="005F392C" w:rsidRPr="00035F01">
        <w:rPr>
          <w:color w:val="000000" w:themeColor="text1"/>
          <w:szCs w:val="24"/>
        </w:rPr>
        <w:t xml:space="preserve"> 1’inci maddesinin 5’inci</w:t>
      </w:r>
      <w:r w:rsidRPr="00035F01">
        <w:rPr>
          <w:color w:val="000000" w:themeColor="text1"/>
          <w:szCs w:val="24"/>
        </w:rPr>
        <w:t xml:space="preserve"> </w:t>
      </w:r>
      <w:r w:rsidR="005F392C" w:rsidRPr="00035F01">
        <w:rPr>
          <w:color w:val="000000" w:themeColor="text1"/>
          <w:szCs w:val="24"/>
        </w:rPr>
        <w:t>fıkrasında</w:t>
      </w:r>
      <w:r w:rsidRPr="00035F01">
        <w:rPr>
          <w:color w:val="000000" w:themeColor="text1"/>
          <w:szCs w:val="24"/>
        </w:rPr>
        <w:t xml:space="preserve"> yazılı adrese yapılır. Proje Yürütücüsü adresini değiştirdiği takdirde bunu en geç 10 (on) gün içinde BAP Komisyonu</w:t>
      </w:r>
      <w:r w:rsidR="00725A32" w:rsidRPr="00035F01">
        <w:rPr>
          <w:color w:val="000000" w:themeColor="text1"/>
          <w:szCs w:val="24"/>
        </w:rPr>
        <w:t>’</w:t>
      </w:r>
      <w:r w:rsidRPr="00035F01">
        <w:rPr>
          <w:color w:val="000000" w:themeColor="text1"/>
          <w:szCs w:val="24"/>
        </w:rPr>
        <w:t>na bildirmek zorundadır. Adres değişikliği bildirilmezse eski adrese gönderilen yazı ve tebligat o adrese yapılmış sayılır.</w:t>
      </w:r>
    </w:p>
    <w:p w14:paraId="6B229C69" w14:textId="77777777" w:rsidR="0004198C" w:rsidRPr="00035F01" w:rsidRDefault="0004198C" w:rsidP="00591D7E">
      <w:pPr>
        <w:ind w:firstLine="709"/>
        <w:jc w:val="both"/>
        <w:rPr>
          <w:b/>
          <w:color w:val="000000" w:themeColor="text1"/>
          <w:szCs w:val="24"/>
        </w:rPr>
      </w:pPr>
    </w:p>
    <w:p w14:paraId="29D7608E" w14:textId="77777777" w:rsidR="0004198C" w:rsidRPr="00035F01" w:rsidRDefault="0004198C" w:rsidP="00591D7E">
      <w:pPr>
        <w:widowControl w:val="0"/>
        <w:tabs>
          <w:tab w:val="left" w:pos="1134"/>
        </w:tabs>
        <w:autoSpaceDE w:val="0"/>
        <w:autoSpaceDN w:val="0"/>
        <w:adjustRightInd w:val="0"/>
        <w:ind w:firstLine="709"/>
        <w:jc w:val="both"/>
        <w:rPr>
          <w:color w:val="000000" w:themeColor="text1"/>
          <w:szCs w:val="24"/>
        </w:rPr>
      </w:pPr>
      <w:r w:rsidRPr="00035F01">
        <w:rPr>
          <w:b/>
          <w:bCs/>
          <w:color w:val="000000" w:themeColor="text1"/>
          <w:szCs w:val="24"/>
        </w:rPr>
        <w:t>Hüküm bulunmayan haller</w:t>
      </w:r>
    </w:p>
    <w:p w14:paraId="469FFD87" w14:textId="3574B208" w:rsidR="0004198C" w:rsidRPr="00035F01" w:rsidRDefault="0004198C" w:rsidP="00591D7E">
      <w:pPr>
        <w:widowControl w:val="0"/>
        <w:autoSpaceDE w:val="0"/>
        <w:autoSpaceDN w:val="0"/>
        <w:adjustRightInd w:val="0"/>
        <w:ind w:firstLine="709"/>
        <w:jc w:val="both"/>
        <w:rPr>
          <w:color w:val="000000" w:themeColor="text1"/>
          <w:szCs w:val="24"/>
        </w:rPr>
      </w:pPr>
      <w:r w:rsidRPr="00035F01">
        <w:rPr>
          <w:b/>
          <w:bCs/>
          <w:color w:val="000000" w:themeColor="text1"/>
          <w:szCs w:val="24"/>
        </w:rPr>
        <w:t xml:space="preserve">MADDE </w:t>
      </w:r>
      <w:r w:rsidRPr="00035F01">
        <w:rPr>
          <w:b/>
          <w:color w:val="000000" w:themeColor="text1"/>
          <w:szCs w:val="24"/>
        </w:rPr>
        <w:t>26</w:t>
      </w:r>
      <w:r w:rsidRPr="00035F01">
        <w:rPr>
          <w:color w:val="000000" w:themeColor="text1"/>
          <w:szCs w:val="24"/>
        </w:rPr>
        <w:t xml:space="preserve"> </w:t>
      </w:r>
      <w:r w:rsidRPr="00035F01">
        <w:rPr>
          <w:b/>
          <w:color w:val="000000" w:themeColor="text1"/>
          <w:szCs w:val="24"/>
        </w:rPr>
        <w:t>–</w:t>
      </w:r>
      <w:r w:rsidRPr="00035F01">
        <w:rPr>
          <w:b/>
          <w:bCs/>
          <w:color w:val="000000" w:themeColor="text1"/>
          <w:szCs w:val="24"/>
        </w:rPr>
        <w:t xml:space="preserve"> </w:t>
      </w:r>
      <w:r w:rsidRPr="00035F01">
        <w:rPr>
          <w:bCs/>
          <w:color w:val="000000" w:themeColor="text1"/>
          <w:szCs w:val="24"/>
        </w:rPr>
        <w:t xml:space="preserve">(1) </w:t>
      </w:r>
      <w:r w:rsidRPr="00035F01">
        <w:rPr>
          <w:color w:val="000000" w:themeColor="text1"/>
          <w:szCs w:val="24"/>
        </w:rPr>
        <w:t>Bu Sözleşme</w:t>
      </w:r>
      <w:r w:rsidR="00725A32" w:rsidRPr="00035F01">
        <w:rPr>
          <w:color w:val="000000" w:themeColor="text1"/>
          <w:szCs w:val="24"/>
        </w:rPr>
        <w:t>’</w:t>
      </w:r>
      <w:r w:rsidRPr="00035F01">
        <w:rPr>
          <w:color w:val="000000" w:themeColor="text1"/>
          <w:szCs w:val="24"/>
        </w:rPr>
        <w:t xml:space="preserve">de hüküm bulunmayan hallerde, genel hükümlere göre hareket edilir. </w:t>
      </w:r>
    </w:p>
    <w:p w14:paraId="02CE0B00" w14:textId="77777777" w:rsidR="0004198C" w:rsidRPr="00035F01" w:rsidRDefault="0004198C" w:rsidP="00591D7E">
      <w:pPr>
        <w:widowControl w:val="0"/>
        <w:autoSpaceDE w:val="0"/>
        <w:autoSpaceDN w:val="0"/>
        <w:adjustRightInd w:val="0"/>
        <w:ind w:firstLine="709"/>
        <w:jc w:val="both"/>
        <w:rPr>
          <w:color w:val="000000" w:themeColor="text1"/>
          <w:szCs w:val="24"/>
        </w:rPr>
      </w:pPr>
    </w:p>
    <w:p w14:paraId="3588A224" w14:textId="77777777" w:rsidR="0004198C" w:rsidRPr="00035F01" w:rsidRDefault="0004198C" w:rsidP="00591D7E">
      <w:pPr>
        <w:ind w:firstLine="709"/>
        <w:jc w:val="both"/>
        <w:rPr>
          <w:b/>
          <w:color w:val="000000" w:themeColor="text1"/>
          <w:szCs w:val="24"/>
        </w:rPr>
      </w:pPr>
      <w:r w:rsidRPr="00035F01">
        <w:rPr>
          <w:b/>
          <w:color w:val="000000" w:themeColor="text1"/>
          <w:szCs w:val="24"/>
        </w:rPr>
        <w:t>Yetkili yargı yeri</w:t>
      </w:r>
    </w:p>
    <w:p w14:paraId="6CFCAB80" w14:textId="01DCC457" w:rsidR="0004198C" w:rsidRPr="00035F01" w:rsidRDefault="0004198C" w:rsidP="00591D7E">
      <w:pPr>
        <w:ind w:firstLine="709"/>
        <w:jc w:val="both"/>
        <w:rPr>
          <w:color w:val="000000" w:themeColor="text1"/>
          <w:szCs w:val="24"/>
        </w:rPr>
      </w:pPr>
      <w:r w:rsidRPr="00035F01">
        <w:rPr>
          <w:b/>
          <w:color w:val="000000" w:themeColor="text1"/>
          <w:szCs w:val="24"/>
        </w:rPr>
        <w:t>MADDE 27</w:t>
      </w:r>
      <w:r w:rsidRPr="00035F01">
        <w:rPr>
          <w:color w:val="000000" w:themeColor="text1"/>
          <w:szCs w:val="24"/>
        </w:rPr>
        <w:t xml:space="preserve"> </w:t>
      </w:r>
      <w:r w:rsidRPr="00035F01">
        <w:rPr>
          <w:b/>
          <w:color w:val="000000" w:themeColor="text1"/>
          <w:szCs w:val="24"/>
        </w:rPr>
        <w:t>–</w:t>
      </w:r>
      <w:r w:rsidRPr="00035F01">
        <w:rPr>
          <w:color w:val="000000" w:themeColor="text1"/>
          <w:szCs w:val="24"/>
        </w:rPr>
        <w:t xml:space="preserve"> (1) Taraflar arasında işbu Sözleşme ve </w:t>
      </w:r>
      <w:r w:rsidR="006A4191" w:rsidRPr="00035F01">
        <w:rPr>
          <w:color w:val="000000" w:themeColor="text1"/>
          <w:szCs w:val="24"/>
        </w:rPr>
        <w:t>E</w:t>
      </w:r>
      <w:r w:rsidRPr="00035F01">
        <w:rPr>
          <w:color w:val="000000" w:themeColor="text1"/>
          <w:szCs w:val="24"/>
        </w:rPr>
        <w:t>kleri dolayısıyla doğabilecek ihtilafların çözümünde öncelikle,</w:t>
      </w:r>
      <w:r w:rsidR="00194692" w:rsidRPr="00035F01">
        <w:rPr>
          <w:color w:val="000000" w:themeColor="text1"/>
          <w:szCs w:val="24"/>
        </w:rPr>
        <w:t xml:space="preserve"> </w:t>
      </w:r>
      <w:r w:rsidRPr="00035F01">
        <w:rPr>
          <w:color w:val="000000" w:themeColor="text1"/>
          <w:szCs w:val="24"/>
        </w:rPr>
        <w:t xml:space="preserve">İstanbul (Bakırköy) Mahkemeleri ve İcra Daireleri yetkilidir. </w:t>
      </w:r>
    </w:p>
    <w:p w14:paraId="344C3414" w14:textId="77777777" w:rsidR="0004198C" w:rsidRPr="00035F01" w:rsidRDefault="0004198C" w:rsidP="00591D7E">
      <w:pPr>
        <w:ind w:firstLine="709"/>
        <w:jc w:val="both"/>
        <w:rPr>
          <w:color w:val="000000" w:themeColor="text1"/>
          <w:szCs w:val="24"/>
        </w:rPr>
      </w:pPr>
    </w:p>
    <w:p w14:paraId="6A76B05D" w14:textId="77777777" w:rsidR="0004198C" w:rsidRPr="00035F01" w:rsidRDefault="0004198C" w:rsidP="00591D7E">
      <w:pPr>
        <w:ind w:firstLine="709"/>
        <w:jc w:val="both"/>
        <w:rPr>
          <w:b/>
          <w:color w:val="000000" w:themeColor="text1"/>
          <w:szCs w:val="24"/>
        </w:rPr>
      </w:pPr>
      <w:r w:rsidRPr="00035F01">
        <w:rPr>
          <w:b/>
          <w:color w:val="000000" w:themeColor="text1"/>
          <w:szCs w:val="24"/>
        </w:rPr>
        <w:t>Vergi ve harçlar</w:t>
      </w:r>
    </w:p>
    <w:p w14:paraId="6658DC77" w14:textId="6CD77703" w:rsidR="0004198C" w:rsidRPr="00035F01" w:rsidRDefault="0004198C" w:rsidP="00591D7E">
      <w:pPr>
        <w:autoSpaceDE w:val="0"/>
        <w:autoSpaceDN w:val="0"/>
        <w:adjustRightInd w:val="0"/>
        <w:ind w:firstLine="709"/>
        <w:jc w:val="both"/>
        <w:rPr>
          <w:color w:val="000000" w:themeColor="text1"/>
          <w:szCs w:val="24"/>
          <w:lang w:eastAsia="tr-TR"/>
        </w:rPr>
      </w:pPr>
      <w:r w:rsidRPr="00035F01">
        <w:rPr>
          <w:b/>
          <w:color w:val="000000" w:themeColor="text1"/>
          <w:szCs w:val="24"/>
        </w:rPr>
        <w:t xml:space="preserve">MADDE 28 – </w:t>
      </w:r>
      <w:r w:rsidRPr="00035F01">
        <w:rPr>
          <w:color w:val="000000" w:themeColor="text1"/>
          <w:szCs w:val="24"/>
        </w:rPr>
        <w:t xml:space="preserve">(1) </w:t>
      </w:r>
      <w:r w:rsidRPr="00035F01">
        <w:rPr>
          <w:color w:val="000000" w:themeColor="text1"/>
          <w:szCs w:val="24"/>
          <w:lang w:eastAsia="tr-TR"/>
        </w:rPr>
        <w:t>Bu Sözleşme’nin imzalanması nedeni ile ortaya çıkabilecek damga vergisi dahil her türlü resim, harç vs. masraflar Proje Yürütücüsü’ne ait olup, işin başlangıcında ödeme dekontu Üniversite’ye ibraz edilecektir.</w:t>
      </w:r>
    </w:p>
    <w:p w14:paraId="0275B3E3" w14:textId="2FF1DDD1" w:rsidR="00BC6358" w:rsidRPr="00035F01" w:rsidRDefault="0004198C" w:rsidP="00194692">
      <w:pPr>
        <w:ind w:firstLine="709"/>
        <w:jc w:val="both"/>
        <w:rPr>
          <w:color w:val="000000" w:themeColor="text1"/>
          <w:szCs w:val="24"/>
          <w:lang w:eastAsia="tr-TR"/>
        </w:rPr>
      </w:pPr>
      <w:r w:rsidRPr="00035F01">
        <w:rPr>
          <w:color w:val="000000" w:themeColor="text1"/>
          <w:szCs w:val="24"/>
          <w:lang w:eastAsia="ar-SA"/>
        </w:rPr>
        <w:t>(2) Proje Yürütücüsü’nün damga vergisi yükümlülüğünü ifadan kaçınması halinde söz konusu ödeme Üniversite tarafından yapılarak, Proje Yürütücüsü’nün ilk alacağından mahsup edilecektir</w:t>
      </w:r>
      <w:r w:rsidR="00194692" w:rsidRPr="00035F01">
        <w:rPr>
          <w:color w:val="000000" w:themeColor="text1"/>
          <w:szCs w:val="24"/>
          <w:lang w:eastAsia="tr-TR"/>
        </w:rPr>
        <w:t>.</w:t>
      </w:r>
    </w:p>
    <w:p w14:paraId="4B0673AC" w14:textId="77777777" w:rsidR="00BC6358" w:rsidRPr="00035F01" w:rsidRDefault="00BC6358" w:rsidP="00591D7E">
      <w:pPr>
        <w:ind w:firstLine="709"/>
        <w:jc w:val="both"/>
        <w:rPr>
          <w:b/>
          <w:color w:val="000000" w:themeColor="text1"/>
          <w:szCs w:val="24"/>
        </w:rPr>
      </w:pPr>
    </w:p>
    <w:p w14:paraId="236B8A2A" w14:textId="3945AB91" w:rsidR="0004198C" w:rsidRPr="00035F01" w:rsidRDefault="0004198C" w:rsidP="00591D7E">
      <w:pPr>
        <w:ind w:firstLine="709"/>
        <w:jc w:val="both"/>
        <w:rPr>
          <w:b/>
          <w:color w:val="000000" w:themeColor="text1"/>
          <w:szCs w:val="24"/>
        </w:rPr>
      </w:pPr>
      <w:r w:rsidRPr="00035F01">
        <w:rPr>
          <w:b/>
          <w:color w:val="000000" w:themeColor="text1"/>
          <w:szCs w:val="24"/>
        </w:rPr>
        <w:t>Sözleşmenin yürürlüğü</w:t>
      </w:r>
    </w:p>
    <w:p w14:paraId="6FA02CA5" w14:textId="78238E84" w:rsidR="0004198C" w:rsidRPr="00035F01" w:rsidRDefault="0004198C" w:rsidP="00591D7E">
      <w:pPr>
        <w:ind w:firstLine="709"/>
        <w:jc w:val="both"/>
        <w:rPr>
          <w:color w:val="000000" w:themeColor="text1"/>
          <w:szCs w:val="24"/>
        </w:rPr>
      </w:pPr>
      <w:r w:rsidRPr="00035F01">
        <w:rPr>
          <w:b/>
          <w:color w:val="000000" w:themeColor="text1"/>
          <w:szCs w:val="24"/>
        </w:rPr>
        <w:t xml:space="preserve">MADDE 29 – </w:t>
      </w:r>
      <w:r w:rsidRPr="00035F01">
        <w:rPr>
          <w:color w:val="000000" w:themeColor="text1"/>
          <w:szCs w:val="24"/>
        </w:rPr>
        <w:t>(1) İşbu Sözleşme, 29 (yirmidokuz) madde,</w:t>
      </w:r>
      <w:r w:rsidR="003A575C" w:rsidRPr="00035F01">
        <w:rPr>
          <w:color w:val="000000" w:themeColor="text1"/>
          <w:szCs w:val="24"/>
        </w:rPr>
        <w:t xml:space="preserve"> </w:t>
      </w:r>
      <w:r w:rsidR="00035F01" w:rsidRPr="00035F01">
        <w:rPr>
          <w:color w:val="000000" w:themeColor="text1"/>
          <w:szCs w:val="24"/>
        </w:rPr>
        <w:t>7</w:t>
      </w:r>
      <w:r w:rsidRPr="00035F01">
        <w:rPr>
          <w:color w:val="000000" w:themeColor="text1"/>
          <w:szCs w:val="24"/>
        </w:rPr>
        <w:t xml:space="preserve"> (</w:t>
      </w:r>
      <w:r w:rsidR="00035F01" w:rsidRPr="00035F01">
        <w:rPr>
          <w:color w:val="000000" w:themeColor="text1"/>
          <w:szCs w:val="24"/>
        </w:rPr>
        <w:t>yedi</w:t>
      </w:r>
      <w:r w:rsidRPr="00035F01">
        <w:rPr>
          <w:color w:val="000000" w:themeColor="text1"/>
          <w:szCs w:val="24"/>
        </w:rPr>
        <w:t>) sayfa</w:t>
      </w:r>
      <w:r w:rsidR="00BC6358" w:rsidRPr="00035F01">
        <w:rPr>
          <w:color w:val="000000" w:themeColor="text1"/>
          <w:szCs w:val="24"/>
        </w:rPr>
        <w:t xml:space="preserve"> </w:t>
      </w:r>
      <w:r w:rsidRPr="00035F01">
        <w:rPr>
          <w:color w:val="000000" w:themeColor="text1"/>
          <w:szCs w:val="24"/>
        </w:rPr>
        <w:t xml:space="preserve">ve Sözleşme’nin mütemmim cüzü niteliğinde 4 (dört) </w:t>
      </w:r>
      <w:r w:rsidR="00BC6358" w:rsidRPr="00035F01">
        <w:rPr>
          <w:color w:val="000000" w:themeColor="text1"/>
          <w:szCs w:val="24"/>
        </w:rPr>
        <w:t xml:space="preserve">adet </w:t>
      </w:r>
      <w:r w:rsidRPr="00035F01">
        <w:rPr>
          <w:color w:val="000000" w:themeColor="text1"/>
          <w:szCs w:val="24"/>
        </w:rPr>
        <w:t xml:space="preserve">ekten ibaret olup; 2 (iki) asıl olarak </w:t>
      </w:r>
      <w:r w:rsidR="007D67F1" w:rsidRPr="00035F01">
        <w:rPr>
          <w:color w:val="000000" w:themeColor="text1"/>
          <w:szCs w:val="24"/>
        </w:rPr>
        <w:t>……………</w:t>
      </w:r>
      <w:proofErr w:type="gramStart"/>
      <w:r w:rsidR="007D67F1" w:rsidRPr="00035F01">
        <w:rPr>
          <w:color w:val="000000" w:themeColor="text1"/>
          <w:szCs w:val="24"/>
        </w:rPr>
        <w:t>…..</w:t>
      </w:r>
      <w:proofErr w:type="gramEnd"/>
      <w:r w:rsidRPr="00035F01">
        <w:rPr>
          <w:color w:val="000000" w:themeColor="text1"/>
          <w:szCs w:val="24"/>
        </w:rPr>
        <w:t xml:space="preserve"> tarihinde Taraflar’ın yetkili temsilcilerince müştereken imzalanmıştır.</w:t>
      </w:r>
      <w:r w:rsidRPr="00035F01">
        <w:rPr>
          <w:color w:val="000000" w:themeColor="text1"/>
          <w:szCs w:val="24"/>
        </w:rPr>
        <w:tab/>
      </w:r>
    </w:p>
    <w:p w14:paraId="6EDDA967" w14:textId="77777777" w:rsidR="0004198C" w:rsidRPr="00035F01" w:rsidRDefault="0004198C" w:rsidP="00591D7E">
      <w:pPr>
        <w:ind w:firstLine="709"/>
        <w:jc w:val="both"/>
        <w:rPr>
          <w:color w:val="000000" w:themeColor="text1"/>
          <w:szCs w:val="24"/>
        </w:rPr>
      </w:pPr>
    </w:p>
    <w:tbl>
      <w:tblPr>
        <w:tblW w:w="9720" w:type="dxa"/>
        <w:tblInd w:w="-72" w:type="dxa"/>
        <w:tblLook w:val="01E0" w:firstRow="1" w:lastRow="1" w:firstColumn="1" w:lastColumn="1" w:noHBand="0" w:noVBand="0"/>
      </w:tblPr>
      <w:tblGrid>
        <w:gridCol w:w="4860"/>
        <w:gridCol w:w="4860"/>
      </w:tblGrid>
      <w:tr w:rsidR="00035F01" w:rsidRPr="00035F01" w14:paraId="3EFF9B4D" w14:textId="77777777" w:rsidTr="00D476EC">
        <w:trPr>
          <w:trHeight w:val="1257"/>
        </w:trPr>
        <w:tc>
          <w:tcPr>
            <w:tcW w:w="4860" w:type="dxa"/>
            <w:vAlign w:val="center"/>
            <w:hideMark/>
          </w:tcPr>
          <w:p w14:paraId="69F072FB" w14:textId="5D535BDC" w:rsidR="006A4191" w:rsidRPr="00035F01" w:rsidRDefault="006A4191" w:rsidP="00D476EC">
            <w:pPr>
              <w:ind w:firstLine="709"/>
              <w:rPr>
                <w:b/>
                <w:bCs/>
                <w:color w:val="000000" w:themeColor="text1"/>
                <w:szCs w:val="24"/>
              </w:rPr>
            </w:pPr>
            <w:r w:rsidRPr="00035F01">
              <w:rPr>
                <w:b/>
                <w:bCs/>
                <w:color w:val="000000" w:themeColor="text1"/>
                <w:szCs w:val="24"/>
              </w:rPr>
              <w:lastRenderedPageBreak/>
              <w:t xml:space="preserve">                  Proje Yürütücüsü</w:t>
            </w:r>
          </w:p>
        </w:tc>
        <w:tc>
          <w:tcPr>
            <w:tcW w:w="4860" w:type="dxa"/>
            <w:vAlign w:val="center"/>
            <w:hideMark/>
          </w:tcPr>
          <w:p w14:paraId="4878025E" w14:textId="77777777" w:rsidR="006A4191" w:rsidRPr="00035F01" w:rsidRDefault="006A4191" w:rsidP="00D476EC">
            <w:pPr>
              <w:ind w:firstLine="709"/>
              <w:rPr>
                <w:b/>
                <w:bCs/>
                <w:color w:val="000000" w:themeColor="text1"/>
                <w:szCs w:val="24"/>
              </w:rPr>
            </w:pPr>
            <w:r w:rsidRPr="00035F01">
              <w:rPr>
                <w:b/>
                <w:bCs/>
                <w:color w:val="000000" w:themeColor="text1"/>
                <w:szCs w:val="24"/>
              </w:rPr>
              <w:t>İstinye Üniversitesi</w:t>
            </w:r>
          </w:p>
        </w:tc>
      </w:tr>
    </w:tbl>
    <w:p w14:paraId="48B8D12C" w14:textId="77777777" w:rsidR="0004198C" w:rsidRPr="00035F01" w:rsidRDefault="0004198C" w:rsidP="00591D7E">
      <w:pPr>
        <w:ind w:firstLine="709"/>
        <w:jc w:val="both"/>
        <w:rPr>
          <w:color w:val="000000" w:themeColor="text1"/>
          <w:szCs w:val="24"/>
        </w:rPr>
      </w:pPr>
    </w:p>
    <w:p w14:paraId="753D6F74" w14:textId="77777777" w:rsidR="0004198C" w:rsidRPr="00035F01" w:rsidRDefault="0004198C" w:rsidP="00591D7E">
      <w:pPr>
        <w:ind w:firstLine="709"/>
        <w:jc w:val="both"/>
        <w:rPr>
          <w:color w:val="000000" w:themeColor="text1"/>
          <w:szCs w:val="24"/>
        </w:rPr>
      </w:pPr>
    </w:p>
    <w:p w14:paraId="62F2869D" w14:textId="74FC3CE5" w:rsidR="0004198C" w:rsidRPr="00035F01" w:rsidRDefault="0004198C" w:rsidP="00BC6358">
      <w:pPr>
        <w:pStyle w:val="GvdeMetni"/>
        <w:jc w:val="both"/>
        <w:rPr>
          <w:b/>
          <w:color w:val="000000" w:themeColor="text1"/>
          <w:sz w:val="24"/>
          <w:szCs w:val="24"/>
        </w:rPr>
      </w:pPr>
    </w:p>
    <w:p w14:paraId="76D7DBBF" w14:textId="77777777" w:rsidR="005E6403" w:rsidRPr="00035F01" w:rsidRDefault="005E6403" w:rsidP="006A4191">
      <w:pPr>
        <w:jc w:val="both"/>
        <w:rPr>
          <w:b/>
          <w:color w:val="000000" w:themeColor="text1"/>
          <w:szCs w:val="24"/>
        </w:rPr>
      </w:pPr>
    </w:p>
    <w:p w14:paraId="1AD813B4" w14:textId="7F8D9D48" w:rsidR="005E6403" w:rsidRPr="00035F01" w:rsidRDefault="005E6403" w:rsidP="006A4191">
      <w:pPr>
        <w:jc w:val="both"/>
        <w:rPr>
          <w:b/>
          <w:color w:val="000000" w:themeColor="text1"/>
          <w:szCs w:val="24"/>
        </w:rPr>
      </w:pPr>
      <w:r w:rsidRPr="00035F01">
        <w:rPr>
          <w:b/>
          <w:color w:val="000000" w:themeColor="text1"/>
          <w:szCs w:val="24"/>
        </w:rPr>
        <w:t>EKLER</w:t>
      </w:r>
    </w:p>
    <w:p w14:paraId="6E789C1C" w14:textId="77777777" w:rsidR="005E6403" w:rsidRPr="00035F01" w:rsidRDefault="005E6403" w:rsidP="006A4191">
      <w:pPr>
        <w:jc w:val="both"/>
        <w:rPr>
          <w:color w:val="000000" w:themeColor="text1"/>
          <w:szCs w:val="24"/>
        </w:rPr>
      </w:pPr>
      <w:r w:rsidRPr="00035F01">
        <w:rPr>
          <w:color w:val="000000" w:themeColor="text1"/>
          <w:szCs w:val="24"/>
        </w:rPr>
        <w:t>Ek 1- İSÜ Bilimsel Araştırma Projeleri Proje Başvuru Formu</w:t>
      </w:r>
    </w:p>
    <w:p w14:paraId="2409C619" w14:textId="77777777" w:rsidR="005E6403" w:rsidRPr="00035F01" w:rsidRDefault="005E6403" w:rsidP="006A4191">
      <w:pPr>
        <w:jc w:val="both"/>
        <w:rPr>
          <w:color w:val="000000" w:themeColor="text1"/>
          <w:szCs w:val="24"/>
        </w:rPr>
      </w:pPr>
      <w:r w:rsidRPr="00035F01">
        <w:rPr>
          <w:color w:val="000000" w:themeColor="text1"/>
          <w:szCs w:val="24"/>
        </w:rPr>
        <w:t>Ek 2- İSÜ Bilimsel Araştırma Projeleri Hakem Değerlendirme Formu</w:t>
      </w:r>
    </w:p>
    <w:p w14:paraId="26018486" w14:textId="610CF034" w:rsidR="005E6403" w:rsidRPr="00035F01" w:rsidRDefault="005E6403" w:rsidP="006A4191">
      <w:pPr>
        <w:jc w:val="both"/>
        <w:rPr>
          <w:color w:val="000000" w:themeColor="text1"/>
          <w:szCs w:val="24"/>
        </w:rPr>
      </w:pPr>
      <w:r w:rsidRPr="00035F01">
        <w:rPr>
          <w:color w:val="000000" w:themeColor="text1"/>
          <w:szCs w:val="24"/>
        </w:rPr>
        <w:t xml:space="preserve">Ek 3- Üniversite İmza </w:t>
      </w:r>
      <w:r w:rsidR="00BC6358" w:rsidRPr="00035F01">
        <w:rPr>
          <w:color w:val="000000" w:themeColor="text1"/>
          <w:szCs w:val="24"/>
        </w:rPr>
        <w:t>S</w:t>
      </w:r>
      <w:r w:rsidRPr="00035F01">
        <w:rPr>
          <w:color w:val="000000" w:themeColor="text1"/>
          <w:szCs w:val="24"/>
        </w:rPr>
        <w:t>irküleri</w:t>
      </w:r>
    </w:p>
    <w:p w14:paraId="2345E18C" w14:textId="77777777" w:rsidR="005E6403" w:rsidRPr="00035F01" w:rsidRDefault="005E6403" w:rsidP="006A4191">
      <w:pPr>
        <w:jc w:val="both"/>
        <w:rPr>
          <w:color w:val="000000" w:themeColor="text1"/>
          <w:szCs w:val="24"/>
        </w:rPr>
      </w:pPr>
      <w:r w:rsidRPr="00035F01">
        <w:rPr>
          <w:color w:val="000000" w:themeColor="text1"/>
          <w:szCs w:val="24"/>
        </w:rPr>
        <w:t>Ek 4- Proje Yürütücüsü İmza Beyanı</w:t>
      </w:r>
    </w:p>
    <w:p w14:paraId="0BB91681" w14:textId="77777777" w:rsidR="005E6403" w:rsidRPr="00035F01" w:rsidRDefault="005E6403" w:rsidP="006A4191">
      <w:pPr>
        <w:pStyle w:val="GvdeMetni"/>
        <w:jc w:val="both"/>
        <w:rPr>
          <w:b/>
          <w:color w:val="000000" w:themeColor="text1"/>
          <w:sz w:val="24"/>
          <w:szCs w:val="24"/>
        </w:rPr>
      </w:pPr>
    </w:p>
    <w:sectPr w:rsidR="005E6403" w:rsidRPr="00035F01" w:rsidSect="00B40BFE">
      <w:pgSz w:w="11907" w:h="16839" w:code="9"/>
      <w:pgMar w:top="1843" w:right="1440" w:bottom="851" w:left="1440" w:header="993"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D6798" w14:textId="77777777" w:rsidR="00B960DD" w:rsidRDefault="00B960DD" w:rsidP="00475FA8">
      <w:r>
        <w:separator/>
      </w:r>
    </w:p>
  </w:endnote>
  <w:endnote w:type="continuationSeparator" w:id="0">
    <w:p w14:paraId="1FE33753" w14:textId="77777777" w:rsidR="00B960DD" w:rsidRDefault="00B960DD" w:rsidP="0047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1A5E" w14:textId="77777777" w:rsidR="00800244" w:rsidRDefault="0080024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54C6" w14:textId="5B75C7DC" w:rsidR="00B40BFE" w:rsidRPr="00800244" w:rsidRDefault="00B40BFE" w:rsidP="00B40BFE">
    <w:pPr>
      <w:pStyle w:val="AltBilgi"/>
      <w:jc w:val="center"/>
      <w:rPr>
        <w:sz w:val="18"/>
      </w:rPr>
    </w:pPr>
    <w:bookmarkStart w:id="0" w:name="_GoBack"/>
    <w:r w:rsidRPr="00800244">
      <w:rPr>
        <w:sz w:val="18"/>
      </w:rPr>
      <w:t xml:space="preserve">Doküman No: TTO-FRM-07; İlk Yayın Tarihi: 10.11.2022; Revizyon </w:t>
    </w:r>
    <w:proofErr w:type="gramStart"/>
    <w:r w:rsidRPr="00800244">
      <w:rPr>
        <w:sz w:val="18"/>
      </w:rPr>
      <w:t>Tarihi:-</w:t>
    </w:r>
    <w:proofErr w:type="gramEnd"/>
    <w:r w:rsidRPr="00800244">
      <w:rPr>
        <w:sz w:val="18"/>
      </w:rPr>
      <w:t>; Revizyon No: 00</w:t>
    </w:r>
  </w:p>
  <w:bookmarkEnd w:id="0"/>
  <w:p w14:paraId="08324592" w14:textId="77777777" w:rsidR="00755692" w:rsidRPr="00F43E8A" w:rsidRDefault="00755692" w:rsidP="00F43E8A">
    <w:pPr>
      <w:pStyle w:val="AltBilgi"/>
      <w:jc w:val="center"/>
      <w:rPr>
        <w:rFonts w:asciiTheme="minorHAnsi" w:hAnsiTheme="minorHAnsi" w:cstheme="minorHAnsi"/>
        <w:sz w:val="20"/>
      </w:rPr>
    </w:pPr>
  </w:p>
  <w:p w14:paraId="0BA3B242" w14:textId="77777777" w:rsidR="00755692" w:rsidRDefault="0075569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rPr>
      <w:id w:val="11833635"/>
      <w:docPartObj>
        <w:docPartGallery w:val="Page Numbers (Bottom of Page)"/>
        <w:docPartUnique/>
      </w:docPartObj>
    </w:sdtPr>
    <w:sdtEndPr/>
    <w:sdtContent>
      <w:sdt>
        <w:sdtPr>
          <w:rPr>
            <w:rFonts w:asciiTheme="minorHAnsi" w:hAnsiTheme="minorHAnsi" w:cstheme="minorHAnsi"/>
            <w:sz w:val="20"/>
          </w:rPr>
          <w:id w:val="11833636"/>
          <w:docPartObj>
            <w:docPartGallery w:val="Page Numbers (Top of Page)"/>
            <w:docPartUnique/>
          </w:docPartObj>
        </w:sdtPr>
        <w:sdtEndPr/>
        <w:sdtContent>
          <w:p w14:paraId="31E40DCC" w14:textId="77777777" w:rsidR="00755692" w:rsidRPr="001C6D13" w:rsidRDefault="00755692" w:rsidP="001C6D13">
            <w:pPr>
              <w:pStyle w:val="AltBilgi"/>
              <w:jc w:val="center"/>
              <w:rPr>
                <w:rFonts w:asciiTheme="minorHAnsi" w:hAnsiTheme="minorHAnsi" w:cstheme="minorHAnsi"/>
                <w:sz w:val="20"/>
              </w:rPr>
            </w:pPr>
            <w:r w:rsidRPr="001C6D13">
              <w:rPr>
                <w:rFonts w:asciiTheme="minorHAnsi" w:hAnsiTheme="minorHAnsi" w:cstheme="minorHAnsi"/>
                <w:sz w:val="20"/>
              </w:rPr>
              <w:t xml:space="preserve">Sayfa </w:t>
            </w:r>
            <w:r w:rsidRPr="001C6D13">
              <w:rPr>
                <w:rFonts w:asciiTheme="minorHAnsi" w:hAnsiTheme="minorHAnsi" w:cstheme="minorHAnsi"/>
                <w:sz w:val="20"/>
              </w:rPr>
              <w:fldChar w:fldCharType="begin"/>
            </w:r>
            <w:r w:rsidRPr="001C6D13">
              <w:rPr>
                <w:rFonts w:asciiTheme="minorHAnsi" w:hAnsiTheme="minorHAnsi" w:cstheme="minorHAnsi"/>
                <w:sz w:val="20"/>
              </w:rPr>
              <w:instrText xml:space="preserve"> PAGE </w:instrText>
            </w:r>
            <w:r w:rsidRPr="001C6D13">
              <w:rPr>
                <w:rFonts w:asciiTheme="minorHAnsi" w:hAnsiTheme="minorHAnsi" w:cstheme="minorHAnsi"/>
                <w:sz w:val="20"/>
              </w:rPr>
              <w:fldChar w:fldCharType="separate"/>
            </w:r>
            <w:r>
              <w:rPr>
                <w:rFonts w:asciiTheme="minorHAnsi" w:hAnsiTheme="minorHAnsi" w:cstheme="minorHAnsi"/>
                <w:noProof/>
                <w:sz w:val="20"/>
              </w:rPr>
              <w:t>1</w:t>
            </w:r>
            <w:r w:rsidRPr="001C6D13">
              <w:rPr>
                <w:rFonts w:asciiTheme="minorHAnsi" w:hAnsiTheme="minorHAnsi" w:cstheme="minorHAnsi"/>
                <w:sz w:val="20"/>
              </w:rPr>
              <w:fldChar w:fldCharType="end"/>
            </w:r>
            <w:r w:rsidRPr="001C6D13">
              <w:rPr>
                <w:rFonts w:asciiTheme="minorHAnsi" w:hAnsiTheme="minorHAnsi" w:cstheme="minorHAnsi"/>
                <w:sz w:val="20"/>
              </w:rPr>
              <w:t xml:space="preserve">/ </w:t>
            </w:r>
            <w:r w:rsidRPr="001C6D13">
              <w:rPr>
                <w:rFonts w:asciiTheme="minorHAnsi" w:hAnsiTheme="minorHAnsi" w:cstheme="minorHAnsi"/>
                <w:sz w:val="20"/>
              </w:rPr>
              <w:fldChar w:fldCharType="begin"/>
            </w:r>
            <w:r w:rsidRPr="001C6D13">
              <w:rPr>
                <w:rFonts w:asciiTheme="minorHAnsi" w:hAnsiTheme="minorHAnsi" w:cstheme="minorHAnsi"/>
                <w:sz w:val="20"/>
              </w:rPr>
              <w:instrText xml:space="preserve"> NUMPAGES  </w:instrText>
            </w:r>
            <w:r w:rsidRPr="001C6D13">
              <w:rPr>
                <w:rFonts w:asciiTheme="minorHAnsi" w:hAnsiTheme="minorHAnsi" w:cstheme="minorHAnsi"/>
                <w:sz w:val="20"/>
              </w:rPr>
              <w:fldChar w:fldCharType="separate"/>
            </w:r>
            <w:r w:rsidR="00EC2131">
              <w:rPr>
                <w:rFonts w:asciiTheme="minorHAnsi" w:hAnsiTheme="minorHAnsi" w:cstheme="minorHAnsi"/>
                <w:noProof/>
                <w:sz w:val="20"/>
              </w:rPr>
              <w:t>1</w:t>
            </w:r>
            <w:r w:rsidRPr="001C6D13">
              <w:rPr>
                <w:rFonts w:asciiTheme="minorHAnsi" w:hAnsiTheme="minorHAnsi" w:cstheme="minorHAnsi"/>
                <w:sz w:val="20"/>
              </w:rPr>
              <w:fldChar w:fldCharType="end"/>
            </w:r>
          </w:p>
        </w:sdtContent>
      </w:sdt>
    </w:sdtContent>
  </w:sdt>
  <w:p w14:paraId="14F22507" w14:textId="77777777" w:rsidR="00755692" w:rsidRDefault="007556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D1BFA" w14:textId="77777777" w:rsidR="00B960DD" w:rsidRDefault="00B960DD" w:rsidP="00475FA8">
      <w:r>
        <w:separator/>
      </w:r>
    </w:p>
  </w:footnote>
  <w:footnote w:type="continuationSeparator" w:id="0">
    <w:p w14:paraId="1099FA3B" w14:textId="77777777" w:rsidR="00B960DD" w:rsidRDefault="00B960DD" w:rsidP="0047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85C4" w14:textId="77777777" w:rsidR="00800244" w:rsidRDefault="0080024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6769" w14:textId="5BF15EFA" w:rsidR="00B40BFE" w:rsidRDefault="00B40BFE" w:rsidP="00B40BFE">
    <w:pPr>
      <w:pStyle w:val="stBilgi"/>
      <w:jc w:val="right"/>
    </w:pPr>
    <w:r>
      <w:rPr>
        <w:b/>
        <w:bCs/>
        <w:noProof/>
        <w:color w:val="000000" w:themeColor="text1"/>
        <w:sz w:val="32"/>
        <w:szCs w:val="32"/>
      </w:rPr>
      <w:drawing>
        <wp:anchor distT="0" distB="0" distL="114300" distR="114300" simplePos="0" relativeHeight="251661312" behindDoc="1" locked="0" layoutInCell="1" allowOverlap="1" wp14:anchorId="66847854" wp14:editId="30F00F70">
          <wp:simplePos x="0" y="0"/>
          <wp:positionH relativeFrom="column">
            <wp:posOffset>-920750</wp:posOffset>
          </wp:positionH>
          <wp:positionV relativeFrom="paragraph">
            <wp:posOffset>-285115</wp:posOffset>
          </wp:positionV>
          <wp:extent cx="2711450" cy="782955"/>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782955"/>
                  </a:xfrm>
                  <a:prstGeom prst="rect">
                    <a:avLst/>
                  </a:prstGeom>
                  <a:noFill/>
                </pic:spPr>
              </pic:pic>
            </a:graphicData>
          </a:graphic>
          <wp14:sizeRelH relativeFrom="page">
            <wp14:pctWidth>0</wp14:pctWidth>
          </wp14:sizeRelH>
          <wp14:sizeRelV relativeFrom="page">
            <wp14:pctHeight>0</wp14:pctHeight>
          </wp14:sizeRelV>
        </wp:anchor>
      </w:drawing>
    </w:r>
    <w:r w:rsidRPr="00035F01">
      <w:rPr>
        <w:b/>
        <w:bCs/>
        <w:color w:val="000000" w:themeColor="text1"/>
        <w:sz w:val="32"/>
        <w:szCs w:val="32"/>
      </w:rPr>
      <w:t>SÖZLEŞME BİLGİ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246EE" w14:textId="77777777" w:rsidR="00755692" w:rsidRDefault="00755692" w:rsidP="00BC711B">
    <w:pPr>
      <w:pStyle w:val="stBilgi"/>
    </w:pPr>
  </w:p>
  <w:tbl>
    <w:tblPr>
      <w:tblW w:w="993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2274"/>
      <w:gridCol w:w="4673"/>
      <w:gridCol w:w="1560"/>
      <w:gridCol w:w="1428"/>
    </w:tblGrid>
    <w:tr w:rsidR="00755692" w:rsidRPr="001C483B" w14:paraId="7AEE4EF2" w14:textId="77777777" w:rsidTr="00BC711B">
      <w:trPr>
        <w:trHeight w:val="283"/>
        <w:jc w:val="center"/>
      </w:trPr>
      <w:tc>
        <w:tcPr>
          <w:tcW w:w="2274" w:type="dxa"/>
          <w:vMerge w:val="restart"/>
          <w:shd w:val="clear" w:color="auto" w:fill="auto"/>
          <w:tcMar>
            <w:top w:w="0" w:type="dxa"/>
            <w:left w:w="108" w:type="dxa"/>
            <w:bottom w:w="0" w:type="dxa"/>
            <w:right w:w="108" w:type="dxa"/>
          </w:tcMar>
        </w:tcPr>
        <w:p w14:paraId="3627D9A6" w14:textId="77777777" w:rsidR="00755692" w:rsidRPr="00BC711B" w:rsidRDefault="00755692" w:rsidP="000357BC">
          <w:pPr>
            <w:pStyle w:val="stBilgi"/>
            <w:rPr>
              <w:rFonts w:asciiTheme="minorHAnsi" w:hAnsiTheme="minorHAnsi" w:cstheme="minorHAnsi"/>
              <w:sz w:val="20"/>
            </w:rPr>
          </w:pPr>
        </w:p>
        <w:p w14:paraId="31D59032" w14:textId="77777777" w:rsidR="00755692" w:rsidRPr="00BC711B" w:rsidRDefault="00755692" w:rsidP="000357BC">
          <w:pPr>
            <w:pStyle w:val="stBilgi"/>
            <w:jc w:val="center"/>
            <w:rPr>
              <w:rFonts w:asciiTheme="minorHAnsi" w:hAnsiTheme="minorHAnsi" w:cstheme="minorHAnsi"/>
              <w:sz w:val="20"/>
            </w:rPr>
          </w:pPr>
        </w:p>
        <w:p w14:paraId="69098E4D" w14:textId="77777777" w:rsidR="00755692" w:rsidRPr="00BC711B" w:rsidRDefault="00755692" w:rsidP="000357BC">
          <w:pPr>
            <w:jc w:val="center"/>
            <w:rPr>
              <w:rFonts w:asciiTheme="minorHAnsi" w:hAnsiTheme="minorHAnsi" w:cstheme="minorHAnsi"/>
              <w:sz w:val="20"/>
            </w:rPr>
          </w:pPr>
          <w:r w:rsidRPr="00BC711B">
            <w:rPr>
              <w:rFonts w:asciiTheme="minorHAnsi" w:hAnsiTheme="minorHAnsi" w:cstheme="minorHAnsi"/>
              <w:noProof/>
              <w:sz w:val="20"/>
              <w:lang w:val="tr-TR" w:eastAsia="tr-TR"/>
            </w:rPr>
            <w:drawing>
              <wp:anchor distT="0" distB="0" distL="114300" distR="114300" simplePos="0" relativeHeight="251660288" behindDoc="0" locked="0" layoutInCell="1" allowOverlap="1" wp14:anchorId="475B1C8D" wp14:editId="0D631575">
                <wp:simplePos x="0" y="0"/>
                <wp:positionH relativeFrom="column">
                  <wp:posOffset>17780</wp:posOffset>
                </wp:positionH>
                <wp:positionV relativeFrom="paragraph">
                  <wp:posOffset>12374</wp:posOffset>
                </wp:positionV>
                <wp:extent cx="1266190" cy="355600"/>
                <wp:effectExtent l="19050" t="0" r="0" b="0"/>
                <wp:wrapNone/>
                <wp:docPr id="14" name="Picture 1" descr="C:\Users\omerfaruk.dogan\Desktop\ttnet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erfaruk.dogan\Desktop\ttnet logo_SMALL.jpg"/>
                        <pic:cNvPicPr>
                          <a:picLocks noChangeAspect="1" noChangeArrowheads="1"/>
                        </pic:cNvPicPr>
                      </pic:nvPicPr>
                      <pic:blipFill>
                        <a:blip r:embed="rId1"/>
                        <a:srcRect/>
                        <a:stretch>
                          <a:fillRect/>
                        </a:stretch>
                      </pic:blipFill>
                      <pic:spPr bwMode="auto">
                        <a:xfrm>
                          <a:off x="0" y="0"/>
                          <a:ext cx="1266190" cy="355600"/>
                        </a:xfrm>
                        <a:prstGeom prst="rect">
                          <a:avLst/>
                        </a:prstGeom>
                        <a:noFill/>
                        <a:ln w="9525">
                          <a:noFill/>
                          <a:miter lim="800000"/>
                          <a:headEnd/>
                          <a:tailEnd/>
                        </a:ln>
                      </pic:spPr>
                    </pic:pic>
                  </a:graphicData>
                </a:graphic>
              </wp:anchor>
            </w:drawing>
          </w:r>
        </w:p>
      </w:tc>
      <w:tc>
        <w:tcPr>
          <w:tcW w:w="4673" w:type="dxa"/>
          <w:vMerge w:val="restart"/>
          <w:shd w:val="clear" w:color="auto" w:fill="auto"/>
          <w:tcMar>
            <w:top w:w="0" w:type="dxa"/>
            <w:left w:w="108" w:type="dxa"/>
            <w:bottom w:w="0" w:type="dxa"/>
            <w:right w:w="108" w:type="dxa"/>
          </w:tcMar>
          <w:vAlign w:val="center"/>
        </w:tcPr>
        <w:p w14:paraId="2EA50C65" w14:textId="77777777" w:rsidR="00755692" w:rsidRPr="00BC711B" w:rsidRDefault="00755692" w:rsidP="000357BC">
          <w:pPr>
            <w:pStyle w:val="stBilgi"/>
            <w:jc w:val="center"/>
            <w:rPr>
              <w:rFonts w:asciiTheme="minorHAnsi" w:hAnsiTheme="minorHAnsi" w:cstheme="minorHAnsi"/>
              <w:b/>
              <w:bCs/>
              <w:sz w:val="20"/>
            </w:rPr>
          </w:pPr>
          <w:r w:rsidRPr="00BC711B">
            <w:rPr>
              <w:rFonts w:asciiTheme="minorHAnsi" w:hAnsiTheme="minorHAnsi" w:cstheme="minorHAnsi"/>
              <w:b/>
              <w:bCs/>
              <w:sz w:val="32"/>
              <w:szCs w:val="32"/>
            </w:rPr>
            <w:t>SÖZLEŞME BİLGİ FORMU</w:t>
          </w:r>
        </w:p>
      </w:tc>
      <w:tc>
        <w:tcPr>
          <w:tcW w:w="1560" w:type="dxa"/>
          <w:shd w:val="clear" w:color="auto" w:fill="auto"/>
          <w:tcMar>
            <w:top w:w="0" w:type="dxa"/>
            <w:left w:w="108" w:type="dxa"/>
            <w:bottom w:w="0" w:type="dxa"/>
            <w:right w:w="108" w:type="dxa"/>
          </w:tcMar>
          <w:vAlign w:val="center"/>
        </w:tcPr>
        <w:p w14:paraId="0CD9522A"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Doküman No</w:t>
          </w:r>
        </w:p>
      </w:tc>
      <w:tc>
        <w:tcPr>
          <w:tcW w:w="1428" w:type="dxa"/>
          <w:shd w:val="clear" w:color="auto" w:fill="auto"/>
          <w:tcMar>
            <w:top w:w="0" w:type="dxa"/>
            <w:left w:w="108" w:type="dxa"/>
            <w:bottom w:w="0" w:type="dxa"/>
            <w:right w:w="108" w:type="dxa"/>
          </w:tcMar>
          <w:vAlign w:val="center"/>
        </w:tcPr>
        <w:p w14:paraId="0831D613"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KYS-FR-TZ-02</w:t>
          </w:r>
        </w:p>
      </w:tc>
    </w:tr>
    <w:tr w:rsidR="00755692" w:rsidRPr="001C483B" w14:paraId="1D340E0B" w14:textId="77777777" w:rsidTr="00BC711B">
      <w:trPr>
        <w:trHeight w:val="283"/>
        <w:jc w:val="center"/>
      </w:trPr>
      <w:tc>
        <w:tcPr>
          <w:tcW w:w="2274" w:type="dxa"/>
          <w:vMerge/>
          <w:shd w:val="clear" w:color="auto" w:fill="auto"/>
          <w:tcMar>
            <w:top w:w="0" w:type="dxa"/>
            <w:left w:w="108" w:type="dxa"/>
            <w:bottom w:w="0" w:type="dxa"/>
            <w:right w:w="108" w:type="dxa"/>
          </w:tcMar>
        </w:tcPr>
        <w:p w14:paraId="23579506" w14:textId="77777777" w:rsidR="00755692" w:rsidRPr="00BC711B" w:rsidRDefault="00755692" w:rsidP="000357BC">
          <w:pPr>
            <w:pStyle w:val="stBilgi"/>
            <w:rPr>
              <w:rFonts w:asciiTheme="minorHAnsi" w:hAnsiTheme="minorHAnsi" w:cstheme="minorHAnsi"/>
              <w:sz w:val="20"/>
            </w:rPr>
          </w:pPr>
        </w:p>
      </w:tc>
      <w:tc>
        <w:tcPr>
          <w:tcW w:w="4673" w:type="dxa"/>
          <w:vMerge/>
          <w:shd w:val="clear" w:color="auto" w:fill="auto"/>
          <w:tcMar>
            <w:top w:w="0" w:type="dxa"/>
            <w:left w:w="108" w:type="dxa"/>
            <w:bottom w:w="0" w:type="dxa"/>
            <w:right w:w="108" w:type="dxa"/>
          </w:tcMar>
          <w:vAlign w:val="center"/>
        </w:tcPr>
        <w:p w14:paraId="71FCCB70" w14:textId="77777777" w:rsidR="00755692" w:rsidRPr="00BC711B" w:rsidRDefault="00755692" w:rsidP="000357BC">
          <w:pPr>
            <w:pStyle w:val="stBilgi"/>
            <w:jc w:val="center"/>
            <w:rPr>
              <w:rFonts w:asciiTheme="minorHAnsi" w:hAnsiTheme="minorHAnsi" w:cstheme="minorHAnsi"/>
              <w:b/>
              <w:sz w:val="20"/>
            </w:rPr>
          </w:pPr>
        </w:p>
      </w:tc>
      <w:tc>
        <w:tcPr>
          <w:tcW w:w="1560" w:type="dxa"/>
          <w:shd w:val="clear" w:color="auto" w:fill="auto"/>
          <w:tcMar>
            <w:top w:w="0" w:type="dxa"/>
            <w:left w:w="108" w:type="dxa"/>
            <w:bottom w:w="0" w:type="dxa"/>
            <w:right w:w="108" w:type="dxa"/>
          </w:tcMar>
          <w:vAlign w:val="center"/>
        </w:tcPr>
        <w:p w14:paraId="0A1573BD"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Yürürlük Tarihi</w:t>
          </w:r>
        </w:p>
      </w:tc>
      <w:tc>
        <w:tcPr>
          <w:tcW w:w="1428" w:type="dxa"/>
          <w:shd w:val="clear" w:color="auto" w:fill="auto"/>
          <w:tcMar>
            <w:top w:w="0" w:type="dxa"/>
            <w:left w:w="108" w:type="dxa"/>
            <w:bottom w:w="0" w:type="dxa"/>
            <w:right w:w="108" w:type="dxa"/>
          </w:tcMar>
          <w:vAlign w:val="center"/>
        </w:tcPr>
        <w:p w14:paraId="7405CA70"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25.08.2011</w:t>
          </w:r>
        </w:p>
      </w:tc>
    </w:tr>
    <w:tr w:rsidR="00755692" w:rsidRPr="001C483B" w14:paraId="4922FD9F" w14:textId="77777777" w:rsidTr="00BC711B">
      <w:trPr>
        <w:trHeight w:val="283"/>
        <w:jc w:val="center"/>
      </w:trPr>
      <w:tc>
        <w:tcPr>
          <w:tcW w:w="2274" w:type="dxa"/>
          <w:vMerge/>
          <w:shd w:val="clear" w:color="auto" w:fill="auto"/>
          <w:tcMar>
            <w:top w:w="0" w:type="dxa"/>
            <w:left w:w="108" w:type="dxa"/>
            <w:bottom w:w="0" w:type="dxa"/>
            <w:right w:w="108" w:type="dxa"/>
          </w:tcMar>
        </w:tcPr>
        <w:p w14:paraId="710B9070" w14:textId="77777777" w:rsidR="00755692" w:rsidRPr="00BC711B" w:rsidRDefault="00755692" w:rsidP="000357BC">
          <w:pPr>
            <w:pStyle w:val="stBilgi"/>
            <w:rPr>
              <w:rFonts w:asciiTheme="minorHAnsi" w:hAnsiTheme="minorHAnsi" w:cstheme="minorHAnsi"/>
              <w:sz w:val="20"/>
            </w:rPr>
          </w:pPr>
        </w:p>
      </w:tc>
      <w:tc>
        <w:tcPr>
          <w:tcW w:w="4673" w:type="dxa"/>
          <w:vMerge/>
          <w:shd w:val="clear" w:color="auto" w:fill="auto"/>
          <w:tcMar>
            <w:top w:w="0" w:type="dxa"/>
            <w:left w:w="108" w:type="dxa"/>
            <w:bottom w:w="0" w:type="dxa"/>
            <w:right w:w="108" w:type="dxa"/>
          </w:tcMar>
          <w:vAlign w:val="center"/>
        </w:tcPr>
        <w:p w14:paraId="63B10DB9" w14:textId="77777777" w:rsidR="00755692" w:rsidRPr="00BC711B" w:rsidRDefault="00755692" w:rsidP="000357BC">
          <w:pPr>
            <w:pStyle w:val="stBilgi"/>
            <w:jc w:val="center"/>
            <w:rPr>
              <w:rFonts w:asciiTheme="minorHAnsi" w:hAnsiTheme="minorHAnsi" w:cstheme="minorHAnsi"/>
              <w:b/>
              <w:sz w:val="20"/>
            </w:rPr>
          </w:pPr>
        </w:p>
      </w:tc>
      <w:tc>
        <w:tcPr>
          <w:tcW w:w="1560" w:type="dxa"/>
          <w:shd w:val="clear" w:color="auto" w:fill="auto"/>
          <w:tcMar>
            <w:top w:w="0" w:type="dxa"/>
            <w:left w:w="108" w:type="dxa"/>
            <w:bottom w:w="0" w:type="dxa"/>
            <w:right w:w="108" w:type="dxa"/>
          </w:tcMar>
          <w:vAlign w:val="center"/>
        </w:tcPr>
        <w:p w14:paraId="1A6867EC"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Revizyon No</w:t>
          </w:r>
        </w:p>
      </w:tc>
      <w:tc>
        <w:tcPr>
          <w:tcW w:w="1428" w:type="dxa"/>
          <w:shd w:val="clear" w:color="auto" w:fill="auto"/>
          <w:tcMar>
            <w:top w:w="0" w:type="dxa"/>
            <w:left w:w="108" w:type="dxa"/>
            <w:bottom w:w="0" w:type="dxa"/>
            <w:right w:w="108" w:type="dxa"/>
          </w:tcMar>
          <w:vAlign w:val="center"/>
        </w:tcPr>
        <w:p w14:paraId="326789EC"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01</w:t>
          </w:r>
        </w:p>
      </w:tc>
    </w:tr>
    <w:tr w:rsidR="00755692" w:rsidRPr="001C483B" w14:paraId="38C32587" w14:textId="77777777" w:rsidTr="00BC711B">
      <w:trPr>
        <w:trHeight w:val="283"/>
        <w:jc w:val="center"/>
      </w:trPr>
      <w:tc>
        <w:tcPr>
          <w:tcW w:w="2274" w:type="dxa"/>
          <w:vMerge/>
          <w:shd w:val="clear" w:color="auto" w:fill="auto"/>
          <w:tcMar>
            <w:top w:w="0" w:type="dxa"/>
            <w:left w:w="108" w:type="dxa"/>
            <w:bottom w:w="0" w:type="dxa"/>
            <w:right w:w="108" w:type="dxa"/>
          </w:tcMar>
        </w:tcPr>
        <w:p w14:paraId="5E68A343" w14:textId="77777777" w:rsidR="00755692" w:rsidRPr="00BC711B" w:rsidRDefault="00755692" w:rsidP="000357BC">
          <w:pPr>
            <w:pStyle w:val="stBilgi"/>
            <w:rPr>
              <w:rFonts w:asciiTheme="minorHAnsi" w:hAnsiTheme="minorHAnsi" w:cstheme="minorHAnsi"/>
              <w:sz w:val="20"/>
            </w:rPr>
          </w:pPr>
        </w:p>
      </w:tc>
      <w:tc>
        <w:tcPr>
          <w:tcW w:w="4673" w:type="dxa"/>
          <w:vMerge/>
          <w:shd w:val="clear" w:color="auto" w:fill="auto"/>
          <w:tcMar>
            <w:top w:w="0" w:type="dxa"/>
            <w:left w:w="108" w:type="dxa"/>
            <w:bottom w:w="0" w:type="dxa"/>
            <w:right w:w="108" w:type="dxa"/>
          </w:tcMar>
          <w:vAlign w:val="center"/>
        </w:tcPr>
        <w:p w14:paraId="6F4C2DC2" w14:textId="77777777" w:rsidR="00755692" w:rsidRPr="00BC711B" w:rsidRDefault="00755692" w:rsidP="000357BC">
          <w:pPr>
            <w:pStyle w:val="stBilgi"/>
            <w:jc w:val="center"/>
            <w:rPr>
              <w:rFonts w:asciiTheme="minorHAnsi" w:hAnsiTheme="minorHAnsi" w:cstheme="minorHAnsi"/>
              <w:b/>
              <w:sz w:val="20"/>
            </w:rPr>
          </w:pPr>
        </w:p>
      </w:tc>
      <w:tc>
        <w:tcPr>
          <w:tcW w:w="1560" w:type="dxa"/>
          <w:shd w:val="clear" w:color="auto" w:fill="auto"/>
          <w:tcMar>
            <w:top w:w="0" w:type="dxa"/>
            <w:left w:w="108" w:type="dxa"/>
            <w:bottom w:w="0" w:type="dxa"/>
            <w:right w:w="108" w:type="dxa"/>
          </w:tcMar>
          <w:vAlign w:val="center"/>
        </w:tcPr>
        <w:p w14:paraId="5884654F"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Revizyon Tarihi</w:t>
          </w:r>
        </w:p>
      </w:tc>
      <w:tc>
        <w:tcPr>
          <w:tcW w:w="1428" w:type="dxa"/>
          <w:shd w:val="clear" w:color="auto" w:fill="auto"/>
          <w:tcMar>
            <w:top w:w="0" w:type="dxa"/>
            <w:left w:w="108" w:type="dxa"/>
            <w:bottom w:w="0" w:type="dxa"/>
            <w:right w:w="108" w:type="dxa"/>
          </w:tcMar>
          <w:vAlign w:val="center"/>
        </w:tcPr>
        <w:p w14:paraId="6A2F6F06"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10.10.2011</w:t>
          </w:r>
        </w:p>
      </w:tc>
    </w:tr>
    <w:tr w:rsidR="00755692" w:rsidRPr="001C483B" w14:paraId="38FCCAAD" w14:textId="77777777" w:rsidTr="00BC711B">
      <w:trPr>
        <w:trHeight w:val="283"/>
        <w:jc w:val="center"/>
      </w:trPr>
      <w:tc>
        <w:tcPr>
          <w:tcW w:w="2274" w:type="dxa"/>
          <w:vMerge/>
          <w:shd w:val="clear" w:color="auto" w:fill="auto"/>
          <w:tcMar>
            <w:top w:w="0" w:type="dxa"/>
            <w:left w:w="108" w:type="dxa"/>
            <w:bottom w:w="0" w:type="dxa"/>
            <w:right w:w="108" w:type="dxa"/>
          </w:tcMar>
        </w:tcPr>
        <w:p w14:paraId="3183788C" w14:textId="77777777" w:rsidR="00755692" w:rsidRPr="00BC711B" w:rsidRDefault="00755692" w:rsidP="000357BC">
          <w:pPr>
            <w:pStyle w:val="stBilgi"/>
            <w:rPr>
              <w:rFonts w:asciiTheme="minorHAnsi" w:hAnsiTheme="minorHAnsi" w:cstheme="minorHAnsi"/>
              <w:sz w:val="20"/>
            </w:rPr>
          </w:pPr>
        </w:p>
      </w:tc>
      <w:tc>
        <w:tcPr>
          <w:tcW w:w="4673" w:type="dxa"/>
          <w:vMerge/>
          <w:shd w:val="clear" w:color="auto" w:fill="auto"/>
          <w:tcMar>
            <w:top w:w="0" w:type="dxa"/>
            <w:left w:w="108" w:type="dxa"/>
            <w:bottom w:w="0" w:type="dxa"/>
            <w:right w:w="108" w:type="dxa"/>
          </w:tcMar>
          <w:vAlign w:val="center"/>
        </w:tcPr>
        <w:p w14:paraId="1BB457CC" w14:textId="77777777" w:rsidR="00755692" w:rsidRPr="00BC711B" w:rsidRDefault="00755692" w:rsidP="000357BC">
          <w:pPr>
            <w:pStyle w:val="stBilgi"/>
            <w:jc w:val="center"/>
            <w:rPr>
              <w:rFonts w:asciiTheme="minorHAnsi" w:hAnsiTheme="minorHAnsi" w:cstheme="minorHAnsi"/>
              <w:b/>
              <w:sz w:val="20"/>
            </w:rPr>
          </w:pPr>
        </w:p>
      </w:tc>
      <w:tc>
        <w:tcPr>
          <w:tcW w:w="1560" w:type="dxa"/>
          <w:shd w:val="clear" w:color="auto" w:fill="auto"/>
          <w:tcMar>
            <w:top w:w="0" w:type="dxa"/>
            <w:left w:w="108" w:type="dxa"/>
            <w:bottom w:w="0" w:type="dxa"/>
            <w:right w:w="108" w:type="dxa"/>
          </w:tcMar>
          <w:vAlign w:val="center"/>
        </w:tcPr>
        <w:p w14:paraId="7098E4C7"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t>Sayfa No</w:t>
          </w:r>
        </w:p>
      </w:tc>
      <w:tc>
        <w:tcPr>
          <w:tcW w:w="1428" w:type="dxa"/>
          <w:shd w:val="clear" w:color="auto" w:fill="auto"/>
          <w:tcMar>
            <w:top w:w="0" w:type="dxa"/>
            <w:left w:w="108" w:type="dxa"/>
            <w:bottom w:w="0" w:type="dxa"/>
            <w:right w:w="108" w:type="dxa"/>
          </w:tcMar>
          <w:vAlign w:val="center"/>
        </w:tcPr>
        <w:p w14:paraId="348DA4EC" w14:textId="77777777" w:rsidR="00755692" w:rsidRPr="00BC711B" w:rsidRDefault="00755692" w:rsidP="000357BC">
          <w:pPr>
            <w:pStyle w:val="stBilgi"/>
            <w:rPr>
              <w:rFonts w:asciiTheme="minorHAnsi" w:hAnsiTheme="minorHAnsi" w:cstheme="minorHAnsi"/>
              <w:sz w:val="20"/>
            </w:rPr>
          </w:pPr>
          <w:r w:rsidRPr="00BC711B">
            <w:rPr>
              <w:rFonts w:asciiTheme="minorHAnsi" w:hAnsiTheme="minorHAnsi" w:cstheme="minorHAnsi"/>
              <w:sz w:val="20"/>
            </w:rPr>
            <w:fldChar w:fldCharType="begin"/>
          </w:r>
          <w:r w:rsidRPr="00BC711B">
            <w:rPr>
              <w:rFonts w:asciiTheme="minorHAnsi" w:hAnsiTheme="minorHAnsi" w:cstheme="minorHAnsi"/>
              <w:sz w:val="20"/>
            </w:rPr>
            <w:instrText xml:space="preserve"> PAGE </w:instrText>
          </w:r>
          <w:r w:rsidRPr="00BC711B">
            <w:rPr>
              <w:rFonts w:asciiTheme="minorHAnsi" w:hAnsiTheme="minorHAnsi" w:cstheme="minorHAnsi"/>
              <w:sz w:val="20"/>
            </w:rPr>
            <w:fldChar w:fldCharType="separate"/>
          </w:r>
          <w:r>
            <w:rPr>
              <w:rFonts w:asciiTheme="minorHAnsi" w:hAnsiTheme="minorHAnsi" w:cstheme="minorHAnsi"/>
              <w:noProof/>
              <w:sz w:val="20"/>
            </w:rPr>
            <w:t>1</w:t>
          </w:r>
          <w:r w:rsidRPr="00BC711B">
            <w:rPr>
              <w:rFonts w:asciiTheme="minorHAnsi" w:hAnsiTheme="minorHAnsi" w:cstheme="minorHAnsi"/>
              <w:sz w:val="20"/>
            </w:rPr>
            <w:fldChar w:fldCharType="end"/>
          </w:r>
          <w:r w:rsidRPr="00BC711B">
            <w:rPr>
              <w:rFonts w:asciiTheme="minorHAnsi" w:hAnsiTheme="minorHAnsi" w:cstheme="minorHAnsi"/>
              <w:sz w:val="20"/>
            </w:rPr>
            <w:t>/2</w:t>
          </w:r>
        </w:p>
      </w:tc>
    </w:tr>
  </w:tbl>
  <w:p w14:paraId="54F819A0" w14:textId="77777777" w:rsidR="00755692" w:rsidRDefault="00755692">
    <w:pPr>
      <w:pStyle w:val="stBilgi"/>
    </w:pPr>
  </w:p>
  <w:tbl>
    <w:tblPr>
      <w:tblW w:w="9923" w:type="dxa"/>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269"/>
      <w:gridCol w:w="284"/>
      <w:gridCol w:w="7370"/>
    </w:tblGrid>
    <w:tr w:rsidR="00755692" w:rsidRPr="00BC711B" w14:paraId="11033D4C" w14:textId="77777777" w:rsidTr="00846F12">
      <w:trPr>
        <w:trHeight w:val="283"/>
      </w:trPr>
      <w:tc>
        <w:tcPr>
          <w:tcW w:w="2269" w:type="dxa"/>
          <w:vAlign w:val="center"/>
        </w:tcPr>
        <w:p w14:paraId="4CFBF39A" w14:textId="77777777" w:rsidR="00755692" w:rsidRPr="00BC711B" w:rsidRDefault="00755692" w:rsidP="000357BC">
          <w:pPr>
            <w:rPr>
              <w:rFonts w:asciiTheme="minorHAnsi" w:hAnsiTheme="minorHAnsi" w:cstheme="minorHAnsi"/>
              <w:b/>
              <w:bCs/>
              <w:szCs w:val="22"/>
            </w:rPr>
          </w:pPr>
          <w:r w:rsidRPr="00BC711B">
            <w:rPr>
              <w:rFonts w:asciiTheme="minorHAnsi" w:hAnsiTheme="minorHAnsi" w:cstheme="minorHAnsi"/>
              <w:b/>
              <w:bCs/>
              <w:szCs w:val="22"/>
            </w:rPr>
            <w:t>Taraflar:</w:t>
          </w:r>
        </w:p>
      </w:tc>
      <w:tc>
        <w:tcPr>
          <w:tcW w:w="284" w:type="dxa"/>
          <w:vAlign w:val="center"/>
        </w:tcPr>
        <w:p w14:paraId="78BD4B09" w14:textId="77777777" w:rsidR="00755692" w:rsidRPr="00BC711B" w:rsidRDefault="00755692" w:rsidP="000357BC">
          <w:pPr>
            <w:rPr>
              <w:rFonts w:asciiTheme="minorHAnsi" w:hAnsiTheme="minorHAnsi" w:cstheme="minorHAnsi"/>
              <w:szCs w:val="22"/>
            </w:rPr>
          </w:pPr>
          <w:r>
            <w:rPr>
              <w:rFonts w:asciiTheme="minorHAnsi" w:hAnsiTheme="minorHAnsi" w:cstheme="minorHAnsi"/>
              <w:szCs w:val="22"/>
            </w:rPr>
            <w:t>:</w:t>
          </w:r>
        </w:p>
      </w:tc>
      <w:tc>
        <w:tcPr>
          <w:tcW w:w="7370" w:type="dxa"/>
          <w:vAlign w:val="center"/>
        </w:tcPr>
        <w:p w14:paraId="10F48E49" w14:textId="77777777" w:rsidR="00755692" w:rsidRPr="00BC711B" w:rsidRDefault="00755692" w:rsidP="000357BC">
          <w:pPr>
            <w:rPr>
              <w:rFonts w:asciiTheme="minorHAnsi" w:hAnsiTheme="minorHAnsi" w:cstheme="minorHAnsi"/>
              <w:b/>
              <w:szCs w:val="22"/>
            </w:rPr>
          </w:pPr>
          <w:r w:rsidRPr="00BC711B">
            <w:rPr>
              <w:rFonts w:asciiTheme="minorHAnsi" w:hAnsiTheme="minorHAnsi" w:cstheme="minorHAnsi"/>
              <w:szCs w:val="22"/>
            </w:rPr>
            <w:t>TTNET A.Ş.</w:t>
          </w:r>
          <w:r>
            <w:rPr>
              <w:rFonts w:asciiTheme="minorHAnsi" w:hAnsiTheme="minorHAnsi" w:cstheme="minorHAnsi"/>
              <w:szCs w:val="22"/>
            </w:rPr>
            <w:t>-</w:t>
          </w:r>
        </w:p>
      </w:tc>
    </w:tr>
    <w:tr w:rsidR="00755692" w:rsidRPr="00BC711B" w14:paraId="1B51451F" w14:textId="77777777" w:rsidTr="00846F12">
      <w:trPr>
        <w:trHeight w:val="283"/>
      </w:trPr>
      <w:tc>
        <w:tcPr>
          <w:tcW w:w="2269" w:type="dxa"/>
          <w:vAlign w:val="center"/>
        </w:tcPr>
        <w:p w14:paraId="4453379E" w14:textId="77777777" w:rsidR="00755692" w:rsidRPr="00BC711B" w:rsidRDefault="00755692" w:rsidP="000357BC">
          <w:pPr>
            <w:rPr>
              <w:rFonts w:asciiTheme="minorHAnsi" w:hAnsiTheme="minorHAnsi" w:cstheme="minorHAnsi"/>
              <w:b/>
              <w:bCs/>
              <w:szCs w:val="22"/>
            </w:rPr>
          </w:pPr>
          <w:r w:rsidRPr="00BC711B">
            <w:rPr>
              <w:rFonts w:asciiTheme="minorHAnsi" w:hAnsiTheme="minorHAnsi" w:cstheme="minorHAnsi"/>
              <w:b/>
              <w:bCs/>
              <w:szCs w:val="22"/>
            </w:rPr>
            <w:t>Konu:</w:t>
          </w:r>
        </w:p>
      </w:tc>
      <w:tc>
        <w:tcPr>
          <w:tcW w:w="284" w:type="dxa"/>
          <w:vAlign w:val="center"/>
        </w:tcPr>
        <w:p w14:paraId="47898C47" w14:textId="77777777" w:rsidR="00755692" w:rsidRPr="00BC711B"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02D75E82" w14:textId="77777777" w:rsidR="00755692" w:rsidRPr="00BC711B" w:rsidRDefault="00755692" w:rsidP="000357BC">
          <w:pPr>
            <w:rPr>
              <w:rFonts w:asciiTheme="minorHAnsi" w:hAnsiTheme="minorHAnsi" w:cstheme="minorHAnsi"/>
              <w:b/>
              <w:szCs w:val="22"/>
            </w:rPr>
          </w:pPr>
        </w:p>
      </w:tc>
    </w:tr>
    <w:tr w:rsidR="00755692" w:rsidRPr="00BC711B" w14:paraId="5310E168" w14:textId="77777777" w:rsidTr="00846F12">
      <w:trPr>
        <w:trHeight w:val="283"/>
      </w:trPr>
      <w:tc>
        <w:tcPr>
          <w:tcW w:w="2269" w:type="dxa"/>
          <w:vAlign w:val="center"/>
        </w:tcPr>
        <w:p w14:paraId="17D569F8" w14:textId="77777777" w:rsidR="00755692" w:rsidRPr="00BC711B" w:rsidRDefault="00755692" w:rsidP="000357BC">
          <w:pPr>
            <w:rPr>
              <w:rFonts w:asciiTheme="minorHAnsi" w:hAnsiTheme="minorHAnsi" w:cstheme="minorHAnsi"/>
              <w:b/>
              <w:bCs/>
              <w:szCs w:val="22"/>
            </w:rPr>
          </w:pPr>
          <w:r w:rsidRPr="00BC711B">
            <w:rPr>
              <w:rFonts w:asciiTheme="minorHAnsi" w:hAnsiTheme="minorHAnsi" w:cstheme="minorHAnsi"/>
              <w:b/>
              <w:bCs/>
              <w:szCs w:val="22"/>
            </w:rPr>
            <w:t>Bedel:</w:t>
          </w:r>
        </w:p>
      </w:tc>
      <w:tc>
        <w:tcPr>
          <w:tcW w:w="284" w:type="dxa"/>
          <w:vAlign w:val="center"/>
        </w:tcPr>
        <w:p w14:paraId="714EFFF2" w14:textId="77777777" w:rsidR="00755692" w:rsidRPr="00BC711B"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7EBDD13C" w14:textId="77777777" w:rsidR="00755692" w:rsidRPr="00BC711B" w:rsidRDefault="00755692" w:rsidP="000357BC">
          <w:pPr>
            <w:rPr>
              <w:rFonts w:asciiTheme="minorHAnsi" w:hAnsiTheme="minorHAnsi" w:cstheme="minorHAnsi"/>
              <w:b/>
              <w:szCs w:val="22"/>
            </w:rPr>
          </w:pPr>
        </w:p>
      </w:tc>
    </w:tr>
    <w:tr w:rsidR="00755692" w:rsidRPr="00BC711B" w14:paraId="5291CAAB" w14:textId="77777777" w:rsidTr="00846F12">
      <w:trPr>
        <w:trHeight w:val="283"/>
      </w:trPr>
      <w:tc>
        <w:tcPr>
          <w:tcW w:w="2269" w:type="dxa"/>
          <w:vAlign w:val="center"/>
        </w:tcPr>
        <w:p w14:paraId="49A4414D" w14:textId="77777777" w:rsidR="00755692" w:rsidRPr="00BC711B" w:rsidRDefault="00755692" w:rsidP="000357BC">
          <w:pPr>
            <w:rPr>
              <w:rFonts w:asciiTheme="minorHAnsi" w:hAnsiTheme="minorHAnsi" w:cstheme="minorHAnsi"/>
              <w:b/>
              <w:bCs/>
              <w:szCs w:val="22"/>
            </w:rPr>
          </w:pPr>
          <w:r w:rsidRPr="00BC711B">
            <w:rPr>
              <w:rFonts w:asciiTheme="minorHAnsi" w:hAnsiTheme="minorHAnsi" w:cstheme="minorHAnsi"/>
              <w:b/>
              <w:bCs/>
              <w:szCs w:val="22"/>
            </w:rPr>
            <w:t>Ödeme Şekli ve Planı:</w:t>
          </w:r>
        </w:p>
      </w:tc>
      <w:tc>
        <w:tcPr>
          <w:tcW w:w="284" w:type="dxa"/>
          <w:vAlign w:val="center"/>
        </w:tcPr>
        <w:p w14:paraId="3D69FDBD" w14:textId="77777777" w:rsidR="00755692" w:rsidRPr="00BC711B"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2638228A" w14:textId="77777777" w:rsidR="00755692" w:rsidRPr="00BC711B" w:rsidRDefault="00755692" w:rsidP="000357BC">
          <w:pPr>
            <w:rPr>
              <w:rFonts w:asciiTheme="minorHAnsi" w:hAnsiTheme="minorHAnsi" w:cstheme="minorHAnsi"/>
              <w:b/>
              <w:szCs w:val="22"/>
            </w:rPr>
          </w:pPr>
        </w:p>
      </w:tc>
    </w:tr>
    <w:tr w:rsidR="00755692" w:rsidRPr="00BC711B" w14:paraId="4193563A" w14:textId="77777777" w:rsidTr="00846F12">
      <w:trPr>
        <w:trHeight w:val="283"/>
      </w:trPr>
      <w:tc>
        <w:tcPr>
          <w:tcW w:w="2269" w:type="dxa"/>
          <w:vAlign w:val="center"/>
        </w:tcPr>
        <w:p w14:paraId="3E18E75A" w14:textId="77777777" w:rsidR="00755692" w:rsidRPr="00BC711B" w:rsidRDefault="00755692" w:rsidP="000357BC">
          <w:pPr>
            <w:rPr>
              <w:rFonts w:asciiTheme="minorHAnsi" w:hAnsiTheme="minorHAnsi" w:cstheme="minorHAnsi"/>
              <w:b/>
              <w:bCs/>
              <w:szCs w:val="22"/>
            </w:rPr>
          </w:pPr>
          <w:r w:rsidRPr="00BC711B">
            <w:rPr>
              <w:rFonts w:asciiTheme="minorHAnsi" w:hAnsiTheme="minorHAnsi" w:cstheme="minorHAnsi"/>
              <w:b/>
              <w:bCs/>
              <w:szCs w:val="22"/>
            </w:rPr>
            <w:t>İmza Tarihi:</w:t>
          </w:r>
        </w:p>
      </w:tc>
      <w:tc>
        <w:tcPr>
          <w:tcW w:w="284" w:type="dxa"/>
          <w:vAlign w:val="center"/>
        </w:tcPr>
        <w:p w14:paraId="5C702A61" w14:textId="77777777" w:rsidR="00755692" w:rsidRPr="00BC711B"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5616BE67" w14:textId="77777777" w:rsidR="00755692" w:rsidRPr="00BC711B" w:rsidRDefault="00755692" w:rsidP="000357BC">
          <w:pPr>
            <w:rPr>
              <w:rFonts w:asciiTheme="minorHAnsi" w:hAnsiTheme="minorHAnsi" w:cstheme="minorHAnsi"/>
              <w:b/>
              <w:szCs w:val="22"/>
            </w:rPr>
          </w:pPr>
        </w:p>
      </w:tc>
    </w:tr>
    <w:tr w:rsidR="00755692" w:rsidRPr="00BC711B" w14:paraId="1029CEE7" w14:textId="77777777" w:rsidTr="00846F12">
      <w:trPr>
        <w:trHeight w:val="283"/>
      </w:trPr>
      <w:tc>
        <w:tcPr>
          <w:tcW w:w="2269" w:type="dxa"/>
          <w:vAlign w:val="center"/>
        </w:tcPr>
        <w:p w14:paraId="4C5FBC9F" w14:textId="77777777" w:rsidR="00755692" w:rsidRPr="00BC711B" w:rsidRDefault="00755692" w:rsidP="000357BC">
          <w:pPr>
            <w:rPr>
              <w:rFonts w:asciiTheme="minorHAnsi" w:hAnsiTheme="minorHAnsi" w:cstheme="minorHAnsi"/>
              <w:b/>
              <w:bCs/>
              <w:szCs w:val="22"/>
            </w:rPr>
          </w:pPr>
          <w:r w:rsidRPr="00BC711B">
            <w:rPr>
              <w:rFonts w:asciiTheme="minorHAnsi" w:hAnsiTheme="minorHAnsi" w:cstheme="minorHAnsi"/>
              <w:b/>
              <w:bCs/>
              <w:szCs w:val="22"/>
            </w:rPr>
            <w:t>Yürürlük Tarihi</w:t>
          </w:r>
        </w:p>
      </w:tc>
      <w:tc>
        <w:tcPr>
          <w:tcW w:w="284" w:type="dxa"/>
          <w:vAlign w:val="center"/>
        </w:tcPr>
        <w:p w14:paraId="0FD3F987" w14:textId="77777777" w:rsidR="00755692" w:rsidRPr="00BC711B"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52187ABF" w14:textId="77777777" w:rsidR="00755692" w:rsidRPr="00BC711B" w:rsidRDefault="00755692" w:rsidP="000357BC">
          <w:pPr>
            <w:rPr>
              <w:rFonts w:asciiTheme="minorHAnsi" w:hAnsiTheme="minorHAnsi" w:cstheme="minorHAnsi"/>
              <w:b/>
              <w:szCs w:val="22"/>
            </w:rPr>
          </w:pPr>
        </w:p>
      </w:tc>
    </w:tr>
    <w:tr w:rsidR="00755692" w:rsidRPr="00BC711B" w14:paraId="5C40C821" w14:textId="77777777" w:rsidTr="00846F12">
      <w:trPr>
        <w:trHeight w:val="283"/>
      </w:trPr>
      <w:tc>
        <w:tcPr>
          <w:tcW w:w="2269" w:type="dxa"/>
          <w:vAlign w:val="center"/>
        </w:tcPr>
        <w:p w14:paraId="2EF31B68" w14:textId="77777777" w:rsidR="00755692" w:rsidRPr="00BC711B" w:rsidRDefault="00755692" w:rsidP="000357BC">
          <w:pPr>
            <w:rPr>
              <w:rFonts w:asciiTheme="minorHAnsi" w:hAnsiTheme="minorHAnsi" w:cstheme="minorHAnsi"/>
              <w:b/>
              <w:bCs/>
              <w:szCs w:val="22"/>
            </w:rPr>
          </w:pPr>
          <w:r>
            <w:rPr>
              <w:rFonts w:asciiTheme="minorHAnsi" w:hAnsiTheme="minorHAnsi" w:cstheme="minorHAnsi"/>
              <w:b/>
              <w:bCs/>
              <w:szCs w:val="22"/>
            </w:rPr>
            <w:t>Sözleşme Süresi</w:t>
          </w:r>
        </w:p>
      </w:tc>
      <w:tc>
        <w:tcPr>
          <w:tcW w:w="284" w:type="dxa"/>
          <w:vAlign w:val="center"/>
        </w:tcPr>
        <w:p w14:paraId="3F6F340E" w14:textId="77777777" w:rsidR="00755692"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282CDDAC" w14:textId="77777777" w:rsidR="00755692" w:rsidRPr="00BC711B" w:rsidRDefault="00755692" w:rsidP="000357BC">
          <w:pPr>
            <w:rPr>
              <w:rFonts w:asciiTheme="minorHAnsi" w:hAnsiTheme="minorHAnsi" w:cstheme="minorHAnsi"/>
              <w:b/>
              <w:szCs w:val="22"/>
            </w:rPr>
          </w:pPr>
        </w:p>
      </w:tc>
    </w:tr>
    <w:tr w:rsidR="00755692" w:rsidRPr="00BC711B" w14:paraId="32BE7FFF" w14:textId="77777777" w:rsidTr="00846F12">
      <w:trPr>
        <w:trHeight w:val="283"/>
      </w:trPr>
      <w:tc>
        <w:tcPr>
          <w:tcW w:w="2269" w:type="dxa"/>
          <w:vAlign w:val="center"/>
        </w:tcPr>
        <w:p w14:paraId="3C4A801E" w14:textId="77777777" w:rsidR="00755692" w:rsidRDefault="00755692" w:rsidP="000357BC">
          <w:pPr>
            <w:rPr>
              <w:rFonts w:asciiTheme="minorHAnsi" w:hAnsiTheme="minorHAnsi" w:cstheme="minorHAnsi"/>
              <w:b/>
              <w:bCs/>
              <w:szCs w:val="22"/>
            </w:rPr>
          </w:pPr>
          <w:r>
            <w:rPr>
              <w:rFonts w:asciiTheme="minorHAnsi" w:hAnsiTheme="minorHAnsi" w:cstheme="minorHAnsi"/>
              <w:b/>
              <w:bCs/>
              <w:szCs w:val="22"/>
            </w:rPr>
            <w:t>Fesih Durumu/İhbar öneli</w:t>
          </w:r>
        </w:p>
      </w:tc>
      <w:tc>
        <w:tcPr>
          <w:tcW w:w="284" w:type="dxa"/>
          <w:vAlign w:val="center"/>
        </w:tcPr>
        <w:p w14:paraId="1121C87B" w14:textId="77777777" w:rsidR="00755692"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5814D865" w14:textId="77777777" w:rsidR="00755692" w:rsidRPr="00BC711B" w:rsidRDefault="00755692" w:rsidP="000357BC">
          <w:pPr>
            <w:rPr>
              <w:rFonts w:asciiTheme="minorHAnsi" w:hAnsiTheme="minorHAnsi" w:cstheme="minorHAnsi"/>
              <w:bCs/>
              <w:szCs w:val="22"/>
            </w:rPr>
          </w:pPr>
          <w:r>
            <w:rPr>
              <w:rFonts w:asciiTheme="minorHAnsi" w:hAnsiTheme="minorHAnsi" w:cstheme="minorHAnsi"/>
              <w:bCs/>
              <w:szCs w:val="22"/>
            </w:rPr>
            <w:t>Kendiliğinden fesih, otomatik uzama, 1 ay öncesinden uyarı ile fesih gibi</w:t>
          </w:r>
        </w:p>
      </w:tc>
    </w:tr>
    <w:tr w:rsidR="00755692" w:rsidRPr="00BC711B" w14:paraId="39D4E130" w14:textId="77777777" w:rsidTr="00846F12">
      <w:trPr>
        <w:trHeight w:val="283"/>
      </w:trPr>
      <w:tc>
        <w:tcPr>
          <w:tcW w:w="2269" w:type="dxa"/>
          <w:vAlign w:val="center"/>
        </w:tcPr>
        <w:p w14:paraId="5141234A" w14:textId="77777777" w:rsidR="00755692" w:rsidRPr="00BC711B" w:rsidRDefault="00755692" w:rsidP="000357BC">
          <w:pPr>
            <w:rPr>
              <w:rFonts w:asciiTheme="minorHAnsi" w:hAnsiTheme="minorHAnsi" w:cstheme="minorHAnsi"/>
              <w:b/>
              <w:bCs/>
              <w:szCs w:val="22"/>
            </w:rPr>
          </w:pPr>
          <w:r w:rsidRPr="00BC711B">
            <w:rPr>
              <w:rFonts w:asciiTheme="minorHAnsi" w:hAnsiTheme="minorHAnsi" w:cstheme="minorHAnsi"/>
              <w:b/>
              <w:bCs/>
              <w:szCs w:val="22"/>
            </w:rPr>
            <w:t>Talep eden Birim:</w:t>
          </w:r>
        </w:p>
      </w:tc>
      <w:tc>
        <w:tcPr>
          <w:tcW w:w="284" w:type="dxa"/>
          <w:vAlign w:val="center"/>
        </w:tcPr>
        <w:p w14:paraId="4AF3BCED" w14:textId="77777777" w:rsidR="00755692" w:rsidRPr="00BC711B" w:rsidRDefault="00755692" w:rsidP="000357BC">
          <w:pPr>
            <w:rPr>
              <w:rFonts w:asciiTheme="minorHAnsi" w:hAnsiTheme="minorHAnsi" w:cstheme="minorHAnsi"/>
              <w:b/>
              <w:szCs w:val="22"/>
            </w:rPr>
          </w:pPr>
          <w:r>
            <w:rPr>
              <w:rFonts w:asciiTheme="minorHAnsi" w:hAnsiTheme="minorHAnsi" w:cstheme="minorHAnsi"/>
              <w:b/>
              <w:szCs w:val="22"/>
            </w:rPr>
            <w:t>:</w:t>
          </w:r>
        </w:p>
      </w:tc>
      <w:tc>
        <w:tcPr>
          <w:tcW w:w="7370" w:type="dxa"/>
          <w:vAlign w:val="center"/>
        </w:tcPr>
        <w:p w14:paraId="03A3B149" w14:textId="77777777" w:rsidR="00755692" w:rsidRPr="00BC711B" w:rsidRDefault="00755692" w:rsidP="000357BC">
          <w:pPr>
            <w:rPr>
              <w:rFonts w:asciiTheme="minorHAnsi" w:hAnsiTheme="minorHAnsi" w:cstheme="minorHAnsi"/>
              <w:b/>
              <w:szCs w:val="22"/>
            </w:rPr>
          </w:pPr>
        </w:p>
      </w:tc>
    </w:tr>
  </w:tbl>
  <w:p w14:paraId="36CFB399" w14:textId="77777777" w:rsidR="00755692" w:rsidRDefault="007556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A53"/>
    <w:multiLevelType w:val="hybridMultilevel"/>
    <w:tmpl w:val="05060F3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B156808"/>
    <w:multiLevelType w:val="multilevel"/>
    <w:tmpl w:val="9B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63EE"/>
    <w:multiLevelType w:val="hybridMultilevel"/>
    <w:tmpl w:val="0B0E9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E57093"/>
    <w:multiLevelType w:val="multilevel"/>
    <w:tmpl w:val="217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B553F"/>
    <w:multiLevelType w:val="hybridMultilevel"/>
    <w:tmpl w:val="90BE3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F13FDA"/>
    <w:multiLevelType w:val="hybridMultilevel"/>
    <w:tmpl w:val="732036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DA20DD"/>
    <w:multiLevelType w:val="hybridMultilevel"/>
    <w:tmpl w:val="D3E4490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585F7A40"/>
    <w:multiLevelType w:val="multilevel"/>
    <w:tmpl w:val="7B14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cumentProtection w:formatting="1"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A8"/>
    <w:rsid w:val="000037C9"/>
    <w:rsid w:val="00003992"/>
    <w:rsid w:val="00004B94"/>
    <w:rsid w:val="000147E6"/>
    <w:rsid w:val="00014BC3"/>
    <w:rsid w:val="00017AE7"/>
    <w:rsid w:val="00021252"/>
    <w:rsid w:val="000357BC"/>
    <w:rsid w:val="00035F01"/>
    <w:rsid w:val="0004198C"/>
    <w:rsid w:val="000446E6"/>
    <w:rsid w:val="00047692"/>
    <w:rsid w:val="00066F0B"/>
    <w:rsid w:val="000752AD"/>
    <w:rsid w:val="000949F9"/>
    <w:rsid w:val="000A073F"/>
    <w:rsid w:val="000B3F66"/>
    <w:rsid w:val="000B7603"/>
    <w:rsid w:val="000C23C4"/>
    <w:rsid w:val="000C4EA1"/>
    <w:rsid w:val="000E21F9"/>
    <w:rsid w:val="000E49DC"/>
    <w:rsid w:val="000F0295"/>
    <w:rsid w:val="000F1D2B"/>
    <w:rsid w:val="000F32EA"/>
    <w:rsid w:val="000F34ED"/>
    <w:rsid w:val="001168C8"/>
    <w:rsid w:val="0012304E"/>
    <w:rsid w:val="00134FA6"/>
    <w:rsid w:val="00142CF8"/>
    <w:rsid w:val="00143DAD"/>
    <w:rsid w:val="001442C2"/>
    <w:rsid w:val="00144D3A"/>
    <w:rsid w:val="00144E77"/>
    <w:rsid w:val="001505E6"/>
    <w:rsid w:val="001547BC"/>
    <w:rsid w:val="00163E07"/>
    <w:rsid w:val="00172540"/>
    <w:rsid w:val="00186C0F"/>
    <w:rsid w:val="00194692"/>
    <w:rsid w:val="001B2488"/>
    <w:rsid w:val="001C6086"/>
    <w:rsid w:val="001C6D13"/>
    <w:rsid w:val="001D035E"/>
    <w:rsid w:val="001D4E25"/>
    <w:rsid w:val="001E3F0E"/>
    <w:rsid w:val="001F14D2"/>
    <w:rsid w:val="001F651A"/>
    <w:rsid w:val="00213838"/>
    <w:rsid w:val="002164F3"/>
    <w:rsid w:val="00221144"/>
    <w:rsid w:val="0022187E"/>
    <w:rsid w:val="0024292D"/>
    <w:rsid w:val="0024550E"/>
    <w:rsid w:val="002620F0"/>
    <w:rsid w:val="0026231F"/>
    <w:rsid w:val="0027151D"/>
    <w:rsid w:val="00275006"/>
    <w:rsid w:val="00275016"/>
    <w:rsid w:val="002765C7"/>
    <w:rsid w:val="00276834"/>
    <w:rsid w:val="00294F61"/>
    <w:rsid w:val="002958DF"/>
    <w:rsid w:val="00296E57"/>
    <w:rsid w:val="002A03B0"/>
    <w:rsid w:val="002A4A13"/>
    <w:rsid w:val="002B1153"/>
    <w:rsid w:val="002B75F3"/>
    <w:rsid w:val="002C2CBB"/>
    <w:rsid w:val="002D5A78"/>
    <w:rsid w:val="002D7DA3"/>
    <w:rsid w:val="002E1680"/>
    <w:rsid w:val="002E3DE7"/>
    <w:rsid w:val="002E4491"/>
    <w:rsid w:val="002F3417"/>
    <w:rsid w:val="002F5500"/>
    <w:rsid w:val="00307C2D"/>
    <w:rsid w:val="00316AA8"/>
    <w:rsid w:val="00322B00"/>
    <w:rsid w:val="00326C31"/>
    <w:rsid w:val="003300F6"/>
    <w:rsid w:val="0033138E"/>
    <w:rsid w:val="00341996"/>
    <w:rsid w:val="003442EB"/>
    <w:rsid w:val="00345AF2"/>
    <w:rsid w:val="003635C3"/>
    <w:rsid w:val="003658AB"/>
    <w:rsid w:val="00366C26"/>
    <w:rsid w:val="00374CB0"/>
    <w:rsid w:val="0037653F"/>
    <w:rsid w:val="00385646"/>
    <w:rsid w:val="00385D20"/>
    <w:rsid w:val="00387359"/>
    <w:rsid w:val="0039199C"/>
    <w:rsid w:val="00394173"/>
    <w:rsid w:val="003A2A19"/>
    <w:rsid w:val="003A44AF"/>
    <w:rsid w:val="003A575C"/>
    <w:rsid w:val="003A7ED4"/>
    <w:rsid w:val="003C1ACE"/>
    <w:rsid w:val="003C4801"/>
    <w:rsid w:val="003C4B5D"/>
    <w:rsid w:val="003C682F"/>
    <w:rsid w:val="003C7436"/>
    <w:rsid w:val="003D13C4"/>
    <w:rsid w:val="003D2DA1"/>
    <w:rsid w:val="003D4CBE"/>
    <w:rsid w:val="003D6534"/>
    <w:rsid w:val="003E4582"/>
    <w:rsid w:val="003F19E3"/>
    <w:rsid w:val="003F3B68"/>
    <w:rsid w:val="003F4258"/>
    <w:rsid w:val="003F56DC"/>
    <w:rsid w:val="0040302B"/>
    <w:rsid w:val="004202CD"/>
    <w:rsid w:val="004309FF"/>
    <w:rsid w:val="004340B9"/>
    <w:rsid w:val="00434ACC"/>
    <w:rsid w:val="00441ED8"/>
    <w:rsid w:val="0044244E"/>
    <w:rsid w:val="00443918"/>
    <w:rsid w:val="0045649F"/>
    <w:rsid w:val="0046278F"/>
    <w:rsid w:val="004639DC"/>
    <w:rsid w:val="004730A7"/>
    <w:rsid w:val="00475FA8"/>
    <w:rsid w:val="00484B68"/>
    <w:rsid w:val="00491F17"/>
    <w:rsid w:val="0049288D"/>
    <w:rsid w:val="00494BD2"/>
    <w:rsid w:val="00496A36"/>
    <w:rsid w:val="004A458B"/>
    <w:rsid w:val="004A49C7"/>
    <w:rsid w:val="004C443A"/>
    <w:rsid w:val="004C6FCC"/>
    <w:rsid w:val="004D1128"/>
    <w:rsid w:val="004D73A7"/>
    <w:rsid w:val="004E147D"/>
    <w:rsid w:val="004E2AFB"/>
    <w:rsid w:val="004E7A26"/>
    <w:rsid w:val="004F0E8F"/>
    <w:rsid w:val="005153A4"/>
    <w:rsid w:val="00522677"/>
    <w:rsid w:val="0052626C"/>
    <w:rsid w:val="00531B1C"/>
    <w:rsid w:val="00532C8D"/>
    <w:rsid w:val="0053393B"/>
    <w:rsid w:val="00534B91"/>
    <w:rsid w:val="00545F05"/>
    <w:rsid w:val="00550274"/>
    <w:rsid w:val="00550430"/>
    <w:rsid w:val="005534B7"/>
    <w:rsid w:val="005572C6"/>
    <w:rsid w:val="0055764D"/>
    <w:rsid w:val="00562B2A"/>
    <w:rsid w:val="005636E4"/>
    <w:rsid w:val="00563BDE"/>
    <w:rsid w:val="005659E9"/>
    <w:rsid w:val="0057037E"/>
    <w:rsid w:val="0057341E"/>
    <w:rsid w:val="0057729F"/>
    <w:rsid w:val="005837E1"/>
    <w:rsid w:val="00584CAB"/>
    <w:rsid w:val="0059142D"/>
    <w:rsid w:val="00591D7E"/>
    <w:rsid w:val="005952F7"/>
    <w:rsid w:val="005953C0"/>
    <w:rsid w:val="00597DDC"/>
    <w:rsid w:val="005A12FB"/>
    <w:rsid w:val="005A237D"/>
    <w:rsid w:val="005A400A"/>
    <w:rsid w:val="005A5080"/>
    <w:rsid w:val="005B369C"/>
    <w:rsid w:val="005B4395"/>
    <w:rsid w:val="005B7374"/>
    <w:rsid w:val="005D1679"/>
    <w:rsid w:val="005D31D2"/>
    <w:rsid w:val="005D3973"/>
    <w:rsid w:val="005E0FFE"/>
    <w:rsid w:val="005E6403"/>
    <w:rsid w:val="005E79A4"/>
    <w:rsid w:val="005F38CE"/>
    <w:rsid w:val="005F392C"/>
    <w:rsid w:val="005F42E4"/>
    <w:rsid w:val="00602AE5"/>
    <w:rsid w:val="006074D8"/>
    <w:rsid w:val="0062204D"/>
    <w:rsid w:val="006308B6"/>
    <w:rsid w:val="00635717"/>
    <w:rsid w:val="00635A0D"/>
    <w:rsid w:val="006405C2"/>
    <w:rsid w:val="006502CD"/>
    <w:rsid w:val="006560C0"/>
    <w:rsid w:val="006567C6"/>
    <w:rsid w:val="00660FF4"/>
    <w:rsid w:val="00661442"/>
    <w:rsid w:val="00673D11"/>
    <w:rsid w:val="00684EA0"/>
    <w:rsid w:val="006932B6"/>
    <w:rsid w:val="006A3C1B"/>
    <w:rsid w:val="006A4191"/>
    <w:rsid w:val="006B44C3"/>
    <w:rsid w:val="006C0DC8"/>
    <w:rsid w:val="006C2EA2"/>
    <w:rsid w:val="006D09A5"/>
    <w:rsid w:val="006D3682"/>
    <w:rsid w:val="006D3F4D"/>
    <w:rsid w:val="006D77F7"/>
    <w:rsid w:val="006E505C"/>
    <w:rsid w:val="006F6453"/>
    <w:rsid w:val="00700095"/>
    <w:rsid w:val="00705993"/>
    <w:rsid w:val="00707C37"/>
    <w:rsid w:val="0071305A"/>
    <w:rsid w:val="00717AFB"/>
    <w:rsid w:val="0072351B"/>
    <w:rsid w:val="00725A32"/>
    <w:rsid w:val="00730A7B"/>
    <w:rsid w:val="00740A40"/>
    <w:rsid w:val="007417EF"/>
    <w:rsid w:val="007473AE"/>
    <w:rsid w:val="00751170"/>
    <w:rsid w:val="00755692"/>
    <w:rsid w:val="00757CB8"/>
    <w:rsid w:val="00757E2F"/>
    <w:rsid w:val="00757E68"/>
    <w:rsid w:val="00763CEA"/>
    <w:rsid w:val="00765435"/>
    <w:rsid w:val="00767BE4"/>
    <w:rsid w:val="00783E8D"/>
    <w:rsid w:val="00795C3A"/>
    <w:rsid w:val="007A45D6"/>
    <w:rsid w:val="007B1774"/>
    <w:rsid w:val="007B255B"/>
    <w:rsid w:val="007D1409"/>
    <w:rsid w:val="007D3D92"/>
    <w:rsid w:val="007D67F1"/>
    <w:rsid w:val="007D6863"/>
    <w:rsid w:val="007D7531"/>
    <w:rsid w:val="007E1779"/>
    <w:rsid w:val="007E5571"/>
    <w:rsid w:val="007E7DE2"/>
    <w:rsid w:val="00800244"/>
    <w:rsid w:val="00810616"/>
    <w:rsid w:val="00813B7F"/>
    <w:rsid w:val="00814CA7"/>
    <w:rsid w:val="00822E44"/>
    <w:rsid w:val="00823967"/>
    <w:rsid w:val="008359D1"/>
    <w:rsid w:val="00841AFC"/>
    <w:rsid w:val="00846F12"/>
    <w:rsid w:val="00847553"/>
    <w:rsid w:val="008532BA"/>
    <w:rsid w:val="00853D5B"/>
    <w:rsid w:val="00856AB0"/>
    <w:rsid w:val="008666F1"/>
    <w:rsid w:val="00867ED0"/>
    <w:rsid w:val="00874CD5"/>
    <w:rsid w:val="008759A3"/>
    <w:rsid w:val="0087654B"/>
    <w:rsid w:val="008808AC"/>
    <w:rsid w:val="0088716B"/>
    <w:rsid w:val="00890117"/>
    <w:rsid w:val="00893E3C"/>
    <w:rsid w:val="0089728D"/>
    <w:rsid w:val="008A2536"/>
    <w:rsid w:val="008A2938"/>
    <w:rsid w:val="008A6330"/>
    <w:rsid w:val="008B2A8F"/>
    <w:rsid w:val="008B5E51"/>
    <w:rsid w:val="008B6373"/>
    <w:rsid w:val="008D0906"/>
    <w:rsid w:val="008D262C"/>
    <w:rsid w:val="008D5D90"/>
    <w:rsid w:val="008E456F"/>
    <w:rsid w:val="008F0563"/>
    <w:rsid w:val="008F0AEF"/>
    <w:rsid w:val="008F333B"/>
    <w:rsid w:val="008F3B0F"/>
    <w:rsid w:val="008F5FBA"/>
    <w:rsid w:val="008F7379"/>
    <w:rsid w:val="0090418C"/>
    <w:rsid w:val="00906C93"/>
    <w:rsid w:val="00921303"/>
    <w:rsid w:val="009226D3"/>
    <w:rsid w:val="009234E1"/>
    <w:rsid w:val="00925717"/>
    <w:rsid w:val="00925F75"/>
    <w:rsid w:val="00930DC2"/>
    <w:rsid w:val="009340BF"/>
    <w:rsid w:val="00934FB9"/>
    <w:rsid w:val="00937394"/>
    <w:rsid w:val="0094230E"/>
    <w:rsid w:val="00943437"/>
    <w:rsid w:val="0094376E"/>
    <w:rsid w:val="00944FAD"/>
    <w:rsid w:val="00945017"/>
    <w:rsid w:val="00946987"/>
    <w:rsid w:val="00953583"/>
    <w:rsid w:val="00955941"/>
    <w:rsid w:val="00955DBD"/>
    <w:rsid w:val="00961684"/>
    <w:rsid w:val="00965761"/>
    <w:rsid w:val="009708E9"/>
    <w:rsid w:val="00971354"/>
    <w:rsid w:val="0098341C"/>
    <w:rsid w:val="009840E0"/>
    <w:rsid w:val="009858F6"/>
    <w:rsid w:val="00994552"/>
    <w:rsid w:val="00996FC1"/>
    <w:rsid w:val="009A0987"/>
    <w:rsid w:val="009A2A7A"/>
    <w:rsid w:val="009A5A5D"/>
    <w:rsid w:val="009A7231"/>
    <w:rsid w:val="009A737A"/>
    <w:rsid w:val="009B1718"/>
    <w:rsid w:val="009B4AC7"/>
    <w:rsid w:val="009C31B8"/>
    <w:rsid w:val="009C59EA"/>
    <w:rsid w:val="009C5A8A"/>
    <w:rsid w:val="009D7F40"/>
    <w:rsid w:val="009F0002"/>
    <w:rsid w:val="009F3C11"/>
    <w:rsid w:val="009F4E9B"/>
    <w:rsid w:val="009F60C1"/>
    <w:rsid w:val="00A01056"/>
    <w:rsid w:val="00A0361A"/>
    <w:rsid w:val="00A057BA"/>
    <w:rsid w:val="00A1637A"/>
    <w:rsid w:val="00A1713A"/>
    <w:rsid w:val="00A17AA4"/>
    <w:rsid w:val="00A25B0F"/>
    <w:rsid w:val="00A360CC"/>
    <w:rsid w:val="00A4030A"/>
    <w:rsid w:val="00A5250A"/>
    <w:rsid w:val="00A529EA"/>
    <w:rsid w:val="00A52FAD"/>
    <w:rsid w:val="00A61184"/>
    <w:rsid w:val="00A62DC9"/>
    <w:rsid w:val="00A64CC1"/>
    <w:rsid w:val="00A7004F"/>
    <w:rsid w:val="00A76C15"/>
    <w:rsid w:val="00A95CA5"/>
    <w:rsid w:val="00A961C8"/>
    <w:rsid w:val="00AA72C4"/>
    <w:rsid w:val="00AB0425"/>
    <w:rsid w:val="00AB2C3C"/>
    <w:rsid w:val="00AB679F"/>
    <w:rsid w:val="00AC57E6"/>
    <w:rsid w:val="00AC6ED2"/>
    <w:rsid w:val="00AD079E"/>
    <w:rsid w:val="00AE4122"/>
    <w:rsid w:val="00AE5582"/>
    <w:rsid w:val="00AF185F"/>
    <w:rsid w:val="00AF50F4"/>
    <w:rsid w:val="00AF7007"/>
    <w:rsid w:val="00AF7B13"/>
    <w:rsid w:val="00B04B2A"/>
    <w:rsid w:val="00B05286"/>
    <w:rsid w:val="00B13AE2"/>
    <w:rsid w:val="00B13E0B"/>
    <w:rsid w:val="00B13F3F"/>
    <w:rsid w:val="00B15DFE"/>
    <w:rsid w:val="00B160E6"/>
    <w:rsid w:val="00B22D83"/>
    <w:rsid w:val="00B24072"/>
    <w:rsid w:val="00B267C2"/>
    <w:rsid w:val="00B27DBD"/>
    <w:rsid w:val="00B31A57"/>
    <w:rsid w:val="00B4069C"/>
    <w:rsid w:val="00B40BFE"/>
    <w:rsid w:val="00B41952"/>
    <w:rsid w:val="00B45A77"/>
    <w:rsid w:val="00B576A0"/>
    <w:rsid w:val="00B65425"/>
    <w:rsid w:val="00B66934"/>
    <w:rsid w:val="00B77F68"/>
    <w:rsid w:val="00B83095"/>
    <w:rsid w:val="00B83745"/>
    <w:rsid w:val="00B8797E"/>
    <w:rsid w:val="00B927C0"/>
    <w:rsid w:val="00B94C19"/>
    <w:rsid w:val="00B9535D"/>
    <w:rsid w:val="00B960B5"/>
    <w:rsid w:val="00B960DD"/>
    <w:rsid w:val="00BA1EF7"/>
    <w:rsid w:val="00BB2E90"/>
    <w:rsid w:val="00BB6FB8"/>
    <w:rsid w:val="00BC229E"/>
    <w:rsid w:val="00BC6358"/>
    <w:rsid w:val="00BC711B"/>
    <w:rsid w:val="00BC7B52"/>
    <w:rsid w:val="00BD1EA1"/>
    <w:rsid w:val="00BD4D2B"/>
    <w:rsid w:val="00BD6630"/>
    <w:rsid w:val="00BE0F36"/>
    <w:rsid w:val="00BE178F"/>
    <w:rsid w:val="00BF4E9F"/>
    <w:rsid w:val="00BF7AF1"/>
    <w:rsid w:val="00C00941"/>
    <w:rsid w:val="00C017D4"/>
    <w:rsid w:val="00C047EE"/>
    <w:rsid w:val="00C04AFE"/>
    <w:rsid w:val="00C210CD"/>
    <w:rsid w:val="00C262A6"/>
    <w:rsid w:val="00C26D56"/>
    <w:rsid w:val="00C3054F"/>
    <w:rsid w:val="00C343EC"/>
    <w:rsid w:val="00C369C2"/>
    <w:rsid w:val="00C375FD"/>
    <w:rsid w:val="00C428E0"/>
    <w:rsid w:val="00C42D76"/>
    <w:rsid w:val="00C536DC"/>
    <w:rsid w:val="00C53FEE"/>
    <w:rsid w:val="00C72471"/>
    <w:rsid w:val="00C775AC"/>
    <w:rsid w:val="00C8193D"/>
    <w:rsid w:val="00C873B0"/>
    <w:rsid w:val="00C90C73"/>
    <w:rsid w:val="00C94E6A"/>
    <w:rsid w:val="00C97F28"/>
    <w:rsid w:val="00CA3EE4"/>
    <w:rsid w:val="00CC3145"/>
    <w:rsid w:val="00CD46D3"/>
    <w:rsid w:val="00CE0AF3"/>
    <w:rsid w:val="00CE2140"/>
    <w:rsid w:val="00D003DF"/>
    <w:rsid w:val="00D02465"/>
    <w:rsid w:val="00D1115D"/>
    <w:rsid w:val="00D16A81"/>
    <w:rsid w:val="00D25AB9"/>
    <w:rsid w:val="00D266ED"/>
    <w:rsid w:val="00D34DC4"/>
    <w:rsid w:val="00D35D04"/>
    <w:rsid w:val="00D43B05"/>
    <w:rsid w:val="00D445A7"/>
    <w:rsid w:val="00D46233"/>
    <w:rsid w:val="00D4738A"/>
    <w:rsid w:val="00D478A3"/>
    <w:rsid w:val="00D573EB"/>
    <w:rsid w:val="00D6315E"/>
    <w:rsid w:val="00D71C56"/>
    <w:rsid w:val="00D817FF"/>
    <w:rsid w:val="00D819D1"/>
    <w:rsid w:val="00DA2616"/>
    <w:rsid w:val="00DA45E1"/>
    <w:rsid w:val="00DB17F7"/>
    <w:rsid w:val="00DC0491"/>
    <w:rsid w:val="00DC35D5"/>
    <w:rsid w:val="00DC46D0"/>
    <w:rsid w:val="00DC66D2"/>
    <w:rsid w:val="00DD1073"/>
    <w:rsid w:val="00DE4466"/>
    <w:rsid w:val="00DE6EF2"/>
    <w:rsid w:val="00DF7093"/>
    <w:rsid w:val="00E05655"/>
    <w:rsid w:val="00E07A55"/>
    <w:rsid w:val="00E101FD"/>
    <w:rsid w:val="00E1372F"/>
    <w:rsid w:val="00E17BC9"/>
    <w:rsid w:val="00E230A1"/>
    <w:rsid w:val="00E25B8D"/>
    <w:rsid w:val="00E2691F"/>
    <w:rsid w:val="00E32F16"/>
    <w:rsid w:val="00E331DB"/>
    <w:rsid w:val="00E36642"/>
    <w:rsid w:val="00E416C3"/>
    <w:rsid w:val="00E435FC"/>
    <w:rsid w:val="00E45FC5"/>
    <w:rsid w:val="00E52327"/>
    <w:rsid w:val="00E53A9C"/>
    <w:rsid w:val="00E62228"/>
    <w:rsid w:val="00E6387D"/>
    <w:rsid w:val="00E72B11"/>
    <w:rsid w:val="00E74216"/>
    <w:rsid w:val="00E76D48"/>
    <w:rsid w:val="00E77631"/>
    <w:rsid w:val="00E81FBB"/>
    <w:rsid w:val="00E97167"/>
    <w:rsid w:val="00EA2018"/>
    <w:rsid w:val="00EA2C9E"/>
    <w:rsid w:val="00EA781B"/>
    <w:rsid w:val="00EB0AFF"/>
    <w:rsid w:val="00EB7A0D"/>
    <w:rsid w:val="00EC2131"/>
    <w:rsid w:val="00EC6A10"/>
    <w:rsid w:val="00EC7B2C"/>
    <w:rsid w:val="00ED153F"/>
    <w:rsid w:val="00ED5810"/>
    <w:rsid w:val="00ED5FB2"/>
    <w:rsid w:val="00ED7941"/>
    <w:rsid w:val="00EE25B7"/>
    <w:rsid w:val="00EF32B2"/>
    <w:rsid w:val="00EF44BF"/>
    <w:rsid w:val="00F135E7"/>
    <w:rsid w:val="00F24F48"/>
    <w:rsid w:val="00F2548E"/>
    <w:rsid w:val="00F26295"/>
    <w:rsid w:val="00F31EFE"/>
    <w:rsid w:val="00F32BDB"/>
    <w:rsid w:val="00F35DFD"/>
    <w:rsid w:val="00F37700"/>
    <w:rsid w:val="00F37944"/>
    <w:rsid w:val="00F42114"/>
    <w:rsid w:val="00F43C0F"/>
    <w:rsid w:val="00F43E8A"/>
    <w:rsid w:val="00F508BA"/>
    <w:rsid w:val="00F535F3"/>
    <w:rsid w:val="00F6412C"/>
    <w:rsid w:val="00F66192"/>
    <w:rsid w:val="00F672E7"/>
    <w:rsid w:val="00F74FBB"/>
    <w:rsid w:val="00F82698"/>
    <w:rsid w:val="00F85188"/>
    <w:rsid w:val="00F92346"/>
    <w:rsid w:val="00F950B0"/>
    <w:rsid w:val="00FA28E2"/>
    <w:rsid w:val="00FA393B"/>
    <w:rsid w:val="00FB1BE6"/>
    <w:rsid w:val="00FB789D"/>
    <w:rsid w:val="00FC2108"/>
    <w:rsid w:val="00FD1C6E"/>
    <w:rsid w:val="00FD3A17"/>
    <w:rsid w:val="00FE7CF7"/>
    <w:rsid w:val="00FF02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1D421"/>
  <w15:docId w15:val="{2F457248-F74E-4A1F-83B5-3D41B9BC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FA8"/>
    <w:pPr>
      <w:spacing w:after="0" w:line="240" w:lineRule="auto"/>
    </w:pPr>
    <w:rPr>
      <w:rFonts w:ascii="Times New Roman" w:eastAsia="Times New Roman" w:hAnsi="Times New Roman" w:cs="Times New Roman"/>
      <w:sz w:val="24"/>
      <w:szCs w:val="20"/>
      <w:lang w:val="en-US"/>
    </w:rPr>
  </w:style>
  <w:style w:type="paragraph" w:styleId="Balk2">
    <w:name w:val="heading 2"/>
    <w:basedOn w:val="Normal"/>
    <w:next w:val="Normal"/>
    <w:link w:val="Balk2Char"/>
    <w:uiPriority w:val="9"/>
    <w:unhideWhenUsed/>
    <w:qFormat/>
    <w:rsid w:val="004564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75FA8"/>
    <w:pPr>
      <w:jc w:val="center"/>
    </w:pPr>
    <w:rPr>
      <w:b/>
      <w:sz w:val="22"/>
      <w:u w:val="single"/>
    </w:rPr>
  </w:style>
  <w:style w:type="character" w:customStyle="1" w:styleId="KonuBalChar">
    <w:name w:val="Konu Başlığı Char"/>
    <w:basedOn w:val="VarsaylanParagrafYazTipi"/>
    <w:link w:val="KonuBal"/>
    <w:rsid w:val="00475FA8"/>
    <w:rPr>
      <w:rFonts w:ascii="Times New Roman" w:eastAsia="Times New Roman" w:hAnsi="Times New Roman" w:cs="Times New Roman"/>
      <w:b/>
      <w:szCs w:val="20"/>
      <w:u w:val="single"/>
      <w:lang w:val="en-US"/>
    </w:rPr>
  </w:style>
  <w:style w:type="paragraph" w:styleId="GvdeMetniGirintisi">
    <w:name w:val="Body Text Indent"/>
    <w:basedOn w:val="Normal"/>
    <w:link w:val="GvdeMetniGirintisiChar"/>
    <w:rsid w:val="00475FA8"/>
    <w:pPr>
      <w:ind w:firstLine="360"/>
      <w:jc w:val="both"/>
    </w:pPr>
    <w:rPr>
      <w:sz w:val="22"/>
    </w:rPr>
  </w:style>
  <w:style w:type="character" w:customStyle="1" w:styleId="GvdeMetniGirintisiChar">
    <w:name w:val="Gövde Metni Girintisi Char"/>
    <w:basedOn w:val="VarsaylanParagrafYazTipi"/>
    <w:link w:val="GvdeMetniGirintisi"/>
    <w:rsid w:val="00475FA8"/>
    <w:rPr>
      <w:rFonts w:ascii="Times New Roman" w:eastAsia="Times New Roman" w:hAnsi="Times New Roman" w:cs="Times New Roman"/>
      <w:szCs w:val="20"/>
      <w:lang w:val="en-US"/>
    </w:rPr>
  </w:style>
  <w:style w:type="paragraph" w:styleId="GvdeMetniGirintisi2">
    <w:name w:val="Body Text Indent 2"/>
    <w:basedOn w:val="Normal"/>
    <w:link w:val="GvdeMetniGirintisi2Char"/>
    <w:rsid w:val="00475FA8"/>
    <w:pPr>
      <w:ind w:left="1080" w:hanging="360"/>
      <w:jc w:val="both"/>
    </w:pPr>
    <w:rPr>
      <w:sz w:val="22"/>
    </w:rPr>
  </w:style>
  <w:style w:type="character" w:customStyle="1" w:styleId="GvdeMetniGirintisi2Char">
    <w:name w:val="Gövde Metni Girintisi 2 Char"/>
    <w:basedOn w:val="VarsaylanParagrafYazTipi"/>
    <w:link w:val="GvdeMetniGirintisi2"/>
    <w:rsid w:val="00475FA8"/>
    <w:rPr>
      <w:rFonts w:ascii="Times New Roman" w:eastAsia="Times New Roman" w:hAnsi="Times New Roman" w:cs="Times New Roman"/>
      <w:szCs w:val="20"/>
      <w:lang w:val="en-US"/>
    </w:rPr>
  </w:style>
  <w:style w:type="paragraph" w:styleId="GvdeMetni">
    <w:name w:val="Body Text"/>
    <w:basedOn w:val="Normal"/>
    <w:link w:val="GvdeMetniChar"/>
    <w:rsid w:val="00475FA8"/>
    <w:rPr>
      <w:sz w:val="20"/>
    </w:rPr>
  </w:style>
  <w:style w:type="character" w:customStyle="1" w:styleId="GvdeMetniChar">
    <w:name w:val="Gövde Metni Char"/>
    <w:basedOn w:val="VarsaylanParagrafYazTipi"/>
    <w:link w:val="GvdeMetni"/>
    <w:rsid w:val="00475FA8"/>
    <w:rPr>
      <w:rFonts w:ascii="Times New Roman" w:eastAsia="Times New Roman" w:hAnsi="Times New Roman" w:cs="Times New Roman"/>
      <w:sz w:val="20"/>
      <w:szCs w:val="20"/>
      <w:lang w:val="en-US"/>
    </w:rPr>
  </w:style>
  <w:style w:type="paragraph" w:styleId="GvdeMetni2">
    <w:name w:val="Body Text 2"/>
    <w:basedOn w:val="Normal"/>
    <w:link w:val="GvdeMetni2Char"/>
    <w:rsid w:val="00475FA8"/>
    <w:pPr>
      <w:spacing w:after="120" w:line="480" w:lineRule="auto"/>
    </w:pPr>
  </w:style>
  <w:style w:type="character" w:customStyle="1" w:styleId="GvdeMetni2Char">
    <w:name w:val="Gövde Metni 2 Char"/>
    <w:basedOn w:val="VarsaylanParagrafYazTipi"/>
    <w:link w:val="GvdeMetni2"/>
    <w:rsid w:val="00475FA8"/>
    <w:rPr>
      <w:rFonts w:ascii="Times New Roman" w:eastAsia="Times New Roman" w:hAnsi="Times New Roman" w:cs="Times New Roman"/>
      <w:sz w:val="24"/>
      <w:szCs w:val="20"/>
      <w:lang w:val="en-US"/>
    </w:rPr>
  </w:style>
  <w:style w:type="paragraph" w:styleId="stBilgi">
    <w:name w:val="header"/>
    <w:basedOn w:val="Normal"/>
    <w:link w:val="stBilgiChar"/>
    <w:uiPriority w:val="99"/>
    <w:rsid w:val="00475FA8"/>
    <w:pPr>
      <w:tabs>
        <w:tab w:val="center" w:pos="4536"/>
        <w:tab w:val="right" w:pos="9072"/>
      </w:tabs>
    </w:pPr>
  </w:style>
  <w:style w:type="character" w:customStyle="1" w:styleId="stBilgiChar">
    <w:name w:val="Üst Bilgi Char"/>
    <w:basedOn w:val="VarsaylanParagrafYazTipi"/>
    <w:link w:val="stBilgi"/>
    <w:uiPriority w:val="99"/>
    <w:rsid w:val="00475FA8"/>
    <w:rPr>
      <w:rFonts w:ascii="Times New Roman" w:eastAsia="Times New Roman" w:hAnsi="Times New Roman" w:cs="Times New Roman"/>
      <w:sz w:val="24"/>
      <w:szCs w:val="20"/>
      <w:lang w:val="en-US"/>
    </w:rPr>
  </w:style>
  <w:style w:type="paragraph" w:styleId="AltBilgi">
    <w:name w:val="footer"/>
    <w:basedOn w:val="Normal"/>
    <w:link w:val="AltBilgiChar"/>
    <w:uiPriority w:val="99"/>
    <w:rsid w:val="00475FA8"/>
    <w:pPr>
      <w:tabs>
        <w:tab w:val="center" w:pos="4536"/>
        <w:tab w:val="right" w:pos="9072"/>
      </w:tabs>
    </w:pPr>
  </w:style>
  <w:style w:type="character" w:customStyle="1" w:styleId="AltBilgiChar">
    <w:name w:val="Alt Bilgi Char"/>
    <w:basedOn w:val="VarsaylanParagrafYazTipi"/>
    <w:link w:val="AltBilgi"/>
    <w:uiPriority w:val="99"/>
    <w:rsid w:val="00475FA8"/>
    <w:rPr>
      <w:rFonts w:ascii="Times New Roman" w:eastAsia="Times New Roman" w:hAnsi="Times New Roman" w:cs="Times New Roman"/>
      <w:sz w:val="24"/>
      <w:szCs w:val="20"/>
      <w:lang w:val="en-US"/>
    </w:rPr>
  </w:style>
  <w:style w:type="paragraph" w:styleId="BelgeBalantlar">
    <w:name w:val="Document Map"/>
    <w:basedOn w:val="Normal"/>
    <w:link w:val="BelgeBalantlarChar"/>
    <w:uiPriority w:val="99"/>
    <w:semiHidden/>
    <w:unhideWhenUsed/>
    <w:rsid w:val="00475FA8"/>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475FA8"/>
    <w:rPr>
      <w:rFonts w:ascii="Tahoma" w:eastAsia="Times New Roman" w:hAnsi="Tahoma" w:cs="Tahoma"/>
      <w:sz w:val="16"/>
      <w:szCs w:val="16"/>
      <w:lang w:val="en-US"/>
    </w:rPr>
  </w:style>
  <w:style w:type="paragraph" w:styleId="BalonMetni">
    <w:name w:val="Balloon Text"/>
    <w:basedOn w:val="Normal"/>
    <w:link w:val="BalonMetniChar"/>
    <w:uiPriority w:val="99"/>
    <w:semiHidden/>
    <w:unhideWhenUsed/>
    <w:rsid w:val="00475FA8"/>
    <w:rPr>
      <w:rFonts w:ascii="Tahoma" w:hAnsi="Tahoma" w:cs="Tahoma"/>
      <w:sz w:val="16"/>
      <w:szCs w:val="16"/>
    </w:rPr>
  </w:style>
  <w:style w:type="character" w:customStyle="1" w:styleId="BalonMetniChar">
    <w:name w:val="Balon Metni Char"/>
    <w:basedOn w:val="VarsaylanParagrafYazTipi"/>
    <w:link w:val="BalonMetni"/>
    <w:uiPriority w:val="99"/>
    <w:semiHidden/>
    <w:rsid w:val="00475FA8"/>
    <w:rPr>
      <w:rFonts w:ascii="Tahoma" w:eastAsia="Times New Roman" w:hAnsi="Tahoma" w:cs="Tahoma"/>
      <w:sz w:val="16"/>
      <w:szCs w:val="16"/>
      <w:lang w:val="en-US"/>
    </w:rPr>
  </w:style>
  <w:style w:type="table" w:styleId="TabloKlavuzu">
    <w:name w:val="Table Grid"/>
    <w:basedOn w:val="NormalTablo"/>
    <w:uiPriority w:val="59"/>
    <w:rsid w:val="0051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711B"/>
    <w:pPr>
      <w:ind w:left="720"/>
      <w:contextualSpacing/>
    </w:pPr>
    <w:rPr>
      <w:b/>
      <w:color w:val="0000FF"/>
      <w:sz w:val="20"/>
      <w:lang w:val="tr-TR"/>
    </w:rPr>
  </w:style>
  <w:style w:type="paragraph" w:customStyle="1" w:styleId="BBCText">
    <w:name w:val="BBCText"/>
    <w:rsid w:val="004A458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Balk2Char">
    <w:name w:val="Başlık 2 Char"/>
    <w:basedOn w:val="VarsaylanParagrafYazTipi"/>
    <w:link w:val="Balk2"/>
    <w:uiPriority w:val="9"/>
    <w:rsid w:val="0045649F"/>
    <w:rPr>
      <w:rFonts w:asciiTheme="majorHAnsi" w:eastAsiaTheme="majorEastAsia" w:hAnsiTheme="majorHAnsi" w:cstheme="majorBidi"/>
      <w:b/>
      <w:bCs/>
      <w:color w:val="4F81BD" w:themeColor="accent1"/>
      <w:sz w:val="26"/>
      <w:szCs w:val="26"/>
      <w:lang w:val="en-US"/>
    </w:rPr>
  </w:style>
  <w:style w:type="paragraph" w:customStyle="1" w:styleId="s4-wptoptable1">
    <w:name w:val="s4-wptoptable1"/>
    <w:basedOn w:val="Normal"/>
    <w:rsid w:val="007B255B"/>
    <w:pPr>
      <w:spacing w:before="100" w:beforeAutospacing="1" w:after="100" w:afterAutospacing="1"/>
    </w:pPr>
    <w:rPr>
      <w:szCs w:val="24"/>
      <w:lang w:val="tr-TR" w:eastAsia="tr-TR"/>
    </w:rPr>
  </w:style>
  <w:style w:type="character" w:styleId="Kpr">
    <w:name w:val="Hyperlink"/>
    <w:basedOn w:val="VarsaylanParagrafYazTipi"/>
    <w:uiPriority w:val="99"/>
    <w:unhideWhenUsed/>
    <w:rsid w:val="009858F6"/>
    <w:rPr>
      <w:color w:val="0000FF" w:themeColor="hyperlink"/>
      <w:u w:val="single"/>
    </w:rPr>
  </w:style>
  <w:style w:type="paragraph" w:customStyle="1" w:styleId="ortabalkbold">
    <w:name w:val="ortabalkbold"/>
    <w:basedOn w:val="Normal"/>
    <w:rsid w:val="0004198C"/>
    <w:pPr>
      <w:spacing w:before="100" w:beforeAutospacing="1" w:after="100" w:afterAutospacing="1"/>
    </w:pPr>
    <w:rPr>
      <w:szCs w:val="24"/>
      <w:lang w:val="tr-TR" w:eastAsia="tr-TR"/>
    </w:rPr>
  </w:style>
  <w:style w:type="character" w:styleId="AklamaBavurusu">
    <w:name w:val="annotation reference"/>
    <w:basedOn w:val="VarsaylanParagrafYazTipi"/>
    <w:uiPriority w:val="99"/>
    <w:semiHidden/>
    <w:unhideWhenUsed/>
    <w:rsid w:val="004309FF"/>
    <w:rPr>
      <w:sz w:val="16"/>
      <w:szCs w:val="16"/>
    </w:rPr>
  </w:style>
  <w:style w:type="paragraph" w:styleId="AklamaMetni">
    <w:name w:val="annotation text"/>
    <w:basedOn w:val="Normal"/>
    <w:link w:val="AklamaMetniChar"/>
    <w:uiPriority w:val="99"/>
    <w:unhideWhenUsed/>
    <w:rsid w:val="004309FF"/>
    <w:rPr>
      <w:sz w:val="20"/>
    </w:rPr>
  </w:style>
  <w:style w:type="character" w:customStyle="1" w:styleId="AklamaMetniChar">
    <w:name w:val="Açıklama Metni Char"/>
    <w:basedOn w:val="VarsaylanParagrafYazTipi"/>
    <w:link w:val="AklamaMetni"/>
    <w:uiPriority w:val="99"/>
    <w:rsid w:val="004309FF"/>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4309FF"/>
    <w:rPr>
      <w:b/>
      <w:bCs/>
    </w:rPr>
  </w:style>
  <w:style w:type="character" w:customStyle="1" w:styleId="AklamaKonusuChar">
    <w:name w:val="Açıklama Konusu Char"/>
    <w:basedOn w:val="AklamaMetniChar"/>
    <w:link w:val="AklamaKonusu"/>
    <w:uiPriority w:val="99"/>
    <w:semiHidden/>
    <w:rsid w:val="004309F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0782">
      <w:bodyDiv w:val="1"/>
      <w:marLeft w:val="0"/>
      <w:marRight w:val="0"/>
      <w:marTop w:val="0"/>
      <w:marBottom w:val="0"/>
      <w:divBdr>
        <w:top w:val="none" w:sz="0" w:space="0" w:color="auto"/>
        <w:left w:val="none" w:sz="0" w:space="0" w:color="auto"/>
        <w:bottom w:val="none" w:sz="0" w:space="0" w:color="auto"/>
        <w:right w:val="none" w:sz="0" w:space="0" w:color="auto"/>
      </w:divBdr>
    </w:div>
    <w:div w:id="114758109">
      <w:bodyDiv w:val="1"/>
      <w:marLeft w:val="0"/>
      <w:marRight w:val="0"/>
      <w:marTop w:val="0"/>
      <w:marBottom w:val="0"/>
      <w:divBdr>
        <w:top w:val="none" w:sz="0" w:space="0" w:color="auto"/>
        <w:left w:val="none" w:sz="0" w:space="0" w:color="auto"/>
        <w:bottom w:val="none" w:sz="0" w:space="0" w:color="auto"/>
        <w:right w:val="none" w:sz="0" w:space="0" w:color="auto"/>
      </w:divBdr>
    </w:div>
    <w:div w:id="219942638">
      <w:bodyDiv w:val="1"/>
      <w:marLeft w:val="0"/>
      <w:marRight w:val="0"/>
      <w:marTop w:val="0"/>
      <w:marBottom w:val="0"/>
      <w:divBdr>
        <w:top w:val="none" w:sz="0" w:space="0" w:color="auto"/>
        <w:left w:val="none" w:sz="0" w:space="0" w:color="auto"/>
        <w:bottom w:val="none" w:sz="0" w:space="0" w:color="auto"/>
        <w:right w:val="none" w:sz="0" w:space="0" w:color="auto"/>
      </w:divBdr>
      <w:divsChild>
        <w:div w:id="185950185">
          <w:marLeft w:val="0"/>
          <w:marRight w:val="0"/>
          <w:marTop w:val="0"/>
          <w:marBottom w:val="0"/>
          <w:divBdr>
            <w:top w:val="none" w:sz="0" w:space="0" w:color="auto"/>
            <w:left w:val="none" w:sz="0" w:space="0" w:color="auto"/>
            <w:bottom w:val="none" w:sz="0" w:space="0" w:color="auto"/>
            <w:right w:val="none" w:sz="0" w:space="0" w:color="auto"/>
          </w:divBdr>
          <w:divsChild>
            <w:div w:id="1894612214">
              <w:marLeft w:val="0"/>
              <w:marRight w:val="0"/>
              <w:marTop w:val="0"/>
              <w:marBottom w:val="0"/>
              <w:divBdr>
                <w:top w:val="none" w:sz="0" w:space="0" w:color="auto"/>
                <w:left w:val="none" w:sz="0" w:space="0" w:color="auto"/>
                <w:bottom w:val="none" w:sz="0" w:space="0" w:color="auto"/>
                <w:right w:val="none" w:sz="0" w:space="0" w:color="auto"/>
              </w:divBdr>
              <w:divsChild>
                <w:div w:id="417019213">
                  <w:marLeft w:val="0"/>
                  <w:marRight w:val="0"/>
                  <w:marTop w:val="0"/>
                  <w:marBottom w:val="0"/>
                  <w:divBdr>
                    <w:top w:val="none" w:sz="0" w:space="0" w:color="auto"/>
                    <w:left w:val="none" w:sz="0" w:space="0" w:color="auto"/>
                    <w:bottom w:val="none" w:sz="0" w:space="0" w:color="auto"/>
                    <w:right w:val="none" w:sz="0" w:space="0" w:color="auto"/>
                  </w:divBdr>
                  <w:divsChild>
                    <w:div w:id="484201915">
                      <w:marLeft w:val="0"/>
                      <w:marRight w:val="0"/>
                      <w:marTop w:val="0"/>
                      <w:marBottom w:val="0"/>
                      <w:divBdr>
                        <w:top w:val="none" w:sz="0" w:space="0" w:color="auto"/>
                        <w:left w:val="none" w:sz="0" w:space="0" w:color="auto"/>
                        <w:bottom w:val="none" w:sz="0" w:space="0" w:color="auto"/>
                        <w:right w:val="none" w:sz="0" w:space="0" w:color="auto"/>
                      </w:divBdr>
                      <w:divsChild>
                        <w:div w:id="311914928">
                          <w:marLeft w:val="0"/>
                          <w:marRight w:val="0"/>
                          <w:marTop w:val="0"/>
                          <w:marBottom w:val="0"/>
                          <w:divBdr>
                            <w:top w:val="none" w:sz="0" w:space="0" w:color="auto"/>
                            <w:left w:val="none" w:sz="0" w:space="0" w:color="auto"/>
                            <w:bottom w:val="none" w:sz="0" w:space="0" w:color="auto"/>
                            <w:right w:val="none" w:sz="0" w:space="0" w:color="auto"/>
                          </w:divBdr>
                          <w:divsChild>
                            <w:div w:id="612708943">
                              <w:marLeft w:val="0"/>
                              <w:marRight w:val="0"/>
                              <w:marTop w:val="0"/>
                              <w:marBottom w:val="0"/>
                              <w:divBdr>
                                <w:top w:val="none" w:sz="0" w:space="0" w:color="auto"/>
                                <w:left w:val="none" w:sz="0" w:space="0" w:color="auto"/>
                                <w:bottom w:val="none" w:sz="0" w:space="0" w:color="auto"/>
                                <w:right w:val="none" w:sz="0" w:space="0" w:color="auto"/>
                              </w:divBdr>
                              <w:divsChild>
                                <w:div w:id="859709640">
                                  <w:marLeft w:val="0"/>
                                  <w:marRight w:val="0"/>
                                  <w:marTop w:val="0"/>
                                  <w:marBottom w:val="0"/>
                                  <w:divBdr>
                                    <w:top w:val="none" w:sz="0" w:space="0" w:color="auto"/>
                                    <w:left w:val="none" w:sz="0" w:space="0" w:color="auto"/>
                                    <w:bottom w:val="none" w:sz="0" w:space="0" w:color="auto"/>
                                    <w:right w:val="none" w:sz="0" w:space="0" w:color="auto"/>
                                  </w:divBdr>
                                  <w:divsChild>
                                    <w:div w:id="1392970849">
                                      <w:marLeft w:val="0"/>
                                      <w:marRight w:val="0"/>
                                      <w:marTop w:val="0"/>
                                      <w:marBottom w:val="0"/>
                                      <w:divBdr>
                                        <w:top w:val="none" w:sz="0" w:space="0" w:color="auto"/>
                                        <w:left w:val="none" w:sz="0" w:space="0" w:color="auto"/>
                                        <w:bottom w:val="none" w:sz="0" w:space="0" w:color="auto"/>
                                        <w:right w:val="none" w:sz="0" w:space="0" w:color="auto"/>
                                      </w:divBdr>
                                      <w:divsChild>
                                        <w:div w:id="1867984948">
                                          <w:marLeft w:val="0"/>
                                          <w:marRight w:val="0"/>
                                          <w:marTop w:val="0"/>
                                          <w:marBottom w:val="0"/>
                                          <w:divBdr>
                                            <w:top w:val="none" w:sz="0" w:space="0" w:color="auto"/>
                                            <w:left w:val="none" w:sz="0" w:space="0" w:color="auto"/>
                                            <w:bottom w:val="none" w:sz="0" w:space="0" w:color="auto"/>
                                            <w:right w:val="none" w:sz="0" w:space="0" w:color="auto"/>
                                          </w:divBdr>
                                          <w:divsChild>
                                            <w:div w:id="1948586111">
                                              <w:marLeft w:val="0"/>
                                              <w:marRight w:val="0"/>
                                              <w:marTop w:val="0"/>
                                              <w:marBottom w:val="0"/>
                                              <w:divBdr>
                                                <w:top w:val="none" w:sz="0" w:space="0" w:color="auto"/>
                                                <w:left w:val="none" w:sz="0" w:space="0" w:color="auto"/>
                                                <w:bottom w:val="none" w:sz="0" w:space="0" w:color="auto"/>
                                                <w:right w:val="none" w:sz="0" w:space="0" w:color="auto"/>
                                              </w:divBdr>
                                              <w:divsChild>
                                                <w:div w:id="1791585901">
                                                  <w:marLeft w:val="0"/>
                                                  <w:marRight w:val="0"/>
                                                  <w:marTop w:val="0"/>
                                                  <w:marBottom w:val="0"/>
                                                  <w:divBdr>
                                                    <w:top w:val="none" w:sz="0" w:space="0" w:color="auto"/>
                                                    <w:left w:val="none" w:sz="0" w:space="0" w:color="auto"/>
                                                    <w:bottom w:val="none" w:sz="0" w:space="0" w:color="auto"/>
                                                    <w:right w:val="none" w:sz="0" w:space="0" w:color="auto"/>
                                                  </w:divBdr>
                                                  <w:divsChild>
                                                    <w:div w:id="753212277">
                                                      <w:marLeft w:val="0"/>
                                                      <w:marRight w:val="0"/>
                                                      <w:marTop w:val="0"/>
                                                      <w:marBottom w:val="0"/>
                                                      <w:divBdr>
                                                        <w:top w:val="none" w:sz="0" w:space="0" w:color="auto"/>
                                                        <w:left w:val="none" w:sz="0" w:space="0" w:color="auto"/>
                                                        <w:bottom w:val="none" w:sz="0" w:space="0" w:color="auto"/>
                                                        <w:right w:val="none" w:sz="0" w:space="0" w:color="auto"/>
                                                      </w:divBdr>
                                                      <w:divsChild>
                                                        <w:div w:id="2013026575">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4250246">
      <w:bodyDiv w:val="1"/>
      <w:marLeft w:val="0"/>
      <w:marRight w:val="0"/>
      <w:marTop w:val="0"/>
      <w:marBottom w:val="0"/>
      <w:divBdr>
        <w:top w:val="none" w:sz="0" w:space="0" w:color="auto"/>
        <w:left w:val="none" w:sz="0" w:space="0" w:color="auto"/>
        <w:bottom w:val="none" w:sz="0" w:space="0" w:color="auto"/>
        <w:right w:val="none" w:sz="0" w:space="0" w:color="auto"/>
      </w:divBdr>
    </w:div>
    <w:div w:id="780690048">
      <w:bodyDiv w:val="1"/>
      <w:marLeft w:val="0"/>
      <w:marRight w:val="0"/>
      <w:marTop w:val="0"/>
      <w:marBottom w:val="0"/>
      <w:divBdr>
        <w:top w:val="none" w:sz="0" w:space="0" w:color="auto"/>
        <w:left w:val="none" w:sz="0" w:space="0" w:color="auto"/>
        <w:bottom w:val="none" w:sz="0" w:space="0" w:color="auto"/>
        <w:right w:val="none" w:sz="0" w:space="0" w:color="auto"/>
      </w:divBdr>
    </w:div>
    <w:div w:id="923689116">
      <w:bodyDiv w:val="1"/>
      <w:marLeft w:val="0"/>
      <w:marRight w:val="0"/>
      <w:marTop w:val="0"/>
      <w:marBottom w:val="0"/>
      <w:divBdr>
        <w:top w:val="none" w:sz="0" w:space="0" w:color="auto"/>
        <w:left w:val="none" w:sz="0" w:space="0" w:color="auto"/>
        <w:bottom w:val="none" w:sz="0" w:space="0" w:color="auto"/>
        <w:right w:val="none" w:sz="0" w:space="0" w:color="auto"/>
      </w:divBdr>
      <w:divsChild>
        <w:div w:id="1911498806">
          <w:marLeft w:val="0"/>
          <w:marRight w:val="0"/>
          <w:marTop w:val="0"/>
          <w:marBottom w:val="0"/>
          <w:divBdr>
            <w:top w:val="none" w:sz="0" w:space="0" w:color="auto"/>
            <w:left w:val="none" w:sz="0" w:space="0" w:color="auto"/>
            <w:bottom w:val="none" w:sz="0" w:space="0" w:color="auto"/>
            <w:right w:val="none" w:sz="0" w:space="0" w:color="auto"/>
          </w:divBdr>
          <w:divsChild>
            <w:div w:id="1205412863">
              <w:marLeft w:val="0"/>
              <w:marRight w:val="0"/>
              <w:marTop w:val="0"/>
              <w:marBottom w:val="0"/>
              <w:divBdr>
                <w:top w:val="none" w:sz="0" w:space="0" w:color="auto"/>
                <w:left w:val="none" w:sz="0" w:space="0" w:color="auto"/>
                <w:bottom w:val="none" w:sz="0" w:space="0" w:color="auto"/>
                <w:right w:val="none" w:sz="0" w:space="0" w:color="auto"/>
              </w:divBdr>
              <w:divsChild>
                <w:div w:id="1646543164">
                  <w:marLeft w:val="0"/>
                  <w:marRight w:val="0"/>
                  <w:marTop w:val="0"/>
                  <w:marBottom w:val="0"/>
                  <w:divBdr>
                    <w:top w:val="none" w:sz="0" w:space="0" w:color="auto"/>
                    <w:left w:val="none" w:sz="0" w:space="0" w:color="auto"/>
                    <w:bottom w:val="none" w:sz="0" w:space="0" w:color="auto"/>
                    <w:right w:val="none" w:sz="0" w:space="0" w:color="auto"/>
                  </w:divBdr>
                  <w:divsChild>
                    <w:div w:id="17552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5602">
      <w:bodyDiv w:val="1"/>
      <w:marLeft w:val="0"/>
      <w:marRight w:val="0"/>
      <w:marTop w:val="0"/>
      <w:marBottom w:val="0"/>
      <w:divBdr>
        <w:top w:val="none" w:sz="0" w:space="0" w:color="auto"/>
        <w:left w:val="none" w:sz="0" w:space="0" w:color="auto"/>
        <w:bottom w:val="none" w:sz="0" w:space="0" w:color="auto"/>
        <w:right w:val="none" w:sz="0" w:space="0" w:color="auto"/>
      </w:divBdr>
    </w:div>
    <w:div w:id="1176188598">
      <w:bodyDiv w:val="1"/>
      <w:marLeft w:val="0"/>
      <w:marRight w:val="0"/>
      <w:marTop w:val="0"/>
      <w:marBottom w:val="0"/>
      <w:divBdr>
        <w:top w:val="none" w:sz="0" w:space="0" w:color="auto"/>
        <w:left w:val="none" w:sz="0" w:space="0" w:color="auto"/>
        <w:bottom w:val="none" w:sz="0" w:space="0" w:color="auto"/>
        <w:right w:val="none" w:sz="0" w:space="0" w:color="auto"/>
      </w:divBdr>
    </w:div>
    <w:div w:id="1211578625">
      <w:bodyDiv w:val="1"/>
      <w:marLeft w:val="0"/>
      <w:marRight w:val="0"/>
      <w:marTop w:val="0"/>
      <w:marBottom w:val="0"/>
      <w:divBdr>
        <w:top w:val="none" w:sz="0" w:space="0" w:color="auto"/>
        <w:left w:val="none" w:sz="0" w:space="0" w:color="auto"/>
        <w:bottom w:val="none" w:sz="0" w:space="0" w:color="auto"/>
        <w:right w:val="none" w:sz="0" w:space="0" w:color="auto"/>
      </w:divBdr>
    </w:div>
    <w:div w:id="1256328695">
      <w:bodyDiv w:val="1"/>
      <w:marLeft w:val="0"/>
      <w:marRight w:val="0"/>
      <w:marTop w:val="0"/>
      <w:marBottom w:val="0"/>
      <w:divBdr>
        <w:top w:val="none" w:sz="0" w:space="0" w:color="auto"/>
        <w:left w:val="none" w:sz="0" w:space="0" w:color="auto"/>
        <w:bottom w:val="none" w:sz="0" w:space="0" w:color="auto"/>
        <w:right w:val="none" w:sz="0" w:space="0" w:color="auto"/>
      </w:divBdr>
      <w:divsChild>
        <w:div w:id="967514502">
          <w:marLeft w:val="0"/>
          <w:marRight w:val="0"/>
          <w:marTop w:val="0"/>
          <w:marBottom w:val="0"/>
          <w:divBdr>
            <w:top w:val="none" w:sz="0" w:space="0" w:color="auto"/>
            <w:left w:val="none" w:sz="0" w:space="0" w:color="auto"/>
            <w:bottom w:val="none" w:sz="0" w:space="0" w:color="auto"/>
            <w:right w:val="none" w:sz="0" w:space="0" w:color="auto"/>
          </w:divBdr>
          <w:divsChild>
            <w:div w:id="1827548568">
              <w:marLeft w:val="0"/>
              <w:marRight w:val="0"/>
              <w:marTop w:val="0"/>
              <w:marBottom w:val="0"/>
              <w:divBdr>
                <w:top w:val="none" w:sz="0" w:space="0" w:color="auto"/>
                <w:left w:val="none" w:sz="0" w:space="0" w:color="auto"/>
                <w:bottom w:val="none" w:sz="0" w:space="0" w:color="auto"/>
                <w:right w:val="none" w:sz="0" w:space="0" w:color="auto"/>
              </w:divBdr>
              <w:divsChild>
                <w:div w:id="676810543">
                  <w:marLeft w:val="0"/>
                  <w:marRight w:val="0"/>
                  <w:marTop w:val="0"/>
                  <w:marBottom w:val="0"/>
                  <w:divBdr>
                    <w:top w:val="none" w:sz="0" w:space="0" w:color="auto"/>
                    <w:left w:val="none" w:sz="0" w:space="0" w:color="auto"/>
                    <w:bottom w:val="none" w:sz="0" w:space="0" w:color="auto"/>
                    <w:right w:val="none" w:sz="0" w:space="0" w:color="auto"/>
                  </w:divBdr>
                  <w:divsChild>
                    <w:div w:id="14381522">
                      <w:marLeft w:val="0"/>
                      <w:marRight w:val="0"/>
                      <w:marTop w:val="0"/>
                      <w:marBottom w:val="0"/>
                      <w:divBdr>
                        <w:top w:val="none" w:sz="0" w:space="0" w:color="auto"/>
                        <w:left w:val="none" w:sz="0" w:space="0" w:color="auto"/>
                        <w:bottom w:val="none" w:sz="0" w:space="0" w:color="auto"/>
                        <w:right w:val="none" w:sz="0" w:space="0" w:color="auto"/>
                      </w:divBdr>
                      <w:divsChild>
                        <w:div w:id="342561680">
                          <w:marLeft w:val="0"/>
                          <w:marRight w:val="0"/>
                          <w:marTop w:val="0"/>
                          <w:marBottom w:val="0"/>
                          <w:divBdr>
                            <w:top w:val="none" w:sz="0" w:space="0" w:color="auto"/>
                            <w:left w:val="none" w:sz="0" w:space="0" w:color="auto"/>
                            <w:bottom w:val="none" w:sz="0" w:space="0" w:color="auto"/>
                            <w:right w:val="none" w:sz="0" w:space="0" w:color="auto"/>
                          </w:divBdr>
                          <w:divsChild>
                            <w:div w:id="214045057">
                              <w:marLeft w:val="0"/>
                              <w:marRight w:val="0"/>
                              <w:marTop w:val="0"/>
                              <w:marBottom w:val="0"/>
                              <w:divBdr>
                                <w:top w:val="none" w:sz="0" w:space="0" w:color="auto"/>
                                <w:left w:val="none" w:sz="0" w:space="0" w:color="auto"/>
                                <w:bottom w:val="none" w:sz="0" w:space="0" w:color="auto"/>
                                <w:right w:val="none" w:sz="0" w:space="0" w:color="auto"/>
                              </w:divBdr>
                              <w:divsChild>
                                <w:div w:id="288974165">
                                  <w:marLeft w:val="0"/>
                                  <w:marRight w:val="0"/>
                                  <w:marTop w:val="0"/>
                                  <w:marBottom w:val="0"/>
                                  <w:divBdr>
                                    <w:top w:val="none" w:sz="0" w:space="0" w:color="auto"/>
                                    <w:left w:val="none" w:sz="0" w:space="0" w:color="auto"/>
                                    <w:bottom w:val="none" w:sz="0" w:space="0" w:color="auto"/>
                                    <w:right w:val="none" w:sz="0" w:space="0" w:color="auto"/>
                                  </w:divBdr>
                                  <w:divsChild>
                                    <w:div w:id="1338842925">
                                      <w:marLeft w:val="0"/>
                                      <w:marRight w:val="0"/>
                                      <w:marTop w:val="0"/>
                                      <w:marBottom w:val="0"/>
                                      <w:divBdr>
                                        <w:top w:val="none" w:sz="0" w:space="0" w:color="auto"/>
                                        <w:left w:val="none" w:sz="0" w:space="0" w:color="auto"/>
                                        <w:bottom w:val="none" w:sz="0" w:space="0" w:color="auto"/>
                                        <w:right w:val="none" w:sz="0" w:space="0" w:color="auto"/>
                                      </w:divBdr>
                                      <w:divsChild>
                                        <w:div w:id="1028608445">
                                          <w:marLeft w:val="0"/>
                                          <w:marRight w:val="0"/>
                                          <w:marTop w:val="0"/>
                                          <w:marBottom w:val="0"/>
                                          <w:divBdr>
                                            <w:top w:val="none" w:sz="0" w:space="0" w:color="auto"/>
                                            <w:left w:val="none" w:sz="0" w:space="0" w:color="auto"/>
                                            <w:bottom w:val="none" w:sz="0" w:space="0" w:color="auto"/>
                                            <w:right w:val="none" w:sz="0" w:space="0" w:color="auto"/>
                                          </w:divBdr>
                                          <w:divsChild>
                                            <w:div w:id="768427431">
                                              <w:marLeft w:val="0"/>
                                              <w:marRight w:val="0"/>
                                              <w:marTop w:val="0"/>
                                              <w:marBottom w:val="0"/>
                                              <w:divBdr>
                                                <w:top w:val="none" w:sz="0" w:space="0" w:color="auto"/>
                                                <w:left w:val="none" w:sz="0" w:space="0" w:color="auto"/>
                                                <w:bottom w:val="none" w:sz="0" w:space="0" w:color="auto"/>
                                                <w:right w:val="none" w:sz="0" w:space="0" w:color="auto"/>
                                              </w:divBdr>
                                              <w:divsChild>
                                                <w:div w:id="1070738159">
                                                  <w:marLeft w:val="0"/>
                                                  <w:marRight w:val="0"/>
                                                  <w:marTop w:val="0"/>
                                                  <w:marBottom w:val="0"/>
                                                  <w:divBdr>
                                                    <w:top w:val="none" w:sz="0" w:space="0" w:color="auto"/>
                                                    <w:left w:val="none" w:sz="0" w:space="0" w:color="auto"/>
                                                    <w:bottom w:val="none" w:sz="0" w:space="0" w:color="auto"/>
                                                    <w:right w:val="none" w:sz="0" w:space="0" w:color="auto"/>
                                                  </w:divBdr>
                                                  <w:divsChild>
                                                    <w:div w:id="1505362445">
                                                      <w:marLeft w:val="0"/>
                                                      <w:marRight w:val="0"/>
                                                      <w:marTop w:val="0"/>
                                                      <w:marBottom w:val="0"/>
                                                      <w:divBdr>
                                                        <w:top w:val="none" w:sz="0" w:space="0" w:color="auto"/>
                                                        <w:left w:val="none" w:sz="0" w:space="0" w:color="auto"/>
                                                        <w:bottom w:val="none" w:sz="0" w:space="0" w:color="auto"/>
                                                        <w:right w:val="none" w:sz="0" w:space="0" w:color="auto"/>
                                                      </w:divBdr>
                                                      <w:divsChild>
                                                        <w:div w:id="20546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08467">
      <w:bodyDiv w:val="1"/>
      <w:marLeft w:val="0"/>
      <w:marRight w:val="0"/>
      <w:marTop w:val="0"/>
      <w:marBottom w:val="0"/>
      <w:divBdr>
        <w:top w:val="none" w:sz="0" w:space="0" w:color="auto"/>
        <w:left w:val="none" w:sz="0" w:space="0" w:color="auto"/>
        <w:bottom w:val="none" w:sz="0" w:space="0" w:color="auto"/>
        <w:right w:val="none" w:sz="0" w:space="0" w:color="auto"/>
      </w:divBdr>
    </w:div>
    <w:div w:id="1557737811">
      <w:bodyDiv w:val="1"/>
      <w:marLeft w:val="0"/>
      <w:marRight w:val="0"/>
      <w:marTop w:val="0"/>
      <w:marBottom w:val="0"/>
      <w:divBdr>
        <w:top w:val="none" w:sz="0" w:space="0" w:color="auto"/>
        <w:left w:val="none" w:sz="0" w:space="0" w:color="auto"/>
        <w:bottom w:val="none" w:sz="0" w:space="0" w:color="auto"/>
        <w:right w:val="none" w:sz="0" w:space="0" w:color="auto"/>
      </w:divBdr>
    </w:div>
    <w:div w:id="1984315437">
      <w:bodyDiv w:val="1"/>
      <w:marLeft w:val="0"/>
      <w:marRight w:val="0"/>
      <w:marTop w:val="0"/>
      <w:marBottom w:val="0"/>
      <w:divBdr>
        <w:top w:val="none" w:sz="0" w:space="0" w:color="auto"/>
        <w:left w:val="none" w:sz="0" w:space="0" w:color="auto"/>
        <w:bottom w:val="none" w:sz="0" w:space="0" w:color="auto"/>
        <w:right w:val="none" w:sz="0" w:space="0" w:color="auto"/>
      </w:divBdr>
      <w:divsChild>
        <w:div w:id="323165229">
          <w:marLeft w:val="0"/>
          <w:marRight w:val="0"/>
          <w:marTop w:val="0"/>
          <w:marBottom w:val="0"/>
          <w:divBdr>
            <w:top w:val="none" w:sz="0" w:space="0" w:color="auto"/>
            <w:left w:val="none" w:sz="0" w:space="0" w:color="auto"/>
            <w:bottom w:val="none" w:sz="0" w:space="0" w:color="auto"/>
            <w:right w:val="none" w:sz="0" w:space="0" w:color="auto"/>
          </w:divBdr>
          <w:divsChild>
            <w:div w:id="1721783916">
              <w:marLeft w:val="0"/>
              <w:marRight w:val="0"/>
              <w:marTop w:val="0"/>
              <w:marBottom w:val="0"/>
              <w:divBdr>
                <w:top w:val="none" w:sz="0" w:space="0" w:color="auto"/>
                <w:left w:val="none" w:sz="0" w:space="0" w:color="auto"/>
                <w:bottom w:val="none" w:sz="0" w:space="0" w:color="auto"/>
                <w:right w:val="none" w:sz="0" w:space="0" w:color="auto"/>
              </w:divBdr>
              <w:divsChild>
                <w:div w:id="597177727">
                  <w:marLeft w:val="0"/>
                  <w:marRight w:val="0"/>
                  <w:marTop w:val="0"/>
                  <w:marBottom w:val="0"/>
                  <w:divBdr>
                    <w:top w:val="none" w:sz="0" w:space="0" w:color="auto"/>
                    <w:left w:val="none" w:sz="0" w:space="0" w:color="auto"/>
                    <w:bottom w:val="none" w:sz="0" w:space="0" w:color="auto"/>
                    <w:right w:val="none" w:sz="0" w:space="0" w:color="auto"/>
                  </w:divBdr>
                  <w:divsChild>
                    <w:div w:id="467481197">
                      <w:marLeft w:val="0"/>
                      <w:marRight w:val="0"/>
                      <w:marTop w:val="0"/>
                      <w:marBottom w:val="0"/>
                      <w:divBdr>
                        <w:top w:val="none" w:sz="0" w:space="0" w:color="auto"/>
                        <w:left w:val="none" w:sz="0" w:space="0" w:color="auto"/>
                        <w:bottom w:val="none" w:sz="0" w:space="0" w:color="auto"/>
                        <w:right w:val="none" w:sz="0" w:space="0" w:color="auto"/>
                      </w:divBdr>
                      <w:divsChild>
                        <w:div w:id="184754436">
                          <w:marLeft w:val="0"/>
                          <w:marRight w:val="0"/>
                          <w:marTop w:val="0"/>
                          <w:marBottom w:val="0"/>
                          <w:divBdr>
                            <w:top w:val="none" w:sz="0" w:space="0" w:color="auto"/>
                            <w:left w:val="none" w:sz="0" w:space="0" w:color="auto"/>
                            <w:bottom w:val="none" w:sz="0" w:space="0" w:color="auto"/>
                            <w:right w:val="none" w:sz="0" w:space="0" w:color="auto"/>
                          </w:divBdr>
                          <w:divsChild>
                            <w:div w:id="355814114">
                              <w:marLeft w:val="0"/>
                              <w:marRight w:val="0"/>
                              <w:marTop w:val="0"/>
                              <w:marBottom w:val="0"/>
                              <w:divBdr>
                                <w:top w:val="none" w:sz="0" w:space="0" w:color="auto"/>
                                <w:left w:val="none" w:sz="0" w:space="0" w:color="auto"/>
                                <w:bottom w:val="none" w:sz="0" w:space="0" w:color="auto"/>
                                <w:right w:val="none" w:sz="0" w:space="0" w:color="auto"/>
                              </w:divBdr>
                              <w:divsChild>
                                <w:div w:id="944657213">
                                  <w:marLeft w:val="0"/>
                                  <w:marRight w:val="0"/>
                                  <w:marTop w:val="0"/>
                                  <w:marBottom w:val="0"/>
                                  <w:divBdr>
                                    <w:top w:val="none" w:sz="0" w:space="0" w:color="auto"/>
                                    <w:left w:val="none" w:sz="0" w:space="0" w:color="auto"/>
                                    <w:bottom w:val="none" w:sz="0" w:space="0" w:color="auto"/>
                                    <w:right w:val="none" w:sz="0" w:space="0" w:color="auto"/>
                                  </w:divBdr>
                                  <w:divsChild>
                                    <w:div w:id="463013339">
                                      <w:marLeft w:val="0"/>
                                      <w:marRight w:val="0"/>
                                      <w:marTop w:val="0"/>
                                      <w:marBottom w:val="0"/>
                                      <w:divBdr>
                                        <w:top w:val="none" w:sz="0" w:space="0" w:color="auto"/>
                                        <w:left w:val="none" w:sz="0" w:space="0" w:color="auto"/>
                                        <w:bottom w:val="none" w:sz="0" w:space="0" w:color="auto"/>
                                        <w:right w:val="none" w:sz="0" w:space="0" w:color="auto"/>
                                      </w:divBdr>
                                      <w:divsChild>
                                        <w:div w:id="1150319926">
                                          <w:marLeft w:val="0"/>
                                          <w:marRight w:val="0"/>
                                          <w:marTop w:val="0"/>
                                          <w:marBottom w:val="0"/>
                                          <w:divBdr>
                                            <w:top w:val="none" w:sz="0" w:space="0" w:color="auto"/>
                                            <w:left w:val="none" w:sz="0" w:space="0" w:color="auto"/>
                                            <w:bottom w:val="none" w:sz="0" w:space="0" w:color="auto"/>
                                            <w:right w:val="none" w:sz="0" w:space="0" w:color="auto"/>
                                          </w:divBdr>
                                          <w:divsChild>
                                            <w:div w:id="1300302874">
                                              <w:marLeft w:val="0"/>
                                              <w:marRight w:val="0"/>
                                              <w:marTop w:val="0"/>
                                              <w:marBottom w:val="0"/>
                                              <w:divBdr>
                                                <w:top w:val="none" w:sz="0" w:space="0" w:color="auto"/>
                                                <w:left w:val="none" w:sz="0" w:space="0" w:color="auto"/>
                                                <w:bottom w:val="none" w:sz="0" w:space="0" w:color="auto"/>
                                                <w:right w:val="none" w:sz="0" w:space="0" w:color="auto"/>
                                              </w:divBdr>
                                              <w:divsChild>
                                                <w:div w:id="1325279500">
                                                  <w:marLeft w:val="0"/>
                                                  <w:marRight w:val="0"/>
                                                  <w:marTop w:val="0"/>
                                                  <w:marBottom w:val="0"/>
                                                  <w:divBdr>
                                                    <w:top w:val="none" w:sz="0" w:space="0" w:color="auto"/>
                                                    <w:left w:val="none" w:sz="0" w:space="0" w:color="auto"/>
                                                    <w:bottom w:val="none" w:sz="0" w:space="0" w:color="auto"/>
                                                    <w:right w:val="none" w:sz="0" w:space="0" w:color="auto"/>
                                                  </w:divBdr>
                                                  <w:divsChild>
                                                    <w:div w:id="1189760057">
                                                      <w:marLeft w:val="0"/>
                                                      <w:marRight w:val="0"/>
                                                      <w:marTop w:val="0"/>
                                                      <w:marBottom w:val="0"/>
                                                      <w:divBdr>
                                                        <w:top w:val="none" w:sz="0" w:space="0" w:color="auto"/>
                                                        <w:left w:val="none" w:sz="0" w:space="0" w:color="auto"/>
                                                        <w:bottom w:val="none" w:sz="0" w:space="0" w:color="auto"/>
                                                        <w:right w:val="none" w:sz="0" w:space="0" w:color="auto"/>
                                                      </w:divBdr>
                                                      <w:divsChild>
                                                        <w:div w:id="336352614">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5298893">
      <w:bodyDiv w:val="1"/>
      <w:marLeft w:val="0"/>
      <w:marRight w:val="0"/>
      <w:marTop w:val="0"/>
      <w:marBottom w:val="0"/>
      <w:divBdr>
        <w:top w:val="none" w:sz="0" w:space="0" w:color="auto"/>
        <w:left w:val="none" w:sz="0" w:space="0" w:color="auto"/>
        <w:bottom w:val="none" w:sz="0" w:space="0" w:color="auto"/>
        <w:right w:val="none" w:sz="0" w:space="0" w:color="auto"/>
      </w:divBdr>
      <w:divsChild>
        <w:div w:id="1974368288">
          <w:marLeft w:val="0"/>
          <w:marRight w:val="0"/>
          <w:marTop w:val="0"/>
          <w:marBottom w:val="0"/>
          <w:divBdr>
            <w:top w:val="none" w:sz="0" w:space="0" w:color="auto"/>
            <w:left w:val="none" w:sz="0" w:space="0" w:color="auto"/>
            <w:bottom w:val="none" w:sz="0" w:space="0" w:color="auto"/>
            <w:right w:val="none" w:sz="0" w:space="0" w:color="auto"/>
          </w:divBdr>
          <w:divsChild>
            <w:div w:id="1478642393">
              <w:marLeft w:val="0"/>
              <w:marRight w:val="0"/>
              <w:marTop w:val="0"/>
              <w:marBottom w:val="0"/>
              <w:divBdr>
                <w:top w:val="none" w:sz="0" w:space="0" w:color="auto"/>
                <w:left w:val="none" w:sz="0" w:space="0" w:color="auto"/>
                <w:bottom w:val="none" w:sz="0" w:space="0" w:color="auto"/>
                <w:right w:val="none" w:sz="0" w:space="0" w:color="auto"/>
              </w:divBdr>
              <w:divsChild>
                <w:div w:id="1678581337">
                  <w:marLeft w:val="0"/>
                  <w:marRight w:val="0"/>
                  <w:marTop w:val="0"/>
                  <w:marBottom w:val="0"/>
                  <w:divBdr>
                    <w:top w:val="none" w:sz="0" w:space="0" w:color="auto"/>
                    <w:left w:val="none" w:sz="0" w:space="0" w:color="auto"/>
                    <w:bottom w:val="none" w:sz="0" w:space="0" w:color="auto"/>
                    <w:right w:val="none" w:sz="0" w:space="0" w:color="auto"/>
                  </w:divBdr>
                  <w:divsChild>
                    <w:div w:id="1110396899">
                      <w:marLeft w:val="0"/>
                      <w:marRight w:val="0"/>
                      <w:marTop w:val="0"/>
                      <w:marBottom w:val="0"/>
                      <w:divBdr>
                        <w:top w:val="none" w:sz="0" w:space="0" w:color="auto"/>
                        <w:left w:val="none" w:sz="0" w:space="0" w:color="auto"/>
                        <w:bottom w:val="none" w:sz="0" w:space="0" w:color="auto"/>
                        <w:right w:val="none" w:sz="0" w:space="0" w:color="auto"/>
                      </w:divBdr>
                      <w:divsChild>
                        <w:div w:id="1076173220">
                          <w:marLeft w:val="0"/>
                          <w:marRight w:val="0"/>
                          <w:marTop w:val="0"/>
                          <w:marBottom w:val="0"/>
                          <w:divBdr>
                            <w:top w:val="none" w:sz="0" w:space="0" w:color="auto"/>
                            <w:left w:val="none" w:sz="0" w:space="0" w:color="auto"/>
                            <w:bottom w:val="none" w:sz="0" w:space="0" w:color="auto"/>
                            <w:right w:val="none" w:sz="0" w:space="0" w:color="auto"/>
                          </w:divBdr>
                          <w:divsChild>
                            <w:div w:id="1074088296">
                              <w:marLeft w:val="0"/>
                              <w:marRight w:val="0"/>
                              <w:marTop w:val="0"/>
                              <w:marBottom w:val="0"/>
                              <w:divBdr>
                                <w:top w:val="none" w:sz="0" w:space="0" w:color="auto"/>
                                <w:left w:val="none" w:sz="0" w:space="0" w:color="auto"/>
                                <w:bottom w:val="none" w:sz="0" w:space="0" w:color="auto"/>
                                <w:right w:val="none" w:sz="0" w:space="0" w:color="auto"/>
                              </w:divBdr>
                              <w:divsChild>
                                <w:div w:id="561869990">
                                  <w:marLeft w:val="0"/>
                                  <w:marRight w:val="0"/>
                                  <w:marTop w:val="0"/>
                                  <w:marBottom w:val="0"/>
                                  <w:divBdr>
                                    <w:top w:val="none" w:sz="0" w:space="0" w:color="auto"/>
                                    <w:left w:val="none" w:sz="0" w:space="0" w:color="auto"/>
                                    <w:bottom w:val="none" w:sz="0" w:space="0" w:color="auto"/>
                                    <w:right w:val="none" w:sz="0" w:space="0" w:color="auto"/>
                                  </w:divBdr>
                                  <w:divsChild>
                                    <w:div w:id="713849412">
                                      <w:marLeft w:val="0"/>
                                      <w:marRight w:val="0"/>
                                      <w:marTop w:val="0"/>
                                      <w:marBottom w:val="0"/>
                                      <w:divBdr>
                                        <w:top w:val="none" w:sz="0" w:space="0" w:color="auto"/>
                                        <w:left w:val="none" w:sz="0" w:space="0" w:color="auto"/>
                                        <w:bottom w:val="none" w:sz="0" w:space="0" w:color="auto"/>
                                        <w:right w:val="none" w:sz="0" w:space="0" w:color="auto"/>
                                      </w:divBdr>
                                      <w:divsChild>
                                        <w:div w:id="266960389">
                                          <w:marLeft w:val="0"/>
                                          <w:marRight w:val="0"/>
                                          <w:marTop w:val="0"/>
                                          <w:marBottom w:val="0"/>
                                          <w:divBdr>
                                            <w:top w:val="none" w:sz="0" w:space="0" w:color="auto"/>
                                            <w:left w:val="none" w:sz="0" w:space="0" w:color="auto"/>
                                            <w:bottom w:val="none" w:sz="0" w:space="0" w:color="auto"/>
                                            <w:right w:val="none" w:sz="0" w:space="0" w:color="auto"/>
                                          </w:divBdr>
                                          <w:divsChild>
                                            <w:div w:id="1052266555">
                                              <w:marLeft w:val="0"/>
                                              <w:marRight w:val="0"/>
                                              <w:marTop w:val="0"/>
                                              <w:marBottom w:val="0"/>
                                              <w:divBdr>
                                                <w:top w:val="none" w:sz="0" w:space="0" w:color="auto"/>
                                                <w:left w:val="none" w:sz="0" w:space="0" w:color="auto"/>
                                                <w:bottom w:val="none" w:sz="0" w:space="0" w:color="auto"/>
                                                <w:right w:val="none" w:sz="0" w:space="0" w:color="auto"/>
                                              </w:divBdr>
                                              <w:divsChild>
                                                <w:div w:id="71436884">
                                                  <w:marLeft w:val="0"/>
                                                  <w:marRight w:val="0"/>
                                                  <w:marTop w:val="0"/>
                                                  <w:marBottom w:val="0"/>
                                                  <w:divBdr>
                                                    <w:top w:val="none" w:sz="0" w:space="0" w:color="auto"/>
                                                    <w:left w:val="none" w:sz="0" w:space="0" w:color="auto"/>
                                                    <w:bottom w:val="none" w:sz="0" w:space="0" w:color="auto"/>
                                                    <w:right w:val="none" w:sz="0" w:space="0" w:color="auto"/>
                                                  </w:divBdr>
                                                  <w:divsChild>
                                                    <w:div w:id="550926571">
                                                      <w:marLeft w:val="0"/>
                                                      <w:marRight w:val="0"/>
                                                      <w:marTop w:val="0"/>
                                                      <w:marBottom w:val="0"/>
                                                      <w:divBdr>
                                                        <w:top w:val="none" w:sz="0" w:space="0" w:color="auto"/>
                                                        <w:left w:val="none" w:sz="0" w:space="0" w:color="auto"/>
                                                        <w:bottom w:val="none" w:sz="0" w:space="0" w:color="auto"/>
                                                        <w:right w:val="none" w:sz="0" w:space="0" w:color="auto"/>
                                                      </w:divBdr>
                                                      <w:divsChild>
                                                        <w:div w:id="1311977416">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931121">
      <w:bodyDiv w:val="1"/>
      <w:marLeft w:val="0"/>
      <w:marRight w:val="0"/>
      <w:marTop w:val="0"/>
      <w:marBottom w:val="0"/>
      <w:divBdr>
        <w:top w:val="none" w:sz="0" w:space="0" w:color="auto"/>
        <w:left w:val="none" w:sz="0" w:space="0" w:color="auto"/>
        <w:bottom w:val="none" w:sz="0" w:space="0" w:color="auto"/>
        <w:right w:val="none" w:sz="0" w:space="0" w:color="auto"/>
      </w:divBdr>
    </w:div>
    <w:div w:id="21421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BBD9-BBCD-48FA-80AB-AA5A7A68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3450</Words>
  <Characters>19666</Characters>
  <Application>Microsoft Office Word</Application>
  <DocSecurity>0</DocSecurity>
  <Lines>163</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elif.tatoglu</dc:creator>
  <cp:lastModifiedBy>Merve KARABIYIK, ISU</cp:lastModifiedBy>
  <cp:revision>3</cp:revision>
  <cp:lastPrinted>2013-07-09T07:11:00Z</cp:lastPrinted>
  <dcterms:created xsi:type="dcterms:W3CDTF">2022-11-10T09:05:00Z</dcterms:created>
  <dcterms:modified xsi:type="dcterms:W3CDTF">2022-11-10T14:05:00Z</dcterms:modified>
</cp:coreProperties>
</file>