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EBFB" w14:textId="7EB36B80" w:rsidR="00E14373" w:rsidRPr="00BE587B" w:rsidRDefault="00000000">
      <w:pPr>
        <w:pStyle w:val="Balk1"/>
        <w:rPr>
          <w:rFonts w:cstheme="majorHAnsi"/>
          <w:color w:val="auto"/>
        </w:rPr>
      </w:pPr>
      <w:r w:rsidRPr="00BE587B">
        <w:rPr>
          <w:rFonts w:cstheme="majorHAnsi"/>
          <w:color w:val="auto"/>
        </w:rPr>
        <w:t>İletişim Fakültesi – Öğrenen Üniversite Ders ve Ölçme</w:t>
      </w:r>
      <w:r w:rsidR="006F4C9F">
        <w:rPr>
          <w:rFonts w:cstheme="majorHAnsi"/>
          <w:color w:val="auto"/>
        </w:rPr>
        <w:t xml:space="preserve"> </w:t>
      </w:r>
      <w:r w:rsidRPr="00BE587B">
        <w:rPr>
          <w:rFonts w:cstheme="majorHAnsi"/>
          <w:color w:val="auto"/>
        </w:rPr>
        <w:t>Değerlendirme Şablonu</w:t>
      </w:r>
    </w:p>
    <w:p w14:paraId="42E2CC5B" w14:textId="77777777" w:rsidR="00E14373" w:rsidRPr="00BE587B" w:rsidRDefault="00000000">
      <w:pPr>
        <w:pStyle w:val="Balk2"/>
        <w:rPr>
          <w:rFonts w:cstheme="majorHAnsi"/>
          <w:color w:val="auto"/>
        </w:rPr>
      </w:pPr>
      <w:r w:rsidRPr="00BE587B">
        <w:rPr>
          <w:rFonts w:cstheme="majorHAnsi"/>
          <w:color w:val="auto"/>
        </w:rPr>
        <w:t>1. Fakülte Profili ve Eğitim Dönemleri</w:t>
      </w:r>
    </w:p>
    <w:p w14:paraId="4117A112" w14:textId="77777777" w:rsidR="00BE587B" w:rsidRPr="00BE587B" w:rsidRDefault="00000000" w:rsidP="00BE587B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İletişim Fakültesi, öğrenci merkezli ve uygulama temelli öğrenme stratejilerinin etkin biçimde uygulanabileceği güçlü bir disiplindir.</w:t>
      </w:r>
      <w:r w:rsidR="00BE587B" w:rsidRPr="00BE587B">
        <w:rPr>
          <w:rFonts w:asciiTheme="majorHAnsi" w:hAnsiTheme="majorHAnsi" w:cstheme="majorHAnsi"/>
        </w:rPr>
        <w:t xml:space="preserve"> İletişim Fakültesi, medya okuryazarlığı, gazetecilik, görsel iletişim tasarımı, halkla ilişkiler ve yeni medya gibi alanlarda öğrencileri eleştirel düşünme, yaratıcı üretim ve etik farkındalıkla donatmayı amaçlar.</w:t>
      </w:r>
    </w:p>
    <w:p w14:paraId="0EA5DD95" w14:textId="428B03E9" w:rsidR="00BE587B" w:rsidRPr="00BE587B" w:rsidRDefault="00BE587B" w:rsidP="00BE587B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Uygulamalı atölyeler, senaryo yazımı, prodüksiyon ve dijital medya platformlarıyla desteklenen çağdaş bir eğitim anlayışı sunar.</w:t>
      </w:r>
    </w:p>
    <w:p w14:paraId="11C6A68A" w14:textId="0C3249F1" w:rsidR="00E14373" w:rsidRPr="00BE587B" w:rsidRDefault="00000000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 xml:space="preserve"> Müfredat yapısı 1.-2. sınıflarda kuramsal, 3.-4. sınıflarda ise uygulamalı ve sektörel iş birlikli içeriklerle şekillenmiştir.</w:t>
      </w:r>
    </w:p>
    <w:p w14:paraId="0CEFA9B1" w14:textId="77777777" w:rsidR="00E14373" w:rsidRPr="00BE587B" w:rsidRDefault="00000000">
      <w:pPr>
        <w:pStyle w:val="Balk2"/>
        <w:rPr>
          <w:rFonts w:cstheme="majorHAnsi"/>
          <w:color w:val="auto"/>
        </w:rPr>
      </w:pPr>
      <w:r w:rsidRPr="00BE587B">
        <w:rPr>
          <w:rFonts w:cstheme="majorHAnsi"/>
          <w:color w:val="auto"/>
        </w:rPr>
        <w:t>2. Örnek Ders Alanları</w:t>
      </w:r>
    </w:p>
    <w:p w14:paraId="614DAF8F" w14:textId="77777777" w:rsidR="00E14373" w:rsidRPr="00BE587B" w:rsidRDefault="00000000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• Medya Kuramları / İletişim Sosyolojisi</w:t>
      </w:r>
    </w:p>
    <w:p w14:paraId="7C54ECFE" w14:textId="77777777" w:rsidR="00E14373" w:rsidRPr="00BE587B" w:rsidRDefault="00000000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• Haber Yazımı ve Editörlük</w:t>
      </w:r>
    </w:p>
    <w:p w14:paraId="6114C9A0" w14:textId="77777777" w:rsidR="00E14373" w:rsidRPr="00BE587B" w:rsidRDefault="00000000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• Görsel İletişim Tasarımı</w:t>
      </w:r>
    </w:p>
    <w:p w14:paraId="7587FAFB" w14:textId="77777777" w:rsidR="00E14373" w:rsidRPr="00BE587B" w:rsidRDefault="00000000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• Dijital Medya ve Yeni Medya Uygulamaları</w:t>
      </w:r>
    </w:p>
    <w:p w14:paraId="7CB452AF" w14:textId="77777777" w:rsidR="00E14373" w:rsidRPr="00BE587B" w:rsidRDefault="00000000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• Film Analizi / Belgesel Yapımı</w:t>
      </w:r>
    </w:p>
    <w:p w14:paraId="2CD50C2C" w14:textId="77777777" w:rsidR="00E14373" w:rsidRPr="00BE587B" w:rsidRDefault="00000000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• Halkla İlişkiler Kampanya Tasarımı</w:t>
      </w:r>
    </w:p>
    <w:p w14:paraId="0440AC8F" w14:textId="77777777" w:rsidR="00E14373" w:rsidRPr="00BE587B" w:rsidRDefault="00000000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• Reklamcılık Stratejileri</w:t>
      </w:r>
    </w:p>
    <w:p w14:paraId="4028A2BF" w14:textId="77777777" w:rsidR="00E14373" w:rsidRPr="00BE587B" w:rsidRDefault="00000000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• Etik ve Medya Hukuku</w:t>
      </w:r>
    </w:p>
    <w:p w14:paraId="71F84716" w14:textId="77777777" w:rsidR="00E14373" w:rsidRPr="00BE587B" w:rsidRDefault="00000000">
      <w:pPr>
        <w:pStyle w:val="Balk2"/>
        <w:rPr>
          <w:rFonts w:cstheme="majorHAnsi"/>
          <w:color w:val="auto"/>
        </w:rPr>
      </w:pPr>
      <w:r w:rsidRPr="00BE587B">
        <w:rPr>
          <w:rFonts w:cstheme="majorHAnsi"/>
          <w:color w:val="auto"/>
        </w:rPr>
        <w:t>3. 40 Dakikalık Ders Yapısı (PSF Uyumlu)</w:t>
      </w:r>
    </w:p>
    <w:p w14:paraId="5CCBFEB1" w14:textId="77777777" w:rsidR="00E14373" w:rsidRPr="00BE587B" w:rsidRDefault="00000000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Aşağıdaki yapı, her derse uyarlanabilecek çağdaş ve öğrenci merkezli bir akışı temsil eder.</w:t>
      </w:r>
    </w:p>
    <w:p w14:paraId="18F6B521" w14:textId="77777777" w:rsidR="00E14373" w:rsidRPr="00BE587B" w:rsidRDefault="00000000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1. Giriş (5-7 dk): Soru, fragman, medya haberi ile derse başlama – PSF: A1, K1</w:t>
      </w:r>
    </w:p>
    <w:p w14:paraId="4B8F6AE2" w14:textId="77777777" w:rsidR="00E14373" w:rsidRPr="00BE587B" w:rsidRDefault="00000000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2. İçerik Aktarımı (10-15 dk): Kavram sunumu + örnek analiz – PSF: A2, K2</w:t>
      </w:r>
    </w:p>
    <w:p w14:paraId="58044D45" w14:textId="77777777" w:rsidR="00E14373" w:rsidRPr="00BE587B" w:rsidRDefault="00000000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3. İnteraktif Uygulama (10-15 dk): Video analizi, senaryo yazımı vb. – PSF: A3, K3, V1</w:t>
      </w:r>
    </w:p>
    <w:p w14:paraId="381542DB" w14:textId="77777777" w:rsidR="00E14373" w:rsidRPr="00BE587B" w:rsidRDefault="00000000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4. Kapanış (3-5 dk): Günün özeti + ev ödevi + refleksiyon – PSF: A4, V2, V3</w:t>
      </w:r>
    </w:p>
    <w:p w14:paraId="0488FB1C" w14:textId="77777777" w:rsidR="00BE587B" w:rsidRPr="00BE587B" w:rsidRDefault="00BE587B">
      <w:pPr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E587B" w:rsidRPr="00BE587B" w14:paraId="52EE9D1C" w14:textId="77777777" w:rsidTr="00C74127">
        <w:tc>
          <w:tcPr>
            <w:tcW w:w="2880" w:type="dxa"/>
          </w:tcPr>
          <w:p w14:paraId="6AD854AA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lastRenderedPageBreak/>
              <w:t>Aşama</w:t>
            </w:r>
          </w:p>
        </w:tc>
        <w:tc>
          <w:tcPr>
            <w:tcW w:w="2880" w:type="dxa"/>
          </w:tcPr>
          <w:p w14:paraId="0834FDD0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Yöntem ve Açıklama</w:t>
            </w:r>
          </w:p>
        </w:tc>
        <w:tc>
          <w:tcPr>
            <w:tcW w:w="2880" w:type="dxa"/>
          </w:tcPr>
          <w:p w14:paraId="73F9D85F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PSF Referansı</w:t>
            </w:r>
          </w:p>
        </w:tc>
      </w:tr>
      <w:tr w:rsidR="00BE587B" w:rsidRPr="00BE587B" w14:paraId="526277DE" w14:textId="77777777" w:rsidTr="00C74127">
        <w:tc>
          <w:tcPr>
            <w:tcW w:w="2880" w:type="dxa"/>
          </w:tcPr>
          <w:p w14:paraId="270E2AE4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1. Giriş (5-7 dk)</w:t>
            </w:r>
          </w:p>
        </w:tc>
        <w:tc>
          <w:tcPr>
            <w:tcW w:w="2880" w:type="dxa"/>
          </w:tcPr>
          <w:p w14:paraId="65903FFF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Güncel bir haber, afiş, kampanya videosu ile konuya dikkat çekme, sorgulatma, ön bilgi alma.</w:t>
            </w:r>
          </w:p>
        </w:tc>
        <w:tc>
          <w:tcPr>
            <w:tcW w:w="2880" w:type="dxa"/>
          </w:tcPr>
          <w:p w14:paraId="69F40B4D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A1, K1</w:t>
            </w:r>
          </w:p>
        </w:tc>
      </w:tr>
      <w:tr w:rsidR="00BE587B" w:rsidRPr="00BE587B" w14:paraId="00F51147" w14:textId="77777777" w:rsidTr="00C74127">
        <w:tc>
          <w:tcPr>
            <w:tcW w:w="2880" w:type="dxa"/>
          </w:tcPr>
          <w:p w14:paraId="269D52E5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2. İçerik Aktarımı (10-15 dk)</w:t>
            </w:r>
          </w:p>
        </w:tc>
        <w:tc>
          <w:tcPr>
            <w:tcW w:w="2880" w:type="dxa"/>
          </w:tcPr>
          <w:p w14:paraId="7C81ED76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Kavramsal çerçeve sunumu + örnek medya analizi ile açıklama</w:t>
            </w:r>
          </w:p>
        </w:tc>
        <w:tc>
          <w:tcPr>
            <w:tcW w:w="2880" w:type="dxa"/>
          </w:tcPr>
          <w:p w14:paraId="1F7FB2A4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A2, K2</w:t>
            </w:r>
          </w:p>
        </w:tc>
      </w:tr>
      <w:tr w:rsidR="00BE587B" w:rsidRPr="00BE587B" w14:paraId="11EB4A03" w14:textId="77777777" w:rsidTr="00C74127">
        <w:tc>
          <w:tcPr>
            <w:tcW w:w="2880" w:type="dxa"/>
          </w:tcPr>
          <w:p w14:paraId="54A48026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3. İnteraktif Uygulama (10-15 dk)</w:t>
            </w:r>
          </w:p>
        </w:tc>
        <w:tc>
          <w:tcPr>
            <w:tcW w:w="2880" w:type="dxa"/>
          </w:tcPr>
          <w:p w14:paraId="45D503DA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İzlenen içeriğin analiz edilmesi, grup tartışması, yaratıcı senaryo tasarımı</w:t>
            </w:r>
          </w:p>
        </w:tc>
        <w:tc>
          <w:tcPr>
            <w:tcW w:w="2880" w:type="dxa"/>
          </w:tcPr>
          <w:p w14:paraId="1801A388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A3, K3, V1</w:t>
            </w:r>
          </w:p>
        </w:tc>
      </w:tr>
      <w:tr w:rsidR="00BE587B" w:rsidRPr="00BE587B" w14:paraId="648027FB" w14:textId="77777777" w:rsidTr="00C74127">
        <w:tc>
          <w:tcPr>
            <w:tcW w:w="2880" w:type="dxa"/>
          </w:tcPr>
          <w:p w14:paraId="0A831203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4. Kapanış (3-5 dk)</w:t>
            </w:r>
          </w:p>
        </w:tc>
        <w:tc>
          <w:tcPr>
            <w:tcW w:w="2880" w:type="dxa"/>
          </w:tcPr>
          <w:p w14:paraId="6156A40D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Ders özeti, medya günlüğü ya da eleştirel soru üzerine refleksiyon görevi</w:t>
            </w:r>
          </w:p>
        </w:tc>
        <w:tc>
          <w:tcPr>
            <w:tcW w:w="2880" w:type="dxa"/>
          </w:tcPr>
          <w:p w14:paraId="53E071F2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A4, V2, V3, V4</w:t>
            </w:r>
          </w:p>
        </w:tc>
      </w:tr>
    </w:tbl>
    <w:p w14:paraId="69A144C6" w14:textId="77777777" w:rsidR="00BE587B" w:rsidRPr="00BE587B" w:rsidRDefault="00BE587B">
      <w:pPr>
        <w:rPr>
          <w:rFonts w:asciiTheme="majorHAnsi" w:hAnsiTheme="majorHAnsi" w:cstheme="majorHAnsi"/>
        </w:rPr>
      </w:pPr>
    </w:p>
    <w:p w14:paraId="0E6CFD51" w14:textId="77777777" w:rsidR="009D2C2E" w:rsidRPr="00BE587B" w:rsidRDefault="009D2C2E">
      <w:pPr>
        <w:rPr>
          <w:rFonts w:asciiTheme="majorHAnsi" w:hAnsiTheme="majorHAnsi" w:cstheme="majorHAnsi"/>
        </w:rPr>
      </w:pPr>
    </w:p>
    <w:p w14:paraId="22B2AFE4" w14:textId="77777777" w:rsidR="00E14373" w:rsidRPr="00BE587B" w:rsidRDefault="00000000">
      <w:pPr>
        <w:pStyle w:val="Balk2"/>
        <w:rPr>
          <w:rFonts w:cstheme="majorHAnsi"/>
          <w:color w:val="auto"/>
        </w:rPr>
      </w:pPr>
      <w:r w:rsidRPr="00BE587B">
        <w:rPr>
          <w:rFonts w:cstheme="majorHAnsi"/>
          <w:color w:val="auto"/>
        </w:rPr>
        <w:t>4. Ölçme-Değerlendirme Şablonu</w:t>
      </w:r>
    </w:p>
    <w:p w14:paraId="3C12799F" w14:textId="2BE694C9" w:rsidR="00E14373" w:rsidRPr="00BE587B" w:rsidRDefault="00C26FCE">
      <w:pPr>
        <w:pStyle w:val="Balk3"/>
        <w:rPr>
          <w:rFonts w:cstheme="majorHAnsi"/>
          <w:color w:val="auto"/>
        </w:rPr>
      </w:pPr>
      <w:r w:rsidRPr="00BE587B">
        <w:rPr>
          <w:rFonts w:cstheme="majorHAnsi"/>
          <w:color w:val="auto"/>
        </w:rPr>
        <w:t>*4.1 Dönem Başı</w:t>
      </w:r>
    </w:p>
    <w:p w14:paraId="2BD0A0A7" w14:textId="77777777" w:rsidR="00E14373" w:rsidRPr="00BE587B" w:rsidRDefault="00000000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- Medya Okuryazarlık Ön Testi – PSF: A1, K1</w:t>
      </w:r>
    </w:p>
    <w:p w14:paraId="7DB002FA" w14:textId="77777777" w:rsidR="00E14373" w:rsidRPr="00BE587B" w:rsidRDefault="00000000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- ‘Benim Medya Günlüğüm’ Görevi – PSF: V2</w:t>
      </w:r>
    </w:p>
    <w:p w14:paraId="7A1053C8" w14:textId="016482FA" w:rsidR="00C26FCE" w:rsidRPr="00BE587B" w:rsidRDefault="00C26FCE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(</w:t>
      </w:r>
      <w:r w:rsidRPr="00BE587B">
        <w:rPr>
          <w:rFonts w:asciiTheme="majorHAnsi" w:hAnsiTheme="majorHAnsi" w:cstheme="majorHAnsi"/>
          <w:b/>
          <w:bCs/>
        </w:rPr>
        <w:t>*Dönem Başı Ölçme Değerlendirme Örnekleri aşağıda verilmiştir</w:t>
      </w:r>
      <w:r w:rsidRPr="00BE587B">
        <w:rPr>
          <w:rFonts w:asciiTheme="majorHAnsi" w:hAnsiTheme="majorHAnsi" w:cstheme="majorHAnsi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E587B" w:rsidRPr="00BE587B" w14:paraId="0F2D24A1" w14:textId="77777777" w:rsidTr="00C74127">
        <w:tc>
          <w:tcPr>
            <w:tcW w:w="2880" w:type="dxa"/>
          </w:tcPr>
          <w:p w14:paraId="58C8E4C6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Yöntem</w:t>
            </w:r>
          </w:p>
        </w:tc>
        <w:tc>
          <w:tcPr>
            <w:tcW w:w="2880" w:type="dxa"/>
          </w:tcPr>
          <w:p w14:paraId="2DFD538D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Açıklama</w:t>
            </w:r>
          </w:p>
        </w:tc>
        <w:tc>
          <w:tcPr>
            <w:tcW w:w="2880" w:type="dxa"/>
          </w:tcPr>
          <w:p w14:paraId="6A7B16F8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PSF Referansı</w:t>
            </w:r>
          </w:p>
        </w:tc>
      </w:tr>
      <w:tr w:rsidR="00BE587B" w:rsidRPr="00BE587B" w14:paraId="3A1F8FAA" w14:textId="77777777" w:rsidTr="00C74127">
        <w:tc>
          <w:tcPr>
            <w:tcW w:w="2880" w:type="dxa"/>
          </w:tcPr>
          <w:p w14:paraId="51E2E39E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Medya Okuryazarlık Ön Testi</w:t>
            </w:r>
          </w:p>
        </w:tc>
        <w:tc>
          <w:tcPr>
            <w:tcW w:w="2880" w:type="dxa"/>
          </w:tcPr>
          <w:p w14:paraId="084307E8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Görsel, yazılı ve dijital medya içeriklerinin anlaşılması, çözümlemesi</w:t>
            </w:r>
          </w:p>
        </w:tc>
        <w:tc>
          <w:tcPr>
            <w:tcW w:w="2880" w:type="dxa"/>
          </w:tcPr>
          <w:p w14:paraId="0E930B27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A1, K1</w:t>
            </w:r>
          </w:p>
        </w:tc>
      </w:tr>
      <w:tr w:rsidR="00BE587B" w:rsidRPr="00BE587B" w14:paraId="20154021" w14:textId="77777777" w:rsidTr="00C74127">
        <w:tc>
          <w:tcPr>
            <w:tcW w:w="2880" w:type="dxa"/>
          </w:tcPr>
          <w:p w14:paraId="67D744F2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Benim Medya Günlüğüm</w:t>
            </w:r>
          </w:p>
        </w:tc>
        <w:tc>
          <w:tcPr>
            <w:tcW w:w="2880" w:type="dxa"/>
          </w:tcPr>
          <w:p w14:paraId="487CF019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Haftalık medya tüketim alışkanlıklarını yazılı ve görsel olarak analiz etme</w:t>
            </w:r>
          </w:p>
        </w:tc>
        <w:tc>
          <w:tcPr>
            <w:tcW w:w="2880" w:type="dxa"/>
          </w:tcPr>
          <w:p w14:paraId="7C13D668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V2</w:t>
            </w:r>
          </w:p>
        </w:tc>
      </w:tr>
    </w:tbl>
    <w:p w14:paraId="350A22CF" w14:textId="77777777" w:rsidR="00BE587B" w:rsidRPr="00BE587B" w:rsidRDefault="00BE587B">
      <w:pPr>
        <w:rPr>
          <w:rFonts w:asciiTheme="majorHAnsi" w:hAnsiTheme="majorHAnsi" w:cstheme="majorHAnsi"/>
          <w:b/>
          <w:bCs/>
        </w:rPr>
      </w:pPr>
    </w:p>
    <w:p w14:paraId="4AE0DA44" w14:textId="77777777" w:rsidR="00BE587B" w:rsidRPr="00BE587B" w:rsidRDefault="00BE587B">
      <w:pPr>
        <w:rPr>
          <w:rFonts w:asciiTheme="majorHAnsi" w:hAnsiTheme="majorHAnsi" w:cstheme="majorHAnsi"/>
          <w:b/>
          <w:bCs/>
        </w:rPr>
      </w:pPr>
    </w:p>
    <w:p w14:paraId="646F28A1" w14:textId="77777777" w:rsidR="00E14373" w:rsidRPr="00BE587B" w:rsidRDefault="00000000">
      <w:pPr>
        <w:pStyle w:val="Balk3"/>
        <w:rPr>
          <w:rFonts w:cstheme="majorHAnsi"/>
          <w:color w:val="auto"/>
        </w:rPr>
      </w:pPr>
      <w:r w:rsidRPr="00BE587B">
        <w:rPr>
          <w:rFonts w:cstheme="majorHAnsi"/>
          <w:color w:val="auto"/>
        </w:rPr>
        <w:lastRenderedPageBreak/>
        <w:t>4.2 Dönem Boyunca (Formatif)</w:t>
      </w:r>
    </w:p>
    <w:p w14:paraId="1776936A" w14:textId="77777777" w:rsidR="00E14373" w:rsidRPr="00BE587B" w:rsidRDefault="00000000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- Atölye çalışmaları (Reklam fikri, afiş tasarımı) – PSF: A3, K2</w:t>
      </w:r>
    </w:p>
    <w:p w14:paraId="3B0204B4" w14:textId="77777777" w:rsidR="00E14373" w:rsidRPr="00BE587B" w:rsidRDefault="00000000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- Refleksiyon yazıları – PSF: V1, V2</w:t>
      </w:r>
    </w:p>
    <w:p w14:paraId="577B33E6" w14:textId="77777777" w:rsidR="00E14373" w:rsidRPr="00BE587B" w:rsidRDefault="00000000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- Grup projesi taslağı + geri bildirim – PSF: A3, K3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E587B" w:rsidRPr="00BE587B" w14:paraId="511266EE" w14:textId="77777777" w:rsidTr="00C74127">
        <w:tc>
          <w:tcPr>
            <w:tcW w:w="2880" w:type="dxa"/>
          </w:tcPr>
          <w:p w14:paraId="6D5D8636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Yöntem</w:t>
            </w:r>
          </w:p>
        </w:tc>
        <w:tc>
          <w:tcPr>
            <w:tcW w:w="2880" w:type="dxa"/>
          </w:tcPr>
          <w:p w14:paraId="37F2B689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Açıklama</w:t>
            </w:r>
          </w:p>
        </w:tc>
        <w:tc>
          <w:tcPr>
            <w:tcW w:w="2880" w:type="dxa"/>
          </w:tcPr>
          <w:p w14:paraId="7551756A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PSF Referansı</w:t>
            </w:r>
          </w:p>
        </w:tc>
      </w:tr>
      <w:tr w:rsidR="00BE587B" w:rsidRPr="00BE587B" w14:paraId="3BD2BD8F" w14:textId="77777777" w:rsidTr="00C74127">
        <w:tc>
          <w:tcPr>
            <w:tcW w:w="2880" w:type="dxa"/>
          </w:tcPr>
          <w:p w14:paraId="4A03A961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Reklam Analizi Sunumu</w:t>
            </w:r>
          </w:p>
        </w:tc>
        <w:tc>
          <w:tcPr>
            <w:tcW w:w="2880" w:type="dxa"/>
          </w:tcPr>
          <w:p w14:paraId="0985BDD1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Farklı kitlelere yönelik afiş, spot film veya sosyal medya kampanyasının eleştirisi</w:t>
            </w:r>
          </w:p>
        </w:tc>
        <w:tc>
          <w:tcPr>
            <w:tcW w:w="2880" w:type="dxa"/>
          </w:tcPr>
          <w:p w14:paraId="6ACFAAA7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A3, K3</w:t>
            </w:r>
          </w:p>
        </w:tc>
      </w:tr>
      <w:tr w:rsidR="00BE587B" w:rsidRPr="00BE587B" w14:paraId="50BCFD0A" w14:textId="77777777" w:rsidTr="00C74127">
        <w:tc>
          <w:tcPr>
            <w:tcW w:w="2880" w:type="dxa"/>
          </w:tcPr>
          <w:p w14:paraId="1EBED837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Haber Kurgulama Uygulaması</w:t>
            </w:r>
          </w:p>
        </w:tc>
        <w:tc>
          <w:tcPr>
            <w:tcW w:w="2880" w:type="dxa"/>
          </w:tcPr>
          <w:p w14:paraId="1A79717A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Verilen bilgiler üzerinden tarafsız, etik ve etkili bir haber yazımı</w:t>
            </w:r>
          </w:p>
        </w:tc>
        <w:tc>
          <w:tcPr>
            <w:tcW w:w="2880" w:type="dxa"/>
          </w:tcPr>
          <w:p w14:paraId="40031157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K2, V1, V3</w:t>
            </w:r>
          </w:p>
        </w:tc>
      </w:tr>
      <w:tr w:rsidR="00BE587B" w:rsidRPr="00BE587B" w14:paraId="5ED874F0" w14:textId="77777777" w:rsidTr="00C74127">
        <w:tc>
          <w:tcPr>
            <w:tcW w:w="2880" w:type="dxa"/>
          </w:tcPr>
          <w:p w14:paraId="7D443894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Senaryo Geliştirme Atölyesi</w:t>
            </w:r>
          </w:p>
        </w:tc>
        <w:tc>
          <w:tcPr>
            <w:tcW w:w="2880" w:type="dxa"/>
          </w:tcPr>
          <w:p w14:paraId="3D3B7EB3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Yaratıcı bir kısa film/sosyal medya fikrinin geliştirilmesi</w:t>
            </w:r>
          </w:p>
        </w:tc>
        <w:tc>
          <w:tcPr>
            <w:tcW w:w="2880" w:type="dxa"/>
          </w:tcPr>
          <w:p w14:paraId="2E787976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A3, V2</w:t>
            </w:r>
          </w:p>
        </w:tc>
      </w:tr>
      <w:tr w:rsidR="00BE587B" w:rsidRPr="00BE587B" w14:paraId="2B44544C" w14:textId="77777777" w:rsidTr="00C74127">
        <w:tc>
          <w:tcPr>
            <w:tcW w:w="2880" w:type="dxa"/>
          </w:tcPr>
          <w:p w14:paraId="310B098F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Refleksiyon Formu</w:t>
            </w:r>
          </w:p>
        </w:tc>
        <w:tc>
          <w:tcPr>
            <w:tcW w:w="2880" w:type="dxa"/>
          </w:tcPr>
          <w:p w14:paraId="0F7A7BC8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Kendi medya üretimi sürecinde öğrendiği zorlukları ve gelişim alanlarını tanımlama</w:t>
            </w:r>
          </w:p>
        </w:tc>
        <w:tc>
          <w:tcPr>
            <w:tcW w:w="2880" w:type="dxa"/>
          </w:tcPr>
          <w:p w14:paraId="68EB7069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V1, V2</w:t>
            </w:r>
          </w:p>
        </w:tc>
      </w:tr>
    </w:tbl>
    <w:p w14:paraId="7FD36F30" w14:textId="77777777" w:rsidR="00BE587B" w:rsidRPr="00BE587B" w:rsidRDefault="00BE587B">
      <w:pPr>
        <w:rPr>
          <w:rFonts w:asciiTheme="majorHAnsi" w:hAnsiTheme="majorHAnsi" w:cstheme="majorHAnsi"/>
        </w:rPr>
      </w:pPr>
    </w:p>
    <w:p w14:paraId="2C82D579" w14:textId="77777777" w:rsidR="00E14373" w:rsidRPr="00BE587B" w:rsidRDefault="00000000">
      <w:pPr>
        <w:pStyle w:val="Balk3"/>
        <w:rPr>
          <w:rFonts w:cstheme="majorHAnsi"/>
          <w:color w:val="auto"/>
        </w:rPr>
      </w:pPr>
      <w:r w:rsidRPr="00BE587B">
        <w:rPr>
          <w:rFonts w:cstheme="majorHAnsi"/>
          <w:color w:val="auto"/>
        </w:rPr>
        <w:t>4.3 Dönem Sonu (</w:t>
      </w:r>
      <w:proofErr w:type="spellStart"/>
      <w:r w:rsidRPr="00BE587B">
        <w:rPr>
          <w:rFonts w:cstheme="majorHAnsi"/>
          <w:color w:val="auto"/>
        </w:rPr>
        <w:t>Sümatif</w:t>
      </w:r>
      <w:proofErr w:type="spellEnd"/>
      <w:r w:rsidRPr="00BE587B">
        <w:rPr>
          <w:rFonts w:cstheme="majorHAnsi"/>
          <w:color w:val="auto"/>
        </w:rPr>
        <w:t>)</w:t>
      </w:r>
    </w:p>
    <w:p w14:paraId="32445168" w14:textId="77777777" w:rsidR="00E14373" w:rsidRPr="00BE587B" w:rsidRDefault="00000000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- Proje teslimi (Belgesel, kampanya, görsel ürün) – PSF: A4, K3, V3</w:t>
      </w:r>
    </w:p>
    <w:p w14:paraId="01F3E371" w14:textId="77777777" w:rsidR="00E14373" w:rsidRPr="00BE587B" w:rsidRDefault="00000000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- Sunum/Jüri – PSF: V4</w:t>
      </w:r>
    </w:p>
    <w:p w14:paraId="046925AB" w14:textId="77777777" w:rsidR="00E14373" w:rsidRPr="00BE587B" w:rsidRDefault="00000000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- Öz ve akran değerlendirme – PSF: V2, V3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E587B" w:rsidRPr="00BE587B" w14:paraId="31557030" w14:textId="77777777" w:rsidTr="00C74127">
        <w:tc>
          <w:tcPr>
            <w:tcW w:w="2880" w:type="dxa"/>
          </w:tcPr>
          <w:p w14:paraId="32485018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Yöntem</w:t>
            </w:r>
          </w:p>
        </w:tc>
        <w:tc>
          <w:tcPr>
            <w:tcW w:w="2880" w:type="dxa"/>
          </w:tcPr>
          <w:p w14:paraId="1B356C9B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Açıklama</w:t>
            </w:r>
          </w:p>
        </w:tc>
        <w:tc>
          <w:tcPr>
            <w:tcW w:w="2880" w:type="dxa"/>
          </w:tcPr>
          <w:p w14:paraId="6B943F83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PSF Referansı</w:t>
            </w:r>
          </w:p>
        </w:tc>
      </w:tr>
      <w:tr w:rsidR="00BE587B" w:rsidRPr="00BE587B" w14:paraId="37AC0AF5" w14:textId="77777777" w:rsidTr="00C74127">
        <w:tc>
          <w:tcPr>
            <w:tcW w:w="2880" w:type="dxa"/>
          </w:tcPr>
          <w:p w14:paraId="35BDB4FC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Proje Sunumu</w:t>
            </w:r>
          </w:p>
        </w:tc>
        <w:tc>
          <w:tcPr>
            <w:tcW w:w="2880" w:type="dxa"/>
          </w:tcPr>
          <w:p w14:paraId="49D4EF54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Hazırlanan medya kampanyasının tüm bileşenleriyle (hedef kitle, araçlar, tasarım dili) sunulması</w:t>
            </w:r>
          </w:p>
        </w:tc>
        <w:tc>
          <w:tcPr>
            <w:tcW w:w="2880" w:type="dxa"/>
          </w:tcPr>
          <w:p w14:paraId="08EE43CF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A4, K3, V3</w:t>
            </w:r>
          </w:p>
        </w:tc>
      </w:tr>
      <w:tr w:rsidR="00BE587B" w:rsidRPr="00BE587B" w14:paraId="30A6B5B1" w14:textId="77777777" w:rsidTr="00C74127">
        <w:tc>
          <w:tcPr>
            <w:tcW w:w="2880" w:type="dxa"/>
          </w:tcPr>
          <w:p w14:paraId="5E2D19AA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Yazılı Final Sınavı</w:t>
            </w:r>
          </w:p>
        </w:tc>
        <w:tc>
          <w:tcPr>
            <w:tcW w:w="2880" w:type="dxa"/>
          </w:tcPr>
          <w:p w14:paraId="033E8599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Kuramsal bilgi, medya kavramları ve etik değerlendirme içerir</w:t>
            </w:r>
          </w:p>
        </w:tc>
        <w:tc>
          <w:tcPr>
            <w:tcW w:w="2880" w:type="dxa"/>
          </w:tcPr>
          <w:p w14:paraId="1097F535" w14:textId="77777777" w:rsidR="00BE587B" w:rsidRPr="00BE587B" w:rsidRDefault="00BE587B" w:rsidP="00BE587B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K2</w:t>
            </w:r>
          </w:p>
        </w:tc>
      </w:tr>
    </w:tbl>
    <w:p w14:paraId="2CBF0235" w14:textId="77777777" w:rsidR="00BE587B" w:rsidRPr="00BE587B" w:rsidRDefault="00BE587B">
      <w:pPr>
        <w:rPr>
          <w:rFonts w:asciiTheme="majorHAnsi" w:hAnsiTheme="majorHAnsi" w:cstheme="majorHAnsi"/>
        </w:rPr>
      </w:pPr>
    </w:p>
    <w:p w14:paraId="50D6CCC4" w14:textId="77777777" w:rsidR="00E14373" w:rsidRPr="00BE587B" w:rsidRDefault="00000000">
      <w:pPr>
        <w:pStyle w:val="Balk2"/>
        <w:rPr>
          <w:rFonts w:cstheme="majorHAnsi"/>
          <w:color w:val="auto"/>
        </w:rPr>
      </w:pPr>
      <w:r w:rsidRPr="00BE587B">
        <w:rPr>
          <w:rFonts w:cstheme="majorHAnsi"/>
          <w:color w:val="auto"/>
        </w:rPr>
        <w:lastRenderedPageBreak/>
        <w:t>5. Ek Tavsiyeler</w:t>
      </w:r>
    </w:p>
    <w:p w14:paraId="5B7A5C26" w14:textId="77777777" w:rsidR="00E14373" w:rsidRPr="00BE587B" w:rsidRDefault="00000000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- Her sınıf düzeyinde en az 2 öğrenci ürünü değerlendirme aracı önerilir.</w:t>
      </w:r>
    </w:p>
    <w:p w14:paraId="002E1060" w14:textId="77777777" w:rsidR="00E14373" w:rsidRPr="00BE587B" w:rsidRDefault="00000000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- Proje ve sunumlarda rubrik kullanımı teşvik edilmelidir.</w:t>
      </w:r>
    </w:p>
    <w:p w14:paraId="0236DBF1" w14:textId="77777777" w:rsidR="00E14373" w:rsidRPr="00BE587B" w:rsidRDefault="00000000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- Çapraz disiplinli proje üretimi desteklenmelidir (örneğin, medya dili + belgesel yapımı).</w:t>
      </w:r>
    </w:p>
    <w:p w14:paraId="0DA04E59" w14:textId="77777777" w:rsidR="00E14373" w:rsidRPr="00BE587B" w:rsidRDefault="00000000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- Dijital platformlara uygun öğrenci çıktıları geliştirilmeli (blog, podcast, YouTube vb.).</w:t>
      </w:r>
    </w:p>
    <w:p w14:paraId="4F024E49" w14:textId="77777777" w:rsidR="00C26FCE" w:rsidRPr="00BE587B" w:rsidRDefault="00C26FCE" w:rsidP="00C26FCE">
      <w:pPr>
        <w:rPr>
          <w:rFonts w:asciiTheme="majorHAnsi" w:hAnsiTheme="majorHAnsi" w:cstheme="majorHAnsi"/>
          <w:b/>
          <w:bCs/>
        </w:rPr>
      </w:pPr>
    </w:p>
    <w:p w14:paraId="0A6454D8" w14:textId="1BE8DA10" w:rsidR="00C26FCE" w:rsidRPr="00BE587B" w:rsidRDefault="00C26FCE" w:rsidP="00C26FCE">
      <w:pPr>
        <w:rPr>
          <w:rFonts w:asciiTheme="majorHAnsi" w:hAnsiTheme="majorHAnsi" w:cstheme="majorHAnsi"/>
          <w:b/>
          <w:bCs/>
        </w:rPr>
      </w:pPr>
      <w:r w:rsidRPr="00BE587B">
        <w:rPr>
          <w:rFonts w:asciiTheme="majorHAnsi" w:hAnsiTheme="majorHAnsi" w:cstheme="majorHAnsi"/>
          <w:b/>
          <w:bCs/>
        </w:rPr>
        <w:t>4.1 Dönem Başı – Uygulama Örnekleri (İletişim Fakültesi)</w:t>
      </w:r>
    </w:p>
    <w:p w14:paraId="46178EAD" w14:textId="3577CB8E" w:rsidR="00C26FCE" w:rsidRPr="00BE587B" w:rsidRDefault="00C26FCE" w:rsidP="00C26FCE">
      <w:pPr>
        <w:rPr>
          <w:rFonts w:asciiTheme="majorHAnsi" w:hAnsiTheme="majorHAnsi" w:cstheme="majorHAnsi"/>
          <w:b/>
          <w:bCs/>
        </w:rPr>
      </w:pPr>
      <w:r w:rsidRPr="00BE587B">
        <w:rPr>
          <w:rFonts w:asciiTheme="majorHAnsi" w:hAnsiTheme="majorHAnsi" w:cstheme="majorHAnsi"/>
          <w:b/>
          <w:bCs/>
        </w:rPr>
        <w:t>A. Medya Okuryazarlık Ön Testi (PSF: A1, K1)</w:t>
      </w:r>
    </w:p>
    <w:p w14:paraId="10C96322" w14:textId="55393F56" w:rsidR="00C26FCE" w:rsidRPr="00BE587B" w:rsidRDefault="00C26FCE" w:rsidP="00C26FCE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  <w:b/>
          <w:bCs/>
        </w:rPr>
        <w:t xml:space="preserve">Amaç: </w:t>
      </w:r>
      <w:r w:rsidRPr="00BE587B">
        <w:rPr>
          <w:rFonts w:asciiTheme="majorHAnsi" w:hAnsiTheme="majorHAnsi" w:cstheme="majorHAnsi"/>
        </w:rPr>
        <w:t>Öğrencilerin medya içeriklerini anlama, analiz etme ve yorumlama kapasitelerinin başlangıç düzeyini görmek</w:t>
      </w:r>
      <w:r w:rsidRPr="00BE587B">
        <w:rPr>
          <w:rFonts w:asciiTheme="majorHAnsi" w:hAnsiTheme="majorHAnsi" w:cstheme="majorHAnsi"/>
          <w:b/>
          <w:bCs/>
        </w:rPr>
        <w:br/>
        <w:t xml:space="preserve">Uygulama: </w:t>
      </w:r>
      <w:r w:rsidRPr="00BE587B">
        <w:rPr>
          <w:rFonts w:asciiTheme="majorHAnsi" w:hAnsiTheme="majorHAnsi" w:cstheme="majorHAnsi"/>
        </w:rPr>
        <w:t>Dersin ilk haftasında Google Form veya kâğıt üzerinde 5-10 soruluk kısa test uygulanır</w:t>
      </w:r>
    </w:p>
    <w:p w14:paraId="18ECD27D" w14:textId="66EDC776" w:rsidR="00C26FCE" w:rsidRPr="00BE587B" w:rsidRDefault="00C26FCE" w:rsidP="00C26FCE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Örnek Sorular:</w:t>
      </w:r>
    </w:p>
    <w:p w14:paraId="5053D5A8" w14:textId="77777777" w:rsidR="00C26FCE" w:rsidRPr="00BE587B" w:rsidRDefault="00C26FCE" w:rsidP="00C26FCE">
      <w:pPr>
        <w:numPr>
          <w:ilvl w:val="0"/>
          <w:numId w:val="10"/>
        </w:num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Aşağıdakilerden hangisi medya okuryazarlığının bir bileşeni değildir?</w:t>
      </w:r>
      <w:r w:rsidRPr="00BE587B">
        <w:rPr>
          <w:rFonts w:asciiTheme="majorHAnsi" w:hAnsiTheme="majorHAnsi" w:cstheme="majorHAnsi"/>
        </w:rPr>
        <w:br/>
        <w:t>a) Eleştirel düşünme</w:t>
      </w:r>
      <w:r w:rsidRPr="00BE587B">
        <w:rPr>
          <w:rFonts w:asciiTheme="majorHAnsi" w:hAnsiTheme="majorHAnsi" w:cstheme="majorHAnsi"/>
        </w:rPr>
        <w:br/>
        <w:t>b) Bilgiyi sorgulama</w:t>
      </w:r>
      <w:r w:rsidRPr="00BE587B">
        <w:rPr>
          <w:rFonts w:asciiTheme="majorHAnsi" w:hAnsiTheme="majorHAnsi" w:cstheme="majorHAnsi"/>
        </w:rPr>
        <w:br/>
        <w:t>c) Kaynağı körü körüne kabul etme</w:t>
      </w:r>
      <w:r w:rsidRPr="00BE587B">
        <w:rPr>
          <w:rFonts w:asciiTheme="majorHAnsi" w:hAnsiTheme="majorHAnsi" w:cstheme="majorHAnsi"/>
        </w:rPr>
        <w:br/>
        <w:t>d) İçerik üretme</w:t>
      </w:r>
    </w:p>
    <w:p w14:paraId="3B387C7A" w14:textId="77777777" w:rsidR="00C26FCE" w:rsidRPr="00BE587B" w:rsidRDefault="00C26FCE" w:rsidP="00C26FCE">
      <w:pPr>
        <w:numPr>
          <w:ilvl w:val="0"/>
          <w:numId w:val="10"/>
        </w:num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Sosyal medyada gördüğünüz bir haberi paylaşmadan önce hangisini yapmalısınız?</w:t>
      </w:r>
      <w:r w:rsidRPr="00BE587B">
        <w:rPr>
          <w:rFonts w:asciiTheme="majorHAnsi" w:hAnsiTheme="majorHAnsi" w:cstheme="majorHAnsi"/>
        </w:rPr>
        <w:br/>
        <w:t>a) Yorumları okumak</w:t>
      </w:r>
      <w:r w:rsidRPr="00BE587B">
        <w:rPr>
          <w:rFonts w:asciiTheme="majorHAnsi" w:hAnsiTheme="majorHAnsi" w:cstheme="majorHAnsi"/>
        </w:rPr>
        <w:br/>
        <w:t>b) Kaynağı kontrol etmek</w:t>
      </w:r>
      <w:r w:rsidRPr="00BE587B">
        <w:rPr>
          <w:rFonts w:asciiTheme="majorHAnsi" w:hAnsiTheme="majorHAnsi" w:cstheme="majorHAnsi"/>
        </w:rPr>
        <w:br/>
        <w:t>c) Beğeni sayısına göre karar vermek</w:t>
      </w:r>
      <w:r w:rsidRPr="00BE587B">
        <w:rPr>
          <w:rFonts w:asciiTheme="majorHAnsi" w:hAnsiTheme="majorHAnsi" w:cstheme="majorHAnsi"/>
        </w:rPr>
        <w:br/>
        <w:t>d) Başlığı etkileyici bulmak</w:t>
      </w:r>
    </w:p>
    <w:p w14:paraId="010C2420" w14:textId="77777777" w:rsidR="00C26FCE" w:rsidRPr="00BE587B" w:rsidRDefault="00C26FCE" w:rsidP="00C26FCE">
      <w:pPr>
        <w:numPr>
          <w:ilvl w:val="0"/>
          <w:numId w:val="10"/>
        </w:num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"Algı yönetimi" terimi aşağıdakilerden hangisiyle ilgilidir?</w:t>
      </w:r>
      <w:r w:rsidRPr="00BE587B">
        <w:rPr>
          <w:rFonts w:asciiTheme="majorHAnsi" w:hAnsiTheme="majorHAnsi" w:cstheme="majorHAnsi"/>
        </w:rPr>
        <w:br/>
        <w:t>a) Kitlelerin kararlarını yönlendirme</w:t>
      </w:r>
      <w:r w:rsidRPr="00BE587B">
        <w:rPr>
          <w:rFonts w:asciiTheme="majorHAnsi" w:hAnsiTheme="majorHAnsi" w:cstheme="majorHAnsi"/>
        </w:rPr>
        <w:br/>
        <w:t>b) Reklam kampanyalarının süresi</w:t>
      </w:r>
      <w:r w:rsidRPr="00BE587B">
        <w:rPr>
          <w:rFonts w:asciiTheme="majorHAnsi" w:hAnsiTheme="majorHAnsi" w:cstheme="majorHAnsi"/>
        </w:rPr>
        <w:br/>
        <w:t>c) Telif hakkı koruma</w:t>
      </w:r>
      <w:r w:rsidRPr="00BE587B">
        <w:rPr>
          <w:rFonts w:asciiTheme="majorHAnsi" w:hAnsiTheme="majorHAnsi" w:cstheme="majorHAnsi"/>
        </w:rPr>
        <w:br/>
        <w:t>d) Grafik tasarımı öğeleri</w:t>
      </w:r>
    </w:p>
    <w:p w14:paraId="2B34A2B8" w14:textId="043EA862" w:rsidR="00C26FCE" w:rsidRPr="00BE587B" w:rsidRDefault="00C26FCE" w:rsidP="00C26FCE">
      <w:pPr>
        <w:rPr>
          <w:rFonts w:asciiTheme="majorHAnsi" w:hAnsiTheme="majorHAnsi" w:cstheme="majorHAnsi"/>
          <w:b/>
          <w:bCs/>
        </w:rPr>
      </w:pPr>
      <w:r w:rsidRPr="00BE587B">
        <w:rPr>
          <w:rFonts w:asciiTheme="majorHAnsi" w:hAnsiTheme="majorHAnsi" w:cstheme="majorHAnsi"/>
          <w:b/>
          <w:bCs/>
        </w:rPr>
        <w:t>Puanlama: Bilgi düzeyini ölçmek amaçlıdır; notla değil, gelişim izleme için kullanılır.</w:t>
      </w:r>
    </w:p>
    <w:p w14:paraId="1D533AB2" w14:textId="37EF1385" w:rsidR="00C26FCE" w:rsidRPr="00BE587B" w:rsidRDefault="00C26FCE" w:rsidP="00C26FCE">
      <w:pPr>
        <w:rPr>
          <w:rFonts w:asciiTheme="majorHAnsi" w:hAnsiTheme="majorHAnsi" w:cstheme="majorHAnsi"/>
          <w:b/>
          <w:bCs/>
        </w:rPr>
      </w:pPr>
      <w:r w:rsidRPr="00BE587B">
        <w:rPr>
          <w:rFonts w:asciiTheme="majorHAnsi" w:hAnsiTheme="majorHAnsi" w:cstheme="majorHAnsi"/>
          <w:b/>
          <w:bCs/>
        </w:rPr>
        <w:t>B. ‘Benim Medya Günlüğüm’ Görevi (PSF: V2)</w:t>
      </w:r>
    </w:p>
    <w:p w14:paraId="1CFF8DF1" w14:textId="77777777" w:rsidR="00C26FCE" w:rsidRPr="00BE587B" w:rsidRDefault="00C26FCE" w:rsidP="00C26FCE">
      <w:pPr>
        <w:rPr>
          <w:rFonts w:asciiTheme="majorHAnsi" w:hAnsiTheme="majorHAnsi" w:cstheme="majorHAnsi"/>
          <w:b/>
          <w:bCs/>
        </w:rPr>
      </w:pPr>
      <w:r w:rsidRPr="00BE587B">
        <w:rPr>
          <w:rFonts w:asciiTheme="majorHAnsi" w:hAnsiTheme="majorHAnsi" w:cstheme="majorHAnsi"/>
          <w:b/>
          <w:bCs/>
        </w:rPr>
        <w:t xml:space="preserve">Amaç: </w:t>
      </w:r>
      <w:r w:rsidRPr="00BE587B">
        <w:rPr>
          <w:rFonts w:asciiTheme="majorHAnsi" w:hAnsiTheme="majorHAnsi" w:cstheme="majorHAnsi"/>
        </w:rPr>
        <w:t>Öğrencilerin medya alışkanlıklarını fark etmeleri ve kişisel medya tüketimlerini yansıtmalı olarak analiz etmeleri</w:t>
      </w:r>
    </w:p>
    <w:p w14:paraId="5E913493" w14:textId="71D5281E" w:rsidR="00C26FCE" w:rsidRPr="00BE587B" w:rsidRDefault="00C26FCE" w:rsidP="00C26FCE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  <w:b/>
          <w:bCs/>
        </w:rPr>
        <w:lastRenderedPageBreak/>
        <w:t xml:space="preserve">Görev Talimatı: </w:t>
      </w:r>
      <w:r w:rsidRPr="00BE587B">
        <w:rPr>
          <w:rFonts w:asciiTheme="majorHAnsi" w:hAnsiTheme="majorHAnsi" w:cstheme="majorHAnsi"/>
        </w:rPr>
        <w:t>Lütfen bir hafta boyunca medya kullanım alışkanlıklarınızı gözlemleyin. Günlük olarak aşağıdaki tabloya not alın ve haftanın sonunda kısa bir değerlendirme yazısı yazın (en az 200 kelime).</w:t>
      </w:r>
    </w:p>
    <w:p w14:paraId="039AD189" w14:textId="77777777" w:rsidR="00C26FCE" w:rsidRPr="00BE587B" w:rsidRDefault="00C26FCE" w:rsidP="00C26FCE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İzlediğiniz / Tükettiğiniz içerikler, kullandığınız platformlar, duygularınız, içeriğin etkisi ve güvenilirlik değerlendirmesi gibi başlıklara yer verin.</w:t>
      </w:r>
    </w:p>
    <w:p w14:paraId="656517FC" w14:textId="74C78D78" w:rsidR="00C26FCE" w:rsidRPr="00BE587B" w:rsidRDefault="00C26FCE" w:rsidP="00C26FCE">
      <w:pPr>
        <w:rPr>
          <w:rFonts w:asciiTheme="majorHAnsi" w:hAnsiTheme="majorHAnsi" w:cstheme="majorHAnsi"/>
        </w:rPr>
      </w:pPr>
      <w:r w:rsidRPr="00BE587B">
        <w:rPr>
          <w:rFonts w:asciiTheme="majorHAnsi" w:hAnsiTheme="majorHAnsi" w:cstheme="majorHAnsi"/>
        </w:rPr>
        <w:t>Tablo Örneği: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1110"/>
        <w:gridCol w:w="996"/>
        <w:gridCol w:w="1502"/>
        <w:gridCol w:w="1707"/>
        <w:gridCol w:w="2111"/>
      </w:tblGrid>
      <w:tr w:rsidR="00C26FCE" w:rsidRPr="00BE587B" w14:paraId="78DE5742" w14:textId="77777777" w:rsidTr="00C26F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56069F" w14:textId="77777777" w:rsidR="00C26FCE" w:rsidRPr="00BE587B" w:rsidRDefault="00C26FCE" w:rsidP="00C26FCE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Gün</w:t>
            </w:r>
          </w:p>
        </w:tc>
        <w:tc>
          <w:tcPr>
            <w:tcW w:w="0" w:type="auto"/>
            <w:vAlign w:val="center"/>
            <w:hideMark/>
          </w:tcPr>
          <w:p w14:paraId="6948E710" w14:textId="2C70DA46" w:rsidR="00C26FCE" w:rsidRPr="00BE587B" w:rsidRDefault="00C26FCE" w:rsidP="00C26FCE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 xml:space="preserve">  İçerik Türü</w:t>
            </w:r>
          </w:p>
        </w:tc>
        <w:tc>
          <w:tcPr>
            <w:tcW w:w="0" w:type="auto"/>
            <w:vAlign w:val="center"/>
            <w:hideMark/>
          </w:tcPr>
          <w:p w14:paraId="2CD540D5" w14:textId="7A9142C1" w:rsidR="00C26FCE" w:rsidRPr="00BE587B" w:rsidRDefault="00C26FCE" w:rsidP="00C26FCE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 xml:space="preserve">   Platform</w:t>
            </w:r>
          </w:p>
        </w:tc>
        <w:tc>
          <w:tcPr>
            <w:tcW w:w="0" w:type="auto"/>
            <w:vAlign w:val="center"/>
            <w:hideMark/>
          </w:tcPr>
          <w:p w14:paraId="0C24F410" w14:textId="7D7387F3" w:rsidR="00C26FCE" w:rsidRPr="00BE587B" w:rsidRDefault="00C26FCE" w:rsidP="00C26FCE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 xml:space="preserve">   İzlenme Süresi</w:t>
            </w:r>
          </w:p>
        </w:tc>
        <w:tc>
          <w:tcPr>
            <w:tcW w:w="0" w:type="auto"/>
            <w:vAlign w:val="center"/>
            <w:hideMark/>
          </w:tcPr>
          <w:p w14:paraId="00B3C4A3" w14:textId="6CF970A3" w:rsidR="00C26FCE" w:rsidRPr="00BE587B" w:rsidRDefault="00C26FCE" w:rsidP="00C26FCE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 xml:space="preserve">  Duygu / Etki</w:t>
            </w:r>
          </w:p>
        </w:tc>
        <w:tc>
          <w:tcPr>
            <w:tcW w:w="0" w:type="auto"/>
            <w:vAlign w:val="center"/>
            <w:hideMark/>
          </w:tcPr>
          <w:p w14:paraId="0B8B44E2" w14:textId="0CEF36F1" w:rsidR="00C26FCE" w:rsidRPr="00BE587B" w:rsidRDefault="00C26FCE" w:rsidP="00C26FCE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 xml:space="preserve">  Güvenilirlik Yorumu</w:t>
            </w:r>
          </w:p>
        </w:tc>
      </w:tr>
      <w:tr w:rsidR="00C26FCE" w:rsidRPr="00BE587B" w14:paraId="7D3C518F" w14:textId="77777777" w:rsidTr="00C26F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67D6C" w14:textId="77777777" w:rsidR="00C26FCE" w:rsidRPr="00BE587B" w:rsidRDefault="00C26FCE" w:rsidP="00C26FCE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Pazartesi</w:t>
            </w:r>
          </w:p>
        </w:tc>
        <w:tc>
          <w:tcPr>
            <w:tcW w:w="0" w:type="auto"/>
            <w:vAlign w:val="center"/>
            <w:hideMark/>
          </w:tcPr>
          <w:p w14:paraId="4DC64C75" w14:textId="4539CB8A" w:rsidR="00C26FCE" w:rsidRPr="00BE587B" w:rsidRDefault="00C26FCE" w:rsidP="00C26FCE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 xml:space="preserve">  Haber</w:t>
            </w:r>
          </w:p>
        </w:tc>
        <w:tc>
          <w:tcPr>
            <w:tcW w:w="0" w:type="auto"/>
            <w:vAlign w:val="center"/>
            <w:hideMark/>
          </w:tcPr>
          <w:p w14:paraId="4B70157F" w14:textId="0859D787" w:rsidR="00C26FCE" w:rsidRPr="00BE587B" w:rsidRDefault="00C26FCE" w:rsidP="00C26FCE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 xml:space="preserve">   Twitter</w:t>
            </w:r>
          </w:p>
        </w:tc>
        <w:tc>
          <w:tcPr>
            <w:tcW w:w="0" w:type="auto"/>
            <w:vAlign w:val="center"/>
            <w:hideMark/>
          </w:tcPr>
          <w:p w14:paraId="25F57FAE" w14:textId="4EE2F4B7" w:rsidR="00C26FCE" w:rsidRPr="00BE587B" w:rsidRDefault="00C26FCE" w:rsidP="00C26FCE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 xml:space="preserve">   15 dk</w:t>
            </w:r>
          </w:p>
        </w:tc>
        <w:tc>
          <w:tcPr>
            <w:tcW w:w="0" w:type="auto"/>
            <w:vAlign w:val="center"/>
            <w:hideMark/>
          </w:tcPr>
          <w:p w14:paraId="5630082E" w14:textId="4BA3581B" w:rsidR="00C26FCE" w:rsidRPr="00BE587B" w:rsidRDefault="00C26FCE" w:rsidP="00C26FCE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 xml:space="preserve">  Kaygı</w:t>
            </w:r>
          </w:p>
        </w:tc>
        <w:tc>
          <w:tcPr>
            <w:tcW w:w="0" w:type="auto"/>
            <w:vAlign w:val="center"/>
            <w:hideMark/>
          </w:tcPr>
          <w:p w14:paraId="0BB6C1FA" w14:textId="49E93569" w:rsidR="00C26FCE" w:rsidRPr="00BE587B" w:rsidRDefault="00C26FCE" w:rsidP="00C26FCE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 xml:space="preserve">  Kaynak doğrulanmadı</w:t>
            </w:r>
          </w:p>
        </w:tc>
      </w:tr>
      <w:tr w:rsidR="00C26FCE" w:rsidRPr="00BE587B" w14:paraId="6DF2B1E6" w14:textId="77777777" w:rsidTr="00C26F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1CE91" w14:textId="77777777" w:rsidR="00C26FCE" w:rsidRPr="00BE587B" w:rsidRDefault="00C26FCE" w:rsidP="00C26FCE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>Salı</w:t>
            </w:r>
          </w:p>
        </w:tc>
        <w:tc>
          <w:tcPr>
            <w:tcW w:w="0" w:type="auto"/>
            <w:vAlign w:val="center"/>
            <w:hideMark/>
          </w:tcPr>
          <w:p w14:paraId="5C2E4EA4" w14:textId="6B9830DB" w:rsidR="00C26FCE" w:rsidRPr="00BE587B" w:rsidRDefault="00C26FCE" w:rsidP="00C26FCE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 xml:space="preserve">  Belgesel</w:t>
            </w:r>
          </w:p>
        </w:tc>
        <w:tc>
          <w:tcPr>
            <w:tcW w:w="0" w:type="auto"/>
            <w:vAlign w:val="center"/>
            <w:hideMark/>
          </w:tcPr>
          <w:p w14:paraId="778BCBBB" w14:textId="7016D335" w:rsidR="00C26FCE" w:rsidRPr="00BE587B" w:rsidRDefault="00C26FCE" w:rsidP="00C26FCE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 xml:space="preserve">   YouTube</w:t>
            </w:r>
          </w:p>
        </w:tc>
        <w:tc>
          <w:tcPr>
            <w:tcW w:w="0" w:type="auto"/>
            <w:vAlign w:val="center"/>
            <w:hideMark/>
          </w:tcPr>
          <w:p w14:paraId="4913C330" w14:textId="3104F56B" w:rsidR="00C26FCE" w:rsidRPr="00BE587B" w:rsidRDefault="00C26FCE" w:rsidP="00C26FCE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 xml:space="preserve">   45 dk</w:t>
            </w:r>
          </w:p>
        </w:tc>
        <w:tc>
          <w:tcPr>
            <w:tcW w:w="0" w:type="auto"/>
            <w:vAlign w:val="center"/>
            <w:hideMark/>
          </w:tcPr>
          <w:p w14:paraId="1633E4D4" w14:textId="15E39674" w:rsidR="00C26FCE" w:rsidRPr="00BE587B" w:rsidRDefault="00C26FCE" w:rsidP="00C26FCE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 xml:space="preserve">  Merak, bilgi artışı</w:t>
            </w:r>
          </w:p>
        </w:tc>
        <w:tc>
          <w:tcPr>
            <w:tcW w:w="0" w:type="auto"/>
            <w:vAlign w:val="center"/>
            <w:hideMark/>
          </w:tcPr>
          <w:p w14:paraId="5FDE4B11" w14:textId="71503A54" w:rsidR="00C26FCE" w:rsidRPr="00BE587B" w:rsidRDefault="00C26FCE" w:rsidP="00C26FCE">
            <w:pPr>
              <w:rPr>
                <w:rFonts w:asciiTheme="majorHAnsi" w:hAnsiTheme="majorHAnsi" w:cstheme="majorHAnsi"/>
              </w:rPr>
            </w:pPr>
            <w:r w:rsidRPr="00BE587B">
              <w:rPr>
                <w:rFonts w:asciiTheme="majorHAnsi" w:hAnsiTheme="majorHAnsi" w:cstheme="majorHAnsi"/>
              </w:rPr>
              <w:t xml:space="preserve">  Güvenilir içerik</w:t>
            </w:r>
          </w:p>
        </w:tc>
      </w:tr>
    </w:tbl>
    <w:p w14:paraId="129FC5E2" w14:textId="2C5BBFD8" w:rsidR="00C26FCE" w:rsidRPr="00BE587B" w:rsidRDefault="00C26FCE" w:rsidP="00C26FCE">
      <w:pPr>
        <w:rPr>
          <w:rFonts w:asciiTheme="majorHAnsi" w:hAnsiTheme="majorHAnsi" w:cstheme="majorHAnsi"/>
          <w:b/>
          <w:bCs/>
        </w:rPr>
      </w:pPr>
      <w:r w:rsidRPr="00BE587B">
        <w:rPr>
          <w:rFonts w:asciiTheme="majorHAnsi" w:hAnsiTheme="majorHAnsi" w:cstheme="majorHAnsi"/>
          <w:b/>
          <w:bCs/>
        </w:rPr>
        <w:t>Değerlendirme: İçerik analizi + reflektif düşünce + özgün yorum kriterlerine göre (rubrikle değerlendirilebilir)</w:t>
      </w:r>
    </w:p>
    <w:p w14:paraId="7D69767F" w14:textId="77777777" w:rsidR="00C26FCE" w:rsidRPr="00BE587B" w:rsidRDefault="00C26FCE">
      <w:pPr>
        <w:rPr>
          <w:rFonts w:asciiTheme="majorHAnsi" w:hAnsiTheme="majorHAnsi" w:cstheme="majorHAnsi"/>
          <w:b/>
          <w:bCs/>
        </w:rPr>
      </w:pPr>
    </w:p>
    <w:sectPr w:rsidR="00C26FCE" w:rsidRPr="00BE58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EE25F6"/>
    <w:multiLevelType w:val="multilevel"/>
    <w:tmpl w:val="12DCC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1707434">
    <w:abstractNumId w:val="8"/>
  </w:num>
  <w:num w:numId="2" w16cid:durableId="1968468311">
    <w:abstractNumId w:val="6"/>
  </w:num>
  <w:num w:numId="3" w16cid:durableId="1383674963">
    <w:abstractNumId w:val="5"/>
  </w:num>
  <w:num w:numId="4" w16cid:durableId="479857122">
    <w:abstractNumId w:val="4"/>
  </w:num>
  <w:num w:numId="5" w16cid:durableId="1654799415">
    <w:abstractNumId w:val="7"/>
  </w:num>
  <w:num w:numId="6" w16cid:durableId="1660691494">
    <w:abstractNumId w:val="3"/>
  </w:num>
  <w:num w:numId="7" w16cid:durableId="2033452342">
    <w:abstractNumId w:val="2"/>
  </w:num>
  <w:num w:numId="8" w16cid:durableId="1949003785">
    <w:abstractNumId w:val="1"/>
  </w:num>
  <w:num w:numId="9" w16cid:durableId="869807404">
    <w:abstractNumId w:val="0"/>
  </w:num>
  <w:num w:numId="10" w16cid:durableId="3257156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33D1"/>
    <w:rsid w:val="0029639D"/>
    <w:rsid w:val="00326F90"/>
    <w:rsid w:val="004F5189"/>
    <w:rsid w:val="006F4C9F"/>
    <w:rsid w:val="00862EBA"/>
    <w:rsid w:val="009D2C2E"/>
    <w:rsid w:val="00AA16C3"/>
    <w:rsid w:val="00AA1D8D"/>
    <w:rsid w:val="00B47730"/>
    <w:rsid w:val="00BE587B"/>
    <w:rsid w:val="00C26FCE"/>
    <w:rsid w:val="00CB0664"/>
    <w:rsid w:val="00E14373"/>
    <w:rsid w:val="00E24A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542560"/>
  <w14:defaultImageDpi w14:val="300"/>
  <w15:docId w15:val="{22BB7395-E27C-4667-8111-9498ED3F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5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Elif VARDAR SOLAK, ISU</cp:lastModifiedBy>
  <cp:revision>6</cp:revision>
  <dcterms:created xsi:type="dcterms:W3CDTF">2013-12-23T23:15:00Z</dcterms:created>
  <dcterms:modified xsi:type="dcterms:W3CDTF">2025-06-13T12:54:00Z</dcterms:modified>
  <cp:category/>
</cp:coreProperties>
</file>