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8C78F" w14:textId="33A0D804" w:rsidR="00EF3891" w:rsidRPr="009F1971" w:rsidRDefault="00000000">
      <w:pPr>
        <w:pStyle w:val="Balk1"/>
        <w:rPr>
          <w:rFonts w:cstheme="majorHAnsi"/>
          <w:color w:val="auto"/>
          <w:sz w:val="22"/>
          <w:szCs w:val="22"/>
        </w:rPr>
      </w:pPr>
      <w:r w:rsidRPr="009F1971">
        <w:rPr>
          <w:rFonts w:cstheme="majorHAnsi"/>
          <w:color w:val="auto"/>
          <w:sz w:val="22"/>
          <w:szCs w:val="22"/>
        </w:rPr>
        <w:t xml:space="preserve">Sağlık Hizmetleri Meslek Yüksekokulu – Öğrenen Üniversite </w:t>
      </w:r>
      <w:r w:rsidR="009F1971" w:rsidRPr="009F1971">
        <w:rPr>
          <w:rFonts w:cstheme="majorHAnsi"/>
          <w:color w:val="auto"/>
          <w:sz w:val="22"/>
          <w:szCs w:val="22"/>
        </w:rPr>
        <w:t xml:space="preserve">Ders ve Ölçme Değerlendirme </w:t>
      </w:r>
      <w:r w:rsidRPr="009F1971">
        <w:rPr>
          <w:rFonts w:cstheme="majorHAnsi"/>
          <w:color w:val="auto"/>
          <w:sz w:val="22"/>
          <w:szCs w:val="22"/>
        </w:rPr>
        <w:t>Şablonu</w:t>
      </w:r>
    </w:p>
    <w:p w14:paraId="3CCC82E7" w14:textId="77777777" w:rsidR="00EF3891" w:rsidRPr="009F1971" w:rsidRDefault="00000000">
      <w:pPr>
        <w:pStyle w:val="Balk2"/>
        <w:rPr>
          <w:rFonts w:cstheme="majorHAnsi"/>
          <w:color w:val="auto"/>
          <w:sz w:val="22"/>
          <w:szCs w:val="22"/>
        </w:rPr>
      </w:pPr>
      <w:r w:rsidRPr="009F1971">
        <w:rPr>
          <w:rFonts w:cstheme="majorHAnsi"/>
          <w:color w:val="auto"/>
          <w:sz w:val="22"/>
          <w:szCs w:val="22"/>
        </w:rPr>
        <w:t>1. Okul Profili ve Uygulamalı Eğitim Hedefleri</w:t>
      </w:r>
    </w:p>
    <w:p w14:paraId="0CC6BC7A" w14:textId="77777777" w:rsidR="00EF3891" w:rsidRPr="009F1971" w:rsidRDefault="00000000">
      <w:pPr>
        <w:rPr>
          <w:rFonts w:asciiTheme="majorHAnsi" w:hAnsiTheme="majorHAnsi" w:cstheme="majorHAnsi"/>
        </w:rPr>
      </w:pPr>
      <w:r w:rsidRPr="009F1971">
        <w:rPr>
          <w:rFonts w:asciiTheme="majorHAnsi" w:hAnsiTheme="majorHAnsi" w:cstheme="majorHAnsi"/>
        </w:rPr>
        <w:t xml:space="preserve">Sağlık Hizmetleri Meslek Yüksekokulu (SHMYO), sağlık alanında görev alacak teknik ve destek personelin, etik ilkelere bağlı, sorumluluk sahibi, uygulama yetkinliği gelişmiş bireyler olarak yetişmesini hedefler. Programlar, temel sağlık bilgileri </w:t>
      </w:r>
      <w:proofErr w:type="gramStart"/>
      <w:r w:rsidRPr="009F1971">
        <w:rPr>
          <w:rFonts w:asciiTheme="majorHAnsi" w:hAnsiTheme="majorHAnsi" w:cstheme="majorHAnsi"/>
        </w:rPr>
        <w:t>ile birlikte</w:t>
      </w:r>
      <w:proofErr w:type="gramEnd"/>
      <w:r w:rsidRPr="009F1971">
        <w:rPr>
          <w:rFonts w:asciiTheme="majorHAnsi" w:hAnsiTheme="majorHAnsi" w:cstheme="majorHAnsi"/>
        </w:rPr>
        <w:t xml:space="preserve"> iletişim, hijyen, hasta güvenliği ve ekip çalışması becerilerini geliştirici biçimde yapılandırılmıştır.</w:t>
      </w:r>
    </w:p>
    <w:p w14:paraId="70E97456" w14:textId="77777777" w:rsidR="009F1971" w:rsidRPr="009F1971" w:rsidRDefault="009F1971" w:rsidP="009F1971">
      <w:pPr>
        <w:rPr>
          <w:rFonts w:asciiTheme="majorHAnsi" w:hAnsiTheme="majorHAnsi" w:cstheme="majorHAnsi"/>
          <w:b/>
          <w:bCs/>
        </w:rPr>
      </w:pPr>
      <w:r w:rsidRPr="009F1971">
        <w:rPr>
          <w:rFonts w:asciiTheme="majorHAnsi" w:hAnsiTheme="majorHAnsi" w:cstheme="majorHAnsi"/>
          <w:b/>
          <w:bCs/>
        </w:rPr>
        <w:t>Yıllara Yayılmış Müfredat Odakları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9F1971" w:rsidRPr="009F1971" w14:paraId="00D29DD1" w14:textId="77777777" w:rsidTr="00125C55">
        <w:tc>
          <w:tcPr>
            <w:tcW w:w="4320" w:type="dxa"/>
          </w:tcPr>
          <w:p w14:paraId="472102F3" w14:textId="77777777" w:rsidR="009F1971" w:rsidRPr="009F1971" w:rsidRDefault="009F1971" w:rsidP="009F1971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Yıl</w:t>
            </w:r>
          </w:p>
        </w:tc>
        <w:tc>
          <w:tcPr>
            <w:tcW w:w="4320" w:type="dxa"/>
          </w:tcPr>
          <w:p w14:paraId="587AF9EB" w14:textId="77777777" w:rsidR="009F1971" w:rsidRPr="009F1971" w:rsidRDefault="009F1971" w:rsidP="009F1971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Odak Alanları</w:t>
            </w:r>
          </w:p>
        </w:tc>
      </w:tr>
      <w:tr w:rsidR="009F1971" w:rsidRPr="009F1971" w14:paraId="088CC608" w14:textId="77777777" w:rsidTr="00125C55">
        <w:tc>
          <w:tcPr>
            <w:tcW w:w="4320" w:type="dxa"/>
          </w:tcPr>
          <w:p w14:paraId="2AFD0E8E" w14:textId="77777777" w:rsidR="009F1971" w:rsidRPr="009F1971" w:rsidRDefault="009F1971" w:rsidP="009F1971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1. Yıl</w:t>
            </w:r>
          </w:p>
        </w:tc>
        <w:tc>
          <w:tcPr>
            <w:tcW w:w="4320" w:type="dxa"/>
          </w:tcPr>
          <w:p w14:paraId="492416D5" w14:textId="77777777" w:rsidR="009F1971" w:rsidRPr="009F1971" w:rsidRDefault="009F1971" w:rsidP="009F1971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Sağlık hizmetine giriş, temel anatomi-fizyoloji, hasta güvenliği, hijyen eğitimi</w:t>
            </w:r>
          </w:p>
        </w:tc>
      </w:tr>
      <w:tr w:rsidR="009F1971" w:rsidRPr="009F1971" w14:paraId="7369C03D" w14:textId="77777777" w:rsidTr="00125C55">
        <w:tc>
          <w:tcPr>
            <w:tcW w:w="4320" w:type="dxa"/>
          </w:tcPr>
          <w:p w14:paraId="1B95D835" w14:textId="77777777" w:rsidR="009F1971" w:rsidRPr="009F1971" w:rsidRDefault="009F1971" w:rsidP="009F1971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2. Yıl</w:t>
            </w:r>
          </w:p>
        </w:tc>
        <w:tc>
          <w:tcPr>
            <w:tcW w:w="4320" w:type="dxa"/>
          </w:tcPr>
          <w:p w14:paraId="5E941EAD" w14:textId="77777777" w:rsidR="009F1971" w:rsidRPr="009F1971" w:rsidRDefault="009F1971" w:rsidP="009F1971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Klinik uygulamalar, multidisipliner çalışma, etik vaka analizleri ve reflektif değerlendirme</w:t>
            </w:r>
          </w:p>
        </w:tc>
      </w:tr>
    </w:tbl>
    <w:p w14:paraId="23077A3E" w14:textId="77777777" w:rsidR="009F1971" w:rsidRPr="009F1971" w:rsidRDefault="009F1971">
      <w:pPr>
        <w:rPr>
          <w:rFonts w:asciiTheme="majorHAnsi" w:hAnsiTheme="majorHAnsi" w:cstheme="majorHAnsi"/>
        </w:rPr>
      </w:pPr>
    </w:p>
    <w:p w14:paraId="3F393EA8" w14:textId="77777777" w:rsidR="00EF3891" w:rsidRPr="009F1971" w:rsidRDefault="00000000">
      <w:pPr>
        <w:pStyle w:val="Balk2"/>
        <w:rPr>
          <w:rFonts w:cstheme="majorHAnsi"/>
          <w:color w:val="auto"/>
          <w:sz w:val="22"/>
          <w:szCs w:val="22"/>
        </w:rPr>
      </w:pPr>
      <w:r w:rsidRPr="009F1971">
        <w:rPr>
          <w:rFonts w:cstheme="majorHAnsi"/>
          <w:color w:val="auto"/>
          <w:sz w:val="22"/>
          <w:szCs w:val="22"/>
        </w:rPr>
        <w:t>2. Örnek Program Alanları</w:t>
      </w:r>
    </w:p>
    <w:p w14:paraId="12257E90" w14:textId="77777777" w:rsidR="00EF3891" w:rsidRPr="009F1971" w:rsidRDefault="00000000">
      <w:pPr>
        <w:rPr>
          <w:rFonts w:asciiTheme="majorHAnsi" w:hAnsiTheme="majorHAnsi" w:cstheme="majorHAnsi"/>
        </w:rPr>
      </w:pPr>
      <w:r w:rsidRPr="009F1971">
        <w:rPr>
          <w:rFonts w:asciiTheme="majorHAnsi" w:hAnsiTheme="majorHAnsi" w:cstheme="majorHAnsi"/>
        </w:rPr>
        <w:t>• İlk ve Acil Yardım</w:t>
      </w:r>
    </w:p>
    <w:p w14:paraId="43751163" w14:textId="77777777" w:rsidR="00EF3891" w:rsidRPr="009F1971" w:rsidRDefault="00000000">
      <w:pPr>
        <w:rPr>
          <w:rFonts w:asciiTheme="majorHAnsi" w:hAnsiTheme="majorHAnsi" w:cstheme="majorHAnsi"/>
        </w:rPr>
      </w:pPr>
      <w:r w:rsidRPr="009F1971">
        <w:rPr>
          <w:rFonts w:asciiTheme="majorHAnsi" w:hAnsiTheme="majorHAnsi" w:cstheme="majorHAnsi"/>
        </w:rPr>
        <w:t>• Ameliyathane Hizmetleri</w:t>
      </w:r>
    </w:p>
    <w:p w14:paraId="7D28C9D8" w14:textId="77777777" w:rsidR="00EF3891" w:rsidRPr="009F1971" w:rsidRDefault="00000000">
      <w:pPr>
        <w:rPr>
          <w:rFonts w:asciiTheme="majorHAnsi" w:hAnsiTheme="majorHAnsi" w:cstheme="majorHAnsi"/>
        </w:rPr>
      </w:pPr>
      <w:r w:rsidRPr="009F1971">
        <w:rPr>
          <w:rFonts w:asciiTheme="majorHAnsi" w:hAnsiTheme="majorHAnsi" w:cstheme="majorHAnsi"/>
        </w:rPr>
        <w:t>• Tıbbi Dokümantasyon ve Sekreterlik</w:t>
      </w:r>
    </w:p>
    <w:p w14:paraId="20D45D3B" w14:textId="77777777" w:rsidR="00EF3891" w:rsidRPr="009F1971" w:rsidRDefault="00000000">
      <w:pPr>
        <w:rPr>
          <w:rFonts w:asciiTheme="majorHAnsi" w:hAnsiTheme="majorHAnsi" w:cstheme="majorHAnsi"/>
        </w:rPr>
      </w:pPr>
      <w:r w:rsidRPr="009F1971">
        <w:rPr>
          <w:rFonts w:asciiTheme="majorHAnsi" w:hAnsiTheme="majorHAnsi" w:cstheme="majorHAnsi"/>
        </w:rPr>
        <w:t>• Tıbbi Görüntüleme Teknikleri</w:t>
      </w:r>
    </w:p>
    <w:p w14:paraId="0E095A5B" w14:textId="77777777" w:rsidR="00EF3891" w:rsidRPr="009F1971" w:rsidRDefault="00000000">
      <w:pPr>
        <w:rPr>
          <w:rFonts w:asciiTheme="majorHAnsi" w:hAnsiTheme="majorHAnsi" w:cstheme="majorHAnsi"/>
        </w:rPr>
      </w:pPr>
      <w:r w:rsidRPr="009F1971">
        <w:rPr>
          <w:rFonts w:asciiTheme="majorHAnsi" w:hAnsiTheme="majorHAnsi" w:cstheme="majorHAnsi"/>
        </w:rPr>
        <w:t>• Fizyoterapi</w:t>
      </w:r>
    </w:p>
    <w:p w14:paraId="17DC1832" w14:textId="77777777" w:rsidR="00EF3891" w:rsidRPr="009F1971" w:rsidRDefault="00000000">
      <w:pPr>
        <w:rPr>
          <w:rFonts w:asciiTheme="majorHAnsi" w:hAnsiTheme="majorHAnsi" w:cstheme="majorHAnsi"/>
        </w:rPr>
      </w:pPr>
      <w:r w:rsidRPr="009F1971">
        <w:rPr>
          <w:rFonts w:asciiTheme="majorHAnsi" w:hAnsiTheme="majorHAnsi" w:cstheme="majorHAnsi"/>
        </w:rPr>
        <w:t>• Diş Protez Teknolojisi</w:t>
      </w:r>
    </w:p>
    <w:p w14:paraId="71990669" w14:textId="77777777" w:rsidR="00EF3891" w:rsidRPr="009F1971" w:rsidRDefault="00000000">
      <w:pPr>
        <w:rPr>
          <w:rFonts w:asciiTheme="majorHAnsi" w:hAnsiTheme="majorHAnsi" w:cstheme="majorHAnsi"/>
        </w:rPr>
      </w:pPr>
      <w:r w:rsidRPr="009F1971">
        <w:rPr>
          <w:rFonts w:asciiTheme="majorHAnsi" w:hAnsiTheme="majorHAnsi" w:cstheme="majorHAnsi"/>
        </w:rPr>
        <w:t>• Anestezi</w:t>
      </w:r>
    </w:p>
    <w:p w14:paraId="01C04FFD" w14:textId="77777777" w:rsidR="009F1971" w:rsidRPr="009F1971" w:rsidRDefault="009F1971">
      <w:pPr>
        <w:rPr>
          <w:rFonts w:asciiTheme="majorHAnsi" w:hAnsiTheme="majorHAnsi" w:cstheme="majorHAnsi"/>
        </w:rPr>
      </w:pPr>
    </w:p>
    <w:p w14:paraId="4B151807" w14:textId="77777777" w:rsidR="009F1971" w:rsidRPr="009F1971" w:rsidRDefault="009F1971">
      <w:pPr>
        <w:rPr>
          <w:rFonts w:asciiTheme="majorHAnsi" w:hAnsiTheme="majorHAnsi" w:cstheme="majorHAnsi"/>
        </w:rPr>
      </w:pPr>
    </w:p>
    <w:p w14:paraId="6D0FAD38" w14:textId="77777777" w:rsidR="009F1971" w:rsidRPr="009F1971" w:rsidRDefault="009F1971">
      <w:pPr>
        <w:rPr>
          <w:rFonts w:asciiTheme="majorHAnsi" w:hAnsiTheme="majorHAnsi" w:cstheme="majorHAnsi"/>
        </w:rPr>
      </w:pPr>
    </w:p>
    <w:p w14:paraId="655F9130" w14:textId="77777777" w:rsidR="009F1971" w:rsidRPr="009F1971" w:rsidRDefault="009F1971">
      <w:pPr>
        <w:rPr>
          <w:rFonts w:asciiTheme="majorHAnsi" w:hAnsiTheme="majorHAnsi" w:cstheme="majorHAnsi"/>
        </w:rPr>
      </w:pPr>
    </w:p>
    <w:p w14:paraId="1697D897" w14:textId="77777777" w:rsidR="00EF3891" w:rsidRPr="009F1971" w:rsidRDefault="00000000">
      <w:pPr>
        <w:pStyle w:val="Balk2"/>
        <w:rPr>
          <w:rFonts w:cstheme="majorHAnsi"/>
          <w:color w:val="auto"/>
          <w:sz w:val="22"/>
          <w:szCs w:val="22"/>
        </w:rPr>
      </w:pPr>
      <w:r w:rsidRPr="009F1971">
        <w:rPr>
          <w:rFonts w:cstheme="majorHAnsi"/>
          <w:color w:val="auto"/>
          <w:sz w:val="22"/>
          <w:szCs w:val="22"/>
        </w:rPr>
        <w:t>3. 40 Dakikalık Ders Yapısı (PSF Uyumlu)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F1971" w:rsidRPr="009F1971" w14:paraId="64F5AE4F" w14:textId="77777777">
        <w:tc>
          <w:tcPr>
            <w:tcW w:w="2880" w:type="dxa"/>
          </w:tcPr>
          <w:p w14:paraId="5A5CE8CD" w14:textId="77777777" w:rsidR="00EF3891" w:rsidRPr="009F1971" w:rsidRDefault="00000000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Aşama</w:t>
            </w:r>
          </w:p>
        </w:tc>
        <w:tc>
          <w:tcPr>
            <w:tcW w:w="2880" w:type="dxa"/>
          </w:tcPr>
          <w:p w14:paraId="395BF968" w14:textId="77777777" w:rsidR="00EF3891" w:rsidRPr="009F1971" w:rsidRDefault="00000000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Yöntem ve Açıklama</w:t>
            </w:r>
          </w:p>
        </w:tc>
        <w:tc>
          <w:tcPr>
            <w:tcW w:w="2880" w:type="dxa"/>
          </w:tcPr>
          <w:p w14:paraId="187BEB11" w14:textId="77777777" w:rsidR="00EF3891" w:rsidRPr="009F1971" w:rsidRDefault="00000000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PSF Referansı</w:t>
            </w:r>
          </w:p>
        </w:tc>
      </w:tr>
      <w:tr w:rsidR="009F1971" w:rsidRPr="009F1971" w14:paraId="195FDA29" w14:textId="77777777">
        <w:tc>
          <w:tcPr>
            <w:tcW w:w="2880" w:type="dxa"/>
          </w:tcPr>
          <w:p w14:paraId="402D0350" w14:textId="77777777" w:rsidR="00EF3891" w:rsidRPr="009F1971" w:rsidRDefault="00000000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lastRenderedPageBreak/>
              <w:t>1. Giriş (5-7 dk)</w:t>
            </w:r>
          </w:p>
        </w:tc>
        <w:tc>
          <w:tcPr>
            <w:tcW w:w="2880" w:type="dxa"/>
          </w:tcPr>
          <w:p w14:paraId="19E4DC25" w14:textId="77777777" w:rsidR="00EF3891" w:rsidRPr="009F1971" w:rsidRDefault="00000000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Klinik vaka, hasta hikâyesi ya da görsel materyal ile dikkat çekme</w:t>
            </w:r>
          </w:p>
        </w:tc>
        <w:tc>
          <w:tcPr>
            <w:tcW w:w="2880" w:type="dxa"/>
          </w:tcPr>
          <w:p w14:paraId="7BDE473D" w14:textId="77777777" w:rsidR="00EF3891" w:rsidRPr="009F1971" w:rsidRDefault="00000000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A1, K1</w:t>
            </w:r>
          </w:p>
        </w:tc>
      </w:tr>
      <w:tr w:rsidR="009F1971" w:rsidRPr="009F1971" w14:paraId="6F470F32" w14:textId="77777777">
        <w:tc>
          <w:tcPr>
            <w:tcW w:w="2880" w:type="dxa"/>
          </w:tcPr>
          <w:p w14:paraId="0D41190F" w14:textId="77777777" w:rsidR="00EF3891" w:rsidRPr="009F1971" w:rsidRDefault="00000000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2. İçerik Aktarımı (10-15 dk)</w:t>
            </w:r>
          </w:p>
        </w:tc>
        <w:tc>
          <w:tcPr>
            <w:tcW w:w="2880" w:type="dxa"/>
          </w:tcPr>
          <w:p w14:paraId="156B16D7" w14:textId="77777777" w:rsidR="00EF3891" w:rsidRPr="009F1971" w:rsidRDefault="00000000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Anatomi-fizyoloji temelli açıklama, prosedür videoları, protokol bilgisi</w:t>
            </w:r>
          </w:p>
        </w:tc>
        <w:tc>
          <w:tcPr>
            <w:tcW w:w="2880" w:type="dxa"/>
          </w:tcPr>
          <w:p w14:paraId="4857E709" w14:textId="77777777" w:rsidR="00EF3891" w:rsidRPr="009F1971" w:rsidRDefault="00000000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A2, K2</w:t>
            </w:r>
          </w:p>
        </w:tc>
      </w:tr>
      <w:tr w:rsidR="009F1971" w:rsidRPr="009F1971" w14:paraId="4F402705" w14:textId="77777777">
        <w:tc>
          <w:tcPr>
            <w:tcW w:w="2880" w:type="dxa"/>
          </w:tcPr>
          <w:p w14:paraId="141EE395" w14:textId="77777777" w:rsidR="00EF3891" w:rsidRPr="009F1971" w:rsidRDefault="00000000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3. Uygulamalı Görev (10-15 dk)</w:t>
            </w:r>
          </w:p>
        </w:tc>
        <w:tc>
          <w:tcPr>
            <w:tcW w:w="2880" w:type="dxa"/>
          </w:tcPr>
          <w:p w14:paraId="000D8CB2" w14:textId="77777777" w:rsidR="00EF3891" w:rsidRPr="009F1971" w:rsidRDefault="00000000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Ekipman tanıtımı, rol canlandırma, simülasyon temelli uygulama</w:t>
            </w:r>
          </w:p>
        </w:tc>
        <w:tc>
          <w:tcPr>
            <w:tcW w:w="2880" w:type="dxa"/>
          </w:tcPr>
          <w:p w14:paraId="22DB39AB" w14:textId="77777777" w:rsidR="00EF3891" w:rsidRPr="009F1971" w:rsidRDefault="00000000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A3, K3, V1, V4</w:t>
            </w:r>
          </w:p>
        </w:tc>
      </w:tr>
      <w:tr w:rsidR="009F1971" w:rsidRPr="009F1971" w14:paraId="2A0A5732" w14:textId="77777777">
        <w:tc>
          <w:tcPr>
            <w:tcW w:w="2880" w:type="dxa"/>
          </w:tcPr>
          <w:p w14:paraId="6B25C062" w14:textId="77777777" w:rsidR="00EF3891" w:rsidRPr="009F1971" w:rsidRDefault="00000000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4. Kapanış (3-5 dk)</w:t>
            </w:r>
          </w:p>
        </w:tc>
        <w:tc>
          <w:tcPr>
            <w:tcW w:w="2880" w:type="dxa"/>
          </w:tcPr>
          <w:p w14:paraId="22525A14" w14:textId="77777777" w:rsidR="00EF3891" w:rsidRPr="009F1971" w:rsidRDefault="00000000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Özet ve hasta merkezli bakış açısı ile mini görev/ödev</w:t>
            </w:r>
          </w:p>
        </w:tc>
        <w:tc>
          <w:tcPr>
            <w:tcW w:w="2880" w:type="dxa"/>
          </w:tcPr>
          <w:p w14:paraId="4C566916" w14:textId="77777777" w:rsidR="00EF3891" w:rsidRPr="009F1971" w:rsidRDefault="00000000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A4, V2, V3</w:t>
            </w:r>
          </w:p>
        </w:tc>
      </w:tr>
    </w:tbl>
    <w:p w14:paraId="69BFE9B6" w14:textId="77777777" w:rsidR="00EF3891" w:rsidRPr="009F1971" w:rsidRDefault="00000000">
      <w:pPr>
        <w:pStyle w:val="Balk2"/>
        <w:rPr>
          <w:rFonts w:cstheme="majorHAnsi"/>
          <w:color w:val="auto"/>
          <w:sz w:val="22"/>
          <w:szCs w:val="22"/>
        </w:rPr>
      </w:pPr>
      <w:r w:rsidRPr="009F1971">
        <w:rPr>
          <w:rFonts w:cstheme="majorHAnsi"/>
          <w:color w:val="auto"/>
          <w:sz w:val="22"/>
          <w:szCs w:val="22"/>
        </w:rPr>
        <w:t>4. Ölçme-Değerlendirme Şablonu</w:t>
      </w:r>
    </w:p>
    <w:p w14:paraId="0275CF13" w14:textId="77777777" w:rsidR="00EF3891" w:rsidRPr="009F1971" w:rsidRDefault="00000000">
      <w:pPr>
        <w:pStyle w:val="Balk3"/>
        <w:rPr>
          <w:rFonts w:cstheme="majorHAnsi"/>
          <w:color w:val="auto"/>
        </w:rPr>
      </w:pPr>
      <w:r w:rsidRPr="009F1971">
        <w:rPr>
          <w:rFonts w:cstheme="majorHAnsi"/>
          <w:color w:val="auto"/>
        </w:rPr>
        <w:t>4.1 Dönem Başı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F1971" w:rsidRPr="009F1971" w14:paraId="181F98B4" w14:textId="77777777">
        <w:tc>
          <w:tcPr>
            <w:tcW w:w="2880" w:type="dxa"/>
          </w:tcPr>
          <w:p w14:paraId="7C95CB37" w14:textId="77777777" w:rsidR="00EF3891" w:rsidRPr="009F1971" w:rsidRDefault="00000000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Yöntem</w:t>
            </w:r>
          </w:p>
        </w:tc>
        <w:tc>
          <w:tcPr>
            <w:tcW w:w="2880" w:type="dxa"/>
          </w:tcPr>
          <w:p w14:paraId="19A1E97B" w14:textId="77777777" w:rsidR="00EF3891" w:rsidRPr="009F1971" w:rsidRDefault="00000000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Açıklama</w:t>
            </w:r>
          </w:p>
        </w:tc>
        <w:tc>
          <w:tcPr>
            <w:tcW w:w="2880" w:type="dxa"/>
          </w:tcPr>
          <w:p w14:paraId="7386DED5" w14:textId="77777777" w:rsidR="00EF3891" w:rsidRPr="009F1971" w:rsidRDefault="00000000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PSF Referansı</w:t>
            </w:r>
          </w:p>
        </w:tc>
      </w:tr>
      <w:tr w:rsidR="009F1971" w:rsidRPr="009F1971" w14:paraId="7715A8CD" w14:textId="77777777">
        <w:tc>
          <w:tcPr>
            <w:tcW w:w="2880" w:type="dxa"/>
          </w:tcPr>
          <w:p w14:paraId="0F31E6AB" w14:textId="1B04249D" w:rsidR="00EF3891" w:rsidRPr="009F1971" w:rsidRDefault="00000000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Hazır</w:t>
            </w:r>
            <w:r w:rsidR="009F1971">
              <w:rPr>
                <w:rFonts w:asciiTheme="majorHAnsi" w:hAnsiTheme="majorHAnsi" w:cstheme="majorHAnsi"/>
              </w:rPr>
              <w:t xml:space="preserve"> </w:t>
            </w:r>
            <w:r w:rsidRPr="009F1971">
              <w:rPr>
                <w:rFonts w:asciiTheme="majorHAnsi" w:hAnsiTheme="majorHAnsi" w:cstheme="majorHAnsi"/>
              </w:rPr>
              <w:t>bulunuşluk Testi</w:t>
            </w:r>
          </w:p>
        </w:tc>
        <w:tc>
          <w:tcPr>
            <w:tcW w:w="2880" w:type="dxa"/>
          </w:tcPr>
          <w:p w14:paraId="086AE738" w14:textId="77777777" w:rsidR="00EF3891" w:rsidRPr="009F1971" w:rsidRDefault="00000000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Tıbbi terimler, organ sistemleri ve temel etik bilgileri yoklamaya yönelik</w:t>
            </w:r>
          </w:p>
        </w:tc>
        <w:tc>
          <w:tcPr>
            <w:tcW w:w="2880" w:type="dxa"/>
          </w:tcPr>
          <w:p w14:paraId="0835128F" w14:textId="77777777" w:rsidR="00EF3891" w:rsidRPr="009F1971" w:rsidRDefault="00000000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A1, K1</w:t>
            </w:r>
          </w:p>
        </w:tc>
      </w:tr>
      <w:tr w:rsidR="009F1971" w:rsidRPr="009F1971" w14:paraId="736715A9" w14:textId="77777777">
        <w:tc>
          <w:tcPr>
            <w:tcW w:w="2880" w:type="dxa"/>
          </w:tcPr>
          <w:p w14:paraId="14F9AACD" w14:textId="77777777" w:rsidR="00EF3891" w:rsidRPr="009F1971" w:rsidRDefault="00000000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Sağlık Gözlemi</w:t>
            </w:r>
          </w:p>
        </w:tc>
        <w:tc>
          <w:tcPr>
            <w:tcW w:w="2880" w:type="dxa"/>
          </w:tcPr>
          <w:p w14:paraId="491A245B" w14:textId="77777777" w:rsidR="00EF3891" w:rsidRPr="009F1971" w:rsidRDefault="00000000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Hasta-çevre etkileşimi, hijyen kuralları ve iletişim biçimlerinin gözlemlenmesi</w:t>
            </w:r>
          </w:p>
        </w:tc>
        <w:tc>
          <w:tcPr>
            <w:tcW w:w="2880" w:type="dxa"/>
          </w:tcPr>
          <w:p w14:paraId="0AF1A582" w14:textId="77777777" w:rsidR="00EF3891" w:rsidRPr="009F1971" w:rsidRDefault="00000000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V2, V3</w:t>
            </w:r>
          </w:p>
        </w:tc>
      </w:tr>
    </w:tbl>
    <w:p w14:paraId="54B6DF64" w14:textId="77777777" w:rsidR="00EF3891" w:rsidRPr="009F1971" w:rsidRDefault="00000000">
      <w:pPr>
        <w:pStyle w:val="Balk3"/>
        <w:rPr>
          <w:rFonts w:cstheme="majorHAnsi"/>
          <w:color w:val="auto"/>
        </w:rPr>
      </w:pPr>
      <w:r w:rsidRPr="009F1971">
        <w:rPr>
          <w:rFonts w:cstheme="majorHAnsi"/>
          <w:color w:val="auto"/>
        </w:rPr>
        <w:t>4.2 Dönem Boyunca (Formatif)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F1971" w:rsidRPr="009F1971" w14:paraId="49ED7942" w14:textId="77777777">
        <w:tc>
          <w:tcPr>
            <w:tcW w:w="2880" w:type="dxa"/>
          </w:tcPr>
          <w:p w14:paraId="06A4E7DB" w14:textId="77777777" w:rsidR="00EF3891" w:rsidRPr="009F1971" w:rsidRDefault="00000000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Yöntem</w:t>
            </w:r>
          </w:p>
        </w:tc>
        <w:tc>
          <w:tcPr>
            <w:tcW w:w="2880" w:type="dxa"/>
          </w:tcPr>
          <w:p w14:paraId="7F5F7EF1" w14:textId="77777777" w:rsidR="00EF3891" w:rsidRPr="009F1971" w:rsidRDefault="00000000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Açıklama</w:t>
            </w:r>
          </w:p>
        </w:tc>
        <w:tc>
          <w:tcPr>
            <w:tcW w:w="2880" w:type="dxa"/>
          </w:tcPr>
          <w:p w14:paraId="0D95E135" w14:textId="77777777" w:rsidR="00EF3891" w:rsidRPr="009F1971" w:rsidRDefault="00000000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PSF Referansı</w:t>
            </w:r>
          </w:p>
        </w:tc>
      </w:tr>
      <w:tr w:rsidR="009F1971" w:rsidRPr="009F1971" w14:paraId="3B9B7F62" w14:textId="77777777">
        <w:tc>
          <w:tcPr>
            <w:tcW w:w="2880" w:type="dxa"/>
          </w:tcPr>
          <w:p w14:paraId="3651ABFF" w14:textId="77777777" w:rsidR="00EF3891" w:rsidRPr="009F1971" w:rsidRDefault="00000000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Simülasyon Uygulaması</w:t>
            </w:r>
          </w:p>
        </w:tc>
        <w:tc>
          <w:tcPr>
            <w:tcW w:w="2880" w:type="dxa"/>
          </w:tcPr>
          <w:p w14:paraId="7640395D" w14:textId="77777777" w:rsidR="00EF3891" w:rsidRPr="009F1971" w:rsidRDefault="00000000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Klinik ortam benzeri uygulamalarda reflektif değerlendirme</w:t>
            </w:r>
          </w:p>
        </w:tc>
        <w:tc>
          <w:tcPr>
            <w:tcW w:w="2880" w:type="dxa"/>
          </w:tcPr>
          <w:p w14:paraId="18E59BED" w14:textId="77777777" w:rsidR="00EF3891" w:rsidRPr="009F1971" w:rsidRDefault="00000000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A3, K3, V4</w:t>
            </w:r>
          </w:p>
        </w:tc>
      </w:tr>
      <w:tr w:rsidR="009F1971" w:rsidRPr="009F1971" w14:paraId="45018E49" w14:textId="77777777">
        <w:tc>
          <w:tcPr>
            <w:tcW w:w="2880" w:type="dxa"/>
          </w:tcPr>
          <w:p w14:paraId="5772937D" w14:textId="77777777" w:rsidR="00EF3891" w:rsidRPr="009F1971" w:rsidRDefault="00000000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Refleksiyon Formu</w:t>
            </w:r>
          </w:p>
        </w:tc>
        <w:tc>
          <w:tcPr>
            <w:tcW w:w="2880" w:type="dxa"/>
          </w:tcPr>
          <w:p w14:paraId="619107C9" w14:textId="77777777" w:rsidR="00EF3891" w:rsidRPr="009F1971" w:rsidRDefault="00000000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Hasta ile iletişim ya da klinik uygulama üzerine öz değerlendirme</w:t>
            </w:r>
          </w:p>
        </w:tc>
        <w:tc>
          <w:tcPr>
            <w:tcW w:w="2880" w:type="dxa"/>
          </w:tcPr>
          <w:p w14:paraId="13E4A102" w14:textId="77777777" w:rsidR="00EF3891" w:rsidRPr="009F1971" w:rsidRDefault="00000000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V2</w:t>
            </w:r>
          </w:p>
        </w:tc>
      </w:tr>
      <w:tr w:rsidR="009F1971" w:rsidRPr="009F1971" w14:paraId="17AB4249" w14:textId="77777777">
        <w:tc>
          <w:tcPr>
            <w:tcW w:w="2880" w:type="dxa"/>
          </w:tcPr>
          <w:p w14:paraId="67BC6813" w14:textId="77777777" w:rsidR="00EF3891" w:rsidRPr="009F1971" w:rsidRDefault="00000000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Mini OSCE</w:t>
            </w:r>
          </w:p>
        </w:tc>
        <w:tc>
          <w:tcPr>
            <w:tcW w:w="2880" w:type="dxa"/>
          </w:tcPr>
          <w:p w14:paraId="41F18DC6" w14:textId="77777777" w:rsidR="00EF3891" w:rsidRPr="009F1971" w:rsidRDefault="00000000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Sterilizasyon, hasta bilgilendirme, işlem öncesi hazırlık vb. küçük istasyonlar</w:t>
            </w:r>
          </w:p>
        </w:tc>
        <w:tc>
          <w:tcPr>
            <w:tcW w:w="2880" w:type="dxa"/>
          </w:tcPr>
          <w:p w14:paraId="6AD8BBD8" w14:textId="77777777" w:rsidR="00EF3891" w:rsidRPr="009F1971" w:rsidRDefault="00000000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K3, V1</w:t>
            </w:r>
          </w:p>
        </w:tc>
      </w:tr>
    </w:tbl>
    <w:p w14:paraId="201AA4E4" w14:textId="77777777" w:rsidR="00EF3891" w:rsidRPr="009F1971" w:rsidRDefault="00000000">
      <w:pPr>
        <w:pStyle w:val="Balk3"/>
        <w:rPr>
          <w:rFonts w:cstheme="majorHAnsi"/>
          <w:color w:val="auto"/>
        </w:rPr>
      </w:pPr>
      <w:r w:rsidRPr="009F1971">
        <w:rPr>
          <w:rFonts w:cstheme="majorHAnsi"/>
          <w:color w:val="auto"/>
        </w:rPr>
        <w:lastRenderedPageBreak/>
        <w:t>4.3 Dönem Sonu (</w:t>
      </w:r>
      <w:proofErr w:type="spellStart"/>
      <w:r w:rsidRPr="009F1971">
        <w:rPr>
          <w:rFonts w:cstheme="majorHAnsi"/>
          <w:color w:val="auto"/>
        </w:rPr>
        <w:t>Sümatif</w:t>
      </w:r>
      <w:proofErr w:type="spellEnd"/>
      <w:r w:rsidRPr="009F1971">
        <w:rPr>
          <w:rFonts w:cstheme="majorHAnsi"/>
          <w:color w:val="auto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F1971" w:rsidRPr="009F1971" w14:paraId="14CE4AD5" w14:textId="77777777">
        <w:tc>
          <w:tcPr>
            <w:tcW w:w="2880" w:type="dxa"/>
          </w:tcPr>
          <w:p w14:paraId="39348569" w14:textId="77777777" w:rsidR="00EF3891" w:rsidRPr="009F1971" w:rsidRDefault="00000000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Yöntem</w:t>
            </w:r>
          </w:p>
        </w:tc>
        <w:tc>
          <w:tcPr>
            <w:tcW w:w="2880" w:type="dxa"/>
          </w:tcPr>
          <w:p w14:paraId="2EEEEB08" w14:textId="77777777" w:rsidR="00EF3891" w:rsidRPr="009F1971" w:rsidRDefault="00000000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Açıklama</w:t>
            </w:r>
          </w:p>
        </w:tc>
        <w:tc>
          <w:tcPr>
            <w:tcW w:w="2880" w:type="dxa"/>
          </w:tcPr>
          <w:p w14:paraId="1EBB5C3D" w14:textId="77777777" w:rsidR="00EF3891" w:rsidRPr="009F1971" w:rsidRDefault="00000000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PSF Referansı</w:t>
            </w:r>
          </w:p>
        </w:tc>
      </w:tr>
      <w:tr w:rsidR="009F1971" w:rsidRPr="009F1971" w14:paraId="2420DF33" w14:textId="77777777">
        <w:tc>
          <w:tcPr>
            <w:tcW w:w="2880" w:type="dxa"/>
          </w:tcPr>
          <w:p w14:paraId="49198979" w14:textId="77777777" w:rsidR="00EF3891" w:rsidRPr="009F1971" w:rsidRDefault="00000000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Uygulamalı Sınav</w:t>
            </w:r>
          </w:p>
        </w:tc>
        <w:tc>
          <w:tcPr>
            <w:tcW w:w="2880" w:type="dxa"/>
          </w:tcPr>
          <w:p w14:paraId="73BBB45B" w14:textId="77777777" w:rsidR="00EF3891" w:rsidRPr="009F1971" w:rsidRDefault="00000000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Hasta yaklaşımı, klinik hazırlık, etik bilgilendirme gibi temel becerilerin test edilmesi</w:t>
            </w:r>
          </w:p>
        </w:tc>
        <w:tc>
          <w:tcPr>
            <w:tcW w:w="2880" w:type="dxa"/>
          </w:tcPr>
          <w:p w14:paraId="0302F941" w14:textId="77777777" w:rsidR="00EF3891" w:rsidRPr="009F1971" w:rsidRDefault="00000000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A4, V1, V3</w:t>
            </w:r>
          </w:p>
        </w:tc>
      </w:tr>
      <w:tr w:rsidR="009F1971" w:rsidRPr="009F1971" w14:paraId="2EC6FF0A" w14:textId="77777777">
        <w:tc>
          <w:tcPr>
            <w:tcW w:w="2880" w:type="dxa"/>
          </w:tcPr>
          <w:p w14:paraId="1C1F5DEE" w14:textId="77777777" w:rsidR="00EF3891" w:rsidRPr="009F1971" w:rsidRDefault="00000000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Portfolyo Sunumu</w:t>
            </w:r>
          </w:p>
        </w:tc>
        <w:tc>
          <w:tcPr>
            <w:tcW w:w="2880" w:type="dxa"/>
          </w:tcPr>
          <w:p w14:paraId="7A6338FE" w14:textId="77777777" w:rsidR="00EF3891" w:rsidRPr="009F1971" w:rsidRDefault="00000000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Uygulama belgeleri, raporlar, gelişim formları ve görev örneklerinden oluşan dosya</w:t>
            </w:r>
          </w:p>
        </w:tc>
        <w:tc>
          <w:tcPr>
            <w:tcW w:w="2880" w:type="dxa"/>
          </w:tcPr>
          <w:p w14:paraId="4B8E57B1" w14:textId="77777777" w:rsidR="00EF3891" w:rsidRPr="009F1971" w:rsidRDefault="00000000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V2, V4</w:t>
            </w:r>
          </w:p>
        </w:tc>
      </w:tr>
      <w:tr w:rsidR="009F1971" w:rsidRPr="009F1971" w14:paraId="0EFE9248" w14:textId="77777777">
        <w:tc>
          <w:tcPr>
            <w:tcW w:w="2880" w:type="dxa"/>
          </w:tcPr>
          <w:p w14:paraId="2332DF07" w14:textId="77777777" w:rsidR="00EF3891" w:rsidRPr="009F1971" w:rsidRDefault="00000000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Değerlendirici Gözlem Raporu</w:t>
            </w:r>
          </w:p>
        </w:tc>
        <w:tc>
          <w:tcPr>
            <w:tcW w:w="2880" w:type="dxa"/>
          </w:tcPr>
          <w:p w14:paraId="71A2D274" w14:textId="77777777" w:rsidR="00EF3891" w:rsidRPr="009F1971" w:rsidRDefault="00000000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Saha uygulamasında değerlendirici tarafından yapılan bireysel gözlem</w:t>
            </w:r>
          </w:p>
        </w:tc>
        <w:tc>
          <w:tcPr>
            <w:tcW w:w="2880" w:type="dxa"/>
          </w:tcPr>
          <w:p w14:paraId="0E708DDA" w14:textId="77777777" w:rsidR="00EF3891" w:rsidRPr="009F1971" w:rsidRDefault="00000000">
            <w:pPr>
              <w:rPr>
                <w:rFonts w:asciiTheme="majorHAnsi" w:hAnsiTheme="majorHAnsi" w:cstheme="majorHAnsi"/>
              </w:rPr>
            </w:pPr>
            <w:r w:rsidRPr="009F1971">
              <w:rPr>
                <w:rFonts w:asciiTheme="majorHAnsi" w:hAnsiTheme="majorHAnsi" w:cstheme="majorHAnsi"/>
              </w:rPr>
              <w:t>K3, V4</w:t>
            </w:r>
          </w:p>
        </w:tc>
      </w:tr>
    </w:tbl>
    <w:p w14:paraId="739B4E41" w14:textId="77777777" w:rsidR="00134EE7" w:rsidRPr="009F1971" w:rsidRDefault="00134EE7">
      <w:pPr>
        <w:rPr>
          <w:rFonts w:asciiTheme="majorHAnsi" w:hAnsiTheme="majorHAnsi" w:cstheme="majorHAnsi"/>
        </w:rPr>
      </w:pPr>
    </w:p>
    <w:sectPr w:rsidR="00134EE7" w:rsidRPr="009F197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1320870">
    <w:abstractNumId w:val="8"/>
  </w:num>
  <w:num w:numId="2" w16cid:durableId="274363006">
    <w:abstractNumId w:val="6"/>
  </w:num>
  <w:num w:numId="3" w16cid:durableId="88158552">
    <w:abstractNumId w:val="5"/>
  </w:num>
  <w:num w:numId="4" w16cid:durableId="1503201000">
    <w:abstractNumId w:val="4"/>
  </w:num>
  <w:num w:numId="5" w16cid:durableId="6104152">
    <w:abstractNumId w:val="7"/>
  </w:num>
  <w:num w:numId="6" w16cid:durableId="48921205">
    <w:abstractNumId w:val="3"/>
  </w:num>
  <w:num w:numId="7" w16cid:durableId="42026247">
    <w:abstractNumId w:val="2"/>
  </w:num>
  <w:num w:numId="8" w16cid:durableId="1561938125">
    <w:abstractNumId w:val="1"/>
  </w:num>
  <w:num w:numId="9" w16cid:durableId="123955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4EE7"/>
    <w:rsid w:val="0015074B"/>
    <w:rsid w:val="0029639D"/>
    <w:rsid w:val="00326F90"/>
    <w:rsid w:val="009F1971"/>
    <w:rsid w:val="00AA1D8D"/>
    <w:rsid w:val="00B47730"/>
    <w:rsid w:val="00CB0664"/>
    <w:rsid w:val="00EF3891"/>
    <w:rsid w:val="00F422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99A8FC"/>
  <w14:defaultImageDpi w14:val="300"/>
  <w15:docId w15:val="{8B62C4AD-5FE7-434E-A2DD-F2E51E79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Elif VARDAR SOLAK, ISU</cp:lastModifiedBy>
  <cp:revision>2</cp:revision>
  <dcterms:created xsi:type="dcterms:W3CDTF">2013-12-23T23:15:00Z</dcterms:created>
  <dcterms:modified xsi:type="dcterms:W3CDTF">2025-06-13T13:20:00Z</dcterms:modified>
  <cp:category/>
</cp:coreProperties>
</file>