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D39FD" w14:textId="77777777" w:rsidR="002414CE" w:rsidRPr="0037161D" w:rsidRDefault="002414CE" w:rsidP="006512ED">
      <w:pPr>
        <w:tabs>
          <w:tab w:val="left" w:pos="993"/>
        </w:tabs>
        <w:jc w:val="center"/>
        <w:rPr>
          <w:b/>
          <w:color w:val="000000" w:themeColor="text1"/>
        </w:rPr>
      </w:pPr>
      <w:r w:rsidRPr="0037161D">
        <w:rPr>
          <w:b/>
          <w:color w:val="000000" w:themeColor="text1"/>
        </w:rPr>
        <w:t>İŞ SAĞLIĞI VE GÜVENLİĞİNE İLİŞKİN TAAHHÜT SÖZLEŞMESİ</w:t>
      </w:r>
    </w:p>
    <w:p w14:paraId="09F65BC1" w14:textId="77777777" w:rsidR="002414CE" w:rsidRPr="0037161D" w:rsidRDefault="002414CE" w:rsidP="006512ED">
      <w:pPr>
        <w:tabs>
          <w:tab w:val="left" w:pos="993"/>
        </w:tabs>
        <w:ind w:firstLine="709"/>
        <w:jc w:val="both"/>
        <w:rPr>
          <w:b/>
          <w:color w:val="000000" w:themeColor="text1"/>
        </w:rPr>
      </w:pPr>
    </w:p>
    <w:p w14:paraId="34D2B76E" w14:textId="3939964B" w:rsidR="00D9353B" w:rsidRPr="0037161D" w:rsidRDefault="00D9353B" w:rsidP="006512ED">
      <w:pPr>
        <w:pStyle w:val="ListeParagraf"/>
        <w:ind w:left="0" w:firstLine="709"/>
        <w:jc w:val="both"/>
        <w:rPr>
          <w:b/>
          <w:color w:val="000000" w:themeColor="text1"/>
        </w:rPr>
      </w:pPr>
      <w:r w:rsidRPr="0037161D">
        <w:rPr>
          <w:b/>
          <w:color w:val="000000" w:themeColor="text1"/>
        </w:rPr>
        <w:t xml:space="preserve">Sözleşmenin tarafları </w:t>
      </w:r>
    </w:p>
    <w:p w14:paraId="0514CBB2" w14:textId="2254E3AB" w:rsidR="00112E7A" w:rsidRPr="0037161D" w:rsidRDefault="00D9353B" w:rsidP="00FF52CA">
      <w:pPr>
        <w:pStyle w:val="GvdeMetni"/>
        <w:ind w:left="0" w:firstLine="709"/>
        <w:rPr>
          <w:color w:val="000000" w:themeColor="text1"/>
          <w:sz w:val="22"/>
          <w:szCs w:val="22"/>
        </w:rPr>
      </w:pPr>
      <w:r w:rsidRPr="0037161D">
        <w:rPr>
          <w:b/>
          <w:bCs/>
          <w:color w:val="000000" w:themeColor="text1"/>
        </w:rPr>
        <w:t xml:space="preserve">MADDE 1 </w:t>
      </w:r>
      <w:r w:rsidRPr="0037161D">
        <w:rPr>
          <w:b/>
          <w:color w:val="000000" w:themeColor="text1"/>
        </w:rPr>
        <w:t>–</w:t>
      </w:r>
      <w:r w:rsidRPr="0037161D">
        <w:rPr>
          <w:color w:val="000000" w:themeColor="text1"/>
        </w:rPr>
        <w:t xml:space="preserve"> </w:t>
      </w:r>
      <w:r w:rsidR="00822DB0" w:rsidRPr="0037161D">
        <w:rPr>
          <w:color w:val="000000" w:themeColor="text1"/>
        </w:rPr>
        <w:t xml:space="preserve">(1) İş bu Sözleşme, </w:t>
      </w:r>
      <w:r w:rsidR="00822DB0" w:rsidRPr="0037161D">
        <w:rPr>
          <w:b/>
          <w:bCs/>
          <w:color w:val="000000" w:themeColor="text1"/>
          <w:spacing w:val="-20"/>
        </w:rPr>
        <w:t xml:space="preserve">Ayazağa Mah., Azerbaycan Cad., (Vadistanbul 4A Blok), No: 3H, Sarıyer/ İSTANBUL </w:t>
      </w:r>
      <w:r w:rsidR="00822DB0" w:rsidRPr="0037161D">
        <w:rPr>
          <w:color w:val="000000" w:themeColor="text1"/>
          <w:spacing w:val="-20"/>
        </w:rPr>
        <w:t xml:space="preserve">adresinde faaliyet gösteren </w:t>
      </w:r>
      <w:r w:rsidR="00822DB0" w:rsidRPr="0037161D">
        <w:rPr>
          <w:b/>
          <w:color w:val="000000" w:themeColor="text1"/>
          <w:spacing w:val="-20"/>
        </w:rPr>
        <w:t>İstinye Üniversitesi</w:t>
      </w:r>
      <w:r w:rsidR="00822DB0" w:rsidRPr="0037161D">
        <w:rPr>
          <w:b/>
          <w:color w:val="000000" w:themeColor="text1"/>
        </w:rPr>
        <w:t xml:space="preserve"> </w:t>
      </w:r>
      <w:r w:rsidR="00822DB0" w:rsidRPr="0037161D">
        <w:rPr>
          <w:color w:val="000000" w:themeColor="text1"/>
        </w:rPr>
        <w:t xml:space="preserve">(Bundan sonra “Üniversite” olarak anılacaktır.) ile </w:t>
      </w:r>
      <w:r w:rsidR="00D96ADB">
        <w:rPr>
          <w:b/>
          <w:spacing w:val="-20"/>
          <w:sz w:val="22"/>
          <w:szCs w:val="22"/>
        </w:rPr>
        <w:t>…………………………….</w:t>
      </w:r>
      <w:r w:rsidR="00894230" w:rsidRPr="00E97099">
        <w:rPr>
          <w:b/>
          <w:spacing w:val="-20"/>
          <w:sz w:val="22"/>
          <w:szCs w:val="22"/>
        </w:rPr>
        <w:t xml:space="preserve"> </w:t>
      </w:r>
      <w:r w:rsidR="00FF52CA" w:rsidRPr="0037161D">
        <w:rPr>
          <w:color w:val="000000" w:themeColor="text1"/>
          <w:sz w:val="22"/>
          <w:szCs w:val="22"/>
        </w:rPr>
        <w:t xml:space="preserve">adresinde faaliyet </w:t>
      </w:r>
      <w:r w:rsidR="00D96ADB">
        <w:rPr>
          <w:b/>
          <w:spacing w:val="-20"/>
          <w:sz w:val="22"/>
          <w:szCs w:val="22"/>
        </w:rPr>
        <w:t>………………………………</w:t>
      </w:r>
      <w:r w:rsidR="00894230" w:rsidRPr="00E97099">
        <w:rPr>
          <w:bCs/>
          <w:spacing w:val="-20"/>
          <w:sz w:val="22"/>
          <w:szCs w:val="22"/>
        </w:rPr>
        <w:t xml:space="preserve"> </w:t>
      </w:r>
      <w:r w:rsidR="00FF52CA" w:rsidRPr="0037161D">
        <w:rPr>
          <w:color w:val="000000" w:themeColor="text1"/>
          <w:sz w:val="22"/>
          <w:szCs w:val="22"/>
        </w:rPr>
        <w:t>Bundan sonra “Yüklenici” olarak anılacaktır.) arasında imzalanmıştır.</w:t>
      </w:r>
    </w:p>
    <w:p w14:paraId="6F127972" w14:textId="7F053024" w:rsidR="00FF52CA" w:rsidRPr="0037161D" w:rsidRDefault="00FF52CA" w:rsidP="00FF52CA">
      <w:pPr>
        <w:pStyle w:val="GvdeMetni"/>
        <w:ind w:left="0" w:firstLine="709"/>
        <w:rPr>
          <w:color w:val="000000" w:themeColor="text1"/>
          <w:sz w:val="22"/>
          <w:szCs w:val="22"/>
        </w:rPr>
      </w:pPr>
      <w:r w:rsidRPr="0037161D">
        <w:rPr>
          <w:color w:val="000000" w:themeColor="text1"/>
          <w:sz w:val="22"/>
          <w:szCs w:val="22"/>
        </w:rPr>
        <w:t>(2) Üniversite ve Yüklenici ayrı ayrı anıldığında; “Taraf”, birlikte anıldığında “Taraflar” ibaresi kullanılacaktır.</w:t>
      </w:r>
    </w:p>
    <w:p w14:paraId="5FFC8FA5" w14:textId="463FAAD4" w:rsidR="002414CE" w:rsidRPr="0037161D" w:rsidRDefault="00743218" w:rsidP="006512ED">
      <w:pPr>
        <w:tabs>
          <w:tab w:val="left" w:pos="993"/>
        </w:tabs>
        <w:ind w:firstLine="709"/>
        <w:jc w:val="both"/>
        <w:rPr>
          <w:bCs/>
          <w:color w:val="000000" w:themeColor="text1"/>
        </w:rPr>
      </w:pPr>
      <w:r w:rsidRPr="0037161D">
        <w:rPr>
          <w:bCs/>
          <w:color w:val="000000" w:themeColor="text1"/>
        </w:rPr>
        <w:t xml:space="preserve">(3) </w:t>
      </w:r>
      <w:r w:rsidR="002414CE" w:rsidRPr="0037161D">
        <w:rPr>
          <w:bCs/>
          <w:color w:val="000000" w:themeColor="text1"/>
        </w:rPr>
        <w:t xml:space="preserve">İşbu Sözleşme Taraflar arasında </w:t>
      </w:r>
      <w:r w:rsidR="00D96ADB">
        <w:rPr>
          <w:b/>
          <w:color w:val="000000" w:themeColor="text1"/>
        </w:rPr>
        <w:t>………………………</w:t>
      </w:r>
      <w:r w:rsidR="00DA5301" w:rsidRPr="00DA5301">
        <w:rPr>
          <w:b/>
          <w:color w:val="000000" w:themeColor="text1"/>
        </w:rPr>
        <w:t xml:space="preserve"> </w:t>
      </w:r>
      <w:r w:rsidR="002414CE" w:rsidRPr="0037161D">
        <w:rPr>
          <w:bCs/>
          <w:color w:val="000000" w:themeColor="text1"/>
        </w:rPr>
        <w:t xml:space="preserve">tarihinde imzalanan </w:t>
      </w:r>
      <w:r w:rsidR="00EC0F97" w:rsidRPr="0037161D">
        <w:rPr>
          <w:bCs/>
          <w:color w:val="000000" w:themeColor="text1"/>
        </w:rPr>
        <w:t>Muhtelif İnşaat ve Yapım İşleri İhalesi</w:t>
      </w:r>
      <w:r w:rsidR="00FF52CA" w:rsidRPr="0037161D">
        <w:rPr>
          <w:bCs/>
          <w:color w:val="000000" w:themeColor="text1"/>
        </w:rPr>
        <w:t xml:space="preserve"> Sözleşmesi</w:t>
      </w:r>
      <w:r w:rsidR="00D55775" w:rsidRPr="0037161D">
        <w:rPr>
          <w:bCs/>
          <w:color w:val="000000" w:themeColor="text1"/>
        </w:rPr>
        <w:t>’nin (Bundan sonra “Ana Sözleşme” olarak anılacaktır)</w:t>
      </w:r>
      <w:r w:rsidR="00FF52CA" w:rsidRPr="0037161D">
        <w:rPr>
          <w:bCs/>
          <w:color w:val="000000" w:themeColor="text1"/>
        </w:rPr>
        <w:t xml:space="preserve"> </w:t>
      </w:r>
      <w:r w:rsidR="002414CE" w:rsidRPr="0037161D">
        <w:rPr>
          <w:bCs/>
          <w:color w:val="000000" w:themeColor="text1"/>
        </w:rPr>
        <w:t xml:space="preserve">eki ve ayrılmaz parçası niteliğindedir.  İşbu Sözleşme ile taraflar arasında imzalanan </w:t>
      </w:r>
      <w:r w:rsidR="0073465B" w:rsidRPr="0037161D">
        <w:rPr>
          <w:bCs/>
          <w:color w:val="000000" w:themeColor="text1"/>
        </w:rPr>
        <w:t xml:space="preserve">Ana Sözleşme </w:t>
      </w:r>
      <w:r w:rsidR="002414CE" w:rsidRPr="0037161D">
        <w:rPr>
          <w:bCs/>
          <w:color w:val="000000" w:themeColor="text1"/>
        </w:rPr>
        <w:t xml:space="preserve">arasında çelişki olması halinde işbu Sözleşme hükümleri dikkate alınacaktır. </w:t>
      </w:r>
    </w:p>
    <w:p w14:paraId="771F99F6" w14:textId="77777777" w:rsidR="002414CE" w:rsidRPr="0037161D" w:rsidRDefault="002414CE" w:rsidP="006512ED">
      <w:pPr>
        <w:tabs>
          <w:tab w:val="left" w:pos="993"/>
        </w:tabs>
        <w:ind w:firstLine="709"/>
        <w:jc w:val="both"/>
        <w:rPr>
          <w:color w:val="000000" w:themeColor="text1"/>
        </w:rPr>
      </w:pPr>
    </w:p>
    <w:p w14:paraId="12625739" w14:textId="6408C56C" w:rsidR="002414CE" w:rsidRPr="0037161D" w:rsidRDefault="00D9353B" w:rsidP="006512ED">
      <w:pPr>
        <w:pStyle w:val="ListeParagraf"/>
        <w:widowControl/>
        <w:tabs>
          <w:tab w:val="left" w:pos="993"/>
        </w:tabs>
        <w:autoSpaceDE/>
        <w:autoSpaceDN/>
        <w:ind w:left="0" w:firstLine="709"/>
        <w:jc w:val="both"/>
        <w:rPr>
          <w:b/>
          <w:color w:val="000000" w:themeColor="text1"/>
        </w:rPr>
      </w:pPr>
      <w:r w:rsidRPr="0037161D">
        <w:rPr>
          <w:b/>
          <w:color w:val="000000" w:themeColor="text1"/>
        </w:rPr>
        <w:t>Sözleşmenin konusu</w:t>
      </w:r>
    </w:p>
    <w:p w14:paraId="61B8EC10" w14:textId="6B3470FF" w:rsidR="002414CE" w:rsidRPr="0037161D" w:rsidRDefault="00D9353B" w:rsidP="006512ED">
      <w:pPr>
        <w:tabs>
          <w:tab w:val="left" w:pos="993"/>
        </w:tabs>
        <w:ind w:firstLine="709"/>
        <w:jc w:val="both"/>
        <w:rPr>
          <w:color w:val="000000" w:themeColor="text1"/>
        </w:rPr>
      </w:pPr>
      <w:r w:rsidRPr="0037161D">
        <w:rPr>
          <w:b/>
          <w:bCs/>
          <w:color w:val="000000" w:themeColor="text1"/>
        </w:rPr>
        <w:t xml:space="preserve">MADDE 2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002414CE" w:rsidRPr="0037161D">
        <w:rPr>
          <w:color w:val="000000" w:themeColor="text1"/>
        </w:rPr>
        <w:t xml:space="preserve">İşbu Sözleşme’nin konusunu Taraflar arasında yürürlükte </w:t>
      </w:r>
      <w:r w:rsidR="0073465B" w:rsidRPr="0037161D">
        <w:rPr>
          <w:bCs/>
          <w:color w:val="000000" w:themeColor="text1"/>
        </w:rPr>
        <w:t>Ana Sözleşme</w:t>
      </w:r>
      <w:r w:rsidR="002414CE" w:rsidRPr="0037161D">
        <w:rPr>
          <w:color w:val="000000" w:themeColor="text1"/>
        </w:rPr>
        <w:t xml:space="preserve"> uyarınca </w:t>
      </w:r>
      <w:r w:rsidRPr="0037161D">
        <w:rPr>
          <w:color w:val="000000" w:themeColor="text1"/>
        </w:rPr>
        <w:t xml:space="preserve">Yüklenici </w:t>
      </w:r>
      <w:r w:rsidR="002414CE" w:rsidRPr="0037161D">
        <w:rPr>
          <w:color w:val="000000" w:themeColor="text1"/>
        </w:rPr>
        <w:t xml:space="preserve">tarafından sunulan </w:t>
      </w:r>
      <w:r w:rsidR="00FF52CA" w:rsidRPr="0037161D">
        <w:rPr>
          <w:color w:val="000000" w:themeColor="text1"/>
        </w:rPr>
        <w:t xml:space="preserve">İş Sağlığı </w:t>
      </w:r>
      <w:r w:rsidR="00112E7A" w:rsidRPr="0037161D">
        <w:rPr>
          <w:color w:val="000000" w:themeColor="text1"/>
        </w:rPr>
        <w:t>ve</w:t>
      </w:r>
      <w:r w:rsidR="00FF52CA" w:rsidRPr="0037161D">
        <w:rPr>
          <w:color w:val="000000" w:themeColor="text1"/>
        </w:rPr>
        <w:t xml:space="preserve"> Güvenliğine İlişkin Taahhüt Sözleşmesi </w:t>
      </w:r>
      <w:r w:rsidR="002414CE" w:rsidRPr="0037161D">
        <w:rPr>
          <w:color w:val="000000" w:themeColor="text1"/>
        </w:rPr>
        <w:t xml:space="preserve">sebebiyle </w:t>
      </w:r>
      <w:r w:rsidRPr="0037161D">
        <w:rPr>
          <w:color w:val="000000" w:themeColor="text1"/>
        </w:rPr>
        <w:t xml:space="preserve">Yüklenici’nin </w:t>
      </w:r>
      <w:r w:rsidR="002414CE" w:rsidRPr="0037161D">
        <w:rPr>
          <w:color w:val="000000" w:themeColor="text1"/>
        </w:rPr>
        <w:t xml:space="preserve">hizmetin sunumunda çalıştırdığı personel için iş sağlığı ve güvenliği konularında </w:t>
      </w:r>
      <w:r w:rsidRPr="0037161D">
        <w:rPr>
          <w:color w:val="000000" w:themeColor="text1"/>
        </w:rPr>
        <w:t xml:space="preserve">Yüklenici </w:t>
      </w:r>
      <w:r w:rsidR="002414CE" w:rsidRPr="0037161D">
        <w:rPr>
          <w:color w:val="000000" w:themeColor="text1"/>
        </w:rPr>
        <w:t xml:space="preserve">tarafından alınması gereken önlem ve kuralların belirlenmesi oluşturmaktadır. </w:t>
      </w:r>
    </w:p>
    <w:p w14:paraId="0E451129" w14:textId="77777777" w:rsidR="002414CE" w:rsidRPr="0037161D" w:rsidRDefault="002414CE" w:rsidP="006512ED">
      <w:pPr>
        <w:tabs>
          <w:tab w:val="left" w:pos="993"/>
        </w:tabs>
        <w:ind w:firstLine="709"/>
        <w:jc w:val="both"/>
        <w:rPr>
          <w:color w:val="000000" w:themeColor="text1"/>
        </w:rPr>
      </w:pPr>
    </w:p>
    <w:p w14:paraId="1D52249E" w14:textId="1C7FA81F" w:rsidR="002414CE" w:rsidRPr="0037161D" w:rsidRDefault="00D9353B" w:rsidP="006512ED">
      <w:pPr>
        <w:widowControl/>
        <w:tabs>
          <w:tab w:val="left" w:pos="993"/>
        </w:tabs>
        <w:autoSpaceDE/>
        <w:autoSpaceDN/>
        <w:ind w:firstLine="709"/>
        <w:jc w:val="both"/>
        <w:rPr>
          <w:b/>
          <w:color w:val="000000" w:themeColor="text1"/>
          <w:spacing w:val="-20"/>
        </w:rPr>
      </w:pPr>
      <w:r w:rsidRPr="0037161D">
        <w:rPr>
          <w:b/>
          <w:color w:val="000000" w:themeColor="text1"/>
          <w:spacing w:val="-20"/>
        </w:rPr>
        <w:t xml:space="preserve">Yüklenicinin iş sağlığı ve güvenliği hususunda yükümlülük ve taahhütleri </w:t>
      </w:r>
    </w:p>
    <w:p w14:paraId="79A7FC0B" w14:textId="1B16463C" w:rsidR="00D9353B" w:rsidRPr="0037161D" w:rsidRDefault="00D9353B" w:rsidP="006512ED">
      <w:pPr>
        <w:pStyle w:val="ListeParagraf"/>
        <w:tabs>
          <w:tab w:val="left" w:pos="142"/>
        </w:tabs>
        <w:ind w:left="0" w:firstLine="709"/>
        <w:jc w:val="both"/>
        <w:rPr>
          <w:color w:val="000000" w:themeColor="text1"/>
        </w:rPr>
      </w:pPr>
      <w:r w:rsidRPr="0037161D">
        <w:rPr>
          <w:b/>
          <w:bCs/>
          <w:color w:val="000000" w:themeColor="text1"/>
        </w:rPr>
        <w:t xml:space="preserve">MADDE 3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bCs/>
          <w:color w:val="000000" w:themeColor="text1"/>
        </w:rPr>
        <w:t>Yüklenici</w:t>
      </w:r>
      <w:r w:rsidRPr="0037161D">
        <w:rPr>
          <w:color w:val="000000" w:themeColor="text1"/>
        </w:rPr>
        <w:t xml:space="preserve"> </w:t>
      </w:r>
      <w:r w:rsidR="00822DB0" w:rsidRPr="0037161D">
        <w:rPr>
          <w:color w:val="000000" w:themeColor="text1"/>
        </w:rPr>
        <w:t>Üniversite</w:t>
      </w:r>
      <w:r w:rsidR="008C0D69" w:rsidRPr="0037161D">
        <w:rPr>
          <w:color w:val="000000" w:themeColor="text1"/>
        </w:rPr>
        <w:t>’ye</w:t>
      </w:r>
      <w:r w:rsidR="00822DB0" w:rsidRPr="0037161D">
        <w:rPr>
          <w:color w:val="000000" w:themeColor="text1"/>
        </w:rPr>
        <w:t xml:space="preserve"> </w:t>
      </w:r>
      <w:r w:rsidRPr="0037161D">
        <w:rPr>
          <w:color w:val="000000" w:themeColor="text1"/>
        </w:rPr>
        <w:t xml:space="preserve">sağlayacağı hizmet sebebiyle </w:t>
      </w:r>
      <w:r w:rsidR="00822DB0" w:rsidRPr="0037161D">
        <w:rPr>
          <w:color w:val="000000" w:themeColor="text1"/>
        </w:rPr>
        <w:t xml:space="preserve">Üniversite </w:t>
      </w:r>
      <w:r w:rsidRPr="0037161D">
        <w:rPr>
          <w:color w:val="000000" w:themeColor="text1"/>
        </w:rPr>
        <w:t xml:space="preserve">bünyesinde görevlendirdiği personelin nüfus cüzdanının ve SGK giriş bildirgesinin birer fotokopisi ile çalışma sağlık raporunu </w:t>
      </w:r>
      <w:r w:rsidR="00822DB0" w:rsidRPr="0037161D">
        <w:rPr>
          <w:color w:val="000000" w:themeColor="text1"/>
        </w:rPr>
        <w:t xml:space="preserve">Üniversite’ye </w:t>
      </w:r>
      <w:r w:rsidRPr="0037161D">
        <w:rPr>
          <w:color w:val="000000" w:themeColor="text1"/>
        </w:rPr>
        <w:t xml:space="preserve">vermekle yükümlüdür. </w:t>
      </w:r>
      <w:r w:rsidRPr="0037161D">
        <w:rPr>
          <w:bCs/>
          <w:color w:val="000000" w:themeColor="text1"/>
        </w:rPr>
        <w:t>Yüklenici</w:t>
      </w:r>
      <w:r w:rsidRPr="0037161D">
        <w:rPr>
          <w:color w:val="000000" w:themeColor="text1"/>
        </w:rPr>
        <w:t xml:space="preserve">, </w:t>
      </w:r>
      <w:r w:rsidR="00822DB0" w:rsidRPr="0037161D">
        <w:rPr>
          <w:color w:val="000000" w:themeColor="text1"/>
        </w:rPr>
        <w:t xml:space="preserve">Üniversite’ye </w:t>
      </w:r>
      <w:r w:rsidRPr="0037161D">
        <w:rPr>
          <w:color w:val="000000" w:themeColor="text1"/>
        </w:rPr>
        <w:t xml:space="preserve">sağlayacağı hizmet esnasında çalıştırdığı personelin bedence sunulacak hizmete elverişli ve dayanıklı olduğuna ilişkin sağlık durumu raporu olmadıkça </w:t>
      </w:r>
      <w:r w:rsidR="00822DB0" w:rsidRPr="0037161D">
        <w:rPr>
          <w:color w:val="000000" w:themeColor="text1"/>
        </w:rPr>
        <w:t xml:space="preserve">Üniversite </w:t>
      </w:r>
      <w:r w:rsidRPr="0037161D">
        <w:rPr>
          <w:color w:val="000000" w:themeColor="text1"/>
        </w:rPr>
        <w:t xml:space="preserve">bünyesinde ilgili personeli görevlendirmeyeceğini kabul, beyan ve taahhüt eder. Ayrıca </w:t>
      </w:r>
      <w:r w:rsidRPr="0037161D">
        <w:rPr>
          <w:bCs/>
          <w:color w:val="000000" w:themeColor="text1"/>
        </w:rPr>
        <w:t>Yüklenici</w:t>
      </w:r>
      <w:r w:rsidRPr="0037161D">
        <w:rPr>
          <w:color w:val="000000" w:themeColor="text1"/>
        </w:rPr>
        <w:t xml:space="preserve">, </w:t>
      </w:r>
      <w:r w:rsidR="00822DB0" w:rsidRPr="0037161D">
        <w:rPr>
          <w:color w:val="000000" w:themeColor="text1"/>
        </w:rPr>
        <w:t>Üniversite</w:t>
      </w:r>
      <w:r w:rsidRPr="0037161D">
        <w:rPr>
          <w:color w:val="000000" w:themeColor="text1"/>
        </w:rPr>
        <w:t xml:space="preserve"> bünyesinde sağlanacak hizmet 18 (onsekiz) yaşını doldurmamış herhangi bir personeli çalıştırmayacaktır.</w:t>
      </w:r>
    </w:p>
    <w:p w14:paraId="3C7D35B8" w14:textId="5C50A243" w:rsidR="00D9353B" w:rsidRPr="0037161D" w:rsidRDefault="00D9353B" w:rsidP="006512ED">
      <w:pPr>
        <w:ind w:firstLine="709"/>
        <w:jc w:val="both"/>
        <w:rPr>
          <w:color w:val="000000" w:themeColor="text1"/>
        </w:rPr>
      </w:pPr>
      <w:r w:rsidRPr="0037161D">
        <w:rPr>
          <w:color w:val="000000" w:themeColor="text1"/>
        </w:rPr>
        <w:t xml:space="preserve">(2) Yüklenici, </w:t>
      </w:r>
      <w:r w:rsidR="00822DB0" w:rsidRPr="0037161D">
        <w:rPr>
          <w:color w:val="000000" w:themeColor="text1"/>
        </w:rPr>
        <w:t xml:space="preserve">Üniversite’ye </w:t>
      </w:r>
      <w:r w:rsidRPr="0037161D">
        <w:rPr>
          <w:color w:val="000000" w:themeColor="text1"/>
        </w:rPr>
        <w:t>sağlayacağı hizmet sebebiyle</w:t>
      </w:r>
      <w:r w:rsidR="00822DB0" w:rsidRPr="0037161D">
        <w:rPr>
          <w:color w:val="000000" w:themeColor="text1"/>
        </w:rPr>
        <w:t xml:space="preserve"> Üniversite </w:t>
      </w:r>
      <w:r w:rsidRPr="0037161D">
        <w:rPr>
          <w:color w:val="000000" w:themeColor="text1"/>
        </w:rPr>
        <w:t xml:space="preserve">bünyesinde görevlendirdiği personelin sayısının iş yeri tehlike sınıfına göre ve ilgili yönetmeliğin öngördüğü sayıda olmak kaydı ile ilkyardım eğitimi sertifikası almış personeli bulundurmak ve sertifikalı personel bilgilerini </w:t>
      </w:r>
      <w:r w:rsidR="00822DB0" w:rsidRPr="0037161D">
        <w:rPr>
          <w:color w:val="000000" w:themeColor="text1"/>
        </w:rPr>
        <w:t>Üniversite’ye i</w:t>
      </w:r>
      <w:r w:rsidRPr="0037161D">
        <w:rPr>
          <w:color w:val="000000" w:themeColor="text1"/>
        </w:rPr>
        <w:t xml:space="preserve">letmekle yükümlüdür. </w:t>
      </w:r>
    </w:p>
    <w:p w14:paraId="2A82BA46" w14:textId="5F1487EA" w:rsidR="00D9353B" w:rsidRPr="0037161D" w:rsidRDefault="00D9353B" w:rsidP="006512ED">
      <w:pPr>
        <w:ind w:firstLine="709"/>
        <w:jc w:val="both"/>
        <w:rPr>
          <w:color w:val="000000" w:themeColor="text1"/>
        </w:rPr>
      </w:pPr>
      <w:r w:rsidRPr="0037161D">
        <w:rPr>
          <w:color w:val="000000" w:themeColor="text1"/>
        </w:rPr>
        <w:t xml:space="preserve">(3) Yüklenici, </w:t>
      </w:r>
      <w:r w:rsidR="00822DB0" w:rsidRPr="0037161D">
        <w:rPr>
          <w:color w:val="000000" w:themeColor="text1"/>
        </w:rPr>
        <w:t xml:space="preserve">Üniversite’ye </w:t>
      </w:r>
      <w:r w:rsidRPr="0037161D">
        <w:rPr>
          <w:color w:val="000000" w:themeColor="text1"/>
        </w:rPr>
        <w:t xml:space="preserve">sağlayacağı hizmet sebebiyle </w:t>
      </w:r>
      <w:r w:rsidR="00822DB0" w:rsidRPr="0037161D">
        <w:rPr>
          <w:color w:val="000000" w:themeColor="text1"/>
        </w:rPr>
        <w:t xml:space="preserve">Üniversite </w:t>
      </w:r>
      <w:r w:rsidRPr="0037161D">
        <w:rPr>
          <w:color w:val="000000" w:themeColor="text1"/>
        </w:rPr>
        <w:t xml:space="preserve">bünyesinde görevlendirdiği personellerin doğrudan doğruya işvereni durumundadır. Bu nedenle </w:t>
      </w:r>
      <w:r w:rsidR="00822DB0" w:rsidRPr="0037161D">
        <w:rPr>
          <w:color w:val="000000" w:themeColor="text1"/>
        </w:rPr>
        <w:t xml:space="preserve">Üniversite’de </w:t>
      </w:r>
      <w:r w:rsidRPr="0037161D">
        <w:rPr>
          <w:color w:val="000000" w:themeColor="text1"/>
        </w:rPr>
        <w:t xml:space="preserve">adı geçen Sözleşme kapsamında hizmet sağlarken Yüklenici’ye ayrılan yerde ve işlerde, iş kazası ve meslek hastalığı olmaması için 4857 sayılı İş Kanunu ve 6331 sayılı İş sağlığı ve Güvenliği Kanunu  ve  ilgili yönetmeliklerinde belirtilmiş olan İş Sağlığı ve Güvenliğine ilişkin tüm önlemleri almak ve </w:t>
      </w:r>
      <w:r w:rsidR="00822DB0" w:rsidRPr="0037161D">
        <w:rPr>
          <w:color w:val="000000" w:themeColor="text1"/>
        </w:rPr>
        <w:t xml:space="preserve">Üniversite’nin </w:t>
      </w:r>
      <w:r w:rsidRPr="0037161D">
        <w:rPr>
          <w:color w:val="000000" w:themeColor="text1"/>
        </w:rPr>
        <w:t xml:space="preserve">bünyesinde halihazırda uygulanmakta olan kurallara uymak, her türlü malzeme, araç ve gereçleri sağlamak, hizmet esnasında bulundurmak ve personeline kullandırmak, alınan önlemlere uyulup uyulmadığını denetlemekle yükümlüdür. </w:t>
      </w:r>
    </w:p>
    <w:p w14:paraId="7430CE84" w14:textId="703CE082" w:rsidR="00D9353B" w:rsidRPr="0037161D" w:rsidRDefault="00D9353B" w:rsidP="006512ED">
      <w:pPr>
        <w:ind w:firstLine="709"/>
        <w:jc w:val="both"/>
        <w:rPr>
          <w:bCs/>
          <w:color w:val="000000" w:themeColor="text1"/>
        </w:rPr>
      </w:pPr>
      <w:r w:rsidRPr="0037161D">
        <w:rPr>
          <w:bCs/>
          <w:color w:val="000000" w:themeColor="text1"/>
        </w:rPr>
        <w:t xml:space="preserve">(4)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personelin karşı karşıya kaldıkları mesleki riskler, sağlık sektörü ile ilgili riskler ve alınması gerekli tedbirler, yasal hak ve sorumlulukları konusunda bilgilendirmek ve yıllık eğitim planı hazırlamak, gerekli iş sağlığı ve güvenliği eğitimlerini vermek, verilen eğitimlerin sonunda bir ölçme ve değerlendirme yaparak eğitimin etkin olup olmadığını belirlemek, verilen eğitimleri belgelendirmek ve eğitim ile ilgili kayıtları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iletmekle yükümlüdür. </w:t>
      </w:r>
    </w:p>
    <w:p w14:paraId="0F6F9BE9" w14:textId="21E0C1C0" w:rsidR="00D9353B" w:rsidRPr="0037161D" w:rsidRDefault="00D9353B" w:rsidP="006512ED">
      <w:pPr>
        <w:ind w:firstLine="709"/>
        <w:jc w:val="both"/>
        <w:rPr>
          <w:bCs/>
          <w:color w:val="000000" w:themeColor="text1"/>
        </w:rPr>
      </w:pPr>
      <w:r w:rsidRPr="0037161D">
        <w:rPr>
          <w:bCs/>
          <w:color w:val="000000" w:themeColor="text1"/>
        </w:rPr>
        <w:t xml:space="preserve">(5)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esnasında personeline kullandıracağı kişisel koruyucu ekipmanları ilgili yönetmelik kapsamında ve ulusal-uluslararası standartlara uygun olarak personellerine zimmet tutanağı ile vermek, bu tutanağın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 personelini kişisel koruyucu ekipmanların kullanımı konusunda eğitmek, bilgilendirmek ve denetlemekle yükümlüdür. </w:t>
      </w:r>
    </w:p>
    <w:p w14:paraId="47BCFA28" w14:textId="7FB40F87" w:rsidR="00D9353B" w:rsidRPr="0037161D" w:rsidRDefault="00D9353B" w:rsidP="006512ED">
      <w:pPr>
        <w:ind w:firstLine="709"/>
        <w:jc w:val="both"/>
        <w:rPr>
          <w:bCs/>
          <w:color w:val="000000" w:themeColor="text1"/>
        </w:rPr>
      </w:pPr>
      <w:r w:rsidRPr="0037161D">
        <w:rPr>
          <w:bCs/>
          <w:color w:val="000000" w:themeColor="text1"/>
        </w:rPr>
        <w:t xml:space="preserve">(6) Yüklenici, </w:t>
      </w:r>
      <w:r w:rsidR="00822DB0" w:rsidRPr="0037161D">
        <w:rPr>
          <w:color w:val="000000" w:themeColor="text1"/>
        </w:rPr>
        <w:t>Üniversite</w:t>
      </w:r>
      <w:r w:rsidR="008C0D69" w:rsidRPr="0037161D">
        <w:rPr>
          <w:color w:val="000000" w:themeColor="text1"/>
        </w:rPr>
        <w:t>’ye</w:t>
      </w:r>
      <w:r w:rsidR="00822DB0" w:rsidRPr="0037161D">
        <w:rPr>
          <w:bCs/>
          <w:color w:val="000000" w:themeColor="text1"/>
        </w:rPr>
        <w:t xml:space="preserve"> </w:t>
      </w:r>
      <w:r w:rsidRPr="0037161D">
        <w:rPr>
          <w:bCs/>
          <w:color w:val="000000" w:themeColor="text1"/>
        </w:rPr>
        <w:t xml:space="preserve">sağlayacağı hizmet esnasında en az 50 (elli) personel çalıştırması halinde; İş Sağlığı ve Güvenliği Kurulu kurmak ve Kurulca alınan kararlar ile ilgili </w:t>
      </w:r>
      <w:r w:rsidR="00822DB0" w:rsidRPr="0037161D">
        <w:rPr>
          <w:color w:val="000000" w:themeColor="text1"/>
        </w:rPr>
        <w:t>Üniversite</w:t>
      </w:r>
      <w:r w:rsidR="00822DB0" w:rsidRPr="0037161D">
        <w:rPr>
          <w:bCs/>
          <w:color w:val="000000" w:themeColor="text1"/>
        </w:rPr>
        <w:t xml:space="preserve">’yi </w:t>
      </w:r>
      <w:r w:rsidRPr="0037161D">
        <w:rPr>
          <w:bCs/>
          <w:color w:val="000000" w:themeColor="text1"/>
        </w:rPr>
        <w:t xml:space="preserve">bilgilendirmekle yükümlüdür. </w:t>
      </w:r>
    </w:p>
    <w:p w14:paraId="37D5B96F" w14:textId="2C937F0E" w:rsidR="00D9353B" w:rsidRPr="0037161D" w:rsidRDefault="00D9353B" w:rsidP="006512ED">
      <w:pPr>
        <w:ind w:firstLine="709"/>
        <w:jc w:val="both"/>
        <w:rPr>
          <w:bCs/>
          <w:color w:val="000000" w:themeColor="text1"/>
        </w:rPr>
      </w:pPr>
      <w:r w:rsidRPr="0037161D">
        <w:rPr>
          <w:bCs/>
          <w:color w:val="000000" w:themeColor="text1"/>
        </w:rPr>
        <w:t xml:space="preserve">(7) Yüklenici, </w:t>
      </w:r>
      <w:bookmarkStart w:id="0" w:name="_Hlk201744764"/>
      <w:r w:rsidR="00822DB0" w:rsidRPr="0037161D">
        <w:rPr>
          <w:color w:val="000000" w:themeColor="text1"/>
        </w:rPr>
        <w:t>Üniversite</w:t>
      </w:r>
      <w:r w:rsidR="00822DB0" w:rsidRPr="0037161D">
        <w:rPr>
          <w:bCs/>
          <w:color w:val="000000" w:themeColor="text1"/>
        </w:rPr>
        <w:t>’ye</w:t>
      </w:r>
      <w:bookmarkEnd w:id="0"/>
      <w:r w:rsidR="00822DB0" w:rsidRPr="0037161D">
        <w:rPr>
          <w:bCs/>
          <w:color w:val="000000" w:themeColor="text1"/>
        </w:rPr>
        <w:t xml:space="preserve"> </w:t>
      </w:r>
      <w:r w:rsidRPr="0037161D">
        <w:rPr>
          <w:bCs/>
          <w:color w:val="000000" w:themeColor="text1"/>
        </w:rPr>
        <w:t xml:space="preserve">sağlayacağı hizmet için yürürlükteki mevzuata uygun olarak kendi </w:t>
      </w:r>
      <w:r w:rsidRPr="0037161D">
        <w:rPr>
          <w:bCs/>
          <w:color w:val="000000" w:themeColor="text1"/>
        </w:rPr>
        <w:lastRenderedPageBreak/>
        <w:t xml:space="preserve">bünyesinde en az 1 (bir) işyeri hekimi ile anlaşma yapmak ve yapılan anlaşmanın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iletmekle ve yine yürürlükteki mevzuata uygun en az 1 (bir) iş güvenliği uzmanı ile anlaşma yapmak ve yapılan anlaşmanın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iletmekle yükümlüdür.</w:t>
      </w:r>
    </w:p>
    <w:p w14:paraId="1D379631" w14:textId="316E437B" w:rsidR="00D9353B" w:rsidRPr="0037161D" w:rsidRDefault="00D9353B" w:rsidP="006512ED">
      <w:pPr>
        <w:ind w:firstLine="709"/>
        <w:jc w:val="both"/>
        <w:rPr>
          <w:color w:val="000000" w:themeColor="text1"/>
        </w:rPr>
      </w:pPr>
      <w:r w:rsidRPr="0037161D">
        <w:rPr>
          <w:bCs/>
          <w:color w:val="000000" w:themeColor="text1"/>
        </w:rPr>
        <w:t xml:space="preserve">(8)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için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bünyesinde kendine ayrılmış bulunan bölümde, her türlü iş sağlığı ve güvenliğine ilişkin Çalışma ve Sosyal Güvenlik Bakanlığı’na ait resmi teftişlerde, teftiş makamına ve yetkililerine doğrudan doğruya muhatap olacaktır. Çalışma ve Sosyal Güvenlik Bakanlığı iş müfettişlerince yapılan teftişte tespit edilen noksanlardan Yüklenici’ye ait olanların para cezası Yüklenici’nin hak edişinden ve/veya hizmet bedelinden</w:t>
      </w:r>
      <w:r w:rsidRPr="0037161D">
        <w:rPr>
          <w:color w:val="000000" w:themeColor="text1"/>
        </w:rPr>
        <w:t xml:space="preserve"> mahsup edilecek ya da </w:t>
      </w:r>
      <w:r w:rsidRPr="0037161D">
        <w:rPr>
          <w:bCs/>
          <w:color w:val="000000" w:themeColor="text1"/>
        </w:rPr>
        <w:t>Yüklenici</w:t>
      </w:r>
      <w:r w:rsidRPr="0037161D">
        <w:rPr>
          <w:color w:val="000000" w:themeColor="text1"/>
        </w:rPr>
        <w:t xml:space="preserve">’ye ayrıca fatura düzenlenecektir. </w:t>
      </w:r>
    </w:p>
    <w:p w14:paraId="7889987C" w14:textId="34BFCAB7" w:rsidR="00D9353B" w:rsidRPr="0037161D" w:rsidRDefault="00D9353B" w:rsidP="006512ED">
      <w:pPr>
        <w:ind w:firstLine="709"/>
        <w:jc w:val="both"/>
        <w:rPr>
          <w:bCs/>
          <w:color w:val="000000" w:themeColor="text1"/>
        </w:rPr>
      </w:pPr>
      <w:r w:rsidRPr="0037161D">
        <w:rPr>
          <w:bCs/>
          <w:color w:val="000000" w:themeColor="text1"/>
        </w:rPr>
        <w:t xml:space="preserve">(9)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bünyesinde görevlendirdiği</w:t>
      </w:r>
      <w:r w:rsidR="0026683E" w:rsidRPr="0037161D">
        <w:rPr>
          <w:bCs/>
          <w:color w:val="000000" w:themeColor="text1"/>
        </w:rPr>
        <w:t xml:space="preserve"> </w:t>
      </w:r>
      <w:r w:rsidRPr="0037161D">
        <w:rPr>
          <w:bCs/>
          <w:color w:val="000000" w:themeColor="text1"/>
        </w:rPr>
        <w:t xml:space="preserve">personelin yani işvereni bizzat Yüklenici olan personelin </w:t>
      </w:r>
      <w:r w:rsidRPr="0037161D">
        <w:rPr>
          <w:bCs/>
          <w:strike/>
          <w:color w:val="000000" w:themeColor="text1"/>
        </w:rPr>
        <w:br/>
      </w:r>
      <w:r w:rsidRPr="0037161D">
        <w:rPr>
          <w:bCs/>
          <w:color w:val="000000" w:themeColor="text1"/>
        </w:rPr>
        <w:t>işbaşında veya iş yüzünden kaza geçirmesi sonucunda, kendilerine, onların hak sahiplerine yapılacak tedavi ve sair harcamalar ile verilecek tazminat tamamen Yüklenici’ye ait olacaktır. Yüklenici, yangın ve iş kazalarından dolayı üçüncü şahıslara da doğrudan doğruya sorumludur.</w:t>
      </w:r>
    </w:p>
    <w:p w14:paraId="51ABC036" w14:textId="559A9896" w:rsidR="00D9353B" w:rsidRPr="0037161D" w:rsidRDefault="00D9353B" w:rsidP="006512ED">
      <w:pPr>
        <w:ind w:firstLine="709"/>
        <w:jc w:val="both"/>
        <w:rPr>
          <w:bCs/>
          <w:color w:val="000000" w:themeColor="text1"/>
        </w:rPr>
      </w:pPr>
      <w:r w:rsidRPr="0037161D">
        <w:rPr>
          <w:bCs/>
          <w:color w:val="000000" w:themeColor="text1"/>
        </w:rPr>
        <w:t xml:space="preserve">(10)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personellerin mesleki eğitim ve yeterlilik belgelerini işe girişlerde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bildirmek zorundadır.</w:t>
      </w:r>
    </w:p>
    <w:p w14:paraId="44F9B880" w14:textId="0AB6955B" w:rsidR="00D9353B" w:rsidRPr="0037161D" w:rsidRDefault="00D9353B" w:rsidP="006512ED">
      <w:pPr>
        <w:ind w:firstLine="709"/>
        <w:jc w:val="both"/>
        <w:rPr>
          <w:bCs/>
          <w:color w:val="000000" w:themeColor="text1"/>
        </w:rPr>
      </w:pPr>
      <w:r w:rsidRPr="0037161D">
        <w:rPr>
          <w:bCs/>
          <w:color w:val="000000" w:themeColor="text1"/>
        </w:rPr>
        <w:t xml:space="preserve">(11)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personelin yaptığı işin ve sunduğu hizmetin izlenmesi, denetlenmesi ve yerine </w:t>
      </w:r>
      <w:r w:rsidRPr="0037161D">
        <w:rPr>
          <w:bCs/>
          <w:color w:val="000000" w:themeColor="text1"/>
        </w:rPr>
        <w:br/>
        <w:t xml:space="preserve">getirilmesi için Yüklenici adına yetkili bir personeli (PROJE GÖREVLİSİ) iş süresince aralıksız vardiya usulü mesai saati düzenlemesiyle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hizmet sağladığı alanda bulundurmak zorundadır. İlgili personelin de işvereni bizzat Yüklenici olacaktır. İlgili kişi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tarafından da onaylanacak olup, gerektiğinde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yetkililerinin isteği doğrultusunda değiştirilmesi hususunu Yüklenici peşinen kabul, beyan ve taahhüt etmiştir. Keza ilgili</w:t>
      </w:r>
      <w:r w:rsidRPr="0037161D">
        <w:rPr>
          <w:bCs/>
          <w:strike/>
          <w:color w:val="000000" w:themeColor="text1"/>
        </w:rPr>
        <w:t xml:space="preserve"> </w:t>
      </w:r>
      <w:r w:rsidRPr="0037161D">
        <w:rPr>
          <w:bCs/>
          <w:color w:val="000000" w:themeColor="text1"/>
        </w:rPr>
        <w:t xml:space="preserve">personelin </w:t>
      </w:r>
      <w:r w:rsidR="00822DB0" w:rsidRPr="0037161D">
        <w:rPr>
          <w:color w:val="000000" w:themeColor="text1"/>
        </w:rPr>
        <w:t>Üniversite</w:t>
      </w:r>
      <w:r w:rsidR="00822DB0" w:rsidRPr="0037161D">
        <w:rPr>
          <w:bCs/>
          <w:color w:val="000000" w:themeColor="text1"/>
        </w:rPr>
        <w:t xml:space="preserve">’nin </w:t>
      </w:r>
      <w:r w:rsidRPr="0037161D">
        <w:rPr>
          <w:bCs/>
          <w:color w:val="000000" w:themeColor="text1"/>
        </w:rPr>
        <w:t>hizmet ile ilgili idareci ve çalışanlarıyla koordineli bir şekilde görev yapması gerekmektedir.</w:t>
      </w:r>
    </w:p>
    <w:p w14:paraId="3B27DB05" w14:textId="6D4F3952" w:rsidR="00D9353B" w:rsidRPr="0037161D" w:rsidRDefault="00D9353B" w:rsidP="006512ED">
      <w:pPr>
        <w:ind w:firstLine="709"/>
        <w:jc w:val="both"/>
        <w:rPr>
          <w:color w:val="000000" w:themeColor="text1"/>
        </w:rPr>
      </w:pPr>
      <w:r w:rsidRPr="0037161D">
        <w:rPr>
          <w:bCs/>
          <w:color w:val="000000" w:themeColor="text1"/>
        </w:rPr>
        <w:t xml:space="preserve">(12) Yüklenici, 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personeller hakkında İş Hukuku çerçevesinde sorumluluk sebebiyle doğabilecek ihtilaflarda, </w:t>
      </w:r>
      <w:r w:rsidR="00822DB0" w:rsidRPr="0037161D">
        <w:rPr>
          <w:color w:val="000000" w:themeColor="text1"/>
        </w:rPr>
        <w:t>Üniversite</w:t>
      </w:r>
      <w:r w:rsidR="00822DB0" w:rsidRPr="0037161D">
        <w:rPr>
          <w:bCs/>
          <w:color w:val="000000" w:themeColor="text1"/>
        </w:rPr>
        <w:t xml:space="preserve">’nin </w:t>
      </w:r>
      <w:r w:rsidRPr="0037161D">
        <w:rPr>
          <w:bCs/>
          <w:color w:val="000000" w:themeColor="text1"/>
        </w:rPr>
        <w:t xml:space="preserve">sorumluluğu cihetine gidilmesi ya da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tarafından herhangi bir şekilde ödenmek zorunda kalınması halinde, herhangi bir ihbar ve ihtara gerek kalmaksızın tüm alacak ve tazminat</w:t>
      </w:r>
      <w:r w:rsidRPr="0037161D">
        <w:rPr>
          <w:color w:val="000000" w:themeColor="text1"/>
        </w:rPr>
        <w:t xml:space="preserve"> miktarlarını ödeyeceğini kabul, beyan ve taahhüt eder. Zira </w:t>
      </w:r>
      <w:r w:rsidRPr="0037161D">
        <w:rPr>
          <w:bCs/>
          <w:color w:val="000000" w:themeColor="text1"/>
        </w:rPr>
        <w:t>Yüklenici</w:t>
      </w:r>
      <w:r w:rsidRPr="0037161D">
        <w:rPr>
          <w:color w:val="000000" w:themeColor="text1"/>
        </w:rPr>
        <w:t xml:space="preserve"> tarafından istihdam edilen personel </w:t>
      </w:r>
      <w:r w:rsidR="00157BD4" w:rsidRPr="0037161D">
        <w:rPr>
          <w:color w:val="000000" w:themeColor="text1"/>
        </w:rPr>
        <w:t>Üniversite</w:t>
      </w:r>
      <w:r w:rsidR="00157BD4" w:rsidRPr="0037161D">
        <w:rPr>
          <w:bCs/>
          <w:color w:val="000000" w:themeColor="text1"/>
        </w:rPr>
        <w:t xml:space="preserve"> </w:t>
      </w:r>
      <w:r w:rsidRPr="0037161D">
        <w:rPr>
          <w:color w:val="000000" w:themeColor="text1"/>
        </w:rPr>
        <w:t xml:space="preserve">personeli olmayıp, </w:t>
      </w:r>
      <w:r w:rsidR="00822DB0" w:rsidRPr="0037161D">
        <w:rPr>
          <w:color w:val="000000" w:themeColor="text1"/>
        </w:rPr>
        <w:t>Üniversite</w:t>
      </w:r>
      <w:r w:rsidR="00822DB0" w:rsidRPr="0037161D">
        <w:rPr>
          <w:bCs/>
          <w:color w:val="000000" w:themeColor="text1"/>
        </w:rPr>
        <w:t xml:space="preserve">’nin </w:t>
      </w:r>
      <w:r w:rsidRPr="0037161D">
        <w:rPr>
          <w:color w:val="000000" w:themeColor="text1"/>
        </w:rPr>
        <w:t xml:space="preserve">ilgili personelle ilgili herhangi bir sorumluluğu bulunmamaktadır. Bu meyanda </w:t>
      </w:r>
      <w:r w:rsidRPr="0037161D">
        <w:rPr>
          <w:bCs/>
          <w:color w:val="000000" w:themeColor="text1"/>
        </w:rPr>
        <w:t>Yüklenici</w:t>
      </w:r>
      <w:r w:rsidRPr="0037161D">
        <w:rPr>
          <w:color w:val="000000" w:themeColor="text1"/>
        </w:rPr>
        <w:t xml:space="preserve"> Sözleşme konusu hizmete ilişkin olarak, istihdam ettiği personelinin maaş, fazla mesai, izin, kıdem, ihbar, vergi, SGK prim, sosyal hak ve güvenceler ile diğer özlük ve İş Hukuku Mevzuatından doğan tüm haklarından sorumlu olduğunu kabul, beyan ve taahhüt eder.</w:t>
      </w:r>
    </w:p>
    <w:p w14:paraId="676BD50E" w14:textId="77777777" w:rsidR="00743218" w:rsidRPr="0037161D" w:rsidRDefault="00743218" w:rsidP="006512ED">
      <w:pPr>
        <w:pStyle w:val="Style6"/>
        <w:spacing w:line="240" w:lineRule="auto"/>
        <w:ind w:firstLine="709"/>
        <w:rPr>
          <w:rStyle w:val="FontStyle27"/>
          <w:rFonts w:ascii="Times New Roman" w:hAnsi="Times New Roman" w:cs="Times New Roman"/>
          <w:color w:val="000000" w:themeColor="text1"/>
          <w:sz w:val="22"/>
          <w:szCs w:val="22"/>
        </w:rPr>
      </w:pPr>
    </w:p>
    <w:p w14:paraId="2C80E157" w14:textId="09E6698C" w:rsidR="00D9353B" w:rsidRPr="0037161D" w:rsidRDefault="00D9353B" w:rsidP="006512ED">
      <w:pPr>
        <w:pStyle w:val="Style6"/>
        <w:spacing w:line="240" w:lineRule="auto"/>
        <w:ind w:firstLine="709"/>
        <w:rPr>
          <w:rStyle w:val="FontStyle27"/>
          <w:rFonts w:ascii="Times New Roman" w:eastAsiaTheme="minorHAnsi" w:hAnsi="Times New Roman" w:cs="Times New Roman"/>
          <w:color w:val="000000" w:themeColor="text1"/>
          <w:sz w:val="22"/>
          <w:szCs w:val="22"/>
          <w:lang w:eastAsia="en-US" w:bidi="tr-TR"/>
        </w:rPr>
      </w:pPr>
      <w:r w:rsidRPr="0037161D">
        <w:rPr>
          <w:rStyle w:val="FontStyle27"/>
          <w:rFonts w:ascii="Times New Roman" w:hAnsi="Times New Roman" w:cs="Times New Roman"/>
          <w:color w:val="000000" w:themeColor="text1"/>
          <w:sz w:val="22"/>
          <w:szCs w:val="22"/>
        </w:rPr>
        <w:t>Üçüncü şahıslara gelebilecek zararların tazmini</w:t>
      </w:r>
    </w:p>
    <w:p w14:paraId="67518684" w14:textId="4F00E36F" w:rsidR="00D9353B" w:rsidRPr="0037161D" w:rsidRDefault="00D9353B" w:rsidP="006512ED">
      <w:pPr>
        <w:adjustRightInd w:val="0"/>
        <w:ind w:firstLine="709"/>
        <w:jc w:val="both"/>
        <w:rPr>
          <w:color w:val="000000" w:themeColor="text1"/>
        </w:rPr>
      </w:pPr>
      <w:r w:rsidRPr="0037161D">
        <w:rPr>
          <w:b/>
          <w:color w:val="000000" w:themeColor="text1"/>
        </w:rPr>
        <w:t>MADDE 4</w:t>
      </w:r>
      <w:r w:rsidRPr="0037161D">
        <w:rPr>
          <w:color w:val="000000" w:themeColor="text1"/>
        </w:rPr>
        <w:t xml:space="preserve"> </w:t>
      </w:r>
      <w:r w:rsidRPr="0037161D">
        <w:rPr>
          <w:b/>
          <w:color w:val="000000" w:themeColor="text1"/>
        </w:rPr>
        <w:t>–</w:t>
      </w:r>
      <w:r w:rsidRPr="0037161D">
        <w:rPr>
          <w:color w:val="000000" w:themeColor="text1"/>
        </w:rPr>
        <w:t xml:space="preserve"> (1) Sözleşme konusu </w:t>
      </w:r>
      <w:r w:rsidRPr="0037161D">
        <w:rPr>
          <w:bCs/>
          <w:color w:val="000000" w:themeColor="text1"/>
        </w:rPr>
        <w:t xml:space="preserve">işlerin ifası esnasında </w:t>
      </w:r>
      <w:r w:rsidRPr="0037161D">
        <w:rPr>
          <w:color w:val="000000" w:themeColor="text1"/>
        </w:rPr>
        <w:t xml:space="preserve">kendi çalışanlarının veya taşeron firmasının çalışanlarının eylemleri ya da kullandığı malzemeleri nedeniyle </w:t>
      </w:r>
      <w:r w:rsidR="00822DB0" w:rsidRPr="0037161D">
        <w:rPr>
          <w:color w:val="000000" w:themeColor="text1"/>
        </w:rPr>
        <w:t>Üniversite</w:t>
      </w:r>
      <w:r w:rsidR="00822DB0" w:rsidRPr="0037161D">
        <w:rPr>
          <w:bCs/>
          <w:color w:val="000000" w:themeColor="text1"/>
        </w:rPr>
        <w:t xml:space="preserve">’nin </w:t>
      </w:r>
      <w:r w:rsidRPr="0037161D">
        <w:rPr>
          <w:color w:val="000000" w:themeColor="text1"/>
        </w:rPr>
        <w:t xml:space="preserve">ya da üçüncü kişilerin zarar görmesi halinde bu zararlardan Yüklenici sorumludur. Söz konusu bedelleri </w:t>
      </w:r>
      <w:r w:rsidR="00157BD4" w:rsidRPr="0037161D">
        <w:rPr>
          <w:color w:val="000000" w:themeColor="text1"/>
        </w:rPr>
        <w:t>Üniversite</w:t>
      </w:r>
      <w:r w:rsidR="00157BD4" w:rsidRPr="0037161D">
        <w:rPr>
          <w:bCs/>
          <w:color w:val="000000" w:themeColor="text1"/>
        </w:rPr>
        <w:t xml:space="preserve">’nin </w:t>
      </w:r>
      <w:r w:rsidR="00157BD4" w:rsidRPr="0037161D">
        <w:rPr>
          <w:color w:val="000000" w:themeColor="text1"/>
        </w:rPr>
        <w:t>ödemesi</w:t>
      </w:r>
      <w:r w:rsidRPr="0037161D">
        <w:rPr>
          <w:color w:val="000000" w:themeColor="text1"/>
        </w:rPr>
        <w:t xml:space="preserve"> halinde </w:t>
      </w:r>
      <w:r w:rsidR="00822DB0" w:rsidRPr="0037161D">
        <w:rPr>
          <w:color w:val="000000" w:themeColor="text1"/>
        </w:rPr>
        <w:t>Üniversite</w:t>
      </w:r>
      <w:r w:rsidR="00822DB0" w:rsidRPr="0037161D">
        <w:rPr>
          <w:bCs/>
          <w:color w:val="000000" w:themeColor="text1"/>
        </w:rPr>
        <w:t xml:space="preserve"> </w:t>
      </w:r>
      <w:r w:rsidRPr="0037161D">
        <w:rPr>
          <w:color w:val="000000" w:themeColor="text1"/>
        </w:rPr>
        <w:t xml:space="preserve">bu bedeli bütün ferileri ile Yüklenici’nin doğmuş/doğacak alacağından mahsup eder. </w:t>
      </w:r>
    </w:p>
    <w:p w14:paraId="3DA273D5" w14:textId="36A444CB" w:rsidR="00D9353B" w:rsidRPr="0037161D" w:rsidRDefault="00D9353B" w:rsidP="006512ED">
      <w:pPr>
        <w:adjustRightInd w:val="0"/>
        <w:ind w:firstLine="709"/>
        <w:jc w:val="both"/>
        <w:rPr>
          <w:bCs/>
          <w:color w:val="000000" w:themeColor="text1"/>
        </w:rPr>
      </w:pPr>
      <w:r w:rsidRPr="0037161D">
        <w:rPr>
          <w:color w:val="000000" w:themeColor="text1"/>
        </w:rPr>
        <w:t xml:space="preserve">(2) Yüklenici işbu cezai bedellerin, </w:t>
      </w:r>
      <w:r w:rsidRPr="0037161D">
        <w:rPr>
          <w:bCs/>
          <w:color w:val="000000" w:themeColor="text1"/>
        </w:rPr>
        <w:t xml:space="preserve">tüm fer’ileri ile alacağından mahsup edilmesini ve alacağının yetmemesi halinde de herhangi bir noter kanalı ile ihtar ve/ veya ihbara ya da mahkeme kararına gerek olmadan, bildirim üzerine en geç 10 (on) gün içinde en yüksek ticari faiz ile nakden ve defaten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ödeyeceğini kabul, beyan ve taahhüt eder. </w:t>
      </w:r>
    </w:p>
    <w:p w14:paraId="1C429237" w14:textId="77777777" w:rsidR="00D9353B" w:rsidRPr="0037161D" w:rsidRDefault="00D9353B" w:rsidP="006512ED">
      <w:pPr>
        <w:adjustRightInd w:val="0"/>
        <w:ind w:firstLine="709"/>
        <w:jc w:val="both"/>
        <w:rPr>
          <w:bCs/>
          <w:color w:val="000000" w:themeColor="text1"/>
        </w:rPr>
      </w:pPr>
    </w:p>
    <w:p w14:paraId="40F007AB" w14:textId="77777777" w:rsidR="00D9353B" w:rsidRPr="0037161D" w:rsidRDefault="00D9353B" w:rsidP="006512ED">
      <w:pPr>
        <w:ind w:firstLine="709"/>
        <w:jc w:val="both"/>
        <w:rPr>
          <w:b/>
          <w:color w:val="000000" w:themeColor="text1"/>
        </w:rPr>
      </w:pPr>
      <w:r w:rsidRPr="0037161D">
        <w:rPr>
          <w:rStyle w:val="FontStyle27"/>
          <w:rFonts w:ascii="Times New Roman" w:hAnsi="Times New Roman" w:cs="Times New Roman"/>
          <w:color w:val="000000" w:themeColor="text1"/>
          <w:sz w:val="22"/>
          <w:szCs w:val="22"/>
        </w:rPr>
        <w:t>Sözleşme maddelerinin tamlığı ve bağlayıcılığı</w:t>
      </w:r>
      <w:r w:rsidRPr="0037161D">
        <w:rPr>
          <w:b/>
          <w:color w:val="000000" w:themeColor="text1"/>
        </w:rPr>
        <w:t xml:space="preserve"> </w:t>
      </w:r>
    </w:p>
    <w:p w14:paraId="53631418" w14:textId="77777777" w:rsidR="00D9353B" w:rsidRPr="0037161D" w:rsidRDefault="00D9353B" w:rsidP="006512ED">
      <w:pPr>
        <w:pStyle w:val="Style6"/>
        <w:widowControl/>
        <w:tabs>
          <w:tab w:val="left" w:pos="284"/>
        </w:tabs>
        <w:spacing w:line="240" w:lineRule="auto"/>
        <w:ind w:firstLine="709"/>
        <w:rPr>
          <w:rStyle w:val="FontStyle29"/>
          <w:rFonts w:ascii="Times New Roman" w:eastAsiaTheme="minorHAnsi" w:hAnsi="Times New Roman" w:cs="Times New Roman"/>
          <w:color w:val="000000" w:themeColor="text1"/>
          <w:sz w:val="22"/>
          <w:szCs w:val="22"/>
          <w:lang w:eastAsia="en-US"/>
        </w:rPr>
      </w:pPr>
      <w:r w:rsidRPr="0037161D">
        <w:rPr>
          <w:rFonts w:ascii="Times New Roman" w:hAnsi="Times New Roman" w:cs="Times New Roman"/>
          <w:b/>
          <w:color w:val="000000" w:themeColor="text1"/>
          <w:sz w:val="22"/>
          <w:szCs w:val="22"/>
        </w:rPr>
        <w:t>MADDE 5</w:t>
      </w:r>
      <w:r w:rsidRPr="0037161D">
        <w:rPr>
          <w:rFonts w:ascii="Times New Roman" w:hAnsi="Times New Roman" w:cs="Times New Roman"/>
          <w:color w:val="000000" w:themeColor="text1"/>
          <w:sz w:val="22"/>
          <w:szCs w:val="22"/>
        </w:rPr>
        <w:t xml:space="preserve"> </w:t>
      </w:r>
      <w:r w:rsidRPr="0037161D">
        <w:rPr>
          <w:rFonts w:ascii="Times New Roman" w:hAnsi="Times New Roman" w:cs="Times New Roman"/>
          <w:b/>
          <w:color w:val="000000" w:themeColor="text1"/>
          <w:sz w:val="22"/>
          <w:szCs w:val="22"/>
        </w:rPr>
        <w:t>–</w:t>
      </w:r>
      <w:r w:rsidRPr="0037161D">
        <w:rPr>
          <w:rFonts w:ascii="Times New Roman" w:hAnsi="Times New Roman" w:cs="Times New Roman"/>
          <w:color w:val="000000" w:themeColor="text1"/>
          <w:sz w:val="22"/>
          <w:szCs w:val="22"/>
        </w:rPr>
        <w:t xml:space="preserve"> (1) </w:t>
      </w:r>
      <w:r w:rsidRPr="0037161D">
        <w:rPr>
          <w:rStyle w:val="FontStyle29"/>
          <w:rFonts w:ascii="Times New Roman" w:hAnsi="Times New Roman" w:cs="Times New Roman"/>
          <w:color w:val="000000" w:themeColor="text1"/>
          <w:sz w:val="22"/>
          <w:szCs w:val="22"/>
        </w:rPr>
        <w:t>Bu Sözleşme ve Ekleri’ndeki şartlar, Taraflar arasında varılmış olan anlaşmanın tam ve yek beyanını teşkil ederler. Bu Sözleşme’nin şartlarının aşağıda sayılanlar ile -bunlarla sınırlı olmamak kaydı ile-tenakuzu halinde bu Sözleşme’nin şartları geçerlidir:</w:t>
      </w:r>
    </w:p>
    <w:p w14:paraId="1B06C8EB"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Bu Sözleşme’nin imzasından önce teati edilen her türlü şifahi ve yazılı beyanlar.</w:t>
      </w:r>
    </w:p>
    <w:p w14:paraId="6E569DEF"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Taraflar’a ait her türlü ticaret-muamelat usulleri ile bunların yazılı beyanları.</w:t>
      </w:r>
    </w:p>
    <w:p w14:paraId="0BF5CD5E"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Sözleşme’ye ekli olmayan teklifler ile geçerliliği belirtilmeyen geçmiş sözleşmeler.</w:t>
      </w:r>
    </w:p>
    <w:p w14:paraId="6FD44638" w14:textId="77777777" w:rsidR="00D9353B" w:rsidRPr="0037161D" w:rsidRDefault="00D9353B" w:rsidP="006512ED">
      <w:pPr>
        <w:pStyle w:val="Style18"/>
        <w:widowControl/>
        <w:numPr>
          <w:ilvl w:val="0"/>
          <w:numId w:val="3"/>
        </w:numPr>
        <w:tabs>
          <w:tab w:val="left" w:pos="284"/>
          <w:tab w:val="left" w:pos="993"/>
          <w:tab w:val="left" w:pos="1418"/>
        </w:tabs>
        <w:spacing w:line="240" w:lineRule="auto"/>
        <w:ind w:left="0" w:firstLine="709"/>
        <w:rPr>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lastRenderedPageBreak/>
        <w:t xml:space="preserve">Bu Sözleşme ile ilgili olarak </w:t>
      </w:r>
      <w:r w:rsidRPr="0037161D">
        <w:rPr>
          <w:rStyle w:val="FontStyle26"/>
          <w:rFonts w:ascii="Times New Roman" w:hAnsi="Times New Roman" w:cs="Times New Roman"/>
          <w:color w:val="000000" w:themeColor="text1"/>
          <w:sz w:val="22"/>
          <w:szCs w:val="22"/>
        </w:rPr>
        <w:t xml:space="preserve">Yüklenici’nin </w:t>
      </w:r>
      <w:r w:rsidRPr="0037161D">
        <w:rPr>
          <w:rStyle w:val="FontStyle29"/>
          <w:rFonts w:ascii="Times New Roman" w:hAnsi="Times New Roman" w:cs="Times New Roman"/>
          <w:color w:val="000000" w:themeColor="text1"/>
          <w:sz w:val="22"/>
          <w:szCs w:val="22"/>
        </w:rPr>
        <w:t>veya üçüncü şahısların düzenleyeceği proforma fatura, fatura veya diğer dokümanlar üzerinde kayıtlı herhangi bir hüküm.</w:t>
      </w:r>
    </w:p>
    <w:p w14:paraId="3D96BF97" w14:textId="77777777" w:rsidR="00D9353B" w:rsidRPr="0037161D" w:rsidRDefault="00D9353B" w:rsidP="006512ED">
      <w:pPr>
        <w:pStyle w:val="Standard"/>
        <w:ind w:firstLine="709"/>
        <w:rPr>
          <w:rFonts w:ascii="Times New Roman" w:eastAsia="Times New Roman" w:hAnsi="Times New Roman" w:cs="Times New Roman"/>
          <w:color w:val="000000" w:themeColor="text1"/>
          <w:sz w:val="22"/>
          <w:szCs w:val="22"/>
        </w:rPr>
      </w:pPr>
    </w:p>
    <w:p w14:paraId="5B40D766" w14:textId="77777777" w:rsidR="00D9353B" w:rsidRPr="0037161D"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37161D">
        <w:rPr>
          <w:rFonts w:ascii="Times New Roman" w:hAnsi="Times New Roman" w:cs="Times New Roman"/>
          <w:b/>
          <w:bCs/>
          <w:color w:val="000000" w:themeColor="text1"/>
          <w:sz w:val="22"/>
          <w:szCs w:val="22"/>
        </w:rPr>
        <w:t>Sözleşmede değişiklik yapılması</w:t>
      </w:r>
    </w:p>
    <w:p w14:paraId="61945233" w14:textId="77777777"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6 – </w:t>
      </w:r>
      <w:r w:rsidRPr="0037161D">
        <w:rPr>
          <w:color w:val="000000" w:themeColor="text1"/>
          <w:sz w:val="22"/>
          <w:szCs w:val="22"/>
        </w:rPr>
        <w:t>(1) Taraflar’ın mutabakatı ile Sözleşme’de değişiklik yapılması ve/veya yeni hükümler ihdas edilmesi amacıyla ek protokoller yapılabilir. Bu değişiklikler yazılı olarak yapılmadığı ve usulüne uygun olarak imzalanmadığı takdirde geçerli ve bağlayıcı olmayacaktır.</w:t>
      </w:r>
    </w:p>
    <w:p w14:paraId="122248D2" w14:textId="77777777"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 xml:space="preserve"> (2) Yapılacak ek protokoller de bu Sözleşme’nin mütemmim cüzü sayılacaktır.</w:t>
      </w:r>
    </w:p>
    <w:p w14:paraId="48504F0B" w14:textId="77777777" w:rsidR="00D9353B" w:rsidRPr="0037161D" w:rsidRDefault="00D9353B" w:rsidP="006512ED">
      <w:pPr>
        <w:pStyle w:val="Standard"/>
        <w:ind w:firstLine="709"/>
        <w:rPr>
          <w:rFonts w:ascii="Times New Roman" w:eastAsia="Times New Roman" w:hAnsi="Times New Roman" w:cs="Times New Roman"/>
          <w:color w:val="000000" w:themeColor="text1"/>
          <w:sz w:val="22"/>
          <w:szCs w:val="22"/>
        </w:rPr>
      </w:pPr>
    </w:p>
    <w:p w14:paraId="4BF54006" w14:textId="77777777" w:rsidR="00D9353B" w:rsidRPr="0037161D" w:rsidRDefault="00D9353B" w:rsidP="006512ED">
      <w:pPr>
        <w:tabs>
          <w:tab w:val="left" w:pos="567"/>
        </w:tabs>
        <w:ind w:firstLine="709"/>
        <w:jc w:val="both"/>
        <w:rPr>
          <w:b/>
          <w:bCs/>
          <w:color w:val="000000" w:themeColor="text1"/>
        </w:rPr>
      </w:pPr>
      <w:r w:rsidRPr="0037161D">
        <w:rPr>
          <w:b/>
          <w:bCs/>
          <w:color w:val="000000" w:themeColor="text1"/>
        </w:rPr>
        <w:t>Sözleşmenin ekleri</w:t>
      </w:r>
    </w:p>
    <w:p w14:paraId="1AA5F6A8" w14:textId="77777777" w:rsidR="00D9353B" w:rsidRPr="0037161D" w:rsidRDefault="00D9353B" w:rsidP="006512ED">
      <w:pPr>
        <w:tabs>
          <w:tab w:val="left" w:pos="567"/>
        </w:tabs>
        <w:ind w:firstLine="709"/>
        <w:jc w:val="both"/>
        <w:rPr>
          <w:color w:val="000000" w:themeColor="text1"/>
        </w:rPr>
      </w:pPr>
      <w:r w:rsidRPr="0037161D">
        <w:rPr>
          <w:b/>
          <w:bCs/>
          <w:color w:val="000000" w:themeColor="text1"/>
        </w:rPr>
        <w:t>MADDE 7 –</w:t>
      </w:r>
      <w:r w:rsidRPr="0037161D">
        <w:rPr>
          <w:color w:val="000000" w:themeColor="text1"/>
        </w:rPr>
        <w:t xml:space="preserve"> (1) Aşağıda kayıtlı Ekler Sözleşme ile ayrılmaz bir bütün teşkil eder:</w:t>
      </w:r>
    </w:p>
    <w:p w14:paraId="6BF441A7" w14:textId="09095E60" w:rsidR="00D9353B" w:rsidRPr="0037161D" w:rsidRDefault="00822DB0"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 xml:space="preserve">Üniversite </w:t>
      </w:r>
      <w:r w:rsidR="00D9353B" w:rsidRPr="0037161D">
        <w:rPr>
          <w:rFonts w:ascii="Times New Roman" w:hAnsi="Times New Roman" w:cs="Times New Roman"/>
          <w:color w:val="000000" w:themeColor="text1"/>
          <w:sz w:val="22"/>
          <w:szCs w:val="22"/>
        </w:rPr>
        <w:t>İmza Sirküleri</w:t>
      </w:r>
    </w:p>
    <w:p w14:paraId="14878D78"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İmza Sirküleri</w:t>
      </w:r>
    </w:p>
    <w:p w14:paraId="2F4AFA5A"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Ticaret Sicil Gazetesi</w:t>
      </w:r>
    </w:p>
    <w:p w14:paraId="6A732CA7"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Vergi Levhası</w:t>
      </w:r>
    </w:p>
    <w:p w14:paraId="5F84FA54" w14:textId="77777777" w:rsidR="00D9353B" w:rsidRPr="0037161D" w:rsidRDefault="00D9353B" w:rsidP="006512ED">
      <w:pPr>
        <w:pStyle w:val="Balk1"/>
        <w:spacing w:before="0" w:after="0"/>
        <w:ind w:firstLine="709"/>
        <w:jc w:val="both"/>
        <w:rPr>
          <w:rFonts w:ascii="Times New Roman" w:hAnsi="Times New Roman" w:cs="Times New Roman"/>
          <w:color w:val="000000" w:themeColor="text1"/>
          <w:sz w:val="22"/>
          <w:szCs w:val="22"/>
        </w:rPr>
      </w:pPr>
    </w:p>
    <w:p w14:paraId="0B84456E" w14:textId="77777777" w:rsidR="00D9353B" w:rsidRPr="0037161D"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37161D">
        <w:rPr>
          <w:rFonts w:ascii="Times New Roman" w:hAnsi="Times New Roman" w:cs="Times New Roman"/>
          <w:b/>
          <w:bCs/>
          <w:color w:val="000000" w:themeColor="text1"/>
          <w:sz w:val="22"/>
          <w:szCs w:val="22"/>
        </w:rPr>
        <w:t>Devir ve temlik yasağı</w:t>
      </w:r>
    </w:p>
    <w:p w14:paraId="6C68496D" w14:textId="320A224A"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8 – </w:t>
      </w:r>
      <w:r w:rsidRPr="0037161D">
        <w:rPr>
          <w:color w:val="000000" w:themeColor="text1"/>
          <w:sz w:val="22"/>
          <w:szCs w:val="22"/>
        </w:rPr>
        <w:t xml:space="preserve">(1) Yüklenici, işbu Sözleşme’den kaynaklanan haklarını ve yükümlülüklerini, </w:t>
      </w:r>
      <w:r w:rsidR="00822DB0" w:rsidRPr="0037161D">
        <w:rPr>
          <w:color w:val="000000" w:themeColor="text1"/>
          <w:sz w:val="22"/>
          <w:szCs w:val="22"/>
        </w:rPr>
        <w:t>Üniversite</w:t>
      </w:r>
      <w:r w:rsidR="00822DB0" w:rsidRPr="0037161D">
        <w:rPr>
          <w:bCs/>
          <w:color w:val="000000" w:themeColor="text1"/>
          <w:sz w:val="22"/>
          <w:szCs w:val="22"/>
        </w:rPr>
        <w:t xml:space="preserve">’nin </w:t>
      </w:r>
      <w:r w:rsidRPr="0037161D">
        <w:rPr>
          <w:color w:val="000000" w:themeColor="text1"/>
          <w:sz w:val="22"/>
          <w:szCs w:val="22"/>
        </w:rPr>
        <w:t xml:space="preserve">izni ve onayı olmaksızın, herhangi bir amaçla devir ve/veya temlik edemez ve Sözleşme’yi teminat mektubu olarak kullanamaz. </w:t>
      </w:r>
    </w:p>
    <w:p w14:paraId="77D5CAD6" w14:textId="77777777"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(2) Yüklenici, bir başka gerçek veya tüzel üçüncü bir şahsı herhangi bir sebeple, bu Sözleşme’de ve dolayısıyla ilgili yasal hükümlerde belirtilen sorumluluklarına, hak ve alacaklarına ortak edemeyecektir.</w:t>
      </w:r>
    </w:p>
    <w:p w14:paraId="5FD377D7" w14:textId="77777777" w:rsidR="00D9353B" w:rsidRPr="0037161D" w:rsidRDefault="00D9353B" w:rsidP="006512ED">
      <w:pPr>
        <w:ind w:firstLine="709"/>
        <w:jc w:val="both"/>
        <w:rPr>
          <w:b/>
          <w:bCs/>
          <w:color w:val="000000" w:themeColor="text1"/>
        </w:rPr>
      </w:pPr>
    </w:p>
    <w:p w14:paraId="4EA955EF" w14:textId="77777777" w:rsidR="00D9353B" w:rsidRPr="0037161D" w:rsidRDefault="00D9353B" w:rsidP="006512ED">
      <w:pPr>
        <w:ind w:firstLine="709"/>
        <w:jc w:val="both"/>
        <w:rPr>
          <w:b/>
          <w:bCs/>
          <w:color w:val="000000" w:themeColor="text1"/>
        </w:rPr>
      </w:pPr>
      <w:r w:rsidRPr="0037161D">
        <w:rPr>
          <w:b/>
          <w:bCs/>
          <w:color w:val="000000" w:themeColor="text1"/>
        </w:rPr>
        <w:t>Gizlilik</w:t>
      </w:r>
    </w:p>
    <w:p w14:paraId="5152A211" w14:textId="77777777" w:rsidR="00D9353B" w:rsidRPr="0037161D" w:rsidRDefault="00D9353B" w:rsidP="006512ED">
      <w:pPr>
        <w:tabs>
          <w:tab w:val="left" w:pos="709"/>
        </w:tabs>
        <w:ind w:firstLine="709"/>
        <w:jc w:val="both"/>
        <w:rPr>
          <w:color w:val="000000" w:themeColor="text1"/>
        </w:rPr>
      </w:pPr>
      <w:r w:rsidRPr="0037161D">
        <w:rPr>
          <w:b/>
          <w:bCs/>
          <w:color w:val="000000" w:themeColor="text1"/>
        </w:rPr>
        <w:t xml:space="preserve">MADDE 9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Taraflar’ın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Taraflar’dan birinin elde etmiş olduğu bilgilerden herhangi birini yasal olarak ifşa etmesi gerektiğinde de geçerli olmayacaktır. Bu yükümlülük, işbu Sözleşme’nin geçerliliğini yitirmesinden sonra da süresiz olarak varlığını koruyacaktır.</w:t>
      </w:r>
    </w:p>
    <w:p w14:paraId="6A2043C2" w14:textId="77777777" w:rsidR="00D9353B" w:rsidRPr="0037161D" w:rsidRDefault="00D9353B" w:rsidP="006512ED">
      <w:pPr>
        <w:ind w:firstLine="709"/>
        <w:jc w:val="both"/>
        <w:rPr>
          <w:color w:val="000000" w:themeColor="text1"/>
        </w:rPr>
      </w:pPr>
      <w:r w:rsidRPr="0037161D">
        <w:rPr>
          <w:color w:val="000000" w:themeColor="text1"/>
        </w:rPr>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72D464A8" w14:textId="77777777" w:rsidR="00D9353B" w:rsidRPr="0037161D" w:rsidRDefault="00D9353B" w:rsidP="006512ED">
      <w:pPr>
        <w:ind w:firstLine="709"/>
        <w:jc w:val="both"/>
        <w:rPr>
          <w:color w:val="000000" w:themeColor="text1"/>
        </w:rPr>
      </w:pPr>
      <w:r w:rsidRPr="0037161D">
        <w:rPr>
          <w:color w:val="000000" w:themeColor="text1"/>
        </w:rPr>
        <w:t>(3) Taraflar, bilgilerin izinsiz bir şekilde ifşa edilmesinin, kullanılmasının veya elden çıkarılmasının, bilgi sahibi Taraf açısından, tamiri olanaksız zarara, iş kaybına ve önemli hasara yol açacağını kabul ederler. Bu nedenle Taraflar’dan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5926728C" w14:textId="77777777" w:rsidR="00D9353B" w:rsidRPr="0037161D" w:rsidRDefault="00D9353B" w:rsidP="006512ED">
      <w:pPr>
        <w:ind w:firstLine="709"/>
        <w:jc w:val="both"/>
        <w:rPr>
          <w:color w:val="000000" w:themeColor="text1"/>
        </w:rPr>
      </w:pPr>
      <w:r w:rsidRPr="0037161D">
        <w:rPr>
          <w:color w:val="000000" w:themeColor="text1"/>
        </w:rPr>
        <w:t>(4) Taraflar, kendisi ile paylaşılan kişisel verilerin kanuni olmayan yollar ile başkaları tarafından elde edilmesi halinde bu durumu en kısa süre içerisinde birbirlerine bildirecektir.</w:t>
      </w:r>
    </w:p>
    <w:p w14:paraId="330545E5" w14:textId="77777777" w:rsidR="00D9353B" w:rsidRPr="0037161D" w:rsidRDefault="00D9353B" w:rsidP="006512ED">
      <w:pPr>
        <w:suppressAutoHyphens/>
        <w:ind w:firstLine="709"/>
        <w:jc w:val="both"/>
        <w:rPr>
          <w:color w:val="000000" w:themeColor="text1"/>
        </w:rPr>
      </w:pPr>
      <w:r w:rsidRPr="0037161D">
        <w:rPr>
          <w:color w:val="000000" w:themeColor="text1"/>
        </w:rPr>
        <w:t>(5)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Taraflar'dan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p w14:paraId="0AABD7C7" w14:textId="77777777" w:rsidR="00112E7A" w:rsidRPr="0037161D" w:rsidRDefault="00112E7A" w:rsidP="006512ED">
      <w:pPr>
        <w:jc w:val="both"/>
        <w:rPr>
          <w:b/>
          <w:color w:val="000000" w:themeColor="text1"/>
        </w:rPr>
      </w:pPr>
    </w:p>
    <w:p w14:paraId="6531A3EB" w14:textId="66BADEC1" w:rsidR="00D9353B" w:rsidRPr="0037161D" w:rsidRDefault="00D9353B" w:rsidP="006512ED">
      <w:pPr>
        <w:ind w:firstLine="709"/>
        <w:jc w:val="both"/>
        <w:rPr>
          <w:b/>
          <w:color w:val="000000" w:themeColor="text1"/>
        </w:rPr>
      </w:pPr>
      <w:r w:rsidRPr="0037161D">
        <w:rPr>
          <w:b/>
          <w:color w:val="000000" w:themeColor="text1"/>
        </w:rPr>
        <w:t xml:space="preserve">Yüklenicinin veri </w:t>
      </w:r>
      <w:r w:rsidR="00806C3D" w:rsidRPr="0037161D">
        <w:rPr>
          <w:b/>
          <w:color w:val="000000" w:themeColor="text1"/>
        </w:rPr>
        <w:t>işleyen</w:t>
      </w:r>
      <w:r w:rsidRPr="0037161D">
        <w:rPr>
          <w:b/>
          <w:color w:val="000000" w:themeColor="text1"/>
        </w:rPr>
        <w:t xml:space="preserve"> olarak yükümlülükleri </w:t>
      </w:r>
    </w:p>
    <w:p w14:paraId="5B60EEDC" w14:textId="77777777" w:rsidR="0033652E" w:rsidRPr="0037161D" w:rsidRDefault="00D9353B" w:rsidP="0033652E">
      <w:pPr>
        <w:pStyle w:val="ListeParagraf"/>
        <w:tabs>
          <w:tab w:val="left" w:pos="993"/>
        </w:tabs>
        <w:ind w:left="0" w:firstLine="709"/>
        <w:jc w:val="both"/>
        <w:rPr>
          <w:bCs/>
          <w:color w:val="000000" w:themeColor="text1"/>
        </w:rPr>
      </w:pPr>
      <w:r w:rsidRPr="0037161D">
        <w:rPr>
          <w:b/>
          <w:color w:val="000000" w:themeColor="text1"/>
        </w:rPr>
        <w:t>MADDE 10 –</w:t>
      </w:r>
      <w:r w:rsidRPr="0037161D">
        <w:rPr>
          <w:color w:val="000000" w:themeColor="text1"/>
        </w:rPr>
        <w:t xml:space="preserve"> </w:t>
      </w:r>
      <w:r w:rsidRPr="0037161D">
        <w:rPr>
          <w:bCs/>
          <w:color w:val="000000" w:themeColor="text1"/>
        </w:rPr>
        <w:t xml:space="preserve">(1) </w:t>
      </w:r>
      <w:r w:rsidR="0033652E" w:rsidRPr="0037161D">
        <w:rPr>
          <w:bCs/>
          <w:color w:val="000000" w:themeColor="text1"/>
        </w:rPr>
        <w:t xml:space="preserve">Yüklenici, Sözleşme kapsamındaki yükümlülüklerini yerine getirirken, işbu </w:t>
      </w:r>
      <w:r w:rsidR="0033652E" w:rsidRPr="0037161D">
        <w:rPr>
          <w:bCs/>
          <w:color w:val="000000" w:themeColor="text1"/>
        </w:rPr>
        <w:lastRenderedPageBreak/>
        <w:t>madde altında düzenlenenler ile sınırlı olmaksızın 6698 sayılı Kişisel Verilerin Korunması Kanunu’nun (“KVK Kanunu”) “Veri Sorumlusu” ve “Veri İşleyen” için öngördüğü tüm yükümlülüklere uymak zorundadır. Yüklenici, işbu Sözleşme dolayısı ile ve Sözleşmenin uygulanması sırasında Üniversite’den 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Veri alan, işbu Sözleşme çerçevesinde hiçbir şekilde yurtdışına kişisel veri aktarımı yapmayacağını, “Bir Sözleşmenin kurulması veya ifasıyla doğrudan doğruya ilgili olması kaydıyla, Sözleşmenin taraflarına ait kişisel verilerin işlenmesinin gerekli olması” hukuki sebebi çerçevesinde kişisel veri aktarımı yapılmasının zorunlu olduğu hallerde Üniversite’yi bilgilendireceğini ve Kişisel Verileri Koruma Kurulu (bundan sonra “Kurul” olarak anılacaktır) tarafından düzenlenen “Kişisel Verilerin Yurt Dışına Aktarılmasında Kullanılacak Standart Sözleşme–1 (Veri Sorumlusundan Veri Sorumlusuna)” tip Sözleşmesini imzalayacağını ve bu Sözleşmenin gereklerini ifa edeceğini kabul beyan ve taahhüt eder.</w:t>
      </w:r>
    </w:p>
    <w:p w14:paraId="30B854F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a)</w:t>
      </w:r>
      <w:r w:rsidRPr="0037161D">
        <w:rPr>
          <w:bCs/>
          <w:color w:val="000000" w:themeColor="text1"/>
        </w:rPr>
        <w:tab/>
        <w:t xml:space="preserve">Yüklenici; Sözleşme’nin ifası sırasında veya Sözleşme’nin ifasıyla bağlantılı olarak Üniversite hakkında öğrendiği, eriştiği veya herhangi bir şekilde elde ettiği kişisel verileri yalnızca Sözleşme’de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2A9FBEC1"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b)</w:t>
      </w:r>
      <w:r w:rsidRPr="0037161D">
        <w:rPr>
          <w:bCs/>
          <w:color w:val="000000" w:themeColor="text1"/>
        </w:rPr>
        <w:tab/>
        <w:t>İşlenen kişisel verilerin KVKK kapsamında özel nitelikli kişisel veri barındırması halinde, Yüklenici ayrıca söz konusu özel nitelikli kişisel verilerin işlenmesinde Kişisel Verileri Koruma Kurulu’nun 31/01/2018 tarihli ve 2018/10 K. No’lu kararında belirtilen önlemleri ve Kişisel Verileri Koruma Kurulu’nun konuyla ilgili ileride yayınlayabileceği kararlarında yer vereceği önlemleri almakla yükümlüdür. Yüklenici Sözleşme kapsamında elde ettiği kişisel verileri Sözleşme sona ermiş olsa dahi söz konusu veriler imha edilene kadar mezkûr karar maddesinde belirtildiği şekilde korumaya devam edecektir.</w:t>
      </w:r>
    </w:p>
    <w:p w14:paraId="4D65A8BC"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c)</w:t>
      </w:r>
      <w:r w:rsidRPr="0037161D">
        <w:rPr>
          <w:bCs/>
          <w:color w:val="000000" w:themeColor="text1"/>
        </w:rPr>
        <w:tab/>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50071E18"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d)</w:t>
      </w:r>
      <w:r w:rsidRPr="0037161D">
        <w:rPr>
          <w:bCs/>
          <w:color w:val="000000" w:themeColor="text1"/>
        </w:rPr>
        <w:tab/>
        <w:t>Yüklenici tarafından Sözleşme kapsamında elde edilen her türlü kişisel veri Yüklenici’nin Sözleşme’nin ifası doğrultusunda destek alması zorunlu olan danışmanları hariç olmak üzere hiçbir suretle üçüncü kişilere ve/veya yurt dışına aktarılamaz. Üçüncü kişilere ve/veya yurtdışına aktarım kanuni olarak zorunluluk arz ettiğinde, Yüklenici söz konusu aktarımı öncesinde Üniversite’den onay almakla yükümlüdür.</w:t>
      </w:r>
    </w:p>
    <w:p w14:paraId="3C1A6AD7"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e)</w:t>
      </w:r>
      <w:r w:rsidRPr="0037161D">
        <w:rPr>
          <w:bCs/>
          <w:color w:val="000000" w:themeColor="text1"/>
        </w:rPr>
        <w:tab/>
        <w:t xml:space="preserve">Kişisel verilerin işlenmesini gerektiren hukuki sebepler ortadan kalktığı takdirde Yüklenici; her halükarda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Üniversite tarafından oluşturulacak kontrol teşkilatı nezaretinde almakla yükümlüdür. </w:t>
      </w:r>
    </w:p>
    <w:p w14:paraId="5C819810"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f)</w:t>
      </w:r>
      <w:r w:rsidRPr="0037161D">
        <w:rPr>
          <w:bCs/>
          <w:color w:val="000000" w:themeColor="text1"/>
        </w:rPr>
        <w:tab/>
        <w:t>Üniversite, Yüklenici’den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Üniversite’ye bildirmekle ve söz konusu ihlalin giderilmesi için gerekli çalışmaları yapmakla yükümlüdür.</w:t>
      </w:r>
    </w:p>
    <w:p w14:paraId="72B39578"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g)</w:t>
      </w:r>
      <w:r w:rsidRPr="0037161D">
        <w:rPr>
          <w:bCs/>
          <w:color w:val="000000" w:themeColor="text1"/>
        </w:rPr>
        <w:tab/>
        <w:t xml:space="preserve">Şüpheye mahal vermemek amacıyla; Yüklenici yükümlüklerini, kendi çalışanları, Yükleniciları ve/veya yetkilendirdiği kişilerin uymamasından dolayı doğrudan sorumlu olacaktır. </w:t>
      </w:r>
    </w:p>
    <w:p w14:paraId="6E7A1FDE"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 xml:space="preserve">(2) Yüklenici, Sözleşme kapsamındaki doküman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w:t>
      </w:r>
      <w:r w:rsidRPr="0037161D">
        <w:rPr>
          <w:bCs/>
          <w:color w:val="000000" w:themeColor="text1"/>
        </w:rPr>
        <w:lastRenderedPageBreak/>
        <w:t xml:space="preserve">Kanun, ilgili sair yasalar ve yürürlükteki yasalara uygun olarak işleyecek ve Kişisel Veriler’in hukuka aykırı olarak işlenmesini önlemek, Kişisel Veriler’e hukuka aykırı olarak erişilmesini önlemek, Kişisel Veriler’in muhafazasını sağlamak amacıyla Kişisel Verileri Koruma Kurulu’nun vereceği kararlar veya 6698 sayılı 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uygun hareket etmek, bu bilgilerin yetkisiz kişilerce kullanımını önlemek ve her türlü suistimâlden korumak için her türlü önlemi almakla ve özel nitelikli kişisel verilerle ilgili olarak da Kişisel Verileri Koruma Kurulu’nun almış olduğu 31/01/2018 tarihli ve 2018/10 sayılı “Özel Nitelikli Kişisel Verilerin Veri Sorumluları Tarafından İşlenmesinde Alınacak Yeterli Önlemler”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5E256A7A"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(3) Yüklenici, Sözleşme kapsamındaki ve Sözleşme’nin ifası için gerekli kişisel verileri Üniversite’ye aktarmadan önce veri sahibi ilgili kişilere yönelik 6698 sayılı Kanun’un 10 uncu maddesi kapsamındaki aydınlatma yükümlülüğünü ifa etmiş, bilgilendirmeleri yapmış ve/veya ilgili kişilerden gerekli izin, rıza ve onayları temin etmiş olduğunu beyan, kabul ve taahhüt eder.</w:t>
      </w:r>
    </w:p>
    <w:p w14:paraId="5C72BAA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(4)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müteselsilen sorumluluğu bulunduğunu beyan, kabul, beyan ve taahhüt eder.</w:t>
      </w:r>
    </w:p>
    <w:p w14:paraId="386EE3C5"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(5)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Sözleşmeyi imzalamakla, Üniversite’nin denetim ile görevlendireceği kişilerin Yüklenici’nin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1124CD44"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(6)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4BE3753B"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(7) Yüklenici, işbu Sözleşmenin ifası kapsamında elde ettiği tüm kişisel ve özel nitelikli verileri, tabi olduğu mevzuat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701535DE"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(8)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78C072E4"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 xml:space="preserve">(9) Yüklenici, işlenen Kişisel Veriler’in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w:t>
      </w:r>
      <w:r w:rsidRPr="0037161D">
        <w:rPr>
          <w:bCs/>
          <w:color w:val="000000" w:themeColor="text1"/>
        </w:rPr>
        <w:lastRenderedPageBreak/>
        <w:t>kaldıktan sonra mevzuata uygun olarak gerekli süre dolmadan mutabık kalınan şekilde hareket edeceğini kabul, beyan ve taahhüt eder.</w:t>
      </w:r>
    </w:p>
    <w:p w14:paraId="0A048EBD"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(10) Üniversite’nin Yüklenici tarafından işbu Sözleşme’nin kişisel verilerin korunmasına ilişkin hükümlerinin ihlalinden veya Yüklenici’nin veri koruma mevzuatından doğan yükümlülüklerini ihlalinden kaynaklanan nedenlerle bir zarara uğraması, yasal, idari veya cezai bir yaptırıma tabi tutulması ya da herhangi bir zararı tazminle mükellef kılınması ve söz konusu tutarların Üniversite tarafından ödemesi halinde Üniversite bu bedeli bütün ferileri ile Yüklenici’nin doğmuş/doğacak alacağından mahsup eder. Alacağının yetmemesi halinde ise Yüklenici, noter kanalı ile herhangi bir ihtar ve/veya ihbara ya da mahkeme kararına gerek olmadan, bildirim üzerine en geç 10 (on) gün içinde tüm fer’ileri ve en yüksek ticari faiz ile Üniversite’ye ödeyeceğini kabul, beyan ve taahhüt eder. Ayrıca, böyle bir ihlalin gerçekleşmesi durumunda Üniversite herhangi bir tazminat ödemeksizin Sözleşmeyi derhal feshetme hakkına sahiptir. Sorumlular aleyhinde Üniversite ve/veya zarara uğrayan kişiler tarafından Cumhuriyet Savcılığı’na suç duyurusunda bulunma veya Kişisel Verileri Koruma Kuruluna başvurma hakları saklıdır.</w:t>
      </w:r>
    </w:p>
    <w:p w14:paraId="720E310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(11) Yüklenici’nin işbu madde kapsamındaki yükümlülükleri, Sözleşmenin sona ermesi halinde dahi süresiz olarak devam edecektir.</w:t>
      </w:r>
    </w:p>
    <w:p w14:paraId="00C39896" w14:textId="77777777" w:rsidR="0033652E" w:rsidRPr="0037161D" w:rsidRDefault="0033652E" w:rsidP="0033652E">
      <w:pPr>
        <w:pStyle w:val="ListeParagraf"/>
        <w:ind w:left="0" w:firstLine="709"/>
        <w:jc w:val="both"/>
        <w:rPr>
          <w:bCs/>
          <w:color w:val="000000" w:themeColor="text1"/>
        </w:rPr>
      </w:pPr>
    </w:p>
    <w:p w14:paraId="0080DCD1" w14:textId="257B283E" w:rsidR="00D9353B" w:rsidRPr="0037161D" w:rsidRDefault="00157BD4" w:rsidP="0033652E">
      <w:pPr>
        <w:pStyle w:val="ListeParagraf"/>
        <w:ind w:left="0" w:firstLine="709"/>
        <w:jc w:val="both"/>
        <w:rPr>
          <w:b/>
          <w:bCs/>
          <w:color w:val="000000" w:themeColor="text1"/>
        </w:rPr>
      </w:pPr>
      <w:r w:rsidRPr="0037161D">
        <w:rPr>
          <w:b/>
          <w:bCs/>
          <w:color w:val="000000" w:themeColor="text1"/>
        </w:rPr>
        <w:t>Üniversite’nin</w:t>
      </w:r>
      <w:r w:rsidRPr="0037161D">
        <w:rPr>
          <w:bCs/>
          <w:color w:val="000000" w:themeColor="text1"/>
        </w:rPr>
        <w:t xml:space="preserve"> </w:t>
      </w:r>
      <w:r w:rsidR="00D9353B" w:rsidRPr="0037161D">
        <w:rPr>
          <w:b/>
          <w:bCs/>
          <w:color w:val="000000" w:themeColor="text1"/>
        </w:rPr>
        <w:t>veri alıcısı olarak yükümlülükleri</w:t>
      </w:r>
    </w:p>
    <w:p w14:paraId="6AA3E03E" w14:textId="125A1141" w:rsidR="00D9353B" w:rsidRPr="0037161D" w:rsidRDefault="00D9353B" w:rsidP="006512ED">
      <w:pPr>
        <w:pStyle w:val="ListeParagraf"/>
        <w:ind w:left="0" w:firstLine="709"/>
        <w:jc w:val="both"/>
        <w:rPr>
          <w:color w:val="000000" w:themeColor="text1"/>
        </w:rPr>
      </w:pPr>
      <w:r w:rsidRPr="0037161D">
        <w:rPr>
          <w:b/>
          <w:color w:val="000000" w:themeColor="text1"/>
        </w:rPr>
        <w:t>MADDE 11 –</w:t>
      </w:r>
      <w:r w:rsidRPr="0037161D">
        <w:rPr>
          <w:color w:val="000000" w:themeColor="text1"/>
        </w:rPr>
        <w:t xml:space="preserve"> (1) Yüklenici </w:t>
      </w:r>
      <w:r w:rsidR="00157BD4" w:rsidRPr="0037161D">
        <w:rPr>
          <w:color w:val="000000" w:themeColor="text1"/>
        </w:rPr>
        <w:t>Üniversite</w:t>
      </w:r>
      <w:r w:rsidR="00157BD4" w:rsidRPr="0037161D">
        <w:rPr>
          <w:bCs/>
          <w:color w:val="000000" w:themeColor="text1"/>
        </w:rPr>
        <w:t>’ye</w:t>
      </w:r>
      <w:r w:rsidR="00157BD4" w:rsidRPr="0037161D">
        <w:rPr>
          <w:color w:val="000000" w:themeColor="text1"/>
        </w:rPr>
        <w:t xml:space="preserve"> </w:t>
      </w:r>
      <w:r w:rsidRPr="0037161D">
        <w:rPr>
          <w:color w:val="000000" w:themeColor="text1"/>
        </w:rPr>
        <w:t xml:space="preserve">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w:t>
      </w:r>
      <w:r w:rsidR="00157BD4" w:rsidRPr="0037161D">
        <w:rPr>
          <w:color w:val="000000" w:themeColor="text1"/>
        </w:rPr>
        <w:t>Üniversite</w:t>
      </w:r>
      <w:r w:rsidR="00157BD4" w:rsidRPr="0037161D">
        <w:rPr>
          <w:bCs/>
          <w:color w:val="000000" w:themeColor="text1"/>
        </w:rPr>
        <w:t>’ye</w:t>
      </w:r>
      <w:r w:rsidR="00157BD4" w:rsidRPr="0037161D">
        <w:rPr>
          <w:color w:val="000000" w:themeColor="text1"/>
        </w:rPr>
        <w:t xml:space="preserve"> </w:t>
      </w:r>
      <w:r w:rsidRPr="0037161D">
        <w:rPr>
          <w:color w:val="000000" w:themeColor="text1"/>
        </w:rPr>
        <w:t>ibraz etmekle yükümlüdür.</w:t>
      </w:r>
    </w:p>
    <w:p w14:paraId="2BDE8BB5" w14:textId="1C31BD07" w:rsidR="00D9353B" w:rsidRPr="0037161D" w:rsidRDefault="00D9353B" w:rsidP="006512ED">
      <w:pPr>
        <w:pStyle w:val="ListeParagraf"/>
        <w:ind w:left="0" w:firstLine="709"/>
        <w:jc w:val="both"/>
        <w:rPr>
          <w:color w:val="000000" w:themeColor="text1"/>
          <w:spacing w:val="-20"/>
        </w:rPr>
      </w:pPr>
      <w:r w:rsidRPr="0037161D">
        <w:rPr>
          <w:color w:val="000000" w:themeColor="text1"/>
        </w:rPr>
        <w:t xml:space="preserve">(2) </w:t>
      </w:r>
      <w:r w:rsidR="00157BD4" w:rsidRPr="0037161D">
        <w:rPr>
          <w:color w:val="000000" w:themeColor="text1"/>
        </w:rPr>
        <w:t>Üniversite</w:t>
      </w:r>
      <w:r w:rsidRPr="0037161D">
        <w:rPr>
          <w:color w:val="000000" w:themeColor="text1"/>
        </w:rPr>
        <w:t xml:space="preserv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w:t>
      </w:r>
      <w:r w:rsidR="00157BD4" w:rsidRPr="0037161D">
        <w:rPr>
          <w:color w:val="000000" w:themeColor="text1"/>
        </w:rPr>
        <w:t>Üniversite</w:t>
      </w:r>
      <w:r w:rsidRPr="0037161D">
        <w:rPr>
          <w:color w:val="000000" w:themeColor="text1"/>
        </w:rPr>
        <w:t xml:space="preserve"> ayrıca kendisine aktarılan verilerle ilgili olarak ilgili kişileri aydınlatma yükümlülüğünü, makul süre içerisinde yerine getirecektir. Yüklenici, </w:t>
      </w:r>
      <w:r w:rsidR="00157BD4" w:rsidRPr="0037161D">
        <w:rPr>
          <w:color w:val="000000" w:themeColor="text1"/>
        </w:rPr>
        <w:t>Üniversite</w:t>
      </w:r>
      <w:r w:rsidR="00157BD4" w:rsidRPr="0037161D">
        <w:rPr>
          <w:bCs/>
          <w:color w:val="000000" w:themeColor="text1"/>
        </w:rPr>
        <w:t xml:space="preserve">’nin </w:t>
      </w:r>
      <w:r w:rsidRPr="0037161D">
        <w:rPr>
          <w:color w:val="000000" w:themeColor="text1"/>
        </w:rPr>
        <w:t xml:space="preserve">bu yükümlülüğünü yerine getirebilmesi için ilgili kişilerin iletişim bilgilerini </w:t>
      </w:r>
      <w:r w:rsidR="00157BD4" w:rsidRPr="0037161D">
        <w:rPr>
          <w:color w:val="000000" w:themeColor="text1"/>
        </w:rPr>
        <w:t>Üniversite</w:t>
      </w:r>
      <w:r w:rsidR="00157BD4" w:rsidRPr="0037161D">
        <w:rPr>
          <w:bCs/>
          <w:color w:val="000000" w:themeColor="text1"/>
        </w:rPr>
        <w:t xml:space="preserve"> </w:t>
      </w:r>
      <w:r w:rsidRPr="0037161D">
        <w:rPr>
          <w:color w:val="000000" w:themeColor="text1"/>
        </w:rPr>
        <w:t xml:space="preserve">ile paylaşacağını </w:t>
      </w:r>
      <w:r w:rsidRPr="0037161D">
        <w:rPr>
          <w:color w:val="000000" w:themeColor="text1"/>
          <w:spacing w:val="-20"/>
        </w:rPr>
        <w:t>kabul, beyan ve taahhüt eder.</w:t>
      </w:r>
    </w:p>
    <w:p w14:paraId="13A27440" w14:textId="77777777" w:rsidR="00D9353B" w:rsidRPr="0037161D" w:rsidRDefault="00D9353B" w:rsidP="006512ED">
      <w:pPr>
        <w:ind w:firstLine="709"/>
        <w:jc w:val="both"/>
        <w:rPr>
          <w:b/>
          <w:strike/>
          <w:color w:val="000000" w:themeColor="text1"/>
        </w:rPr>
      </w:pPr>
    </w:p>
    <w:p w14:paraId="5A527864" w14:textId="77777777" w:rsidR="00D9353B" w:rsidRPr="0037161D" w:rsidRDefault="00D9353B" w:rsidP="006512ED">
      <w:pPr>
        <w:ind w:firstLine="709"/>
        <w:jc w:val="both"/>
        <w:rPr>
          <w:b/>
          <w:color w:val="000000" w:themeColor="text1"/>
        </w:rPr>
      </w:pPr>
      <w:r w:rsidRPr="0037161D">
        <w:rPr>
          <w:b/>
          <w:color w:val="000000" w:themeColor="text1"/>
        </w:rPr>
        <w:t>Feragat ve kısmi geçersizlik</w:t>
      </w:r>
    </w:p>
    <w:p w14:paraId="28E17690" w14:textId="77777777" w:rsidR="00D9353B" w:rsidRPr="0037161D" w:rsidRDefault="00D9353B" w:rsidP="006512ED">
      <w:pPr>
        <w:ind w:firstLine="709"/>
        <w:jc w:val="both"/>
        <w:rPr>
          <w:color w:val="000000" w:themeColor="text1"/>
        </w:rPr>
      </w:pPr>
      <w:r w:rsidRPr="0037161D">
        <w:rPr>
          <w:b/>
          <w:bCs/>
          <w:color w:val="000000" w:themeColor="text1"/>
        </w:rPr>
        <w:t xml:space="preserve">MADDE 12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Herhangi bir Taraf’ın bu Sözleşme hükümlerinden birinin herhangi bir nedenden dolayı geçersiz sayılması ya da iptal edilmesi halinde bu hal Sözleşme’nin diğer hükümlerinin geçerliğine etki etmeyecektir.</w:t>
      </w:r>
    </w:p>
    <w:p w14:paraId="6C8E2ACE" w14:textId="63C96195" w:rsidR="00D9353B" w:rsidRPr="0037161D" w:rsidRDefault="00D9353B" w:rsidP="006512ED">
      <w:pPr>
        <w:ind w:firstLine="709"/>
        <w:jc w:val="both"/>
        <w:rPr>
          <w:color w:val="000000" w:themeColor="text1"/>
        </w:rPr>
      </w:pPr>
      <w:r w:rsidRPr="0037161D">
        <w:rPr>
          <w:color w:val="000000" w:themeColor="text1"/>
        </w:rPr>
        <w:t xml:space="preserve">(2) Taraflar’dan birinin işbu </w:t>
      </w:r>
      <w:r w:rsidR="00112E7A" w:rsidRPr="0037161D">
        <w:rPr>
          <w:color w:val="000000" w:themeColor="text1"/>
        </w:rPr>
        <w:t>S</w:t>
      </w:r>
      <w:r w:rsidRPr="0037161D">
        <w:rPr>
          <w:color w:val="000000" w:themeColor="text1"/>
        </w:rPr>
        <w:t xml:space="preserve">özleşme hükümlerinin diğeri tarafından yerine getirilmesini talep etmemesi bu hükümlerin tamamen yerine getirilmesi gereğini hiçbir şekilde etkilemez. Taraflar’dan herhangi birinin bu </w:t>
      </w:r>
      <w:r w:rsidR="00112E7A" w:rsidRPr="0037161D">
        <w:rPr>
          <w:color w:val="000000" w:themeColor="text1"/>
        </w:rPr>
        <w:t xml:space="preserve">Sözleşme’nin </w:t>
      </w:r>
      <w:r w:rsidRPr="0037161D">
        <w:rPr>
          <w:color w:val="000000" w:themeColor="text1"/>
        </w:rPr>
        <w:t>hükümlerinden birinin bir bölümünün ihlalinden doğacak haklarından feragati aynı veya farklı bir maddenin bir sonraki ihlali durumunda da talebinden feragat edeceği anlamına gelmeyecektir. Tarafla’rdan birinin bu Sözleşme uyarınca herhangi bir hak, yetki veya çareyi kullanmaması veya kullanmakta gecikmesi bu hak yetki veya çareden feragat anlamına gelmeyecektir. Taraflar böyle bir durumda Sözleşme’nin geçerliliğini veya uygulanma kabiliyetini kaybeden hükümlerinin yerine karşılıklı olarak en yakın ticari etkiyi yaratabilecek hükümler üzerinde anlaşılması için elinden gelen tüm çabayı gösterecektir.</w:t>
      </w:r>
    </w:p>
    <w:p w14:paraId="250D1F64" w14:textId="77777777" w:rsidR="00D9353B" w:rsidRPr="0037161D" w:rsidRDefault="00D9353B" w:rsidP="006512ED">
      <w:pPr>
        <w:ind w:firstLine="709"/>
        <w:jc w:val="both"/>
        <w:rPr>
          <w:b/>
          <w:strike/>
          <w:color w:val="000000" w:themeColor="text1"/>
        </w:rPr>
      </w:pPr>
    </w:p>
    <w:p w14:paraId="037A113B" w14:textId="77777777" w:rsidR="00D9353B" w:rsidRPr="0037161D" w:rsidRDefault="00D9353B" w:rsidP="006512ED">
      <w:pPr>
        <w:pStyle w:val="GvdeMetni"/>
        <w:ind w:left="0" w:firstLine="709"/>
        <w:rPr>
          <w:b/>
          <w:color w:val="000000" w:themeColor="text1"/>
          <w:sz w:val="22"/>
          <w:szCs w:val="22"/>
        </w:rPr>
      </w:pPr>
      <w:r w:rsidRPr="0037161D">
        <w:rPr>
          <w:b/>
          <w:color w:val="000000" w:themeColor="text1"/>
          <w:sz w:val="22"/>
          <w:szCs w:val="22"/>
        </w:rPr>
        <w:t>Müzakere süreci</w:t>
      </w:r>
    </w:p>
    <w:p w14:paraId="7CF3A600" w14:textId="77777777" w:rsidR="00D9353B" w:rsidRPr="0037161D" w:rsidRDefault="00D9353B" w:rsidP="006512ED">
      <w:pPr>
        <w:pStyle w:val="GvdeMetni"/>
        <w:ind w:left="0" w:firstLine="709"/>
        <w:rPr>
          <w:bCs/>
          <w:color w:val="000000" w:themeColor="text1"/>
          <w:sz w:val="22"/>
          <w:szCs w:val="22"/>
        </w:rPr>
      </w:pPr>
      <w:r w:rsidRPr="0037161D">
        <w:rPr>
          <w:b/>
          <w:color w:val="000000" w:themeColor="text1"/>
          <w:sz w:val="22"/>
          <w:szCs w:val="22"/>
        </w:rPr>
        <w:t xml:space="preserve">MADDE 13 – </w:t>
      </w:r>
      <w:r w:rsidRPr="0037161D">
        <w:rPr>
          <w:bCs/>
          <w:color w:val="000000" w:themeColor="text1"/>
          <w:sz w:val="22"/>
          <w:szCs w:val="22"/>
        </w:rPr>
        <w:t xml:space="preserve">(1) İşbu Sözleşme’nin tüm içeriği karşılıklı müzakereler sonucu oluşturulmuş olup, Taraflar’ca incelenmesi ve değerlendirilmesi bakımından makul süreler tanınmış, Taraflar’ın görüş, öneri ve uzlaşıları doğrultusunda gerekli değişiklikler yapılarak imzaya hazır hale getirilmiştir. </w:t>
      </w:r>
    </w:p>
    <w:p w14:paraId="30111C06" w14:textId="65DA20B0" w:rsidR="00D9353B" w:rsidRPr="0037161D" w:rsidRDefault="00D9353B" w:rsidP="0033652E">
      <w:pPr>
        <w:pStyle w:val="GvdeMetni"/>
        <w:ind w:left="0" w:firstLine="709"/>
        <w:rPr>
          <w:bCs/>
          <w:color w:val="000000" w:themeColor="text1"/>
          <w:sz w:val="22"/>
          <w:szCs w:val="22"/>
        </w:rPr>
      </w:pPr>
      <w:r w:rsidRPr="0037161D">
        <w:rPr>
          <w:bCs/>
          <w:color w:val="000000" w:themeColor="text1"/>
          <w:sz w:val="22"/>
          <w:szCs w:val="22"/>
        </w:rPr>
        <w:t>(2) Taraflar, işbu Sözleşme ve Ekleri’nde yer alan hususlarda mutabık kaldıklarını; işbu Sözleşme ve Ekleri’nde yer alan hükümler uyarınca basiretli birer tacir olarak davranmakla yükümlü olduklarını; işbu Sözleşme ve Ekleri içeriğinin ve bu içerik kapsamındaki hak ve yükümlülüklerinin farkında olduklarını kabul, beyan ve taahhüt ederler.</w:t>
      </w:r>
    </w:p>
    <w:p w14:paraId="1B6CDA90" w14:textId="77777777" w:rsidR="00D9353B" w:rsidRPr="0037161D" w:rsidRDefault="00D9353B" w:rsidP="006512ED">
      <w:pPr>
        <w:pStyle w:val="GvdeMetni"/>
        <w:ind w:left="0" w:firstLine="709"/>
        <w:rPr>
          <w:b/>
          <w:color w:val="000000" w:themeColor="text1"/>
          <w:sz w:val="22"/>
          <w:szCs w:val="22"/>
        </w:rPr>
      </w:pPr>
      <w:r w:rsidRPr="0037161D">
        <w:rPr>
          <w:b/>
          <w:color w:val="000000" w:themeColor="text1"/>
          <w:sz w:val="22"/>
          <w:szCs w:val="22"/>
        </w:rPr>
        <w:lastRenderedPageBreak/>
        <w:t>Mücbir sebepler</w:t>
      </w:r>
    </w:p>
    <w:p w14:paraId="3A098B9F" w14:textId="77777777" w:rsidR="00D9353B" w:rsidRPr="0037161D" w:rsidRDefault="00D9353B" w:rsidP="006512ED">
      <w:pPr>
        <w:pStyle w:val="GvdeMetni"/>
        <w:ind w:left="0" w:firstLine="709"/>
        <w:rPr>
          <w:bCs/>
          <w:color w:val="000000" w:themeColor="text1"/>
          <w:sz w:val="22"/>
          <w:szCs w:val="22"/>
        </w:rPr>
      </w:pPr>
      <w:r w:rsidRPr="0037161D">
        <w:rPr>
          <w:b/>
          <w:color w:val="000000" w:themeColor="text1"/>
          <w:sz w:val="22"/>
          <w:szCs w:val="22"/>
        </w:rPr>
        <w:t>MADDE 14 –</w:t>
      </w:r>
      <w:r w:rsidRPr="0037161D">
        <w:rPr>
          <w:color w:val="000000" w:themeColor="text1"/>
          <w:sz w:val="22"/>
          <w:szCs w:val="22"/>
        </w:rPr>
        <w:t xml:space="preserve"> (1) </w:t>
      </w:r>
      <w:r w:rsidRPr="0037161D">
        <w:rPr>
          <w:bCs/>
          <w:color w:val="000000" w:themeColor="text1"/>
          <w:sz w:val="22"/>
          <w:szCs w:val="22"/>
        </w:rPr>
        <w:t xml:space="preserve">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1B3E2D47"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 xml:space="preserve">(2) Tarafların kendi kontrolü dışında sayılan tabii afet, savaş, terör olayları, hükümet kısıtlamaları, ithalat veya ihracat rejimi, ticari ihtilaf, yangın, patlama, sel veya diğer doğal olaylar ile fabrika ve tesislerin kapatılması veyahut herhangi benzeri diğer bir sebepten, doğrudan veya dolaylı olarak, doğan hiçbir zarar veya ziyandan Taraflar sorumlu olmayacağı gibi bu sebeplerden ötürü yükümlülüklerini ifa edememesinden veya yükümlülüklerinin ifasındaki gecikmelerden sorumlu tutulamaz. </w:t>
      </w:r>
    </w:p>
    <w:p w14:paraId="3B5BC074"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(3) Taraflar’dan birisi mücbir sebeplerden dolayı Sözleşme’de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9F2FCCE"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(4) 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09D93C70"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(5) Mücbir sebebin 30 (otuz) günü aşması durumunda Taraflar’ın Sözleşme’yi derhal ve tazminatsız olarak feshetme hakkı saklıdır.</w:t>
      </w:r>
    </w:p>
    <w:p w14:paraId="6DF040BE" w14:textId="77777777" w:rsidR="00D9353B" w:rsidRPr="0037161D" w:rsidRDefault="00D9353B" w:rsidP="006512ED">
      <w:pPr>
        <w:ind w:firstLine="709"/>
        <w:jc w:val="both"/>
        <w:rPr>
          <w:b/>
          <w:color w:val="000000" w:themeColor="text1"/>
        </w:rPr>
      </w:pPr>
    </w:p>
    <w:p w14:paraId="34F0B1BC" w14:textId="77777777" w:rsidR="00D9353B" w:rsidRPr="0037161D" w:rsidRDefault="00D9353B" w:rsidP="006512ED">
      <w:pPr>
        <w:ind w:firstLine="709"/>
        <w:jc w:val="both"/>
        <w:rPr>
          <w:b/>
          <w:bCs/>
          <w:color w:val="000000" w:themeColor="text1"/>
        </w:rPr>
      </w:pPr>
      <w:r w:rsidRPr="0037161D">
        <w:rPr>
          <w:b/>
          <w:bCs/>
          <w:color w:val="000000" w:themeColor="text1"/>
        </w:rPr>
        <w:t>Hüküm bulunmayan haller</w:t>
      </w:r>
    </w:p>
    <w:p w14:paraId="10DF44C1" w14:textId="625C6DD7" w:rsidR="00D9353B" w:rsidRPr="0037161D" w:rsidRDefault="00D9353B" w:rsidP="006512ED">
      <w:pPr>
        <w:adjustRightInd w:val="0"/>
        <w:ind w:firstLine="709"/>
        <w:jc w:val="both"/>
        <w:rPr>
          <w:rFonts w:eastAsia="Calibri"/>
          <w:color w:val="000000" w:themeColor="text1"/>
        </w:rPr>
      </w:pPr>
      <w:r w:rsidRPr="0037161D">
        <w:rPr>
          <w:b/>
          <w:bCs/>
          <w:color w:val="000000" w:themeColor="text1"/>
        </w:rPr>
        <w:t xml:space="preserve">MADDE 15 </w:t>
      </w:r>
      <w:r w:rsidRPr="0037161D">
        <w:rPr>
          <w:b/>
          <w:color w:val="000000" w:themeColor="text1"/>
        </w:rPr>
        <w:t>–</w:t>
      </w:r>
      <w:r w:rsidRPr="0037161D">
        <w:rPr>
          <w:color w:val="000000" w:themeColor="text1"/>
        </w:rPr>
        <w:t xml:space="preserve"> </w:t>
      </w:r>
      <w:r w:rsidRPr="0037161D">
        <w:rPr>
          <w:bCs/>
          <w:color w:val="000000" w:themeColor="text1"/>
        </w:rPr>
        <w:t xml:space="preserve">(1) </w:t>
      </w:r>
      <w:r w:rsidRPr="0037161D">
        <w:rPr>
          <w:rFonts w:eastAsia="Calibri"/>
          <w:color w:val="000000" w:themeColor="text1"/>
        </w:rPr>
        <w:t xml:space="preserve">İşbu Sözleşme’de hüküm bulunmayan hallerde ve atıf yapılan hükümlerde </w:t>
      </w:r>
      <w:r w:rsidR="00010BF1" w:rsidRPr="0037161D">
        <w:rPr>
          <w:color w:val="000000" w:themeColor="text1"/>
        </w:rPr>
        <w:t xml:space="preserve">Ana </w:t>
      </w:r>
      <w:r w:rsidR="00FF52CA" w:rsidRPr="0037161D">
        <w:rPr>
          <w:color w:val="000000" w:themeColor="text1"/>
        </w:rPr>
        <w:t>Sözleşme</w:t>
      </w:r>
      <w:r w:rsidR="00F61CF6" w:rsidRPr="0037161D">
        <w:rPr>
          <w:color w:val="000000" w:themeColor="text1"/>
        </w:rPr>
        <w:t xml:space="preserve"> </w:t>
      </w:r>
      <w:r w:rsidRPr="0037161D">
        <w:rPr>
          <w:rFonts w:eastAsia="Calibri"/>
          <w:color w:val="000000" w:themeColor="text1"/>
        </w:rPr>
        <w:t>esas alınacak ve ortak ibareler kullanılacaktır.</w:t>
      </w:r>
    </w:p>
    <w:p w14:paraId="605D5037" w14:textId="77777777" w:rsidR="00D9353B" w:rsidRPr="0037161D" w:rsidRDefault="00D9353B" w:rsidP="006512ED">
      <w:pPr>
        <w:ind w:firstLine="709"/>
        <w:jc w:val="both"/>
        <w:rPr>
          <w:b/>
          <w:color w:val="000000" w:themeColor="text1"/>
        </w:rPr>
      </w:pPr>
    </w:p>
    <w:p w14:paraId="76DB3F58" w14:textId="77777777" w:rsidR="00D9353B" w:rsidRPr="0037161D" w:rsidRDefault="00D9353B" w:rsidP="006512ED">
      <w:pPr>
        <w:ind w:firstLine="709"/>
        <w:jc w:val="both"/>
        <w:rPr>
          <w:b/>
          <w:color w:val="000000" w:themeColor="text1"/>
        </w:rPr>
      </w:pPr>
      <w:r w:rsidRPr="0037161D">
        <w:rPr>
          <w:b/>
          <w:color w:val="000000" w:themeColor="text1"/>
        </w:rPr>
        <w:t>Yetkili yargı yeri</w:t>
      </w:r>
    </w:p>
    <w:p w14:paraId="541A0C5A" w14:textId="5B61852D" w:rsidR="00D9353B" w:rsidRPr="0037161D" w:rsidRDefault="00D9353B" w:rsidP="006512ED">
      <w:pPr>
        <w:ind w:firstLine="709"/>
        <w:jc w:val="both"/>
        <w:rPr>
          <w:color w:val="000000" w:themeColor="text1"/>
        </w:rPr>
      </w:pPr>
      <w:r w:rsidRPr="0037161D">
        <w:rPr>
          <w:b/>
          <w:bCs/>
          <w:color w:val="000000" w:themeColor="text1"/>
        </w:rPr>
        <w:t xml:space="preserve">MADDE 16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Taraflar arasında Sözleşme’nin uygulanmasından ve yorumlanmasından doğabilecek ihtilafların çözümünde İstanbul (</w:t>
      </w:r>
      <w:r w:rsidR="00112E7A" w:rsidRPr="0037161D">
        <w:rPr>
          <w:color w:val="000000" w:themeColor="text1"/>
        </w:rPr>
        <w:t>Çağlayan</w:t>
      </w:r>
      <w:r w:rsidRPr="0037161D">
        <w:rPr>
          <w:color w:val="000000" w:themeColor="text1"/>
        </w:rPr>
        <w:t>) Mahkemeleri ve İcra Daireleri yetkilidir.</w:t>
      </w:r>
    </w:p>
    <w:p w14:paraId="0658BC6E" w14:textId="77777777" w:rsidR="00D9353B" w:rsidRPr="0037161D" w:rsidRDefault="00D9353B" w:rsidP="006512ED">
      <w:pPr>
        <w:pStyle w:val="GvdeMetni"/>
        <w:ind w:left="0" w:firstLine="709"/>
        <w:rPr>
          <w:color w:val="000000" w:themeColor="text1"/>
          <w:sz w:val="22"/>
          <w:szCs w:val="22"/>
        </w:rPr>
      </w:pPr>
    </w:p>
    <w:p w14:paraId="15417260" w14:textId="77777777" w:rsidR="00D9353B" w:rsidRPr="0037161D" w:rsidRDefault="00D9353B" w:rsidP="006512ED">
      <w:pPr>
        <w:pStyle w:val="GvdeMetni"/>
        <w:ind w:left="0" w:firstLine="709"/>
        <w:rPr>
          <w:b/>
          <w:bCs/>
          <w:color w:val="000000" w:themeColor="text1"/>
          <w:sz w:val="22"/>
          <w:szCs w:val="22"/>
        </w:rPr>
      </w:pPr>
      <w:r w:rsidRPr="0037161D">
        <w:rPr>
          <w:b/>
          <w:bCs/>
          <w:color w:val="000000" w:themeColor="text1"/>
          <w:sz w:val="22"/>
          <w:szCs w:val="22"/>
        </w:rPr>
        <w:t>Vergi ve harçlar</w:t>
      </w:r>
    </w:p>
    <w:p w14:paraId="0ACD7903" w14:textId="53EC0775"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17 – </w:t>
      </w:r>
      <w:r w:rsidRPr="0037161D">
        <w:rPr>
          <w:color w:val="000000" w:themeColor="text1"/>
          <w:sz w:val="22"/>
          <w:szCs w:val="22"/>
        </w:rPr>
        <w:t xml:space="preserve">(1) Bu Sözleşme’nin imzalanması nedeni ile ortaya çıkabilecek damga vergisi dâhil her türlü vergi, resim, harç vs. masraflar Yüklenici’ye ait olup, işin başlangıcında ödeme dekontu </w:t>
      </w:r>
      <w:r w:rsidR="00157BD4" w:rsidRPr="0037161D">
        <w:rPr>
          <w:color w:val="000000" w:themeColor="text1"/>
          <w:sz w:val="22"/>
          <w:szCs w:val="22"/>
        </w:rPr>
        <w:t>Üniversite</w:t>
      </w:r>
      <w:r w:rsidR="00157BD4" w:rsidRPr="0037161D">
        <w:rPr>
          <w:bCs/>
          <w:color w:val="000000" w:themeColor="text1"/>
          <w:sz w:val="22"/>
          <w:szCs w:val="22"/>
        </w:rPr>
        <w:t>’ye</w:t>
      </w:r>
      <w:r w:rsidR="00157BD4" w:rsidRPr="0037161D">
        <w:rPr>
          <w:color w:val="000000" w:themeColor="text1"/>
          <w:sz w:val="22"/>
          <w:szCs w:val="22"/>
        </w:rPr>
        <w:t xml:space="preserve"> </w:t>
      </w:r>
      <w:r w:rsidRPr="0037161D">
        <w:rPr>
          <w:color w:val="000000" w:themeColor="text1"/>
          <w:sz w:val="22"/>
          <w:szCs w:val="22"/>
        </w:rPr>
        <w:t>ibraz edilecektir.</w:t>
      </w:r>
    </w:p>
    <w:p w14:paraId="07A81B0B" w14:textId="6AAC85B3"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 xml:space="preserve">(2) </w:t>
      </w:r>
      <w:r w:rsidR="00157BD4" w:rsidRPr="0037161D">
        <w:rPr>
          <w:color w:val="000000" w:themeColor="text1"/>
          <w:sz w:val="22"/>
          <w:szCs w:val="22"/>
        </w:rPr>
        <w:t>Üniversite</w:t>
      </w:r>
      <w:r w:rsidR="00157BD4" w:rsidRPr="0037161D">
        <w:rPr>
          <w:bCs/>
          <w:color w:val="000000" w:themeColor="text1"/>
          <w:sz w:val="22"/>
          <w:szCs w:val="22"/>
        </w:rPr>
        <w:t xml:space="preserve"> </w:t>
      </w:r>
      <w:r w:rsidRPr="0037161D">
        <w:rPr>
          <w:color w:val="000000" w:themeColor="text1"/>
          <w:sz w:val="22"/>
          <w:szCs w:val="22"/>
        </w:rPr>
        <w:t xml:space="preserve">damga vergisi yükümlülüğünü ifadan kaçınması halinde söz konusu ödeme </w:t>
      </w:r>
      <w:r w:rsidR="00157BD4" w:rsidRPr="0037161D">
        <w:rPr>
          <w:color w:val="000000" w:themeColor="text1"/>
          <w:sz w:val="22"/>
          <w:szCs w:val="22"/>
        </w:rPr>
        <w:t>Üniversite</w:t>
      </w:r>
      <w:r w:rsidR="00157BD4" w:rsidRPr="0037161D">
        <w:rPr>
          <w:bCs/>
          <w:color w:val="000000" w:themeColor="text1"/>
          <w:sz w:val="22"/>
          <w:szCs w:val="22"/>
        </w:rPr>
        <w:t xml:space="preserve"> </w:t>
      </w:r>
      <w:r w:rsidRPr="0037161D">
        <w:rPr>
          <w:color w:val="000000" w:themeColor="text1"/>
          <w:sz w:val="22"/>
          <w:szCs w:val="22"/>
        </w:rPr>
        <w:t>tarafından yapılarak, Yüklenici’nin ilk alacağından mahsup edilecektir.</w:t>
      </w:r>
    </w:p>
    <w:p w14:paraId="030A2477" w14:textId="77777777" w:rsidR="00D9353B" w:rsidRPr="0037161D" w:rsidRDefault="00D9353B" w:rsidP="006512ED">
      <w:pPr>
        <w:pStyle w:val="ListeParagraf"/>
        <w:tabs>
          <w:tab w:val="left" w:pos="142"/>
        </w:tabs>
        <w:ind w:left="0" w:firstLine="709"/>
        <w:jc w:val="both"/>
        <w:rPr>
          <w:color w:val="000000" w:themeColor="text1"/>
        </w:rPr>
      </w:pPr>
    </w:p>
    <w:p w14:paraId="0BDB2D7B" w14:textId="77777777" w:rsidR="00D9353B" w:rsidRPr="0037161D" w:rsidRDefault="00D9353B" w:rsidP="006512ED">
      <w:pPr>
        <w:pStyle w:val="GvdeMetni"/>
        <w:ind w:left="0" w:firstLine="709"/>
        <w:rPr>
          <w:b/>
          <w:bCs/>
          <w:color w:val="000000" w:themeColor="text1"/>
          <w:sz w:val="22"/>
          <w:szCs w:val="22"/>
        </w:rPr>
      </w:pPr>
      <w:r w:rsidRPr="0037161D">
        <w:rPr>
          <w:b/>
          <w:bCs/>
          <w:color w:val="000000" w:themeColor="text1"/>
          <w:sz w:val="22"/>
          <w:szCs w:val="22"/>
        </w:rPr>
        <w:t>Sözleşmenin yürürlüğü</w:t>
      </w:r>
    </w:p>
    <w:p w14:paraId="4E03EAC4" w14:textId="52DE444E" w:rsidR="002414CE" w:rsidRPr="0037161D" w:rsidRDefault="00D9353B" w:rsidP="00DA5301">
      <w:pPr>
        <w:pStyle w:val="GvdeMetni"/>
        <w:ind w:firstLine="709"/>
        <w:rPr>
          <w:rFonts w:eastAsia="Calibri"/>
          <w:color w:val="000000" w:themeColor="text1"/>
          <w:sz w:val="22"/>
          <w:szCs w:val="22"/>
        </w:rPr>
      </w:pPr>
      <w:r w:rsidRPr="0037161D">
        <w:rPr>
          <w:b/>
          <w:bCs/>
          <w:color w:val="000000" w:themeColor="text1"/>
          <w:sz w:val="22"/>
          <w:szCs w:val="22"/>
        </w:rPr>
        <w:t xml:space="preserve">MADDE 18 </w:t>
      </w:r>
      <w:r w:rsidRPr="0037161D">
        <w:rPr>
          <w:b/>
          <w:color w:val="000000" w:themeColor="text1"/>
          <w:sz w:val="22"/>
          <w:szCs w:val="22"/>
        </w:rPr>
        <w:t>–</w:t>
      </w:r>
      <w:r w:rsidRPr="0037161D">
        <w:rPr>
          <w:color w:val="000000" w:themeColor="text1"/>
          <w:sz w:val="22"/>
          <w:szCs w:val="22"/>
        </w:rPr>
        <w:t xml:space="preserve"> </w:t>
      </w:r>
      <w:r w:rsidRPr="0037161D">
        <w:rPr>
          <w:rFonts w:eastAsia="Calibri"/>
          <w:color w:val="000000" w:themeColor="text1"/>
          <w:sz w:val="22"/>
          <w:szCs w:val="22"/>
        </w:rPr>
        <w:t>(1) İşbu Sözleşme,</w:t>
      </w:r>
      <w:r w:rsidR="00893117" w:rsidRPr="0037161D">
        <w:rPr>
          <w:rFonts w:eastAsia="Calibri"/>
          <w:color w:val="000000" w:themeColor="text1"/>
          <w:sz w:val="22"/>
          <w:szCs w:val="22"/>
        </w:rPr>
        <w:t xml:space="preserve"> 7 (yedi) sayfa, 18 (onsekiz) madde ve 4 (dört) ekten ibaret olup,</w:t>
      </w:r>
      <w:r w:rsidR="00FF52CA" w:rsidRPr="0037161D">
        <w:rPr>
          <w:color w:val="000000" w:themeColor="text1"/>
        </w:rPr>
        <w:t xml:space="preserve"> </w:t>
      </w:r>
      <w:r w:rsidR="00D96ADB">
        <w:rPr>
          <w:rFonts w:eastAsia="Calibri"/>
          <w:b/>
          <w:bCs/>
          <w:color w:val="000000" w:themeColor="text1"/>
          <w:sz w:val="22"/>
          <w:szCs w:val="22"/>
        </w:rPr>
        <w:t>…………………</w:t>
      </w:r>
      <w:r w:rsidR="00DA5301" w:rsidRPr="00DA5301">
        <w:rPr>
          <w:rFonts w:eastAsia="Calibri"/>
          <w:b/>
          <w:bCs/>
          <w:color w:val="000000" w:themeColor="text1"/>
          <w:sz w:val="22"/>
          <w:szCs w:val="22"/>
        </w:rPr>
        <w:t xml:space="preserve"> </w:t>
      </w:r>
      <w:r w:rsidR="00175A18" w:rsidRPr="0037161D">
        <w:rPr>
          <w:rFonts w:eastAsia="Calibri"/>
          <w:color w:val="000000" w:themeColor="text1"/>
          <w:sz w:val="22"/>
          <w:szCs w:val="22"/>
        </w:rPr>
        <w:t>Tarihinde</w:t>
      </w:r>
      <w:r w:rsidR="00893117" w:rsidRPr="0037161D">
        <w:rPr>
          <w:rFonts w:eastAsia="Calibri"/>
          <w:color w:val="000000" w:themeColor="text1"/>
          <w:sz w:val="22"/>
          <w:szCs w:val="22"/>
        </w:rPr>
        <w:t xml:space="preserve">, Taraflar’ın </w:t>
      </w:r>
      <w:r w:rsidR="00DA5301" w:rsidRPr="00DA5301">
        <w:rPr>
          <w:rFonts w:eastAsia="Calibri"/>
          <w:color w:val="000000" w:themeColor="text1"/>
          <w:sz w:val="22"/>
          <w:szCs w:val="22"/>
        </w:rPr>
        <w:t>İstinye Üniversitesi</w:t>
      </w:r>
      <w:r w:rsidR="00DA5301">
        <w:rPr>
          <w:rFonts w:eastAsia="Calibri"/>
          <w:color w:val="000000" w:themeColor="text1"/>
          <w:sz w:val="22"/>
          <w:szCs w:val="22"/>
        </w:rPr>
        <w:t xml:space="preserve"> </w:t>
      </w:r>
      <w:r w:rsidR="00DA5301" w:rsidRPr="00DA5301">
        <w:rPr>
          <w:rFonts w:eastAsia="Calibri"/>
          <w:color w:val="000000" w:themeColor="text1"/>
          <w:sz w:val="22"/>
          <w:szCs w:val="22"/>
        </w:rPr>
        <w:t>Muhtelif İnşaat Yapım İşi İhalesi Sözleşmesi</w:t>
      </w:r>
      <w:r w:rsidR="00DA5301">
        <w:rPr>
          <w:rFonts w:eastAsia="Calibri"/>
          <w:b/>
          <w:bCs/>
          <w:color w:val="000000" w:themeColor="text1"/>
          <w:sz w:val="22"/>
          <w:szCs w:val="22"/>
        </w:rPr>
        <w:t xml:space="preserve"> </w:t>
      </w:r>
      <w:r w:rsidRPr="0037161D">
        <w:rPr>
          <w:rFonts w:eastAsia="Calibri"/>
          <w:color w:val="000000" w:themeColor="text1"/>
          <w:sz w:val="22"/>
          <w:szCs w:val="22"/>
        </w:rPr>
        <w:t>Sözleşmesi’ni imzalayan yetkililerince, 2 (iki) asıl olarak müştereken imzalanarak yürürlüğe girmiştir.</w:t>
      </w:r>
    </w:p>
    <w:p w14:paraId="6AFF9EC0" w14:textId="77777777" w:rsidR="00A90E5A" w:rsidRPr="0037161D" w:rsidRDefault="00A90E5A" w:rsidP="0033652E">
      <w:pPr>
        <w:pStyle w:val="GvdeMetni"/>
        <w:ind w:left="0" w:firstLine="709"/>
        <w:rPr>
          <w:color w:val="000000" w:themeColor="text1"/>
          <w:sz w:val="22"/>
          <w:szCs w:val="22"/>
        </w:rPr>
      </w:pPr>
    </w:p>
    <w:tbl>
      <w:tblPr>
        <w:tblW w:w="9012" w:type="dxa"/>
        <w:tblLook w:val="01E0" w:firstRow="1" w:lastRow="1" w:firstColumn="1" w:lastColumn="1" w:noHBand="0" w:noVBand="0"/>
      </w:tblPr>
      <w:tblGrid>
        <w:gridCol w:w="4644"/>
        <w:gridCol w:w="4368"/>
      </w:tblGrid>
      <w:tr w:rsidR="00D9353B" w:rsidRPr="0037161D" w14:paraId="63C578E5" w14:textId="77777777" w:rsidTr="00D36367">
        <w:trPr>
          <w:trHeight w:val="1188"/>
        </w:trPr>
        <w:tc>
          <w:tcPr>
            <w:tcW w:w="4644" w:type="dxa"/>
            <w:vAlign w:val="center"/>
            <w:hideMark/>
          </w:tcPr>
          <w:p w14:paraId="5EE03787" w14:textId="77777777" w:rsidR="00930591" w:rsidRPr="0037161D" w:rsidRDefault="00930591" w:rsidP="00C1233B">
            <w:pPr>
              <w:jc w:val="center"/>
              <w:rPr>
                <w:b/>
                <w:bCs/>
                <w:color w:val="000000" w:themeColor="text1"/>
              </w:rPr>
            </w:pPr>
          </w:p>
          <w:p w14:paraId="16AD4B89" w14:textId="45C62E04" w:rsidR="00D9353B" w:rsidRPr="0037161D" w:rsidRDefault="00D9353B" w:rsidP="00C1233B">
            <w:pPr>
              <w:jc w:val="center"/>
              <w:rPr>
                <w:b/>
                <w:bCs/>
                <w:color w:val="000000" w:themeColor="text1"/>
              </w:rPr>
            </w:pPr>
            <w:r w:rsidRPr="0037161D">
              <w:rPr>
                <w:b/>
                <w:bCs/>
                <w:color w:val="000000" w:themeColor="text1"/>
              </w:rPr>
              <w:t>Yüklenici</w:t>
            </w:r>
          </w:p>
          <w:p w14:paraId="113786D6" w14:textId="77777777" w:rsidR="00D9353B" w:rsidRPr="0037161D" w:rsidRDefault="00D9353B" w:rsidP="00C1233B">
            <w:pPr>
              <w:jc w:val="center"/>
              <w:rPr>
                <w:b/>
                <w:bCs/>
                <w:color w:val="000000" w:themeColor="text1"/>
              </w:rPr>
            </w:pPr>
          </w:p>
        </w:tc>
        <w:tc>
          <w:tcPr>
            <w:tcW w:w="4368" w:type="dxa"/>
            <w:vAlign w:val="center"/>
            <w:hideMark/>
          </w:tcPr>
          <w:p w14:paraId="1A3C7ED6" w14:textId="77777777" w:rsidR="00D9353B" w:rsidRPr="0037161D" w:rsidRDefault="00D9353B" w:rsidP="00C1233B">
            <w:pPr>
              <w:jc w:val="center"/>
              <w:rPr>
                <w:b/>
                <w:bCs/>
                <w:color w:val="000000" w:themeColor="text1"/>
              </w:rPr>
            </w:pPr>
          </w:p>
          <w:p w14:paraId="1DDA88F9" w14:textId="54113320" w:rsidR="00D9353B" w:rsidRPr="0037161D" w:rsidRDefault="00D9353B" w:rsidP="00C1233B">
            <w:pPr>
              <w:jc w:val="center"/>
              <w:rPr>
                <w:b/>
                <w:bCs/>
                <w:color w:val="000000" w:themeColor="text1"/>
              </w:rPr>
            </w:pPr>
            <w:r w:rsidRPr="0037161D">
              <w:rPr>
                <w:b/>
                <w:bCs/>
                <w:color w:val="000000" w:themeColor="text1"/>
              </w:rPr>
              <w:t>İstinye Üniversitesi</w:t>
            </w:r>
          </w:p>
        </w:tc>
      </w:tr>
    </w:tbl>
    <w:p w14:paraId="29BBCB20" w14:textId="77777777" w:rsidR="00D9353B" w:rsidRPr="0037161D" w:rsidRDefault="00D9353B" w:rsidP="00C1233B">
      <w:pPr>
        <w:pStyle w:val="GvdeMetni"/>
        <w:ind w:left="0"/>
        <w:jc w:val="center"/>
        <w:rPr>
          <w:b/>
          <w:color w:val="000000" w:themeColor="text1"/>
          <w:sz w:val="22"/>
          <w:szCs w:val="22"/>
        </w:rPr>
      </w:pPr>
    </w:p>
    <w:p w14:paraId="2EF19C15" w14:textId="77777777" w:rsidR="00D9353B" w:rsidRPr="0037161D" w:rsidRDefault="00D9353B" w:rsidP="006512ED">
      <w:pPr>
        <w:pStyle w:val="GvdeMetni"/>
        <w:ind w:left="0"/>
        <w:rPr>
          <w:b/>
          <w:color w:val="000000" w:themeColor="text1"/>
          <w:sz w:val="22"/>
          <w:szCs w:val="22"/>
        </w:rPr>
      </w:pPr>
    </w:p>
    <w:p w14:paraId="05FD9D4F" w14:textId="77777777" w:rsidR="00D9353B" w:rsidRPr="0037161D" w:rsidRDefault="00D9353B" w:rsidP="006512ED">
      <w:pPr>
        <w:pStyle w:val="GvdeMetni"/>
        <w:ind w:left="0"/>
        <w:rPr>
          <w:b/>
          <w:color w:val="000000" w:themeColor="text1"/>
          <w:sz w:val="22"/>
          <w:szCs w:val="22"/>
        </w:rPr>
      </w:pPr>
      <w:r w:rsidRPr="0037161D">
        <w:rPr>
          <w:b/>
          <w:color w:val="000000" w:themeColor="text1"/>
          <w:sz w:val="22"/>
          <w:szCs w:val="22"/>
        </w:rPr>
        <w:t>EKLER</w:t>
      </w:r>
    </w:p>
    <w:p w14:paraId="6D88A4B5" w14:textId="42E0CC74" w:rsidR="00D9353B" w:rsidRPr="0037161D" w:rsidRDefault="00D9353B" w:rsidP="006512ED">
      <w:pPr>
        <w:pStyle w:val="GvdeMetni"/>
        <w:ind w:left="0"/>
        <w:rPr>
          <w:color w:val="000000" w:themeColor="text1"/>
          <w:sz w:val="22"/>
          <w:szCs w:val="22"/>
          <w:lang w:bidi="tr-TR"/>
        </w:rPr>
      </w:pPr>
      <w:r w:rsidRPr="0037161D">
        <w:rPr>
          <w:color w:val="000000" w:themeColor="text1"/>
          <w:sz w:val="22"/>
          <w:szCs w:val="22"/>
          <w:lang w:bidi="tr-TR"/>
        </w:rPr>
        <w:t xml:space="preserve">Ek 1- </w:t>
      </w:r>
      <w:r w:rsidR="00822DB0" w:rsidRPr="0037161D">
        <w:rPr>
          <w:color w:val="000000" w:themeColor="text1"/>
          <w:sz w:val="22"/>
          <w:szCs w:val="22"/>
        </w:rPr>
        <w:t xml:space="preserve">Üniversite </w:t>
      </w:r>
      <w:r w:rsidRPr="0037161D">
        <w:rPr>
          <w:color w:val="000000" w:themeColor="text1"/>
          <w:sz w:val="22"/>
          <w:szCs w:val="22"/>
          <w:lang w:bidi="tr-TR"/>
        </w:rPr>
        <w:t>İmza Sirküleri</w:t>
      </w:r>
    </w:p>
    <w:p w14:paraId="2E2398C2" w14:textId="77777777" w:rsidR="00D9353B" w:rsidRPr="0037161D" w:rsidRDefault="00D9353B" w:rsidP="006512ED">
      <w:pPr>
        <w:pStyle w:val="GvdeMetni"/>
        <w:ind w:left="0"/>
        <w:rPr>
          <w:color w:val="000000" w:themeColor="text1"/>
          <w:sz w:val="22"/>
          <w:szCs w:val="22"/>
          <w:lang w:bidi="tr-TR"/>
        </w:rPr>
      </w:pPr>
      <w:r w:rsidRPr="0037161D">
        <w:rPr>
          <w:color w:val="000000" w:themeColor="text1"/>
          <w:sz w:val="22"/>
          <w:szCs w:val="22"/>
          <w:lang w:bidi="tr-TR"/>
        </w:rPr>
        <w:t>Ek 2- Yüklenici İmza Sirküleri</w:t>
      </w:r>
    </w:p>
    <w:p w14:paraId="26A81E9F" w14:textId="77777777" w:rsidR="00D9353B" w:rsidRPr="0037161D" w:rsidRDefault="00D9353B" w:rsidP="006512ED">
      <w:pPr>
        <w:pStyle w:val="Balk1"/>
        <w:spacing w:before="0" w:after="0"/>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lastRenderedPageBreak/>
        <w:t>Ek 3- Yüklenici Ticaret Sicil Gazetesi</w:t>
      </w:r>
    </w:p>
    <w:p w14:paraId="1AAB92EE" w14:textId="77777777" w:rsidR="00D9353B" w:rsidRPr="00F61CF6" w:rsidRDefault="00D9353B" w:rsidP="006512ED">
      <w:pPr>
        <w:pStyle w:val="Balk1"/>
        <w:spacing w:before="0" w:after="0"/>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Ek 4- Yüklenici Vergi Levhası</w:t>
      </w:r>
    </w:p>
    <w:p w14:paraId="260197EA" w14:textId="77777777" w:rsidR="00A92083" w:rsidRPr="00F61CF6" w:rsidRDefault="00A92083" w:rsidP="006512ED">
      <w:pPr>
        <w:ind w:firstLine="709"/>
        <w:rPr>
          <w:color w:val="000000" w:themeColor="text1"/>
        </w:rPr>
      </w:pPr>
    </w:p>
    <w:sectPr w:rsidR="00A92083" w:rsidRPr="00F61C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AC17F" w14:textId="77777777" w:rsidR="0004386B" w:rsidRDefault="0004386B" w:rsidP="00D9353B">
      <w:r>
        <w:separator/>
      </w:r>
    </w:p>
  </w:endnote>
  <w:endnote w:type="continuationSeparator" w:id="0">
    <w:p w14:paraId="3911AFA8" w14:textId="77777777" w:rsidR="0004386B" w:rsidRDefault="0004386B" w:rsidP="00D9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ndale Sans UI">
    <w:altName w:val="Arial"/>
    <w:charset w:val="00"/>
    <w:family w:val="auto"/>
    <w:pitch w:val="variable"/>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05139"/>
      <w:docPartObj>
        <w:docPartGallery w:val="Page Numbers (Bottom of Page)"/>
        <w:docPartUnique/>
      </w:docPartObj>
    </w:sdtPr>
    <w:sdtEndPr/>
    <w:sdtContent>
      <w:p w14:paraId="762867E9" w14:textId="4ACCBA4D" w:rsidR="00D9353B" w:rsidRDefault="00D9353B">
        <w:pPr>
          <w:pStyle w:val="AltBilgi"/>
          <w:jc w:val="right"/>
        </w:pPr>
        <w:r>
          <w:fldChar w:fldCharType="begin"/>
        </w:r>
        <w:r>
          <w:instrText>PAGE   \* MERGEFORMAT</w:instrText>
        </w:r>
        <w:r>
          <w:fldChar w:fldCharType="separate"/>
        </w:r>
        <w:r>
          <w:t>2</w:t>
        </w:r>
        <w:r>
          <w:fldChar w:fldCharType="end"/>
        </w:r>
      </w:p>
    </w:sdtContent>
  </w:sdt>
  <w:p w14:paraId="01F0FC00" w14:textId="77777777" w:rsidR="00D9353B" w:rsidRDefault="00D935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BA8F5" w14:textId="77777777" w:rsidR="0004386B" w:rsidRDefault="0004386B" w:rsidP="00D9353B">
      <w:r>
        <w:separator/>
      </w:r>
    </w:p>
  </w:footnote>
  <w:footnote w:type="continuationSeparator" w:id="0">
    <w:p w14:paraId="691E2095" w14:textId="77777777" w:rsidR="0004386B" w:rsidRDefault="0004386B" w:rsidP="00D93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1D2"/>
    <w:multiLevelType w:val="multilevel"/>
    <w:tmpl w:val="5C2C7F96"/>
    <w:lvl w:ilvl="0">
      <w:start w:val="3"/>
      <w:numFmt w:val="decimal"/>
      <w:lvlText w:val="%1."/>
      <w:lvlJc w:val="left"/>
      <w:pPr>
        <w:ind w:left="390" w:hanging="390"/>
      </w:pPr>
      <w:rPr>
        <w:rFonts w:hint="default"/>
        <w:b w:val="0"/>
        <w:color w:val="FF0000"/>
      </w:rPr>
    </w:lvl>
    <w:lvl w:ilvl="1">
      <w:start w:val="1"/>
      <w:numFmt w:val="decimal"/>
      <w:lvlText w:val="%1.%2."/>
      <w:lvlJc w:val="left"/>
      <w:pPr>
        <w:ind w:left="780" w:hanging="720"/>
      </w:pPr>
      <w:rPr>
        <w:rFonts w:hint="default"/>
        <w:b/>
        <w:bCs/>
        <w:color w:val="auto"/>
      </w:rPr>
    </w:lvl>
    <w:lvl w:ilvl="2">
      <w:start w:val="1"/>
      <w:numFmt w:val="decimal"/>
      <w:lvlText w:val="%1.%2.%3."/>
      <w:lvlJc w:val="left"/>
      <w:pPr>
        <w:ind w:left="1200" w:hanging="1080"/>
      </w:pPr>
      <w:rPr>
        <w:rFonts w:hint="default"/>
        <w:b w:val="0"/>
        <w:color w:val="FF0000"/>
      </w:rPr>
    </w:lvl>
    <w:lvl w:ilvl="3">
      <w:start w:val="1"/>
      <w:numFmt w:val="decimal"/>
      <w:lvlText w:val="%1.%2.%3.%4."/>
      <w:lvlJc w:val="left"/>
      <w:pPr>
        <w:ind w:left="1260" w:hanging="1080"/>
      </w:pPr>
      <w:rPr>
        <w:rFonts w:hint="default"/>
        <w:b w:val="0"/>
        <w:color w:val="FF0000"/>
      </w:rPr>
    </w:lvl>
    <w:lvl w:ilvl="4">
      <w:start w:val="1"/>
      <w:numFmt w:val="decimal"/>
      <w:lvlText w:val="%1.%2.%3.%4.%5."/>
      <w:lvlJc w:val="left"/>
      <w:pPr>
        <w:ind w:left="1680" w:hanging="1440"/>
      </w:pPr>
      <w:rPr>
        <w:rFonts w:hint="default"/>
        <w:b w:val="0"/>
        <w:color w:val="FF0000"/>
      </w:rPr>
    </w:lvl>
    <w:lvl w:ilvl="5">
      <w:start w:val="1"/>
      <w:numFmt w:val="decimal"/>
      <w:lvlText w:val="%1.%2.%3.%4.%5.%6."/>
      <w:lvlJc w:val="left"/>
      <w:pPr>
        <w:ind w:left="2100" w:hanging="1800"/>
      </w:pPr>
      <w:rPr>
        <w:rFonts w:hint="default"/>
        <w:b w:val="0"/>
        <w:color w:val="FF0000"/>
      </w:rPr>
    </w:lvl>
    <w:lvl w:ilvl="6">
      <w:start w:val="1"/>
      <w:numFmt w:val="decimal"/>
      <w:lvlText w:val="%1.%2.%3.%4.%5.%6.%7."/>
      <w:lvlJc w:val="left"/>
      <w:pPr>
        <w:ind w:left="2160" w:hanging="1800"/>
      </w:pPr>
      <w:rPr>
        <w:rFonts w:hint="default"/>
        <w:b w:val="0"/>
        <w:color w:val="FF0000"/>
      </w:rPr>
    </w:lvl>
    <w:lvl w:ilvl="7">
      <w:start w:val="1"/>
      <w:numFmt w:val="decimal"/>
      <w:lvlText w:val="%1.%2.%3.%4.%5.%6.%7.%8."/>
      <w:lvlJc w:val="left"/>
      <w:pPr>
        <w:ind w:left="2580" w:hanging="2160"/>
      </w:pPr>
      <w:rPr>
        <w:rFonts w:hint="default"/>
        <w:b w:val="0"/>
        <w:color w:val="FF0000"/>
      </w:rPr>
    </w:lvl>
    <w:lvl w:ilvl="8">
      <w:start w:val="1"/>
      <w:numFmt w:val="decimal"/>
      <w:lvlText w:val="%1.%2.%3.%4.%5.%6.%7.%8.%9."/>
      <w:lvlJc w:val="left"/>
      <w:pPr>
        <w:ind w:left="3000" w:hanging="2520"/>
      </w:pPr>
      <w:rPr>
        <w:rFonts w:hint="default"/>
        <w:b w:val="0"/>
        <w:color w:val="FF0000"/>
      </w:rPr>
    </w:lvl>
  </w:abstractNum>
  <w:abstractNum w:abstractNumId="1" w15:restartNumberingAfterBreak="0">
    <w:nsid w:val="10F40FBF"/>
    <w:multiLevelType w:val="hybridMultilevel"/>
    <w:tmpl w:val="3C3630C8"/>
    <w:lvl w:ilvl="0" w:tplc="D788FB30">
      <w:start w:val="1"/>
      <w:numFmt w:val="lowerLetter"/>
      <w:lvlText w:val="%1)"/>
      <w:lvlJc w:val="left"/>
      <w:pPr>
        <w:ind w:left="1069" w:hanging="360"/>
      </w:pPr>
      <w:rPr>
        <w:rFonts w:hint="default"/>
        <w:b w:val="0"/>
        <w:bCs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4EFA1864"/>
    <w:multiLevelType w:val="hybridMultilevel"/>
    <w:tmpl w:val="C0ECB438"/>
    <w:lvl w:ilvl="0" w:tplc="AD2E41B4">
      <w:start w:val="1"/>
      <w:numFmt w:val="lowerLetter"/>
      <w:lvlText w:val="%1)"/>
      <w:lvlJc w:val="left"/>
      <w:pPr>
        <w:ind w:left="720" w:hanging="360"/>
      </w:pPr>
      <w:rPr>
        <w:rFonts w:ascii="Times New Roman" w:hAnsi="Times New Roman" w:hint="default"/>
        <w:b w:val="0"/>
        <w:i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F7A4F25"/>
    <w:multiLevelType w:val="hybridMultilevel"/>
    <w:tmpl w:val="7FF088F0"/>
    <w:lvl w:ilvl="0" w:tplc="D6AAC9EC">
      <w:start w:val="1"/>
      <w:numFmt w:val="lowerLetter"/>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FD602B1"/>
    <w:multiLevelType w:val="hybridMultilevel"/>
    <w:tmpl w:val="D654F0B6"/>
    <w:lvl w:ilvl="0" w:tplc="F52A0A3A">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16cid:durableId="480314070">
    <w:abstractNumId w:val="4"/>
  </w:num>
  <w:num w:numId="2" w16cid:durableId="1402094382">
    <w:abstractNumId w:val="0"/>
  </w:num>
  <w:num w:numId="3" w16cid:durableId="1364675725">
    <w:abstractNumId w:val="2"/>
  </w:num>
  <w:num w:numId="4" w16cid:durableId="721565079">
    <w:abstractNumId w:val="3"/>
  </w:num>
  <w:num w:numId="5" w16cid:durableId="586421952">
    <w:abstractNumId w:val="1"/>
  </w:num>
  <w:num w:numId="6" w16cid:durableId="10698824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39"/>
    <w:rsid w:val="00010BF1"/>
    <w:rsid w:val="0001518A"/>
    <w:rsid w:val="00032342"/>
    <w:rsid w:val="0004386B"/>
    <w:rsid w:val="00056D76"/>
    <w:rsid w:val="000612D9"/>
    <w:rsid w:val="0006402A"/>
    <w:rsid w:val="00074114"/>
    <w:rsid w:val="000F2092"/>
    <w:rsid w:val="00103834"/>
    <w:rsid w:val="00107B7A"/>
    <w:rsid w:val="001116FD"/>
    <w:rsid w:val="00112E7A"/>
    <w:rsid w:val="00113F80"/>
    <w:rsid w:val="00130F2D"/>
    <w:rsid w:val="00157BD4"/>
    <w:rsid w:val="001604EA"/>
    <w:rsid w:val="001613B4"/>
    <w:rsid w:val="00175A18"/>
    <w:rsid w:val="00213F61"/>
    <w:rsid w:val="00220074"/>
    <w:rsid w:val="00236CC9"/>
    <w:rsid w:val="002414CE"/>
    <w:rsid w:val="00265D93"/>
    <w:rsid w:val="0026683E"/>
    <w:rsid w:val="00267E3E"/>
    <w:rsid w:val="00290E45"/>
    <w:rsid w:val="002D4339"/>
    <w:rsid w:val="00330771"/>
    <w:rsid w:val="0033652E"/>
    <w:rsid w:val="00364F45"/>
    <w:rsid w:val="0037161D"/>
    <w:rsid w:val="00374E1B"/>
    <w:rsid w:val="0038112A"/>
    <w:rsid w:val="003D7B29"/>
    <w:rsid w:val="003F1074"/>
    <w:rsid w:val="004016D4"/>
    <w:rsid w:val="00453D15"/>
    <w:rsid w:val="004711E7"/>
    <w:rsid w:val="004A2F3B"/>
    <w:rsid w:val="004C03FF"/>
    <w:rsid w:val="00501129"/>
    <w:rsid w:val="00541E81"/>
    <w:rsid w:val="005708A5"/>
    <w:rsid w:val="00572370"/>
    <w:rsid w:val="00607289"/>
    <w:rsid w:val="00616EA0"/>
    <w:rsid w:val="0064267F"/>
    <w:rsid w:val="006512ED"/>
    <w:rsid w:val="00653CBE"/>
    <w:rsid w:val="006A57EB"/>
    <w:rsid w:val="006B0706"/>
    <w:rsid w:val="006F2BAB"/>
    <w:rsid w:val="0073465B"/>
    <w:rsid w:val="00743218"/>
    <w:rsid w:val="007473EA"/>
    <w:rsid w:val="00795373"/>
    <w:rsid w:val="007F6FDD"/>
    <w:rsid w:val="00806C3D"/>
    <w:rsid w:val="008155A3"/>
    <w:rsid w:val="00822DB0"/>
    <w:rsid w:val="00841310"/>
    <w:rsid w:val="00893117"/>
    <w:rsid w:val="00894230"/>
    <w:rsid w:val="008B4D0D"/>
    <w:rsid w:val="008B4FC5"/>
    <w:rsid w:val="008C0D69"/>
    <w:rsid w:val="008E5639"/>
    <w:rsid w:val="009035A6"/>
    <w:rsid w:val="0090558A"/>
    <w:rsid w:val="00930591"/>
    <w:rsid w:val="00976E0A"/>
    <w:rsid w:val="00992DB5"/>
    <w:rsid w:val="009C5613"/>
    <w:rsid w:val="009E1671"/>
    <w:rsid w:val="009E18E7"/>
    <w:rsid w:val="00A212DC"/>
    <w:rsid w:val="00A90E5A"/>
    <w:rsid w:val="00A92083"/>
    <w:rsid w:val="00AB38F3"/>
    <w:rsid w:val="00BC531A"/>
    <w:rsid w:val="00BD4412"/>
    <w:rsid w:val="00C012AA"/>
    <w:rsid w:val="00C1233B"/>
    <w:rsid w:val="00C4041B"/>
    <w:rsid w:val="00C52FAD"/>
    <w:rsid w:val="00C92AFE"/>
    <w:rsid w:val="00CC1680"/>
    <w:rsid w:val="00CF56A7"/>
    <w:rsid w:val="00D55775"/>
    <w:rsid w:val="00D62C12"/>
    <w:rsid w:val="00D72167"/>
    <w:rsid w:val="00D72E4B"/>
    <w:rsid w:val="00D9353B"/>
    <w:rsid w:val="00D96ADB"/>
    <w:rsid w:val="00DA3803"/>
    <w:rsid w:val="00DA5301"/>
    <w:rsid w:val="00E005BB"/>
    <w:rsid w:val="00E4190E"/>
    <w:rsid w:val="00EC0F97"/>
    <w:rsid w:val="00EE10CB"/>
    <w:rsid w:val="00EE36CF"/>
    <w:rsid w:val="00F06532"/>
    <w:rsid w:val="00F17249"/>
    <w:rsid w:val="00F24F24"/>
    <w:rsid w:val="00F61CF6"/>
    <w:rsid w:val="00F71126"/>
    <w:rsid w:val="00F80368"/>
    <w:rsid w:val="00FB6D50"/>
    <w:rsid w:val="00FC5C37"/>
    <w:rsid w:val="00FD6BE6"/>
    <w:rsid w:val="00FF52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31DCB"/>
  <w15:chartTrackingRefBased/>
  <w15:docId w15:val="{29E47438-A7B1-4C2E-A339-363DC59A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414C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alk1">
    <w:name w:val="heading 1"/>
    <w:basedOn w:val="Normal"/>
    <w:next w:val="Normal"/>
    <w:link w:val="Balk1Char"/>
    <w:uiPriority w:val="9"/>
    <w:qFormat/>
    <w:rsid w:val="002D4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D4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D43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D43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D43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D433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D433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D433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D433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43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D43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D43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D43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D43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D43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D43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D43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D4339"/>
    <w:rPr>
      <w:rFonts w:eastAsiaTheme="majorEastAsia" w:cstheme="majorBidi"/>
      <w:color w:val="272727" w:themeColor="text1" w:themeTint="D8"/>
    </w:rPr>
  </w:style>
  <w:style w:type="paragraph" w:styleId="KonuBal">
    <w:name w:val="Title"/>
    <w:basedOn w:val="Normal"/>
    <w:next w:val="Normal"/>
    <w:link w:val="KonuBalChar"/>
    <w:uiPriority w:val="10"/>
    <w:qFormat/>
    <w:rsid w:val="002D433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D433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D433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D433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D433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D4339"/>
    <w:rPr>
      <w:i/>
      <w:iCs/>
      <w:color w:val="404040" w:themeColor="text1" w:themeTint="BF"/>
    </w:rPr>
  </w:style>
  <w:style w:type="paragraph" w:styleId="ListeParagraf">
    <w:name w:val="List Paragraph"/>
    <w:aliases w:val="Nummerierung,List Paragraph (bulleted list),Bullet 1 List,FooterText,Paragraphe de liste1,Figure_name,cS List Paragraph,Bullet List,numbered,List Paragraph1,Paragraphe de liste,lp1,ZDC Bullets1,Heading2,List Paragraph.Heading2"/>
    <w:basedOn w:val="Normal"/>
    <w:link w:val="ListeParagrafChar"/>
    <w:uiPriority w:val="34"/>
    <w:qFormat/>
    <w:rsid w:val="002D4339"/>
    <w:pPr>
      <w:ind w:left="720"/>
      <w:contextualSpacing/>
    </w:pPr>
  </w:style>
  <w:style w:type="character" w:styleId="GlVurgulama">
    <w:name w:val="Intense Emphasis"/>
    <w:basedOn w:val="VarsaylanParagrafYazTipi"/>
    <w:uiPriority w:val="21"/>
    <w:qFormat/>
    <w:rsid w:val="002D4339"/>
    <w:rPr>
      <w:i/>
      <w:iCs/>
      <w:color w:val="0F4761" w:themeColor="accent1" w:themeShade="BF"/>
    </w:rPr>
  </w:style>
  <w:style w:type="paragraph" w:styleId="GlAlnt">
    <w:name w:val="Intense Quote"/>
    <w:basedOn w:val="Normal"/>
    <w:next w:val="Normal"/>
    <w:link w:val="GlAlntChar"/>
    <w:uiPriority w:val="30"/>
    <w:qFormat/>
    <w:rsid w:val="002D4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D4339"/>
    <w:rPr>
      <w:i/>
      <w:iCs/>
      <w:color w:val="0F4761" w:themeColor="accent1" w:themeShade="BF"/>
    </w:rPr>
  </w:style>
  <w:style w:type="character" w:styleId="GlBavuru">
    <w:name w:val="Intense Reference"/>
    <w:basedOn w:val="VarsaylanParagrafYazTipi"/>
    <w:uiPriority w:val="32"/>
    <w:qFormat/>
    <w:rsid w:val="002D4339"/>
    <w:rPr>
      <w:b/>
      <w:bCs/>
      <w:smallCaps/>
      <w:color w:val="0F4761" w:themeColor="accent1" w:themeShade="BF"/>
      <w:spacing w:val="5"/>
    </w:rPr>
  </w:style>
  <w:style w:type="paragraph" w:styleId="GvdeMetni">
    <w:name w:val="Body Text"/>
    <w:basedOn w:val="Normal"/>
    <w:link w:val="GvdeMetniChar"/>
    <w:uiPriority w:val="1"/>
    <w:qFormat/>
    <w:rsid w:val="002414CE"/>
    <w:pPr>
      <w:ind w:left="116"/>
      <w:jc w:val="both"/>
    </w:pPr>
    <w:rPr>
      <w:sz w:val="24"/>
      <w:szCs w:val="24"/>
    </w:rPr>
  </w:style>
  <w:style w:type="character" w:customStyle="1" w:styleId="GvdeMetniChar">
    <w:name w:val="Gövde Metni Char"/>
    <w:basedOn w:val="VarsaylanParagrafYazTipi"/>
    <w:link w:val="GvdeMetni"/>
    <w:uiPriority w:val="1"/>
    <w:rsid w:val="002414CE"/>
    <w:rPr>
      <w:rFonts w:ascii="Times New Roman" w:eastAsia="Times New Roman" w:hAnsi="Times New Roman" w:cs="Times New Roman"/>
      <w:kern w:val="0"/>
      <w14:ligatures w14:val="none"/>
    </w:rPr>
  </w:style>
  <w:style w:type="character" w:customStyle="1" w:styleId="ListeParagrafChar">
    <w:name w:val="Liste Paragraf Char"/>
    <w:aliases w:val="Nummerierung Char,List Paragraph (bulleted list) Char,Bullet 1 List Char,FooterText Char,Paragraphe de liste1 Char,Figure_name Char,cS List Paragraph Char,Bullet List Char,numbered Char,List Paragraph1 Char,Paragraphe de liste Char"/>
    <w:link w:val="ListeParagraf"/>
    <w:uiPriority w:val="34"/>
    <w:locked/>
    <w:rsid w:val="002414CE"/>
  </w:style>
  <w:style w:type="character" w:customStyle="1" w:styleId="FontStyle29">
    <w:name w:val="Font Style29"/>
    <w:basedOn w:val="VarsaylanParagrafYazTipi"/>
    <w:uiPriority w:val="99"/>
    <w:rsid w:val="00D9353B"/>
    <w:rPr>
      <w:rFonts w:ascii="Tahoma" w:hAnsi="Tahoma" w:cs="Tahoma"/>
      <w:sz w:val="18"/>
      <w:szCs w:val="18"/>
    </w:rPr>
  </w:style>
  <w:style w:type="character" w:customStyle="1" w:styleId="FontStyle26">
    <w:name w:val="Font Style26"/>
    <w:basedOn w:val="VarsaylanParagrafYazTipi"/>
    <w:uiPriority w:val="99"/>
    <w:rsid w:val="00D9353B"/>
    <w:rPr>
      <w:rFonts w:ascii="Tahoma" w:hAnsi="Tahoma" w:cs="Tahoma"/>
      <w:sz w:val="18"/>
      <w:szCs w:val="18"/>
    </w:rPr>
  </w:style>
  <w:style w:type="character" w:customStyle="1" w:styleId="FontStyle27">
    <w:name w:val="Font Style27"/>
    <w:basedOn w:val="VarsaylanParagrafYazTipi"/>
    <w:uiPriority w:val="99"/>
    <w:rsid w:val="00D9353B"/>
    <w:rPr>
      <w:rFonts w:ascii="Tahoma" w:hAnsi="Tahoma" w:cs="Tahoma"/>
      <w:b/>
      <w:bCs/>
      <w:sz w:val="18"/>
      <w:szCs w:val="18"/>
    </w:rPr>
  </w:style>
  <w:style w:type="paragraph" w:customStyle="1" w:styleId="Style6">
    <w:name w:val="Style6"/>
    <w:basedOn w:val="Normal"/>
    <w:uiPriority w:val="99"/>
    <w:rsid w:val="00D9353B"/>
    <w:pPr>
      <w:adjustRightInd w:val="0"/>
      <w:spacing w:line="256" w:lineRule="exact"/>
      <w:jc w:val="both"/>
    </w:pPr>
    <w:rPr>
      <w:rFonts w:ascii="Tahoma" w:eastAsiaTheme="minorEastAsia" w:hAnsi="Tahoma" w:cs="Tahoma"/>
      <w:sz w:val="24"/>
      <w:szCs w:val="24"/>
      <w:lang w:eastAsia="tr-TR"/>
    </w:rPr>
  </w:style>
  <w:style w:type="paragraph" w:customStyle="1" w:styleId="Style18">
    <w:name w:val="Style18"/>
    <w:basedOn w:val="Normal"/>
    <w:uiPriority w:val="99"/>
    <w:rsid w:val="00D9353B"/>
    <w:pPr>
      <w:adjustRightInd w:val="0"/>
      <w:spacing w:line="266" w:lineRule="exact"/>
      <w:ind w:hanging="439"/>
      <w:jc w:val="both"/>
    </w:pPr>
    <w:rPr>
      <w:rFonts w:ascii="Tahoma" w:eastAsiaTheme="minorEastAsia" w:hAnsi="Tahoma" w:cs="Tahoma"/>
      <w:sz w:val="24"/>
      <w:szCs w:val="24"/>
      <w:lang w:eastAsia="tr-TR"/>
    </w:rPr>
  </w:style>
  <w:style w:type="paragraph" w:customStyle="1" w:styleId="Standard">
    <w:name w:val="Standard"/>
    <w:rsid w:val="00D9353B"/>
    <w:pPr>
      <w:widowControl w:val="0"/>
      <w:suppressAutoHyphens/>
      <w:autoSpaceDN w:val="0"/>
      <w:spacing w:after="0" w:line="240" w:lineRule="auto"/>
      <w:jc w:val="both"/>
      <w:textAlignment w:val="baseline"/>
    </w:pPr>
    <w:rPr>
      <w:rFonts w:ascii="Arial" w:eastAsia="Andale Sans UI" w:hAnsi="Arial" w:cs="Tahoma"/>
      <w:kern w:val="3"/>
      <w:lang w:eastAsia="tr-TR"/>
      <w14:ligatures w14:val="none"/>
    </w:rPr>
  </w:style>
  <w:style w:type="character" w:styleId="AklamaBavurusu">
    <w:name w:val="annotation reference"/>
    <w:basedOn w:val="VarsaylanParagrafYazTipi"/>
    <w:uiPriority w:val="99"/>
    <w:semiHidden/>
    <w:unhideWhenUsed/>
    <w:rsid w:val="00D9353B"/>
    <w:rPr>
      <w:sz w:val="16"/>
      <w:szCs w:val="16"/>
    </w:rPr>
  </w:style>
  <w:style w:type="paragraph" w:styleId="AklamaMetni">
    <w:name w:val="annotation text"/>
    <w:basedOn w:val="Normal"/>
    <w:link w:val="AklamaMetniChar"/>
    <w:uiPriority w:val="99"/>
    <w:unhideWhenUsed/>
    <w:rsid w:val="00D9353B"/>
    <w:pPr>
      <w:widowControl/>
      <w:autoSpaceDE/>
      <w:autoSpaceDN/>
      <w:spacing w:after="160"/>
    </w:pPr>
    <w:rPr>
      <w:rFonts w:asciiTheme="minorHAnsi" w:eastAsiaTheme="minorHAnsi" w:hAnsiTheme="minorHAnsi" w:cstheme="minorBidi"/>
      <w:sz w:val="20"/>
      <w:szCs w:val="20"/>
    </w:rPr>
  </w:style>
  <w:style w:type="character" w:customStyle="1" w:styleId="AklamaMetniChar">
    <w:name w:val="Açıklama Metni Char"/>
    <w:basedOn w:val="VarsaylanParagrafYazTipi"/>
    <w:link w:val="AklamaMetni"/>
    <w:uiPriority w:val="99"/>
    <w:rsid w:val="00D9353B"/>
    <w:rPr>
      <w:kern w:val="0"/>
      <w:sz w:val="20"/>
      <w:szCs w:val="20"/>
      <w14:ligatures w14:val="none"/>
    </w:rPr>
  </w:style>
  <w:style w:type="paragraph" w:customStyle="1" w:styleId="msobodytextindent">
    <w:name w:val="msobodytextindent"/>
    <w:basedOn w:val="Normal"/>
    <w:uiPriority w:val="99"/>
    <w:semiHidden/>
    <w:rsid w:val="00D9353B"/>
    <w:pPr>
      <w:spacing w:after="120"/>
      <w:ind w:left="283"/>
    </w:pPr>
    <w:rPr>
      <w:lang w:eastAsia="tr-TR" w:bidi="tr-TR"/>
    </w:rPr>
  </w:style>
  <w:style w:type="paragraph" w:styleId="stBilgi">
    <w:name w:val="header"/>
    <w:basedOn w:val="Normal"/>
    <w:link w:val="stBilgiChar"/>
    <w:uiPriority w:val="99"/>
    <w:unhideWhenUsed/>
    <w:rsid w:val="00D9353B"/>
    <w:pPr>
      <w:tabs>
        <w:tab w:val="center" w:pos="4536"/>
        <w:tab w:val="right" w:pos="9072"/>
      </w:tabs>
    </w:pPr>
  </w:style>
  <w:style w:type="character" w:customStyle="1" w:styleId="stBilgiChar">
    <w:name w:val="Üst Bilgi Char"/>
    <w:basedOn w:val="VarsaylanParagrafYazTipi"/>
    <w:link w:val="stBilgi"/>
    <w:uiPriority w:val="99"/>
    <w:rsid w:val="00D9353B"/>
    <w:rPr>
      <w:rFonts w:ascii="Times New Roman" w:eastAsia="Times New Roman" w:hAnsi="Times New Roman" w:cs="Times New Roman"/>
      <w:kern w:val="0"/>
      <w:sz w:val="22"/>
      <w:szCs w:val="22"/>
      <w14:ligatures w14:val="none"/>
    </w:rPr>
  </w:style>
  <w:style w:type="paragraph" w:styleId="AltBilgi">
    <w:name w:val="footer"/>
    <w:basedOn w:val="Normal"/>
    <w:link w:val="AltBilgiChar"/>
    <w:uiPriority w:val="99"/>
    <w:unhideWhenUsed/>
    <w:rsid w:val="00D9353B"/>
    <w:pPr>
      <w:tabs>
        <w:tab w:val="center" w:pos="4536"/>
        <w:tab w:val="right" w:pos="9072"/>
      </w:tabs>
    </w:pPr>
  </w:style>
  <w:style w:type="character" w:customStyle="1" w:styleId="AltBilgiChar">
    <w:name w:val="Alt Bilgi Char"/>
    <w:basedOn w:val="VarsaylanParagrafYazTipi"/>
    <w:link w:val="AltBilgi"/>
    <w:uiPriority w:val="99"/>
    <w:rsid w:val="00D9353B"/>
    <w:rPr>
      <w:rFonts w:ascii="Times New Roman" w:eastAsia="Times New Roman" w:hAnsi="Times New Roman" w:cs="Times New Roman"/>
      <w:kern w:val="0"/>
      <w:sz w:val="22"/>
      <w:szCs w:val="22"/>
      <w14:ligatures w14:val="none"/>
    </w:rPr>
  </w:style>
  <w:style w:type="paragraph" w:styleId="AklamaKonusu">
    <w:name w:val="annotation subject"/>
    <w:basedOn w:val="AklamaMetni"/>
    <w:next w:val="AklamaMetni"/>
    <w:link w:val="AklamaKonusuChar"/>
    <w:uiPriority w:val="99"/>
    <w:semiHidden/>
    <w:unhideWhenUsed/>
    <w:rsid w:val="003D7B29"/>
    <w:pPr>
      <w:widowControl w:val="0"/>
      <w:autoSpaceDE w:val="0"/>
      <w:autoSpaceDN w:val="0"/>
      <w:spacing w:after="0"/>
    </w:pPr>
    <w:rPr>
      <w:rFonts w:ascii="Times New Roman" w:eastAsia="Times New Roman" w:hAnsi="Times New Roman" w:cs="Times New Roman"/>
      <w:b/>
      <w:bCs/>
    </w:rPr>
  </w:style>
  <w:style w:type="character" w:customStyle="1" w:styleId="AklamaKonusuChar">
    <w:name w:val="Açıklama Konusu Char"/>
    <w:basedOn w:val="AklamaMetniChar"/>
    <w:link w:val="AklamaKonusu"/>
    <w:uiPriority w:val="99"/>
    <w:semiHidden/>
    <w:rsid w:val="003D7B2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4553</Words>
  <Characters>25954</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Çağla KURU, ISU</dc:creator>
  <cp:keywords/>
  <dc:description/>
  <cp:lastModifiedBy>Ataberk KURT, ISU</cp:lastModifiedBy>
  <cp:revision>6</cp:revision>
  <dcterms:created xsi:type="dcterms:W3CDTF">2026-05-15T06:04:00Z</dcterms:created>
  <dcterms:modified xsi:type="dcterms:W3CDTF">2026-10-14T19:35:00Z</dcterms:modified>
</cp:coreProperties>
</file>