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4"/>
          <w:szCs w:val="24"/>
        </w:rPr>
        <w:id w:val="-918550816"/>
        <w:docPartObj>
          <w:docPartGallery w:val="Cover Pages"/>
          <w:docPartUnique/>
        </w:docPartObj>
      </w:sdtPr>
      <w:sdtEndPr>
        <w:rPr>
          <w:b/>
          <w:spacing w:val="-2"/>
        </w:rPr>
      </w:sdtEndPr>
      <w:sdtContent>
        <w:p w14:paraId="5FF3DED0" w14:textId="0E05519C" w:rsidR="00034EEF" w:rsidRPr="00BE62EF" w:rsidRDefault="00034EEF" w:rsidP="00034EEF">
          <w:pPr>
            <w:ind w:firstLine="426"/>
            <w:rPr>
              <w:sz w:val="24"/>
              <w:szCs w:val="24"/>
            </w:rPr>
          </w:pPr>
        </w:p>
        <w:p w14:paraId="29B7CBEC" w14:textId="66CE3E0C" w:rsidR="00034EEF" w:rsidRPr="00BE62EF" w:rsidRDefault="00CB3866" w:rsidP="00034EEF">
          <w:pPr>
            <w:widowControl/>
            <w:autoSpaceDE/>
            <w:autoSpaceDN/>
            <w:spacing w:after="160" w:line="278" w:lineRule="auto"/>
            <w:ind w:firstLine="426"/>
            <w:rPr>
              <w:b/>
              <w:spacing w:val="-2"/>
              <w:sz w:val="24"/>
              <w:szCs w:val="24"/>
            </w:rPr>
          </w:pPr>
          <w:r w:rsidRPr="00BE62EF">
            <w:rPr>
              <w:noProof/>
              <w:sz w:val="24"/>
              <w:szCs w:val="24"/>
            </w:rPr>
            <mc:AlternateContent>
              <mc:Choice Requires="wps">
                <w:drawing>
                  <wp:anchor distT="0" distB="0" distL="114300" distR="114300" simplePos="0" relativeHeight="251662336" behindDoc="0" locked="0" layoutInCell="1" allowOverlap="1" wp14:anchorId="42A4B4C1" wp14:editId="0B18C6A5">
                    <wp:simplePos x="0" y="0"/>
                    <wp:positionH relativeFrom="column">
                      <wp:posOffset>-869315</wp:posOffset>
                    </wp:positionH>
                    <wp:positionV relativeFrom="paragraph">
                      <wp:posOffset>2773045</wp:posOffset>
                    </wp:positionV>
                    <wp:extent cx="7893685" cy="1706880"/>
                    <wp:effectExtent l="0" t="0" r="0" b="7620"/>
                    <wp:wrapNone/>
                    <wp:docPr id="1686561316" name="Metin Kutusu 1"/>
                    <wp:cNvGraphicFramePr/>
                    <a:graphic xmlns:a="http://schemas.openxmlformats.org/drawingml/2006/main">
                      <a:graphicData uri="http://schemas.microsoft.com/office/word/2010/wordprocessingShape">
                        <wps:wsp>
                          <wps:cNvSpPr txBox="1"/>
                          <wps:spPr>
                            <a:xfrm>
                              <a:off x="0" y="0"/>
                              <a:ext cx="7893685" cy="1706880"/>
                            </a:xfrm>
                            <a:prstGeom prst="rect">
                              <a:avLst/>
                            </a:prstGeom>
                            <a:noFill/>
                            <a:ln>
                              <a:noFill/>
                            </a:ln>
                          </wps:spPr>
                          <wps:txbx>
                            <w:txbxContent>
                              <w:p w14:paraId="255F322B" w14:textId="77777777" w:rsidR="00034EEF" w:rsidRDefault="00034EEF" w:rsidP="00034EE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A72">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ELEKTRİK TESİSAT İŞLERİ</w:t>
                                </w:r>
                              </w:p>
                              <w:p w14:paraId="50145577" w14:textId="4796A9F4" w:rsidR="00034EEF" w:rsidRDefault="00E871FF" w:rsidP="00E871FF">
                                <w:pP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4EEF" w:rsidRPr="00F54A72">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TEKNİK ŞARTNAMESİ</w:t>
                                </w:r>
                              </w:p>
                              <w:p w14:paraId="44009176" w14:textId="4B328137" w:rsidR="00E871FF" w:rsidRPr="00E871FF" w:rsidRDefault="00E871FF" w:rsidP="00034EEF">
                                <w:pPr>
                                  <w:jc w:val="center"/>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FF">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9F270F">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6D384A04" w14:textId="77777777" w:rsidR="00E871FF" w:rsidRDefault="00E871FF" w:rsidP="00034EE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8D456B" w14:textId="77777777" w:rsidR="00E871FF" w:rsidRPr="00F54A72" w:rsidRDefault="00E871FF" w:rsidP="00034EE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4B4C1" id="_x0000_t202" coordsize="21600,21600" o:spt="202" path="m,l,21600r21600,l21600,xe">
                    <v:stroke joinstyle="miter"/>
                    <v:path gradientshapeok="t" o:connecttype="rect"/>
                  </v:shapetype>
                  <v:shape id="Metin Kutusu 1" o:spid="_x0000_s1026" type="#_x0000_t202" style="position:absolute;left:0;text-align:left;margin-left:-68.45pt;margin-top:218.35pt;width:621.55pt;height:13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" filled="f" stroked="f">
                    <v:textbox>
                      <w:txbxContent>
                        <w:p w14:paraId="255F322B" w14:textId="77777777" w:rsidR="00034EEF" w:rsidRDefault="00034EEF" w:rsidP="00034EE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A72">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ELEKTRİK TESİSAT İŞLERİ</w:t>
                          </w:r>
                        </w:p>
                        <w:p w14:paraId="50145577" w14:textId="4796A9F4" w:rsidR="00034EEF" w:rsidRDefault="00E871FF" w:rsidP="00E871FF">
                          <w:pP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4EEF" w:rsidRPr="00F54A72">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TEKNİK ŞARTNAMESİ</w:t>
                          </w:r>
                        </w:p>
                        <w:p w14:paraId="44009176" w14:textId="4B328137" w:rsidR="00E871FF" w:rsidRPr="00E871FF" w:rsidRDefault="00E871FF" w:rsidP="00034EEF">
                          <w:pPr>
                            <w:jc w:val="center"/>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FF">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9F270F">
                            <w:rPr>
                              <w:b/>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6D384A04" w14:textId="77777777" w:rsidR="00E871FF" w:rsidRDefault="00E871FF" w:rsidP="00034EE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8D456B" w14:textId="77777777" w:rsidR="00E871FF" w:rsidRPr="00F54A72" w:rsidRDefault="00E871FF" w:rsidP="00034EE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BE62EF">
            <w:rPr>
              <w:noProof/>
              <w:sz w:val="24"/>
              <w:szCs w:val="24"/>
            </w:rPr>
            <mc:AlternateContent>
              <mc:Choice Requires="wps">
                <w:drawing>
                  <wp:anchor distT="0" distB="0" distL="114300" distR="114300" simplePos="0" relativeHeight="251660288" behindDoc="0" locked="0" layoutInCell="1" allowOverlap="1" wp14:anchorId="3EDFD44C" wp14:editId="4DC77F18">
                    <wp:simplePos x="0" y="0"/>
                    <wp:positionH relativeFrom="page">
                      <wp:align>left</wp:align>
                    </wp:positionH>
                    <wp:positionV relativeFrom="paragraph">
                      <wp:posOffset>410845</wp:posOffset>
                    </wp:positionV>
                    <wp:extent cx="7678420" cy="1600200"/>
                    <wp:effectExtent l="0" t="0" r="0" b="0"/>
                    <wp:wrapNone/>
                    <wp:docPr id="1688344276" name="Metin Kutusu 1"/>
                    <wp:cNvGraphicFramePr/>
                    <a:graphic xmlns:a="http://schemas.openxmlformats.org/drawingml/2006/main">
                      <a:graphicData uri="http://schemas.microsoft.com/office/word/2010/wordprocessingShape">
                        <wps:wsp>
                          <wps:cNvSpPr txBox="1"/>
                          <wps:spPr>
                            <a:xfrm>
                              <a:off x="0" y="0"/>
                              <a:ext cx="7678420" cy="1600200"/>
                            </a:xfrm>
                            <a:prstGeom prst="rect">
                              <a:avLst/>
                            </a:prstGeom>
                            <a:noFill/>
                            <a:ln>
                              <a:noFill/>
                            </a:ln>
                          </wps:spPr>
                          <wps:txbx>
                            <w:txbxContent>
                              <w:p w14:paraId="27C37379" w14:textId="3F7AAB84" w:rsidR="00034EEF" w:rsidRPr="00FA28C9" w:rsidRDefault="00034EEF" w:rsidP="00034EEF">
                                <w:pPr>
                                  <w:ind w:left="567"/>
                                  <w:jc w:val="center"/>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FD44C" id="_x0000_s1027" type="#_x0000_t202" style="position:absolute;left:0;text-align:left;margin-left:0;margin-top:32.35pt;width:604.6pt;height:126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" filled="f" stroked="f">
                    <v:textbox>
                      <w:txbxContent>
                        <w:p w14:paraId="27C37379" w14:textId="3F7AAB84" w:rsidR="00034EEF" w:rsidRPr="00FA28C9" w:rsidRDefault="00034EEF" w:rsidP="00034EEF">
                          <w:pPr>
                            <w:ind w:left="567"/>
                            <w:jc w:val="center"/>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r w:rsidR="00E871FF" w:rsidRPr="00BE62EF">
            <w:rPr>
              <w:noProof/>
              <w:sz w:val="24"/>
              <w:szCs w:val="24"/>
            </w:rPr>
            <mc:AlternateContent>
              <mc:Choice Requires="wps">
                <w:drawing>
                  <wp:anchor distT="0" distB="0" distL="114300" distR="114300" simplePos="0" relativeHeight="251663360" behindDoc="0" locked="0" layoutInCell="1" allowOverlap="1" wp14:anchorId="55F1049D" wp14:editId="575E13C6">
                    <wp:simplePos x="0" y="0"/>
                    <wp:positionH relativeFrom="column">
                      <wp:posOffset>-343535</wp:posOffset>
                    </wp:positionH>
                    <wp:positionV relativeFrom="paragraph">
                      <wp:posOffset>6125845</wp:posOffset>
                    </wp:positionV>
                    <wp:extent cx="6629400" cy="1828800"/>
                    <wp:effectExtent l="0" t="0" r="0" b="0"/>
                    <wp:wrapNone/>
                    <wp:docPr id="777177201" name="Metin Kutusu 1"/>
                    <wp:cNvGraphicFramePr/>
                    <a:graphic xmlns:a="http://schemas.openxmlformats.org/drawingml/2006/main">
                      <a:graphicData uri="http://schemas.microsoft.com/office/word/2010/wordprocessingShape">
                        <wps:wsp>
                          <wps:cNvSpPr txBox="1"/>
                          <wps:spPr>
                            <a:xfrm>
                              <a:off x="0" y="0"/>
                              <a:ext cx="6629400" cy="1828800"/>
                            </a:xfrm>
                            <a:prstGeom prst="rect">
                              <a:avLst/>
                            </a:prstGeom>
                            <a:noFill/>
                            <a:ln>
                              <a:noFill/>
                            </a:ln>
                          </wps:spPr>
                          <wps:txbx>
                            <w:txbxContent>
                              <w:p w14:paraId="7EF2D66A" w14:textId="77777777" w:rsidR="00E871FF" w:rsidRDefault="00E871FF" w:rsidP="00034EEF">
                                <w:pP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C0F6D3" w14:textId="552669A2" w:rsidR="00034EEF" w:rsidRPr="000C5BA0" w:rsidRDefault="00E871FF" w:rsidP="00E871FF">
                                <w:pPr>
                                  <w:jc w:val="both"/>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4EEF" w:rsidRPr="000C5BA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 Teknik Şartname, özel ve tüzel kişiler ile kamu kuruluşlarına ait mevcut ve yeni yapılacak tüm binalarda olması gereken elektrik tesisatında kullanılan malzeme ve mamulün özellikleri, temini, montajı ile genel esaslara dair teknik şartları kapsar.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F1049D" id="_x0000_s1028" type="#_x0000_t202" style="position:absolute;left:0;text-align:left;margin-left:-27.05pt;margin-top:482.35pt;width:522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" filled="f" stroked="f">
                    <v:textbox style="mso-fit-shape-to-text:t">
                      <w:txbxContent>
                        <w:p w14:paraId="7EF2D66A" w14:textId="77777777" w:rsidR="00E871FF" w:rsidRDefault="00E871FF" w:rsidP="00034EEF">
                          <w:pP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C0F6D3" w14:textId="552669A2" w:rsidR="00034EEF" w:rsidRPr="000C5BA0" w:rsidRDefault="00E871FF" w:rsidP="00E871FF">
                          <w:pPr>
                            <w:jc w:val="both"/>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4EEF" w:rsidRPr="000C5BA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 Teknik Şartname, özel ve tüzel kişiler ile kamu kuruluşlarına ait mevcut ve yeni yapılacak tüm binalarda olması gereken elektrik tesisatında kullanılan malzeme ve mamulün özellikleri, temini, montajı ile genel esaslara dair teknik şartları kapsar.</w:t>
                          </w:r>
                        </w:p>
                      </w:txbxContent>
                    </v:textbox>
                  </v:shape>
                </w:pict>
              </mc:Fallback>
            </mc:AlternateContent>
          </w:r>
          <w:r w:rsidR="00034EEF" w:rsidRPr="00BE62EF">
            <w:rPr>
              <w:noProof/>
              <w:sz w:val="24"/>
              <w:szCs w:val="24"/>
            </w:rPr>
            <mc:AlternateContent>
              <mc:Choice Requires="wps">
                <w:drawing>
                  <wp:anchor distT="0" distB="0" distL="114300" distR="114300" simplePos="0" relativeHeight="251661312" behindDoc="0" locked="0" layoutInCell="1" allowOverlap="1" wp14:anchorId="66F92E7B" wp14:editId="7DE73A5B">
                    <wp:simplePos x="0" y="0"/>
                    <wp:positionH relativeFrom="column">
                      <wp:posOffset>-732155</wp:posOffset>
                    </wp:positionH>
                    <wp:positionV relativeFrom="paragraph">
                      <wp:posOffset>3724910</wp:posOffset>
                    </wp:positionV>
                    <wp:extent cx="7591425" cy="680720"/>
                    <wp:effectExtent l="0" t="0" r="0" b="5080"/>
                    <wp:wrapNone/>
                    <wp:docPr id="210065072" name="Metin Kutusu 1"/>
                    <wp:cNvGraphicFramePr/>
                    <a:graphic xmlns:a="http://schemas.openxmlformats.org/drawingml/2006/main">
                      <a:graphicData uri="http://schemas.microsoft.com/office/word/2010/wordprocessingShape">
                        <wps:wsp>
                          <wps:cNvSpPr txBox="1"/>
                          <wps:spPr>
                            <a:xfrm>
                              <a:off x="0" y="0"/>
                              <a:ext cx="7591425" cy="680720"/>
                            </a:xfrm>
                            <a:prstGeom prst="rect">
                              <a:avLst/>
                            </a:prstGeom>
                            <a:noFill/>
                            <a:ln>
                              <a:noFill/>
                            </a:ln>
                          </wps:spPr>
                          <wps:txbx>
                            <w:txbxContent>
                              <w:p w14:paraId="52344535" w14:textId="79DDCE01" w:rsidR="00034EEF" w:rsidRPr="00F54A72" w:rsidRDefault="00034EEF" w:rsidP="00034EE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92E7B" id="_x0000_s1029" type="#_x0000_t202" style="position:absolute;left:0;text-align:left;margin-left:-57.65pt;margin-top:293.3pt;width:597.75pt;height:5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" filled="f" stroked="f">
                    <v:textbox>
                      <w:txbxContent>
                        <w:p w14:paraId="52344535" w14:textId="79DDCE01" w:rsidR="00034EEF" w:rsidRPr="00F54A72" w:rsidRDefault="00034EEF" w:rsidP="00034EE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034EEF" w:rsidRPr="00BE62EF">
            <w:rPr>
              <w:b/>
              <w:spacing w:val="-2"/>
              <w:sz w:val="24"/>
              <w:szCs w:val="24"/>
            </w:rPr>
            <w:br w:type="page"/>
          </w:r>
        </w:p>
      </w:sdtContent>
    </w:sdt>
    <w:p w14:paraId="1FA448C1" w14:textId="297BD447" w:rsidR="00034EEF" w:rsidRPr="00BE62EF" w:rsidRDefault="00034EEF" w:rsidP="00AF4632">
      <w:pPr>
        <w:spacing w:line="360" w:lineRule="auto"/>
        <w:rPr>
          <w:b/>
          <w:color w:val="FFFFFF"/>
          <w:sz w:val="24"/>
          <w:szCs w:val="24"/>
          <w:highlight w:val="black"/>
        </w:rPr>
      </w:pPr>
      <w:r w:rsidRPr="00BE62EF">
        <w:rPr>
          <w:b/>
          <w:color w:val="FFFFFF"/>
          <w:sz w:val="24"/>
          <w:szCs w:val="24"/>
          <w:highlight w:val="black"/>
        </w:rPr>
        <w:lastRenderedPageBreak/>
        <w:t>ELEKTRİK TESİSAT İŞLERİ GENEL T</w:t>
      </w:r>
      <w:r w:rsidR="00CB3866">
        <w:rPr>
          <w:b/>
          <w:color w:val="FFFFFF"/>
          <w:sz w:val="24"/>
          <w:szCs w:val="24"/>
          <w:highlight w:val="black"/>
        </w:rPr>
        <w:t>EK</w:t>
      </w:r>
      <w:r w:rsidRPr="00BE62EF">
        <w:rPr>
          <w:b/>
          <w:color w:val="FFFFFF"/>
          <w:sz w:val="24"/>
          <w:szCs w:val="24"/>
          <w:highlight w:val="black"/>
        </w:rPr>
        <w:t xml:space="preserve">NİK </w:t>
      </w:r>
      <w:proofErr w:type="spellStart"/>
      <w:r w:rsidRPr="00BE62EF">
        <w:rPr>
          <w:b/>
          <w:color w:val="FFFFFF"/>
          <w:sz w:val="24"/>
          <w:szCs w:val="24"/>
          <w:highlight w:val="black"/>
        </w:rPr>
        <w:t>ŞARTNAMESi</w:t>
      </w:r>
      <w:proofErr w:type="spellEnd"/>
      <w:r w:rsidRPr="00BE62EF">
        <w:rPr>
          <w:b/>
          <w:color w:val="FFFFFF"/>
          <w:sz w:val="24"/>
          <w:szCs w:val="24"/>
          <w:highlight w:val="black"/>
        </w:rPr>
        <w:t xml:space="preserve">   </w:t>
      </w:r>
      <w:r w:rsidRPr="00BE62EF">
        <w:rPr>
          <w:b/>
          <w:color w:val="FFFFFF"/>
          <w:sz w:val="24"/>
          <w:szCs w:val="24"/>
          <w:highlight w:val="black"/>
        </w:rPr>
        <w:tab/>
        <w:t xml:space="preserve"> </w:t>
      </w:r>
    </w:p>
    <w:p w14:paraId="7C87C5F0" w14:textId="77777777" w:rsidR="00034EEF" w:rsidRPr="00CB3866" w:rsidRDefault="00034EEF" w:rsidP="00034EEF">
      <w:pPr>
        <w:spacing w:line="360" w:lineRule="auto"/>
        <w:jc w:val="both"/>
        <w:rPr>
          <w:b/>
          <w:sz w:val="24"/>
          <w:szCs w:val="24"/>
        </w:rPr>
      </w:pPr>
      <w:r w:rsidRPr="00BE62EF">
        <w:rPr>
          <w:b/>
          <w:color w:val="FFFFFF"/>
          <w:sz w:val="24"/>
          <w:szCs w:val="24"/>
          <w:highlight w:val="black"/>
        </w:rPr>
        <w:t>İÇİNDEKİLER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CB3866">
        <w:rPr>
          <w:b/>
          <w:color w:val="FFFFFF"/>
          <w:sz w:val="24"/>
          <w:szCs w:val="24"/>
        </w:rPr>
        <w:tab/>
      </w:r>
      <w:r w:rsidRPr="00CB3866">
        <w:rPr>
          <w:b/>
          <w:color w:val="FFFFFF"/>
          <w:sz w:val="24"/>
          <w:szCs w:val="24"/>
        </w:rPr>
        <w:tab/>
      </w:r>
    </w:p>
    <w:p w14:paraId="7FC1805E" w14:textId="77777777" w:rsidR="00034EEF" w:rsidRPr="00BE62EF" w:rsidRDefault="00034EEF" w:rsidP="00034EEF">
      <w:pPr>
        <w:spacing w:line="360" w:lineRule="auto"/>
        <w:ind w:left="405"/>
        <w:rPr>
          <w:sz w:val="24"/>
          <w:szCs w:val="24"/>
          <w:u w:val="single"/>
        </w:rPr>
      </w:pPr>
      <w:r w:rsidRPr="00BE62EF">
        <w:rPr>
          <w:sz w:val="24"/>
          <w:szCs w:val="24"/>
          <w:u w:val="single"/>
        </w:rPr>
        <w:t>BÖLÜM 1</w:t>
      </w:r>
    </w:p>
    <w:p w14:paraId="3D66A3D7" w14:textId="77777777" w:rsidR="00034EEF" w:rsidRPr="00BE62EF" w:rsidRDefault="00034EEF" w:rsidP="00034EEF">
      <w:pPr>
        <w:spacing w:line="360" w:lineRule="auto"/>
        <w:ind w:left="405"/>
        <w:rPr>
          <w:sz w:val="24"/>
          <w:szCs w:val="24"/>
        </w:rPr>
      </w:pPr>
      <w:r w:rsidRPr="00BE62EF">
        <w:rPr>
          <w:sz w:val="24"/>
          <w:szCs w:val="24"/>
        </w:rPr>
        <w:t>UYULACAK STANDARTLAR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410C5FBA" w14:textId="4D3FF0FC" w:rsidR="00034EEF" w:rsidRPr="00BE62EF" w:rsidRDefault="00034EEF" w:rsidP="00FC2C6A">
      <w:pPr>
        <w:spacing w:line="360" w:lineRule="auto"/>
        <w:ind w:left="405"/>
        <w:rPr>
          <w:sz w:val="24"/>
          <w:szCs w:val="24"/>
        </w:rPr>
      </w:pPr>
      <w:r w:rsidRPr="00BE62EF">
        <w:rPr>
          <w:sz w:val="24"/>
          <w:szCs w:val="24"/>
        </w:rPr>
        <w:t>GENEL ŞARTLAR</w:t>
      </w:r>
      <w:r w:rsidRPr="00BE62EF">
        <w:rPr>
          <w:sz w:val="24"/>
          <w:szCs w:val="24"/>
        </w:rPr>
        <w:tab/>
      </w:r>
    </w:p>
    <w:p w14:paraId="12C149C0" w14:textId="77777777" w:rsidR="00034EEF" w:rsidRPr="00BE62EF" w:rsidRDefault="00034EEF" w:rsidP="00034EEF">
      <w:pPr>
        <w:spacing w:line="360" w:lineRule="auto"/>
        <w:ind w:left="405"/>
        <w:rPr>
          <w:sz w:val="24"/>
          <w:szCs w:val="24"/>
          <w:u w:val="single"/>
        </w:rPr>
      </w:pPr>
      <w:r w:rsidRPr="00BE62EF">
        <w:rPr>
          <w:sz w:val="24"/>
          <w:szCs w:val="24"/>
          <w:u w:val="single"/>
        </w:rPr>
        <w:t>BÖLÜM 2</w:t>
      </w:r>
    </w:p>
    <w:p w14:paraId="1C3702CD"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ALÇAK GERİLİM PANOLARI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057320DB"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BARALAR VE BUSBAR KANALLAR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2CC035BF"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KABLOLAR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64DA9F1A"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KABLO TAŞIYICILARI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3216838F"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TOPRAKLAMA VE YILDIRIMDAN KORUNMA TESİSATI</w:t>
      </w:r>
      <w:r w:rsidRPr="00BE62EF">
        <w:rPr>
          <w:sz w:val="24"/>
          <w:szCs w:val="24"/>
        </w:rPr>
        <w:tab/>
      </w:r>
      <w:r w:rsidRPr="00BE62EF">
        <w:rPr>
          <w:sz w:val="24"/>
          <w:szCs w:val="24"/>
        </w:rPr>
        <w:tab/>
      </w:r>
    </w:p>
    <w:p w14:paraId="24C1D9FF"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SORTİLER ve BESLEMELER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3BD4C555"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PRİZLER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6CA32278"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ANAHTARLAR</w:t>
      </w:r>
      <w:r w:rsidRPr="00BE62EF">
        <w:rPr>
          <w:sz w:val="24"/>
          <w:szCs w:val="24"/>
        </w:rPr>
        <w:tab/>
      </w:r>
      <w:r w:rsidRPr="00BE62EF">
        <w:rPr>
          <w:sz w:val="24"/>
          <w:szCs w:val="24"/>
        </w:rPr>
        <w:tab/>
      </w:r>
      <w:r w:rsidRPr="00BE62EF">
        <w:rPr>
          <w:sz w:val="24"/>
          <w:szCs w:val="24"/>
        </w:rPr>
        <w:tab/>
      </w:r>
    </w:p>
    <w:p w14:paraId="496E5891"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ARMATÜRLER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29489FFF"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 xml:space="preserve">TELEFON / DATA SİSTEMİ TESİSATI </w:t>
      </w:r>
    </w:p>
    <w:p w14:paraId="622ED400"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IP TV SİSTEMİ TESİSATI</w:t>
      </w:r>
    </w:p>
    <w:p w14:paraId="3987E016"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YANGIN İHBAR ve CO ALGILAMA SİSTEMİ TESİSATI</w:t>
      </w:r>
      <w:r w:rsidRPr="00BE62EF">
        <w:rPr>
          <w:sz w:val="24"/>
          <w:szCs w:val="24"/>
        </w:rPr>
        <w:tab/>
      </w:r>
      <w:r w:rsidRPr="00BE62EF">
        <w:rPr>
          <w:sz w:val="24"/>
          <w:szCs w:val="24"/>
        </w:rPr>
        <w:tab/>
      </w:r>
    </w:p>
    <w:p w14:paraId="2CAC8EE6"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SESLENDİRME SİSTEMİ TESİSATI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72F2DE66"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IP CCTV SİSTEMİ TESİSATI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6A4AEEE1"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KESİNTİSİZ GÜÇ KAYNAĞI (UPS)</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06F9532B" w14:textId="77777777" w:rsidR="00FC2C6A" w:rsidRDefault="00034EEF" w:rsidP="00034EEF">
      <w:pPr>
        <w:widowControl/>
        <w:numPr>
          <w:ilvl w:val="0"/>
          <w:numId w:val="1"/>
        </w:numPr>
        <w:autoSpaceDE/>
        <w:autoSpaceDN/>
        <w:spacing w:line="360" w:lineRule="auto"/>
        <w:rPr>
          <w:sz w:val="24"/>
          <w:szCs w:val="24"/>
        </w:rPr>
      </w:pPr>
      <w:r w:rsidRPr="00BE62EF">
        <w:rPr>
          <w:sz w:val="24"/>
          <w:szCs w:val="24"/>
        </w:rPr>
        <w:t>JENERATÖRLER</w:t>
      </w:r>
    </w:p>
    <w:p w14:paraId="57BB2972" w14:textId="4A2AEBB9" w:rsidR="00034EEF" w:rsidRPr="00BE62EF" w:rsidRDefault="00FC2C6A" w:rsidP="00034EEF">
      <w:pPr>
        <w:widowControl/>
        <w:numPr>
          <w:ilvl w:val="0"/>
          <w:numId w:val="1"/>
        </w:numPr>
        <w:autoSpaceDE/>
        <w:autoSpaceDN/>
        <w:spacing w:line="360" w:lineRule="auto"/>
        <w:rPr>
          <w:sz w:val="24"/>
          <w:szCs w:val="24"/>
        </w:rPr>
      </w:pPr>
      <w:r>
        <w:rPr>
          <w:sz w:val="24"/>
          <w:szCs w:val="24"/>
        </w:rPr>
        <w:t>KURU TİP AG-OG DAĞITIM GÜÇ TRAFOLARI</w:t>
      </w:r>
      <w:r w:rsidR="00034EEF" w:rsidRPr="00BE62EF">
        <w:rPr>
          <w:sz w:val="24"/>
          <w:szCs w:val="24"/>
        </w:rPr>
        <w:tab/>
      </w:r>
      <w:r w:rsidR="00034EEF" w:rsidRPr="00BE62EF">
        <w:rPr>
          <w:sz w:val="24"/>
          <w:szCs w:val="24"/>
        </w:rPr>
        <w:tab/>
      </w:r>
      <w:r w:rsidR="00034EEF" w:rsidRPr="00BE62EF">
        <w:rPr>
          <w:sz w:val="24"/>
          <w:szCs w:val="24"/>
        </w:rPr>
        <w:tab/>
      </w:r>
      <w:r w:rsidR="00034EEF" w:rsidRPr="00BE62EF">
        <w:rPr>
          <w:sz w:val="24"/>
          <w:szCs w:val="24"/>
        </w:rPr>
        <w:tab/>
      </w:r>
      <w:r w:rsidR="00034EEF" w:rsidRPr="00BE62EF">
        <w:rPr>
          <w:sz w:val="24"/>
          <w:szCs w:val="24"/>
        </w:rPr>
        <w:tab/>
      </w:r>
    </w:p>
    <w:p w14:paraId="2C799D25" w14:textId="2BF0BAED" w:rsidR="00034EEF" w:rsidRPr="00FC2C6A" w:rsidRDefault="00034EEF" w:rsidP="00034EEF">
      <w:pPr>
        <w:widowControl/>
        <w:numPr>
          <w:ilvl w:val="0"/>
          <w:numId w:val="1"/>
        </w:numPr>
        <w:autoSpaceDE/>
        <w:autoSpaceDN/>
        <w:spacing w:line="360" w:lineRule="auto"/>
        <w:rPr>
          <w:sz w:val="24"/>
          <w:szCs w:val="24"/>
        </w:rPr>
      </w:pPr>
      <w:r w:rsidRPr="00FC2C6A">
        <w:rPr>
          <w:sz w:val="24"/>
          <w:szCs w:val="24"/>
        </w:rPr>
        <w:t>GÜVENLİK/KARTLI GEÇİŞ SİSTEMİ</w:t>
      </w:r>
      <w:r w:rsidR="00FC2C6A">
        <w:rPr>
          <w:sz w:val="24"/>
          <w:szCs w:val="24"/>
        </w:rPr>
        <w:t xml:space="preserve"> </w:t>
      </w:r>
      <w:r w:rsidRPr="00FC2C6A">
        <w:rPr>
          <w:sz w:val="24"/>
          <w:szCs w:val="24"/>
        </w:rPr>
        <w:t>DİĞER SİSTEMLER</w:t>
      </w:r>
    </w:p>
    <w:p w14:paraId="508E4D50"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YANGIN DURDURUCU MALZEMELER</w:t>
      </w:r>
      <w:r w:rsidRPr="00BE62EF">
        <w:rPr>
          <w:sz w:val="24"/>
          <w:szCs w:val="24"/>
        </w:rPr>
        <w:tab/>
      </w:r>
      <w:r w:rsidRPr="00BE62EF">
        <w:rPr>
          <w:sz w:val="24"/>
          <w:szCs w:val="24"/>
        </w:rPr>
        <w:tab/>
      </w:r>
      <w:r w:rsidRPr="00BE62EF">
        <w:rPr>
          <w:sz w:val="24"/>
          <w:szCs w:val="24"/>
        </w:rPr>
        <w:tab/>
      </w:r>
    </w:p>
    <w:p w14:paraId="7E38CABA"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 xml:space="preserve">DEPREM ALGILAMA SİSTEMİ </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63C64B83"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OTOPARK BARİYER SİSTEMİ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65BFC1B1" w14:textId="77777777" w:rsidR="00D735E6" w:rsidRDefault="00034EEF" w:rsidP="00034EEF">
      <w:pPr>
        <w:widowControl/>
        <w:numPr>
          <w:ilvl w:val="0"/>
          <w:numId w:val="1"/>
        </w:numPr>
        <w:autoSpaceDE/>
        <w:autoSpaceDN/>
        <w:spacing w:line="360" w:lineRule="auto"/>
        <w:rPr>
          <w:sz w:val="24"/>
          <w:szCs w:val="24"/>
        </w:rPr>
      </w:pPr>
      <w:r w:rsidRPr="00BE62EF">
        <w:rPr>
          <w:sz w:val="24"/>
          <w:szCs w:val="24"/>
        </w:rPr>
        <w:t>TEHLİKE İDARE SİSTEMİ</w:t>
      </w:r>
      <w:r w:rsidRPr="00BE62EF">
        <w:rPr>
          <w:sz w:val="24"/>
          <w:szCs w:val="24"/>
        </w:rPr>
        <w:tab/>
      </w:r>
    </w:p>
    <w:p w14:paraId="494BC9DD" w14:textId="4A97FC2E" w:rsidR="00034EEF" w:rsidRPr="00BE62EF" w:rsidRDefault="00D735E6" w:rsidP="00034EEF">
      <w:pPr>
        <w:widowControl/>
        <w:numPr>
          <w:ilvl w:val="0"/>
          <w:numId w:val="1"/>
        </w:numPr>
        <w:autoSpaceDE/>
        <w:autoSpaceDN/>
        <w:spacing w:line="360" w:lineRule="auto"/>
        <w:rPr>
          <w:sz w:val="24"/>
          <w:szCs w:val="24"/>
        </w:rPr>
      </w:pPr>
      <w:r>
        <w:rPr>
          <w:sz w:val="24"/>
          <w:szCs w:val="24"/>
        </w:rPr>
        <w:t>ORTAM DENETLEME</w:t>
      </w:r>
      <w:r w:rsidR="00034EEF" w:rsidRPr="00BE62EF">
        <w:rPr>
          <w:sz w:val="24"/>
          <w:szCs w:val="24"/>
        </w:rPr>
        <w:tab/>
      </w:r>
      <w:r w:rsidR="00034EEF" w:rsidRPr="00BE62EF">
        <w:rPr>
          <w:sz w:val="24"/>
          <w:szCs w:val="24"/>
        </w:rPr>
        <w:tab/>
      </w:r>
      <w:r w:rsidR="00034EEF" w:rsidRPr="00BE62EF">
        <w:rPr>
          <w:sz w:val="24"/>
          <w:szCs w:val="24"/>
        </w:rPr>
        <w:tab/>
      </w:r>
      <w:r w:rsidR="00034EEF" w:rsidRPr="00BE62EF">
        <w:rPr>
          <w:sz w:val="24"/>
          <w:szCs w:val="24"/>
        </w:rPr>
        <w:tab/>
      </w:r>
      <w:r w:rsidR="00034EEF" w:rsidRPr="00BE62EF">
        <w:rPr>
          <w:sz w:val="24"/>
          <w:szCs w:val="24"/>
        </w:rPr>
        <w:tab/>
      </w:r>
    </w:p>
    <w:p w14:paraId="7B8C04FD" w14:textId="77777777" w:rsidR="00034EEF" w:rsidRPr="00BE62EF" w:rsidRDefault="00034EEF" w:rsidP="00034EEF">
      <w:pPr>
        <w:widowControl/>
        <w:numPr>
          <w:ilvl w:val="0"/>
          <w:numId w:val="1"/>
        </w:numPr>
        <w:autoSpaceDE/>
        <w:autoSpaceDN/>
        <w:spacing w:line="360" w:lineRule="auto"/>
        <w:rPr>
          <w:sz w:val="24"/>
          <w:szCs w:val="24"/>
        </w:rPr>
      </w:pPr>
      <w:r w:rsidRPr="00BE62EF">
        <w:rPr>
          <w:sz w:val="24"/>
          <w:szCs w:val="24"/>
        </w:rPr>
        <w:t>ÖNLEMLER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p>
    <w:p w14:paraId="4C6B96ED" w14:textId="77777777" w:rsidR="00887C6E" w:rsidRDefault="00034EEF" w:rsidP="00887C6E">
      <w:pPr>
        <w:widowControl/>
        <w:numPr>
          <w:ilvl w:val="0"/>
          <w:numId w:val="1"/>
        </w:numPr>
        <w:autoSpaceDE/>
        <w:autoSpaceDN/>
        <w:spacing w:line="360" w:lineRule="auto"/>
        <w:rPr>
          <w:sz w:val="24"/>
          <w:szCs w:val="24"/>
        </w:rPr>
      </w:pPr>
      <w:r w:rsidRPr="00BE62EF">
        <w:rPr>
          <w:sz w:val="24"/>
          <w:szCs w:val="24"/>
        </w:rPr>
        <w:t>TESTLER VE KABULLER</w:t>
      </w:r>
    </w:p>
    <w:p w14:paraId="72EA1488" w14:textId="0EBE8C0B" w:rsidR="006B472E" w:rsidRDefault="00034EEF" w:rsidP="00C61EBD">
      <w:pPr>
        <w:widowControl/>
        <w:numPr>
          <w:ilvl w:val="0"/>
          <w:numId w:val="1"/>
        </w:numPr>
        <w:autoSpaceDE/>
        <w:autoSpaceDN/>
        <w:spacing w:line="360" w:lineRule="auto"/>
        <w:rPr>
          <w:sz w:val="24"/>
          <w:szCs w:val="24"/>
        </w:rPr>
      </w:pPr>
      <w:r w:rsidRPr="00887C6E">
        <w:rPr>
          <w:sz w:val="24"/>
          <w:szCs w:val="24"/>
        </w:rPr>
        <w:t>ARAÇ ŞARJ İSTASYON</w:t>
      </w:r>
    </w:p>
    <w:p w14:paraId="3C9661A3" w14:textId="77777777" w:rsidR="007267F9" w:rsidRPr="00C61EBD" w:rsidRDefault="007267F9" w:rsidP="007267F9">
      <w:pPr>
        <w:widowControl/>
        <w:autoSpaceDE/>
        <w:autoSpaceDN/>
        <w:spacing w:line="360" w:lineRule="auto"/>
        <w:rPr>
          <w:sz w:val="24"/>
          <w:szCs w:val="24"/>
        </w:rPr>
      </w:pPr>
    </w:p>
    <w:p w14:paraId="7DEC67F4" w14:textId="4003F566"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lastRenderedPageBreak/>
        <w:t>BÖLÜM 1</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715D00EF" w14:textId="77777777" w:rsidR="00034EEF" w:rsidRPr="00BE62EF" w:rsidRDefault="00034EEF" w:rsidP="00034EEF">
      <w:pPr>
        <w:spacing w:line="360" w:lineRule="auto"/>
        <w:ind w:right="100"/>
        <w:rPr>
          <w:b/>
          <w:i/>
          <w:sz w:val="24"/>
          <w:szCs w:val="24"/>
          <w:u w:val="single"/>
        </w:rPr>
      </w:pPr>
      <w:r w:rsidRPr="00BE62EF">
        <w:rPr>
          <w:b/>
          <w:sz w:val="24"/>
          <w:szCs w:val="24"/>
          <w:highlight w:val="lightGray"/>
        </w:rPr>
        <w:t>UYULACAK 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CB3866">
        <w:rPr>
          <w:b/>
          <w:sz w:val="24"/>
          <w:szCs w:val="24"/>
        </w:rPr>
        <w:tab/>
      </w:r>
    </w:p>
    <w:p w14:paraId="17F9D66D" w14:textId="7D42B65C" w:rsidR="00034EEF" w:rsidRPr="00BE62EF" w:rsidRDefault="00034EEF" w:rsidP="00034EEF">
      <w:pPr>
        <w:pStyle w:val="GvdeMetniGirintisi"/>
        <w:spacing w:line="360" w:lineRule="auto"/>
        <w:ind w:left="426" w:right="100" w:firstLine="283"/>
        <w:jc w:val="both"/>
      </w:pPr>
      <w:r w:rsidRPr="00BE62EF">
        <w:t xml:space="preserve">Bu teknik şartname </w:t>
      </w:r>
      <w:r w:rsidR="00C07330">
        <w:t>………………</w:t>
      </w:r>
      <w:r w:rsidRPr="00BE62EF">
        <w:t>projesindeki tüm elektrik ve elektronik sistemleri kapsamaktadır. İşin yapımı sırasında sırasıyla aşağıdaki belirtilen şartname ve standartlara uyulacaktır. Şartname ve standartların en son yayınlanan baskıları dikkate alınacaktır.</w:t>
      </w:r>
    </w:p>
    <w:p w14:paraId="66A3C1FA"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Elektrik İç Tesisat Yönetmeliği</w:t>
      </w:r>
    </w:p>
    <w:p w14:paraId="33557E5F"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Elektrik Kuvvetli Akım Tesisleri Yönetmeliği</w:t>
      </w:r>
    </w:p>
    <w:p w14:paraId="71DDC139"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Elektrik Tesislerinde Topraklamalar Yönetmeliği</w:t>
      </w:r>
    </w:p>
    <w:p w14:paraId="634AA92E"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TS EN 62305 Yıldırımdan Korunma Standardı</w:t>
      </w:r>
    </w:p>
    <w:p w14:paraId="4249451E"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TEDAŞ Elektrik Enerji Tesisleri Proje Yönetmeliği</w:t>
      </w:r>
    </w:p>
    <w:p w14:paraId="0FED6FF6"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Anma Akımı 1 kV’un üzerinde Olan Kuvvetli Akım Tesisleri Yönetmeliği</w:t>
      </w:r>
    </w:p>
    <w:p w14:paraId="22ECDE9A"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Elektrik Dağıtım Tesisleri genel Teknik Şartnamesi</w:t>
      </w:r>
    </w:p>
    <w:p w14:paraId="74247031"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Elektrik Tesislerinde Emniyet Yönetmeliği</w:t>
      </w:r>
    </w:p>
    <w:p w14:paraId="34F0F51F"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Türkiye Yangından Korunma Yönetmeliği</w:t>
      </w:r>
    </w:p>
    <w:p w14:paraId="1AF880B4"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Türk Telekom AŞ Bina İçi Telefon Tesisleri Teknik Şartnamesi</w:t>
      </w:r>
    </w:p>
    <w:p w14:paraId="4A6E3615"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Türk Standartları (TS / TS EN)</w:t>
      </w:r>
    </w:p>
    <w:p w14:paraId="011DA26B"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Europian</w:t>
      </w:r>
      <w:proofErr w:type="spellEnd"/>
      <w:r w:rsidRPr="00BE62EF">
        <w:t xml:space="preserve"> Norm ( EN )</w:t>
      </w:r>
    </w:p>
    <w:p w14:paraId="68EC8DBA"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German</w:t>
      </w:r>
      <w:proofErr w:type="spellEnd"/>
      <w:r w:rsidRPr="00BE62EF">
        <w:t xml:space="preserve"> Standard (VDE)</w:t>
      </w:r>
    </w:p>
    <w:p w14:paraId="560614E0" w14:textId="77777777" w:rsidR="00034EEF" w:rsidRPr="00BE62EF" w:rsidRDefault="00034EEF" w:rsidP="00034EEF">
      <w:pPr>
        <w:pStyle w:val="GvdeMetniGirintisi"/>
        <w:numPr>
          <w:ilvl w:val="0"/>
          <w:numId w:val="2"/>
        </w:numPr>
        <w:tabs>
          <w:tab w:val="clear" w:pos="360"/>
          <w:tab w:val="num" w:pos="851"/>
        </w:tabs>
        <w:spacing w:before="0" w:beforeAutospacing="0" w:after="0" w:afterAutospacing="0" w:line="360" w:lineRule="auto"/>
        <w:ind w:left="1276" w:right="100" w:hanging="283"/>
      </w:pPr>
      <w:r w:rsidRPr="00BE62EF">
        <w:t xml:space="preserve">British </w:t>
      </w:r>
      <w:proofErr w:type="spellStart"/>
      <w:r w:rsidRPr="00BE62EF">
        <w:t>Standards</w:t>
      </w:r>
      <w:proofErr w:type="spellEnd"/>
      <w:r w:rsidRPr="00BE62EF">
        <w:t xml:space="preserve"> (BS)</w:t>
      </w:r>
    </w:p>
    <w:p w14:paraId="425BC7CA"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 xml:space="preserve">France </w:t>
      </w:r>
      <w:proofErr w:type="spellStart"/>
      <w:r w:rsidRPr="00BE62EF">
        <w:t>Standarts</w:t>
      </w:r>
      <w:proofErr w:type="spellEnd"/>
      <w:r w:rsidRPr="00BE62EF">
        <w:t xml:space="preserve"> ( NF / AFNOR )</w:t>
      </w:r>
    </w:p>
    <w:p w14:paraId="560C783B"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National</w:t>
      </w:r>
      <w:proofErr w:type="spellEnd"/>
      <w:r w:rsidRPr="00BE62EF">
        <w:t xml:space="preserve"> Fire </w:t>
      </w:r>
      <w:proofErr w:type="spellStart"/>
      <w:r w:rsidRPr="00BE62EF">
        <w:t>Protection</w:t>
      </w:r>
      <w:proofErr w:type="spellEnd"/>
      <w:r w:rsidRPr="00BE62EF">
        <w:t xml:space="preserve"> </w:t>
      </w:r>
      <w:proofErr w:type="spellStart"/>
      <w:r w:rsidRPr="00BE62EF">
        <w:t>Association</w:t>
      </w:r>
      <w:proofErr w:type="spellEnd"/>
      <w:r w:rsidRPr="00BE62EF">
        <w:t xml:space="preserve"> (NFPA)</w:t>
      </w:r>
    </w:p>
    <w:p w14:paraId="376D6632"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National</w:t>
      </w:r>
      <w:proofErr w:type="spellEnd"/>
      <w:r w:rsidRPr="00BE62EF">
        <w:t xml:space="preserve"> </w:t>
      </w:r>
      <w:proofErr w:type="spellStart"/>
      <w:r w:rsidRPr="00BE62EF">
        <w:t>Electric</w:t>
      </w:r>
      <w:proofErr w:type="spellEnd"/>
      <w:r w:rsidRPr="00BE62EF">
        <w:t xml:space="preserve"> </w:t>
      </w:r>
      <w:proofErr w:type="spellStart"/>
      <w:r w:rsidRPr="00BE62EF">
        <w:t>Code</w:t>
      </w:r>
      <w:proofErr w:type="spellEnd"/>
      <w:r w:rsidRPr="00BE62EF">
        <w:t xml:space="preserve"> (NEC)</w:t>
      </w:r>
    </w:p>
    <w:p w14:paraId="7AF6622E"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American</w:t>
      </w:r>
      <w:proofErr w:type="spellEnd"/>
      <w:r w:rsidRPr="00BE62EF">
        <w:t xml:space="preserve"> </w:t>
      </w:r>
      <w:proofErr w:type="spellStart"/>
      <w:r w:rsidRPr="00BE62EF">
        <w:t>National</w:t>
      </w:r>
      <w:proofErr w:type="spellEnd"/>
      <w:r w:rsidRPr="00BE62EF">
        <w:t xml:space="preserve"> </w:t>
      </w:r>
      <w:proofErr w:type="spellStart"/>
      <w:r w:rsidRPr="00BE62EF">
        <w:t>Standards</w:t>
      </w:r>
      <w:proofErr w:type="spellEnd"/>
      <w:r w:rsidRPr="00BE62EF">
        <w:t xml:space="preserve"> </w:t>
      </w:r>
      <w:proofErr w:type="spellStart"/>
      <w:r w:rsidRPr="00BE62EF">
        <w:t>Institute</w:t>
      </w:r>
      <w:proofErr w:type="spellEnd"/>
      <w:r w:rsidRPr="00BE62EF">
        <w:t xml:space="preserve"> (ANSI)</w:t>
      </w:r>
    </w:p>
    <w:p w14:paraId="59216CA1"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Electrical</w:t>
      </w:r>
      <w:proofErr w:type="spellEnd"/>
      <w:r w:rsidRPr="00BE62EF">
        <w:t xml:space="preserve"> </w:t>
      </w:r>
      <w:proofErr w:type="spellStart"/>
      <w:r w:rsidRPr="00BE62EF">
        <w:t>Testing</w:t>
      </w:r>
      <w:proofErr w:type="spellEnd"/>
      <w:r w:rsidRPr="00BE62EF">
        <w:t xml:space="preserve"> </w:t>
      </w:r>
      <w:proofErr w:type="spellStart"/>
      <w:r w:rsidRPr="00BE62EF">
        <w:t>Laboratories</w:t>
      </w:r>
      <w:proofErr w:type="spellEnd"/>
      <w:r w:rsidRPr="00BE62EF">
        <w:t xml:space="preserve"> (ETL)</w:t>
      </w:r>
    </w:p>
    <w:p w14:paraId="7251484F"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Instute</w:t>
      </w:r>
      <w:proofErr w:type="spellEnd"/>
      <w:r w:rsidRPr="00BE62EF">
        <w:t xml:space="preserve"> of </w:t>
      </w:r>
      <w:proofErr w:type="spellStart"/>
      <w:r w:rsidRPr="00BE62EF">
        <w:t>Electrical</w:t>
      </w:r>
      <w:proofErr w:type="spellEnd"/>
      <w:r w:rsidRPr="00BE62EF">
        <w:t xml:space="preserve"> </w:t>
      </w:r>
      <w:proofErr w:type="spellStart"/>
      <w:r w:rsidRPr="00BE62EF">
        <w:t>and</w:t>
      </w:r>
      <w:proofErr w:type="spellEnd"/>
      <w:r w:rsidRPr="00BE62EF">
        <w:t xml:space="preserve"> Electronic </w:t>
      </w:r>
      <w:proofErr w:type="spellStart"/>
      <w:r w:rsidRPr="00BE62EF">
        <w:t>Engineers</w:t>
      </w:r>
      <w:proofErr w:type="spellEnd"/>
      <w:r w:rsidRPr="00BE62EF">
        <w:t xml:space="preserve"> (IEEE)</w:t>
      </w:r>
    </w:p>
    <w:p w14:paraId="334FE726"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Illuminating</w:t>
      </w:r>
      <w:proofErr w:type="spellEnd"/>
      <w:r w:rsidRPr="00BE62EF">
        <w:t xml:space="preserve"> </w:t>
      </w:r>
      <w:proofErr w:type="spellStart"/>
      <w:r w:rsidRPr="00BE62EF">
        <w:t>Engineering</w:t>
      </w:r>
      <w:proofErr w:type="spellEnd"/>
      <w:r w:rsidRPr="00BE62EF">
        <w:t xml:space="preserve"> </w:t>
      </w:r>
      <w:proofErr w:type="spellStart"/>
      <w:r w:rsidRPr="00BE62EF">
        <w:t>Society</w:t>
      </w:r>
      <w:proofErr w:type="spellEnd"/>
      <w:r w:rsidRPr="00BE62EF">
        <w:t xml:space="preserve"> (IES)</w:t>
      </w:r>
    </w:p>
    <w:p w14:paraId="1B637EBD"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 xml:space="preserve">International </w:t>
      </w:r>
      <w:proofErr w:type="spellStart"/>
      <w:r w:rsidRPr="00BE62EF">
        <w:t>Comission</w:t>
      </w:r>
      <w:proofErr w:type="spellEnd"/>
      <w:r w:rsidRPr="00BE62EF">
        <w:t xml:space="preserve"> on </w:t>
      </w:r>
      <w:proofErr w:type="spellStart"/>
      <w:r w:rsidRPr="00BE62EF">
        <w:t>Illumination</w:t>
      </w:r>
      <w:proofErr w:type="spellEnd"/>
      <w:r w:rsidRPr="00BE62EF">
        <w:t xml:space="preserve"> (CEI)</w:t>
      </w:r>
    </w:p>
    <w:p w14:paraId="5301DBA5"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National</w:t>
      </w:r>
      <w:proofErr w:type="spellEnd"/>
      <w:r w:rsidRPr="00BE62EF">
        <w:t xml:space="preserve"> </w:t>
      </w:r>
      <w:proofErr w:type="spellStart"/>
      <w:r w:rsidRPr="00BE62EF">
        <w:t>Electrical</w:t>
      </w:r>
      <w:proofErr w:type="spellEnd"/>
      <w:r w:rsidRPr="00BE62EF">
        <w:t xml:space="preserve"> </w:t>
      </w:r>
      <w:proofErr w:type="spellStart"/>
      <w:r w:rsidRPr="00BE62EF">
        <w:t>Manufacturers</w:t>
      </w:r>
      <w:proofErr w:type="spellEnd"/>
      <w:r w:rsidRPr="00BE62EF">
        <w:t xml:space="preserve"> </w:t>
      </w:r>
      <w:proofErr w:type="spellStart"/>
      <w:r w:rsidRPr="00BE62EF">
        <w:t>Association</w:t>
      </w:r>
      <w:proofErr w:type="spellEnd"/>
      <w:r w:rsidRPr="00BE62EF">
        <w:t xml:space="preserve"> (NEMA)</w:t>
      </w:r>
    </w:p>
    <w:p w14:paraId="0954319F"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proofErr w:type="spellStart"/>
      <w:r w:rsidRPr="00BE62EF">
        <w:t>Underwriter’s</w:t>
      </w:r>
      <w:proofErr w:type="spellEnd"/>
      <w:r w:rsidRPr="00BE62EF">
        <w:t xml:space="preserve"> </w:t>
      </w:r>
      <w:proofErr w:type="spellStart"/>
      <w:r w:rsidRPr="00BE62EF">
        <w:t>Laboratories</w:t>
      </w:r>
      <w:proofErr w:type="spellEnd"/>
      <w:r w:rsidRPr="00BE62EF">
        <w:t xml:space="preserve"> </w:t>
      </w:r>
      <w:proofErr w:type="spellStart"/>
      <w:r w:rsidRPr="00BE62EF">
        <w:t>Inc</w:t>
      </w:r>
      <w:proofErr w:type="spellEnd"/>
      <w:r w:rsidRPr="00BE62EF">
        <w:t xml:space="preserve"> (UL)</w:t>
      </w:r>
    </w:p>
    <w:p w14:paraId="7E004AB8" w14:textId="77777777" w:rsidR="00034EEF" w:rsidRPr="00BE62EF" w:rsidRDefault="00034EEF" w:rsidP="00034EEF">
      <w:pPr>
        <w:pStyle w:val="GvdeMetniGirintisi"/>
        <w:numPr>
          <w:ilvl w:val="0"/>
          <w:numId w:val="2"/>
        </w:numPr>
        <w:spacing w:before="0" w:beforeAutospacing="0" w:after="0" w:afterAutospacing="0" w:line="360" w:lineRule="auto"/>
        <w:ind w:left="1276" w:right="100" w:hanging="283"/>
      </w:pPr>
      <w:r w:rsidRPr="00BE62EF">
        <w:t xml:space="preserve">International </w:t>
      </w:r>
      <w:proofErr w:type="spellStart"/>
      <w:r w:rsidRPr="00BE62EF">
        <w:t>Electrotechnical</w:t>
      </w:r>
      <w:proofErr w:type="spellEnd"/>
      <w:r w:rsidRPr="00BE62EF">
        <w:t xml:space="preserve"> Commission (IEC)</w:t>
      </w:r>
    </w:p>
    <w:p w14:paraId="6C3F6A41" w14:textId="77777777" w:rsidR="00034EEF" w:rsidRPr="00BE62EF" w:rsidRDefault="00034EEF" w:rsidP="00034EEF">
      <w:pPr>
        <w:spacing w:line="360" w:lineRule="auto"/>
        <w:jc w:val="both"/>
        <w:rPr>
          <w:b/>
          <w:sz w:val="24"/>
          <w:szCs w:val="24"/>
          <w:highlight w:val="lightGray"/>
        </w:rPr>
      </w:pPr>
    </w:p>
    <w:p w14:paraId="57DC31BA" w14:textId="77777777" w:rsidR="00034EEF" w:rsidRPr="00BE62EF" w:rsidRDefault="00034EEF" w:rsidP="00034EEF">
      <w:pPr>
        <w:spacing w:line="360" w:lineRule="auto"/>
        <w:jc w:val="both"/>
        <w:rPr>
          <w:b/>
          <w:sz w:val="24"/>
          <w:szCs w:val="24"/>
          <w:highlight w:val="lightGray"/>
        </w:rPr>
      </w:pPr>
    </w:p>
    <w:p w14:paraId="356C9EFD" w14:textId="77777777" w:rsidR="00034EEF" w:rsidRPr="00BE62EF" w:rsidRDefault="00034EEF" w:rsidP="00034EEF">
      <w:pPr>
        <w:spacing w:line="360" w:lineRule="auto"/>
        <w:jc w:val="both"/>
        <w:rPr>
          <w:b/>
          <w:sz w:val="24"/>
          <w:szCs w:val="24"/>
        </w:rPr>
      </w:pPr>
      <w:r w:rsidRPr="00BE62EF">
        <w:rPr>
          <w:b/>
          <w:sz w:val="24"/>
          <w:szCs w:val="24"/>
          <w:highlight w:val="lightGray"/>
        </w:rPr>
        <w:t>GENEL ŞARTLAR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0172E">
        <w:rPr>
          <w:b/>
          <w:sz w:val="24"/>
          <w:szCs w:val="24"/>
        </w:rPr>
        <w:tab/>
      </w:r>
    </w:p>
    <w:p w14:paraId="231C1166" w14:textId="77777777" w:rsidR="00034EEF" w:rsidRPr="00BE62EF" w:rsidRDefault="00034EEF" w:rsidP="00034EEF">
      <w:pPr>
        <w:spacing w:line="360" w:lineRule="auto"/>
        <w:jc w:val="both"/>
        <w:rPr>
          <w:sz w:val="24"/>
          <w:szCs w:val="24"/>
        </w:rPr>
      </w:pPr>
    </w:p>
    <w:p w14:paraId="06D44675" w14:textId="77777777" w:rsidR="00034EEF" w:rsidRPr="00BE62EF" w:rsidRDefault="00034EEF" w:rsidP="00034EEF">
      <w:pPr>
        <w:spacing w:line="360" w:lineRule="auto"/>
        <w:ind w:right="100"/>
        <w:rPr>
          <w:b/>
          <w:sz w:val="24"/>
          <w:szCs w:val="24"/>
        </w:rPr>
      </w:pPr>
      <w:r w:rsidRPr="00BE62EF">
        <w:rPr>
          <w:b/>
          <w:sz w:val="24"/>
          <w:szCs w:val="24"/>
        </w:rPr>
        <w:t xml:space="preserve">A- KOORDİNASYON </w:t>
      </w:r>
    </w:p>
    <w:p w14:paraId="189FA629"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rPr>
          <w:sz w:val="24"/>
          <w:szCs w:val="24"/>
        </w:rPr>
      </w:pPr>
      <w:r w:rsidRPr="00BE62EF">
        <w:rPr>
          <w:b/>
          <w:sz w:val="24"/>
          <w:szCs w:val="24"/>
        </w:rPr>
        <w:t>ELEKTRİK</w:t>
      </w:r>
      <w:r w:rsidRPr="00BE62EF">
        <w:rPr>
          <w:sz w:val="24"/>
          <w:szCs w:val="24"/>
        </w:rPr>
        <w:t xml:space="preserve"> tesisat işleri; proje, teknik şartnameler, keşif, birim fiyat tariflerine, TSE standartlarına, Bayındırlık Bakanlığı Yapı İşleri Makina Genel Teknik Şartnamesine, uluslararası standartlara vs. uygun olarak yapılacaktır. Proje ve dokümanlar arasında uyumsuzluk olması durumunda </w:t>
      </w:r>
      <w:r w:rsidRPr="00BE62EF">
        <w:rPr>
          <w:b/>
          <w:sz w:val="24"/>
          <w:szCs w:val="24"/>
        </w:rPr>
        <w:t>İŞVEREN</w:t>
      </w:r>
      <w:r w:rsidRPr="00BE62EF">
        <w:rPr>
          <w:sz w:val="24"/>
          <w:szCs w:val="24"/>
        </w:rPr>
        <w:t xml:space="preserve"> lehine olan kabul görecektir. İhaleye hazırlanan tüm istekli firmalar ihale dosyalarını bu anlamda incelemekte yükümlüdür.</w:t>
      </w:r>
    </w:p>
    <w:p w14:paraId="3FB63A74"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yasa, tüzük, yönetmelik vb.nin önünde birinci dereceden sorumludur.</w:t>
      </w:r>
    </w:p>
    <w:p w14:paraId="4CED3986"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rPr>
          <w:sz w:val="24"/>
          <w:szCs w:val="24"/>
        </w:rPr>
      </w:pPr>
      <w:r w:rsidRPr="00BE62EF">
        <w:rPr>
          <w:sz w:val="24"/>
          <w:szCs w:val="24"/>
        </w:rPr>
        <w:t xml:space="preserve">Şartnamede açıkça belirli olmayan konularda ‘’ </w:t>
      </w:r>
      <w:r w:rsidRPr="00BE62EF">
        <w:rPr>
          <w:b/>
          <w:sz w:val="24"/>
          <w:szCs w:val="24"/>
          <w:u w:val="single"/>
        </w:rPr>
        <w:t>01-Uyulacak Standartlar</w:t>
      </w:r>
      <w:r w:rsidRPr="00BE62EF">
        <w:rPr>
          <w:sz w:val="24"/>
          <w:szCs w:val="24"/>
        </w:rPr>
        <w:t xml:space="preserve"> ’’ bölümünde belirtilen standartlar geçerli olacaktır.</w:t>
      </w:r>
    </w:p>
    <w:p w14:paraId="43C4AB29"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 xml:space="preserve">Proje hazırlanmasında ve işin yapımında bu şartnamenin ilgili bölümlerinde bahsedilen yönetmelik ve standartlar geçerli olacaktır. </w:t>
      </w:r>
      <w:r w:rsidRPr="00BE62EF">
        <w:rPr>
          <w:b/>
          <w:sz w:val="24"/>
          <w:szCs w:val="24"/>
        </w:rPr>
        <w:t>YÜKLENİCİ</w:t>
      </w:r>
      <w:r w:rsidRPr="00BE62EF">
        <w:rPr>
          <w:sz w:val="24"/>
          <w:szCs w:val="24"/>
        </w:rPr>
        <w:t xml:space="preserve">, her türlü malzemeye ait her türlü teknik bilgiyi </w:t>
      </w:r>
      <w:r w:rsidRPr="00BE62EF">
        <w:rPr>
          <w:b/>
          <w:sz w:val="24"/>
          <w:szCs w:val="24"/>
        </w:rPr>
        <w:t>İŞVERENE</w:t>
      </w:r>
      <w:r w:rsidRPr="00BE62EF">
        <w:rPr>
          <w:sz w:val="24"/>
          <w:szCs w:val="24"/>
        </w:rPr>
        <w:t xml:space="preserve"> verecektir.</w:t>
      </w:r>
    </w:p>
    <w:p w14:paraId="6AE729CB"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ELEKTRİK</w:t>
      </w:r>
      <w:r w:rsidRPr="00BE62EF">
        <w:t xml:space="preserve"> Tesisat işlerinin fenni mesuliyeti </w:t>
      </w:r>
      <w:r w:rsidRPr="00BE62EF">
        <w:rPr>
          <w:b/>
        </w:rPr>
        <w:t>ELEKTRİK</w:t>
      </w:r>
      <w:r w:rsidRPr="00BE62EF">
        <w:t xml:space="preserve"> tesisat işleri </w:t>
      </w:r>
      <w:r w:rsidRPr="00BE62EF">
        <w:rPr>
          <w:b/>
        </w:rPr>
        <w:t>YÜKLENİCİ</w:t>
      </w:r>
      <w:r w:rsidRPr="00BE62EF">
        <w:t>’ sine aittir.</w:t>
      </w:r>
    </w:p>
    <w:p w14:paraId="413B5226"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İmalat montaj sırasında </w:t>
      </w:r>
      <w:r w:rsidRPr="00BE62EF">
        <w:rPr>
          <w:b/>
        </w:rPr>
        <w:t>YÜKLENİCİ</w:t>
      </w:r>
      <w:r w:rsidRPr="00BE62EF">
        <w:t xml:space="preserve"> personeli mutlaka “Yapı İşlerinde İşçi Sağlığı ve İş Güvenliği Tüzüğü’ne uyacaktır. Emniyetli çalışma koşulları </w:t>
      </w:r>
      <w:r w:rsidRPr="00BE62EF">
        <w:rPr>
          <w:b/>
        </w:rPr>
        <w:t>YÜKLENİCİ</w:t>
      </w:r>
      <w:r w:rsidRPr="00BE62EF">
        <w:t xml:space="preserve"> tarafından saha genelinde tesis edilecek olup, personelin ihtiyacı olacak her türlü emniyet gereci </w:t>
      </w:r>
      <w:r w:rsidRPr="00BE62EF">
        <w:rPr>
          <w:b/>
        </w:rPr>
        <w:t>YÜKLENİCİ</w:t>
      </w:r>
      <w:r w:rsidRPr="00BE62EF">
        <w:t xml:space="preserve"> tarafından temin edilip, personel tarafından kullanılması sağlanacaktır. </w:t>
      </w:r>
      <w:r w:rsidRPr="00BE62EF">
        <w:rPr>
          <w:b/>
        </w:rPr>
        <w:t>YÜKLENİCİ</w:t>
      </w:r>
      <w:r w:rsidRPr="00BE62EF">
        <w:t xml:space="preserve"> personeli, </w:t>
      </w:r>
      <w:r w:rsidRPr="00BE62EF">
        <w:rPr>
          <w:b/>
        </w:rPr>
        <w:t>İŞVEREN</w:t>
      </w:r>
      <w:r w:rsidRPr="00BE62EF">
        <w:t xml:space="preserve"> tarafından talep edilecek, tesis için geçerli özel emniyet ve güvenlik kurallarına kesinlikle riayet edecektir.</w:t>
      </w:r>
    </w:p>
    <w:p w14:paraId="1BCB49F5"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işyerini, işyeri imalat, montaj koşullarını, İş’ in yapılmasıyla ilgili tüm incelemeleri yaptığını, İş’ in yapımı sırasında oluşabilecek güçlükleri dikkate aldığını peşinen kabul etmiştir.</w:t>
      </w:r>
    </w:p>
    <w:p w14:paraId="60E100C9"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Tüm imalat, projesine ve detayına göre yapılacaktır. </w:t>
      </w:r>
      <w:r w:rsidRPr="00BE62EF">
        <w:rPr>
          <w:b/>
        </w:rPr>
        <w:t>İŞVEREN</w:t>
      </w:r>
      <w:r w:rsidRPr="00BE62EF">
        <w:t xml:space="preserve"> lüzum gördüğü takdirde projelerde, detaylarda değişiklik yapabilir. </w:t>
      </w:r>
      <w:r w:rsidRPr="00BE62EF">
        <w:rPr>
          <w:b/>
        </w:rPr>
        <w:t>ELEKTRİK</w:t>
      </w:r>
      <w:r w:rsidRPr="00BE62EF">
        <w:t xml:space="preserve"> tesisat ile ilgili bütün projeler </w:t>
      </w:r>
      <w:r w:rsidRPr="00BE62EF">
        <w:rPr>
          <w:b/>
        </w:rPr>
        <w:t>YÜKLENİCİ</w:t>
      </w:r>
      <w:r w:rsidRPr="00BE62EF">
        <w:t xml:space="preserve">’ ye verilmiştir. İnşaat esnasında meydana gelebilecek </w:t>
      </w:r>
      <w:r w:rsidRPr="00BE62EF">
        <w:lastRenderedPageBreak/>
        <w:t xml:space="preserve">tadilattan veya ihtiyaçtan dolayı lüzum görülecek her türlü hesap ve projeler </w:t>
      </w:r>
      <w:r w:rsidRPr="00BE62EF">
        <w:rPr>
          <w:b/>
        </w:rPr>
        <w:t>YÜKLENİCİ</w:t>
      </w:r>
      <w:r w:rsidRPr="00BE62EF">
        <w:t xml:space="preserve"> tarafından hazırlanacak onaydan sonra uygulanacaktır. </w:t>
      </w:r>
    </w:p>
    <w:p w14:paraId="32E8157B"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Tesisat, orta gerilim hücre girişinden başlayıp alıcılara kadar devam edecek, kullanılacak malzemeler ilgili bölümlerde anlatılan nitelikte olacaktır.</w:t>
      </w:r>
    </w:p>
    <w:p w14:paraId="0C8CF032"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Tesisatta kullanılacak bütün iletkenler imalat boyunda ve tek parçalı olacak, hiçbir surette ekli iletken kullanılmayacaktır.</w:t>
      </w:r>
    </w:p>
    <w:p w14:paraId="15E75FD8" w14:textId="4FD3E9B3"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rPr>
          <w:sz w:val="24"/>
          <w:szCs w:val="24"/>
        </w:rPr>
      </w:pPr>
      <w:proofErr w:type="spellStart"/>
      <w:r w:rsidRPr="00BE62EF">
        <w:rPr>
          <w:b/>
          <w:sz w:val="24"/>
          <w:szCs w:val="24"/>
        </w:rPr>
        <w:t>YÜKLENİCİ</w:t>
      </w:r>
      <w:r w:rsidRPr="00BE62EF">
        <w:rPr>
          <w:sz w:val="24"/>
          <w:szCs w:val="24"/>
        </w:rPr>
        <w:t>’nin</w:t>
      </w:r>
      <w:proofErr w:type="spellEnd"/>
      <w:r w:rsidRPr="00BE62EF">
        <w:rPr>
          <w:sz w:val="24"/>
          <w:szCs w:val="24"/>
        </w:rPr>
        <w:t xml:space="preserve"> iş kapsamında olan alıcılara ait besleme ve kumanda hatlarının döşenmesi ve uçlarının alıcıya bağlanması elektrik </w:t>
      </w:r>
      <w:r w:rsidRPr="00BE62EF">
        <w:rPr>
          <w:b/>
          <w:sz w:val="24"/>
          <w:szCs w:val="24"/>
        </w:rPr>
        <w:t>YÜKLENİCİSİ</w:t>
      </w:r>
      <w:r w:rsidRPr="00BE62EF">
        <w:rPr>
          <w:sz w:val="24"/>
          <w:szCs w:val="24"/>
        </w:rPr>
        <w:t xml:space="preserve"> tarafından yapılacaktır.</w:t>
      </w:r>
    </w:p>
    <w:p w14:paraId="6854A55A" w14:textId="77777777" w:rsidR="00034EEF" w:rsidRPr="008332AC" w:rsidRDefault="00034EEF" w:rsidP="00034EEF">
      <w:pPr>
        <w:widowControl/>
        <w:numPr>
          <w:ilvl w:val="0"/>
          <w:numId w:val="3"/>
        </w:numPr>
        <w:tabs>
          <w:tab w:val="num" w:pos="851"/>
        </w:tabs>
        <w:autoSpaceDE/>
        <w:autoSpaceDN/>
        <w:spacing w:before="100" w:beforeAutospacing="1" w:line="360" w:lineRule="auto"/>
        <w:ind w:left="851" w:right="100" w:hanging="425"/>
        <w:rPr>
          <w:b/>
          <w:sz w:val="24"/>
          <w:szCs w:val="24"/>
        </w:rPr>
      </w:pPr>
      <w:proofErr w:type="spellStart"/>
      <w:r w:rsidRPr="008332AC">
        <w:rPr>
          <w:b/>
          <w:sz w:val="24"/>
          <w:szCs w:val="24"/>
        </w:rPr>
        <w:t>YÜKLENİCİ’nin</w:t>
      </w:r>
      <w:proofErr w:type="spellEnd"/>
      <w:r w:rsidRPr="008332AC">
        <w:rPr>
          <w:b/>
          <w:sz w:val="24"/>
          <w:szCs w:val="24"/>
        </w:rPr>
        <w:t xml:space="preserve"> işe başladığından İŞVEREN Kontrolüne sahada gerek hakkediş gerekse imalat kontrolünün sağlıklı yapılması için 1 Ad Lazer Metre / 1ad Avometre / 1ad </w:t>
      </w:r>
      <w:proofErr w:type="spellStart"/>
      <w:r w:rsidRPr="008332AC">
        <w:rPr>
          <w:b/>
          <w:sz w:val="24"/>
          <w:szCs w:val="24"/>
        </w:rPr>
        <w:t>Luxmetre</w:t>
      </w:r>
      <w:proofErr w:type="spellEnd"/>
      <w:r w:rsidRPr="008332AC">
        <w:rPr>
          <w:b/>
          <w:sz w:val="24"/>
          <w:szCs w:val="24"/>
        </w:rPr>
        <w:t xml:space="preserve"> / 1 ad Kumpas teslim edecektir.</w:t>
      </w:r>
    </w:p>
    <w:p w14:paraId="12585D44" w14:textId="0C11565E"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sözleşme imzalanmasından itibaren 15 (on beş) takvim günü içinde uygulama projelerini, teknik şartnameleri ve diğer sözleşme eklerini dikkatle inceleyecek, çelişkileri ve uygulamada doğabilecek aksilikleri </w:t>
      </w:r>
      <w:proofErr w:type="spellStart"/>
      <w:r w:rsidRPr="00BE62EF">
        <w:rPr>
          <w:b/>
          <w:sz w:val="24"/>
          <w:szCs w:val="24"/>
        </w:rPr>
        <w:t>İŞVEREN</w:t>
      </w:r>
      <w:r w:rsidRPr="00BE62EF">
        <w:rPr>
          <w:sz w:val="24"/>
          <w:szCs w:val="24"/>
        </w:rPr>
        <w:t>’e</w:t>
      </w:r>
      <w:proofErr w:type="spellEnd"/>
      <w:r w:rsidRPr="00BE62EF">
        <w:rPr>
          <w:sz w:val="24"/>
          <w:szCs w:val="24"/>
        </w:rPr>
        <w:t xml:space="preserve"> yazılı olarak bildirecektir.  Bu sürenin ötesinde </w:t>
      </w:r>
      <w:r w:rsidRPr="00BE62EF">
        <w:rPr>
          <w:b/>
          <w:sz w:val="24"/>
          <w:szCs w:val="24"/>
        </w:rPr>
        <w:t>YÜKLENİCİ</w:t>
      </w:r>
      <w:r w:rsidRPr="00BE62EF">
        <w:rPr>
          <w:sz w:val="24"/>
          <w:szCs w:val="24"/>
        </w:rPr>
        <w:t xml:space="preserve"> ’ </w:t>
      </w:r>
      <w:proofErr w:type="spellStart"/>
      <w:r w:rsidRPr="00BE62EF">
        <w:rPr>
          <w:sz w:val="24"/>
          <w:szCs w:val="24"/>
        </w:rPr>
        <w:t>nin</w:t>
      </w:r>
      <w:proofErr w:type="spellEnd"/>
      <w:r w:rsidRPr="00BE62EF">
        <w:rPr>
          <w:sz w:val="24"/>
          <w:szCs w:val="24"/>
        </w:rPr>
        <w:t xml:space="preserve"> yapacağı itiraz,  süre uzatımı talebi veya herhangi bir nam altında teklifte bulunması kesinlikle kabul edilmeyecektir.</w:t>
      </w:r>
    </w:p>
    <w:p w14:paraId="62FEBEEF" w14:textId="6B44AE06"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Şartnameler, birim fiyat listesi ve projeler, tam ve bütün bir iş için vasıta olup birlikte geçerli</w:t>
      </w:r>
      <w:r w:rsidR="00D41D5C">
        <w:rPr>
          <w:sz w:val="24"/>
          <w:szCs w:val="24"/>
        </w:rPr>
        <w:t xml:space="preserve"> </w:t>
      </w:r>
      <w:r w:rsidRPr="00BE62EF">
        <w:rPr>
          <w:sz w:val="24"/>
          <w:szCs w:val="24"/>
        </w:rPr>
        <w:t>olacak ve herhangi birinde var</w:t>
      </w:r>
      <w:r w:rsidR="0098530B">
        <w:rPr>
          <w:sz w:val="24"/>
          <w:szCs w:val="24"/>
        </w:rPr>
        <w:t xml:space="preserve"> </w:t>
      </w:r>
      <w:r w:rsidRPr="00BE62EF">
        <w:rPr>
          <w:sz w:val="24"/>
          <w:szCs w:val="24"/>
        </w:rPr>
        <w:t xml:space="preserve">olan husus her ikisinde varmış gibi </w:t>
      </w:r>
      <w:r w:rsidRPr="00BE62EF">
        <w:rPr>
          <w:b/>
          <w:sz w:val="24"/>
          <w:szCs w:val="24"/>
        </w:rPr>
        <w:t>YÜKLENİCİ</w:t>
      </w:r>
      <w:r w:rsidRPr="00BE62EF">
        <w:rPr>
          <w:sz w:val="24"/>
          <w:szCs w:val="24"/>
        </w:rPr>
        <w:t xml:space="preserve"> ’ye sorumluluk yükleyecektir.  Aralarında herhangi bir uyuşmazlık olması</w:t>
      </w:r>
      <w:r w:rsidR="0098530B">
        <w:rPr>
          <w:sz w:val="24"/>
          <w:szCs w:val="24"/>
        </w:rPr>
        <w:t xml:space="preserve"> </w:t>
      </w:r>
      <w:r w:rsidRPr="00BE62EF">
        <w:rPr>
          <w:sz w:val="24"/>
          <w:szCs w:val="24"/>
        </w:rPr>
        <w:t xml:space="preserve">halinde </w:t>
      </w:r>
      <w:r w:rsidRPr="00BE62EF">
        <w:rPr>
          <w:b/>
          <w:sz w:val="24"/>
          <w:szCs w:val="24"/>
        </w:rPr>
        <w:t>YÜKLENİCİ</w:t>
      </w:r>
      <w:r w:rsidR="0098530B">
        <w:rPr>
          <w:b/>
          <w:sz w:val="24"/>
          <w:szCs w:val="24"/>
        </w:rPr>
        <w:t xml:space="preserve"> </w:t>
      </w:r>
      <w:r w:rsidRPr="00BE62EF">
        <w:rPr>
          <w:sz w:val="24"/>
          <w:szCs w:val="24"/>
        </w:rPr>
        <w:t xml:space="preserve">bunu lehine tefsir etmeyecektir.  </w:t>
      </w:r>
      <w:r w:rsidRPr="00BE62EF">
        <w:rPr>
          <w:b/>
          <w:sz w:val="24"/>
          <w:szCs w:val="24"/>
        </w:rPr>
        <w:t>KONTROLLÜĞÜN</w:t>
      </w:r>
      <w:r w:rsidRPr="00BE62EF">
        <w:rPr>
          <w:sz w:val="24"/>
          <w:szCs w:val="24"/>
        </w:rPr>
        <w:t xml:space="preserve"> dikkatini çekecek ve yorumu isteyecektir.  </w:t>
      </w:r>
      <w:r w:rsidRPr="00BE62EF">
        <w:rPr>
          <w:b/>
          <w:sz w:val="24"/>
          <w:szCs w:val="24"/>
        </w:rPr>
        <w:t>İŞVEREN</w:t>
      </w:r>
      <w:r w:rsidR="0098530B">
        <w:rPr>
          <w:b/>
          <w:sz w:val="24"/>
          <w:szCs w:val="24"/>
        </w:rPr>
        <w:t xml:space="preserve"> </w:t>
      </w:r>
      <w:r w:rsidRPr="00BE62EF">
        <w:rPr>
          <w:sz w:val="24"/>
          <w:szCs w:val="24"/>
        </w:rPr>
        <w:t xml:space="preserve">KONTROLÜNÜN kararına </w:t>
      </w:r>
      <w:r w:rsidRPr="00BE62EF">
        <w:rPr>
          <w:b/>
          <w:sz w:val="24"/>
          <w:szCs w:val="24"/>
        </w:rPr>
        <w:t>YÜKLENİCİ</w:t>
      </w:r>
      <w:r w:rsidRPr="00BE62EF">
        <w:rPr>
          <w:sz w:val="24"/>
          <w:szCs w:val="24"/>
        </w:rPr>
        <w:t xml:space="preserve"> uyacaktır.</w:t>
      </w:r>
    </w:p>
    <w:p w14:paraId="61EFD0BB" w14:textId="56D8EE00"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İŞVEREN</w:t>
      </w:r>
      <w:r w:rsidRPr="00BE62EF">
        <w:rPr>
          <w:sz w:val="24"/>
          <w:szCs w:val="24"/>
        </w:rPr>
        <w:t>, sözleşme imzalanmasından itibaren 7 (yedi) iş günü içerisinde iş programı gereğince işine başlayabilmesi için birlikte</w:t>
      </w:r>
      <w:r w:rsidR="0098530B">
        <w:rPr>
          <w:sz w:val="24"/>
          <w:szCs w:val="24"/>
        </w:rPr>
        <w:t xml:space="preserve"> </w:t>
      </w:r>
      <w:r w:rsidRPr="00BE62EF">
        <w:rPr>
          <w:sz w:val="24"/>
          <w:szCs w:val="24"/>
        </w:rPr>
        <w:t xml:space="preserve">düzenlenecek tutanakla işyerini </w:t>
      </w:r>
      <w:r w:rsidRPr="00BE62EF">
        <w:rPr>
          <w:b/>
          <w:sz w:val="24"/>
          <w:szCs w:val="24"/>
        </w:rPr>
        <w:t>YÜKLENİCİ</w:t>
      </w:r>
      <w:r w:rsidRPr="00BE62EF">
        <w:rPr>
          <w:sz w:val="24"/>
          <w:szCs w:val="24"/>
        </w:rPr>
        <w:t xml:space="preserve"> </w:t>
      </w:r>
      <w:r w:rsidR="0098530B">
        <w:rPr>
          <w:sz w:val="24"/>
          <w:szCs w:val="24"/>
        </w:rPr>
        <w:t>‘</w:t>
      </w:r>
      <w:r w:rsidRPr="00BE62EF">
        <w:rPr>
          <w:sz w:val="24"/>
          <w:szCs w:val="24"/>
        </w:rPr>
        <w:t>ye terk edecektir.</w:t>
      </w:r>
    </w:p>
    <w:p w14:paraId="48278414" w14:textId="0FB5E1BE"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İŞVEREN</w:t>
      </w:r>
      <w:r w:rsidRPr="00BE62EF">
        <w:t xml:space="preserve">, bazı </w:t>
      </w:r>
      <w:r w:rsidRPr="00BE62EF">
        <w:rPr>
          <w:b/>
        </w:rPr>
        <w:t>ELEKTRİK</w:t>
      </w:r>
      <w:r w:rsidRPr="00BE62EF">
        <w:t xml:space="preserve"> tesisat cihazlarını </w:t>
      </w:r>
      <w:r w:rsidRPr="00BE62EF">
        <w:rPr>
          <w:b/>
        </w:rPr>
        <w:t>YÜKLENİCİ</w:t>
      </w:r>
      <w:r w:rsidRPr="00BE62EF">
        <w:t xml:space="preserve">’ </w:t>
      </w:r>
      <w:proofErr w:type="spellStart"/>
      <w:r w:rsidRPr="00BE62EF">
        <w:t>nin</w:t>
      </w:r>
      <w:proofErr w:type="spellEnd"/>
      <w:r w:rsidRPr="00BE62EF">
        <w:t xml:space="preserve"> keşfinden çıkartarak malzeme teminini kendisi yaparak şantiyeye getirebilir. Bu malzemelerin </w:t>
      </w:r>
      <w:r w:rsidRPr="00BE62EF">
        <w:rPr>
          <w:b/>
        </w:rPr>
        <w:t>İŞVEREN</w:t>
      </w:r>
      <w:r w:rsidRPr="00BE62EF">
        <w:t xml:space="preserve"> tarafından temini için gerekli her türlü ön çalışma, değerlendirme, </w:t>
      </w:r>
      <w:proofErr w:type="spellStart"/>
      <w:r w:rsidRPr="00BE62EF">
        <w:t>shop</w:t>
      </w:r>
      <w:proofErr w:type="spellEnd"/>
      <w:r w:rsidRPr="00BE62EF">
        <w:t xml:space="preserve"> </w:t>
      </w:r>
      <w:proofErr w:type="spellStart"/>
      <w:r w:rsidRPr="00BE62EF">
        <w:t>drawing</w:t>
      </w:r>
      <w:proofErr w:type="spellEnd"/>
      <w:r w:rsidRPr="00BE62EF">
        <w:t xml:space="preserve"> vs. ile </w:t>
      </w:r>
      <w:r w:rsidRPr="00861874">
        <w:rPr>
          <w:b/>
          <w:bCs/>
        </w:rPr>
        <w:t>malzemelerin şantiye sahasında kamyon üzerinde teslim alıp</w:t>
      </w:r>
      <w:r w:rsidRPr="00861874">
        <w:t xml:space="preserve"> </w:t>
      </w:r>
      <w:r w:rsidRPr="00BE62EF">
        <w:t xml:space="preserve">cihazların şantiyede düşey, yatay taşınması, montajı, test ve devre alma çalışmaları ve servislerin organizasyonu </w:t>
      </w:r>
      <w:r w:rsidRPr="00BE62EF">
        <w:rPr>
          <w:b/>
        </w:rPr>
        <w:t>YÜKLENİCİYE</w:t>
      </w:r>
      <w:r w:rsidRPr="00BE62EF">
        <w:t xml:space="preserve"> aittir.</w:t>
      </w:r>
    </w:p>
    <w:p w14:paraId="2F02CD8E"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rPr>
          <w:sz w:val="24"/>
          <w:szCs w:val="24"/>
        </w:rPr>
      </w:pPr>
      <w:r w:rsidRPr="00BE62EF">
        <w:rPr>
          <w:sz w:val="24"/>
          <w:szCs w:val="24"/>
        </w:rPr>
        <w:lastRenderedPageBreak/>
        <w:t>Standart üretim, ihale dokümanlarında yazılı olarak, aksi belirtilmedikçe bu şartname ile temin edilecek malzemeler, bu konuda uzman imalatçı firmaların standartlarına ve son teknolojiye uygun standart fabrikasyon ürünlerden olacaktır.</w:t>
      </w:r>
    </w:p>
    <w:p w14:paraId="199495B5"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Malzemeler bu şartname ve/veya proje çizimlerinde belirtildiği gibi olacaktır.</w:t>
      </w:r>
    </w:p>
    <w:p w14:paraId="7440016A"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 xml:space="preserve">Malzemeler, ilgili firmaların en son teknolojisine göre üretilmiş malzemeler olacaktır. Kesinlikle üretimden kalkmış malzeme kullanılmayacaktır. İmalatçı firmanın yedek malzeme garantisi ve bakımı gerektiren malzemeler için geçici </w:t>
      </w:r>
      <w:r w:rsidRPr="0084138E">
        <w:rPr>
          <w:b/>
          <w:bCs/>
          <w:sz w:val="24"/>
          <w:szCs w:val="24"/>
        </w:rPr>
        <w:t>kabulden sonra bir yıllık bakım</w:t>
      </w:r>
      <w:r w:rsidRPr="00BE62EF">
        <w:rPr>
          <w:sz w:val="24"/>
          <w:szCs w:val="24"/>
        </w:rPr>
        <w:t xml:space="preserve"> şartlarını belirtir bakım ve onarım taahhütnamesini onay esnasında verecek olup bu işle ilgili olarak herhangi bir ücret talep etmeyecektir. Malzemelerin yeterli miktarda ve zamanında sipariş edilmesi </w:t>
      </w:r>
      <w:r w:rsidRPr="00BE62EF">
        <w:rPr>
          <w:b/>
          <w:sz w:val="24"/>
          <w:szCs w:val="24"/>
        </w:rPr>
        <w:t>YÜKLENİCİ</w:t>
      </w:r>
      <w:r w:rsidRPr="00BE62EF">
        <w:rPr>
          <w:sz w:val="24"/>
          <w:szCs w:val="24"/>
        </w:rPr>
        <w:t xml:space="preserve"> sorumluluğundadır.</w:t>
      </w:r>
    </w:p>
    <w:p w14:paraId="56833658"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 xml:space="preserve">Teçhizat tesisatı: </w:t>
      </w:r>
      <w:r w:rsidRPr="00BE62EF">
        <w:rPr>
          <w:b/>
          <w:sz w:val="24"/>
          <w:szCs w:val="24"/>
        </w:rPr>
        <w:t>YÜKLENİCİ</w:t>
      </w:r>
      <w:r w:rsidRPr="00BE62EF">
        <w:rPr>
          <w:sz w:val="24"/>
          <w:szCs w:val="24"/>
        </w:rPr>
        <w:t xml:space="preserve"> tüm tesisatın başarıyla işler vaziyette olması için gerekli tüm ambalaj açılması, montaj, yerleştirme, bağlantı, test ve ayar işlerini dikkatlice yapacaktır. Çizimlerde gösterilen yerler takribidir ve gerçek yerleri sahada belirlenecektir.</w:t>
      </w:r>
    </w:p>
    <w:p w14:paraId="02C8AB1C" w14:textId="462004C1"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 xml:space="preserve">Teklif edilen malzemeler için </w:t>
      </w:r>
      <w:r w:rsidRPr="00BE62EF">
        <w:rPr>
          <w:b/>
          <w:sz w:val="24"/>
          <w:szCs w:val="24"/>
        </w:rPr>
        <w:t>İŞVEREN</w:t>
      </w:r>
      <w:r w:rsidRPr="00BE62EF">
        <w:rPr>
          <w:sz w:val="24"/>
          <w:szCs w:val="24"/>
        </w:rPr>
        <w:t xml:space="preserve"> tarafından aksi talep edilmedikçe birer adet örnek </w:t>
      </w:r>
      <w:r w:rsidRPr="00861874">
        <w:rPr>
          <w:b/>
          <w:bCs/>
          <w:sz w:val="24"/>
          <w:szCs w:val="24"/>
        </w:rPr>
        <w:t>ve malzeme onay formu evrakları ile</w:t>
      </w:r>
      <w:r w:rsidR="00FD2F8A">
        <w:rPr>
          <w:b/>
          <w:bCs/>
          <w:sz w:val="24"/>
          <w:szCs w:val="24"/>
        </w:rPr>
        <w:t xml:space="preserve"> </w:t>
      </w:r>
      <w:r w:rsidRPr="00861874">
        <w:rPr>
          <w:b/>
          <w:bCs/>
          <w:sz w:val="24"/>
          <w:szCs w:val="24"/>
        </w:rPr>
        <w:t>birlikte</w:t>
      </w:r>
      <w:r w:rsidRPr="00861874">
        <w:rPr>
          <w:sz w:val="24"/>
          <w:szCs w:val="24"/>
        </w:rPr>
        <w:t xml:space="preserve"> </w:t>
      </w:r>
      <w:r w:rsidRPr="00BE62EF">
        <w:rPr>
          <w:sz w:val="24"/>
          <w:szCs w:val="24"/>
        </w:rPr>
        <w:t xml:space="preserve">verilecek, herhangi bir geçerli sebeple numune verilemeyen malzemelerde test sonuçlarını içeren kataloglar </w:t>
      </w:r>
      <w:r w:rsidRPr="00FD2F8A">
        <w:rPr>
          <w:sz w:val="24"/>
          <w:szCs w:val="24"/>
        </w:rPr>
        <w:t>(</w:t>
      </w:r>
      <w:r w:rsidRPr="00861874">
        <w:rPr>
          <w:b/>
          <w:bCs/>
          <w:sz w:val="24"/>
          <w:szCs w:val="24"/>
        </w:rPr>
        <w:t>malzeme onay formu evrakları</w:t>
      </w:r>
      <w:r w:rsidRPr="00BE62EF">
        <w:rPr>
          <w:sz w:val="24"/>
          <w:szCs w:val="24"/>
        </w:rPr>
        <w:t>) verilecektir.</w:t>
      </w:r>
    </w:p>
    <w:p w14:paraId="6758FC2E" w14:textId="0CB6935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keşif özetinde belirtilen her pozdaki malzeme ait marka listesinde yer alan markalardan </w:t>
      </w:r>
      <w:r w:rsidRPr="00861874">
        <w:rPr>
          <w:b/>
          <w:bCs/>
          <w:sz w:val="24"/>
          <w:szCs w:val="24"/>
        </w:rPr>
        <w:t>en az üçünü</w:t>
      </w:r>
      <w:r w:rsidRPr="00861874">
        <w:rPr>
          <w:sz w:val="24"/>
          <w:szCs w:val="24"/>
        </w:rPr>
        <w:t xml:space="preserve"> </w:t>
      </w:r>
      <w:r w:rsidRPr="00BE62EF">
        <w:rPr>
          <w:sz w:val="24"/>
          <w:szCs w:val="24"/>
        </w:rPr>
        <w:t xml:space="preserve">teklifte belirtilecektir. </w:t>
      </w:r>
      <w:r w:rsidRPr="00BE62EF">
        <w:rPr>
          <w:b/>
          <w:sz w:val="24"/>
          <w:szCs w:val="24"/>
        </w:rPr>
        <w:t>İŞVEREN</w:t>
      </w:r>
      <w:r w:rsidRPr="00BE62EF">
        <w:rPr>
          <w:sz w:val="24"/>
          <w:szCs w:val="24"/>
        </w:rPr>
        <w:t xml:space="preserve">,  keşifte ve/veya marka listesinde belirtilen markalardan herhangi birini teklif ve/veya sipariş aşamasında seçebilir. </w:t>
      </w:r>
      <w:r w:rsidRPr="00BE62EF">
        <w:rPr>
          <w:b/>
          <w:sz w:val="24"/>
          <w:szCs w:val="24"/>
        </w:rPr>
        <w:t>YÜKLENİCİ</w:t>
      </w:r>
      <w:r w:rsidRPr="00BE62EF">
        <w:rPr>
          <w:sz w:val="24"/>
          <w:szCs w:val="24"/>
        </w:rPr>
        <w:t xml:space="preserve"> uygulamaya başlamadan önce malzeme onay dosyası hazırlayarak onaya sunacak ve </w:t>
      </w:r>
      <w:r w:rsidRPr="00BE62EF">
        <w:rPr>
          <w:b/>
          <w:sz w:val="24"/>
          <w:szCs w:val="24"/>
        </w:rPr>
        <w:t>İŞVEREN</w:t>
      </w:r>
      <w:r w:rsidRPr="00BE62EF">
        <w:rPr>
          <w:sz w:val="24"/>
          <w:szCs w:val="24"/>
        </w:rPr>
        <w:t>’ in onayını alacaktır. Onaya sunulacak malzemenin onay formlarının ekinde katalo</w:t>
      </w:r>
      <w:r w:rsidR="00D41D5C">
        <w:rPr>
          <w:sz w:val="24"/>
          <w:szCs w:val="24"/>
        </w:rPr>
        <w:t>ğ</w:t>
      </w:r>
      <w:r w:rsidRPr="00BE62EF">
        <w:rPr>
          <w:sz w:val="24"/>
          <w:szCs w:val="24"/>
        </w:rPr>
        <w:t xml:space="preserve">u, sertifikası, TSE belgesi, CE belgesi, test raporu, Shop </w:t>
      </w:r>
      <w:proofErr w:type="spellStart"/>
      <w:r w:rsidRPr="00BE62EF">
        <w:rPr>
          <w:sz w:val="24"/>
          <w:szCs w:val="24"/>
        </w:rPr>
        <w:t>drawing</w:t>
      </w:r>
      <w:proofErr w:type="spellEnd"/>
      <w:r w:rsidRPr="00BE62EF">
        <w:rPr>
          <w:sz w:val="24"/>
          <w:szCs w:val="24"/>
        </w:rPr>
        <w:t xml:space="preserve">, uygulama yöntemi, numunesi, </w:t>
      </w:r>
      <w:r w:rsidRPr="00861874">
        <w:rPr>
          <w:b/>
          <w:bCs/>
          <w:sz w:val="24"/>
          <w:szCs w:val="24"/>
        </w:rPr>
        <w:t xml:space="preserve">keşif miktarı ve yaklaşık bütçesi vs. </w:t>
      </w:r>
      <w:r w:rsidR="00D41D5C">
        <w:rPr>
          <w:b/>
          <w:bCs/>
          <w:sz w:val="24"/>
          <w:szCs w:val="24"/>
        </w:rPr>
        <w:t xml:space="preserve"> </w:t>
      </w:r>
      <w:r w:rsidRPr="00861874">
        <w:rPr>
          <w:b/>
          <w:bCs/>
          <w:sz w:val="24"/>
          <w:szCs w:val="24"/>
        </w:rPr>
        <w:t xml:space="preserve">gibi </w:t>
      </w:r>
      <w:proofErr w:type="spellStart"/>
      <w:r w:rsidRPr="00861874">
        <w:rPr>
          <w:b/>
          <w:bCs/>
          <w:sz w:val="24"/>
          <w:szCs w:val="24"/>
        </w:rPr>
        <w:t>d</w:t>
      </w:r>
      <w:r w:rsidR="00FD2F8A">
        <w:rPr>
          <w:b/>
          <w:bCs/>
          <w:sz w:val="24"/>
          <w:szCs w:val="24"/>
        </w:rPr>
        <w:t>ö</w:t>
      </w:r>
      <w:r w:rsidRPr="00861874">
        <w:rPr>
          <w:b/>
          <w:bCs/>
          <w:sz w:val="24"/>
          <w:szCs w:val="24"/>
        </w:rPr>
        <w:t>kümanların</w:t>
      </w:r>
      <w:proofErr w:type="spellEnd"/>
      <w:r w:rsidRPr="00861874">
        <w:rPr>
          <w:b/>
          <w:bCs/>
          <w:sz w:val="24"/>
          <w:szCs w:val="24"/>
        </w:rPr>
        <w:t xml:space="preserve"> bir kısmı veya hepsi (İŞVEREN</w:t>
      </w:r>
      <w:r w:rsidRPr="00BE62EF">
        <w:rPr>
          <w:sz w:val="24"/>
          <w:szCs w:val="24"/>
        </w:rPr>
        <w:t xml:space="preserve"> ’in talep etmesi durumunda) hazırlanarak </w:t>
      </w:r>
      <w:r w:rsidRPr="00BE62EF">
        <w:rPr>
          <w:b/>
          <w:sz w:val="24"/>
          <w:szCs w:val="24"/>
        </w:rPr>
        <w:t>İŞVEREN</w:t>
      </w:r>
      <w:r w:rsidRPr="00BE62EF">
        <w:rPr>
          <w:sz w:val="24"/>
          <w:szCs w:val="24"/>
        </w:rPr>
        <w:t xml:space="preserve"> onayına sunulacaktır. </w:t>
      </w:r>
      <w:r w:rsidRPr="00BE62EF">
        <w:rPr>
          <w:b/>
          <w:sz w:val="24"/>
          <w:szCs w:val="24"/>
        </w:rPr>
        <w:t>İŞVEREN</w:t>
      </w:r>
      <w:r w:rsidRPr="00BE62EF">
        <w:rPr>
          <w:sz w:val="24"/>
          <w:szCs w:val="24"/>
        </w:rPr>
        <w:t xml:space="preserve"> onayı alınmamış hiçbir malzeme sahaya getirilmeyecektir. </w:t>
      </w:r>
      <w:r w:rsidRPr="00BE62EF">
        <w:rPr>
          <w:b/>
          <w:sz w:val="24"/>
          <w:szCs w:val="24"/>
        </w:rPr>
        <w:t>YÜKLENİCİ</w:t>
      </w:r>
      <w:r w:rsidRPr="00BE62EF">
        <w:rPr>
          <w:sz w:val="24"/>
          <w:szCs w:val="24"/>
        </w:rPr>
        <w:t xml:space="preserve"> işi aldıktan sonra en fazla 15 gün içerisinde tüm malzemeleri onaya sunacaktır. </w:t>
      </w:r>
      <w:r w:rsidRPr="00BE62EF">
        <w:rPr>
          <w:b/>
          <w:sz w:val="24"/>
          <w:szCs w:val="24"/>
        </w:rPr>
        <w:t>YÜKLENİCİ</w:t>
      </w:r>
      <w:r w:rsidRPr="00BE62EF">
        <w:rPr>
          <w:sz w:val="24"/>
          <w:szCs w:val="24"/>
        </w:rPr>
        <w:t xml:space="preserve"> keşifte ve/veya marka listesinde belirtilen markalardan farklı bir marka teklif etmeyecek ve sahaya getirmeyecektir.   </w:t>
      </w:r>
    </w:p>
    <w:p w14:paraId="5BCF5497"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 xml:space="preserve">Malzemelerin, fabrikasyon imalatları sırasında yerinde testleri yapılacak, test raporları </w:t>
      </w:r>
      <w:r w:rsidRPr="00BE62EF">
        <w:rPr>
          <w:b/>
          <w:sz w:val="24"/>
          <w:szCs w:val="24"/>
        </w:rPr>
        <w:t>KONTROLLÜĞE</w:t>
      </w:r>
      <w:r w:rsidRPr="00BE62EF">
        <w:rPr>
          <w:sz w:val="24"/>
          <w:szCs w:val="24"/>
        </w:rPr>
        <w:t xml:space="preserve"> sunulacak, </w:t>
      </w:r>
      <w:r w:rsidRPr="00BE62EF">
        <w:rPr>
          <w:b/>
          <w:sz w:val="24"/>
          <w:szCs w:val="24"/>
        </w:rPr>
        <w:t>KONTROLLÜĞÜN</w:t>
      </w:r>
      <w:r w:rsidRPr="00BE62EF">
        <w:rPr>
          <w:sz w:val="24"/>
          <w:szCs w:val="24"/>
        </w:rPr>
        <w:t xml:space="preserve"> olurundan sonra şantiyeye gönderilecektir. </w:t>
      </w:r>
      <w:r w:rsidRPr="00BE62EF">
        <w:rPr>
          <w:b/>
          <w:sz w:val="24"/>
          <w:szCs w:val="24"/>
        </w:rPr>
        <w:t>KONTROLLÜK</w:t>
      </w:r>
      <w:r w:rsidRPr="00BE62EF">
        <w:rPr>
          <w:sz w:val="24"/>
          <w:szCs w:val="24"/>
        </w:rPr>
        <w:t xml:space="preserve"> fabrika testlerini yerinde görmek isteyebilir veya </w:t>
      </w:r>
      <w:r w:rsidRPr="00861874">
        <w:rPr>
          <w:b/>
          <w:bCs/>
          <w:sz w:val="24"/>
          <w:szCs w:val="24"/>
        </w:rPr>
        <w:lastRenderedPageBreak/>
        <w:t xml:space="preserve">gelen ürünlerden birer tanesini TSE Laboratuvarlarına yollanmasını </w:t>
      </w:r>
      <w:proofErr w:type="spellStart"/>
      <w:r w:rsidRPr="00861874">
        <w:rPr>
          <w:b/>
          <w:bCs/>
          <w:sz w:val="24"/>
          <w:szCs w:val="24"/>
        </w:rPr>
        <w:t>YÜKLENİCİ’den</w:t>
      </w:r>
      <w:proofErr w:type="spellEnd"/>
      <w:r w:rsidRPr="00861874">
        <w:rPr>
          <w:b/>
          <w:bCs/>
          <w:sz w:val="24"/>
          <w:szCs w:val="24"/>
        </w:rPr>
        <w:t xml:space="preserve"> talep edebilir</w:t>
      </w:r>
      <w:r w:rsidRPr="00BE62EF">
        <w:rPr>
          <w:color w:val="FF0000"/>
          <w:sz w:val="24"/>
          <w:szCs w:val="24"/>
        </w:rPr>
        <w:t>.</w:t>
      </w:r>
      <w:r w:rsidRPr="00BE62EF">
        <w:rPr>
          <w:sz w:val="24"/>
          <w:szCs w:val="24"/>
        </w:rPr>
        <w:t xml:space="preserve">  Bu durumda </w:t>
      </w:r>
      <w:r w:rsidRPr="00BE62EF">
        <w:rPr>
          <w:b/>
          <w:sz w:val="24"/>
          <w:szCs w:val="24"/>
        </w:rPr>
        <w:t>YÜKLENİCİ</w:t>
      </w:r>
      <w:r w:rsidRPr="00BE62EF">
        <w:rPr>
          <w:sz w:val="24"/>
          <w:szCs w:val="24"/>
        </w:rPr>
        <w:t xml:space="preserve"> her türlü masrafı kendisine ait olmak üzere bu isteği karşılayacaktır. </w:t>
      </w:r>
      <w:r w:rsidRPr="00BE62EF">
        <w:rPr>
          <w:strike/>
          <w:sz w:val="24"/>
          <w:szCs w:val="24"/>
        </w:rPr>
        <w:t>Bunun için</w:t>
      </w:r>
      <w:r w:rsidRPr="00BE62EF">
        <w:rPr>
          <w:sz w:val="24"/>
          <w:szCs w:val="24"/>
        </w:rPr>
        <w:t xml:space="preserve"> </w:t>
      </w:r>
      <w:r w:rsidRPr="00BE62EF">
        <w:rPr>
          <w:b/>
          <w:sz w:val="24"/>
          <w:szCs w:val="24"/>
        </w:rPr>
        <w:t>YÜKLENİCİ</w:t>
      </w:r>
      <w:r w:rsidRPr="00BE62EF">
        <w:rPr>
          <w:sz w:val="24"/>
          <w:szCs w:val="24"/>
        </w:rPr>
        <w:t xml:space="preserve"> fabrika test tarihini en az 15 gün önce </w:t>
      </w:r>
      <w:r w:rsidRPr="00BE62EF">
        <w:rPr>
          <w:b/>
          <w:sz w:val="24"/>
          <w:szCs w:val="24"/>
        </w:rPr>
        <w:t>KONTROLLÜĞE</w:t>
      </w:r>
      <w:r w:rsidRPr="00BE62EF">
        <w:rPr>
          <w:sz w:val="24"/>
          <w:szCs w:val="24"/>
        </w:rPr>
        <w:t xml:space="preserve"> bildirecektir.</w:t>
      </w:r>
    </w:p>
    <w:p w14:paraId="3BED1A92"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 xml:space="preserve">Şantiyeye gelen bütün malzemelerin orijinal sevk irsaliyelerinden birer nüsha öncelikle kontrollüğe </w:t>
      </w:r>
      <w:r w:rsidRPr="00861874">
        <w:rPr>
          <w:sz w:val="24"/>
          <w:szCs w:val="24"/>
        </w:rPr>
        <w:t>verilecek</w:t>
      </w:r>
      <w:r w:rsidRPr="00861874">
        <w:rPr>
          <w:strike/>
          <w:sz w:val="24"/>
          <w:szCs w:val="24"/>
        </w:rPr>
        <w:t>tir</w:t>
      </w:r>
      <w:r w:rsidRPr="00861874">
        <w:rPr>
          <w:sz w:val="24"/>
          <w:szCs w:val="24"/>
        </w:rPr>
        <w:t xml:space="preserve">, </w:t>
      </w:r>
      <w:r w:rsidRPr="00861874">
        <w:rPr>
          <w:b/>
          <w:bCs/>
          <w:sz w:val="24"/>
          <w:szCs w:val="24"/>
        </w:rPr>
        <w:t>imzası alınacak ve günlük faaliyet raporu ekinde teslim edecektir. Orijinal sevk irsaliyes</w:t>
      </w:r>
      <w:r w:rsidRPr="00BE62EF">
        <w:rPr>
          <w:sz w:val="24"/>
          <w:szCs w:val="24"/>
        </w:rPr>
        <w:t>i verilmeyen ve onayı alınmayan hiçbir malzeme kesinlikle kullanılmayacaktır.</w:t>
      </w:r>
    </w:p>
    <w:p w14:paraId="1221143B"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rPr>
          <w:sz w:val="24"/>
          <w:szCs w:val="24"/>
        </w:rPr>
      </w:pPr>
      <w:r w:rsidRPr="00BE62EF">
        <w:rPr>
          <w:sz w:val="24"/>
          <w:szCs w:val="24"/>
        </w:rPr>
        <w:t xml:space="preserve">Sözleşme eki olan birim fiyat listesindeki cihazların kalite veya hususiyet itibariyle aynen veya benzeri bulunmadığı takdirde,  </w:t>
      </w:r>
      <w:r w:rsidRPr="00BE62EF">
        <w:rPr>
          <w:b/>
          <w:sz w:val="24"/>
          <w:szCs w:val="24"/>
        </w:rPr>
        <w:t>YÜKLENİCİ</w:t>
      </w:r>
      <w:r w:rsidRPr="00BE62EF">
        <w:rPr>
          <w:sz w:val="24"/>
          <w:szCs w:val="24"/>
        </w:rPr>
        <w:t xml:space="preserve"> daha yüksek kalitede olanları </w:t>
      </w:r>
      <w:r w:rsidRPr="00BE62EF">
        <w:rPr>
          <w:b/>
          <w:sz w:val="24"/>
          <w:szCs w:val="24"/>
        </w:rPr>
        <w:t>KONTROLLÜĞÜN</w:t>
      </w:r>
      <w:r w:rsidRPr="00BE62EF">
        <w:rPr>
          <w:sz w:val="24"/>
          <w:szCs w:val="24"/>
        </w:rPr>
        <w:t xml:space="preserve"> onayı ile koyacaktır.  Fiyat farkı ödenmeyecektir.</w:t>
      </w:r>
    </w:p>
    <w:p w14:paraId="1A11CFF6" w14:textId="775D03C8"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tesisatta kullanacağı malzemelerin numunelerinden müteşekkil malzeme numune tablosunu, numune tablosunda gösterilmesi mümkün</w:t>
      </w:r>
      <w:r w:rsidR="00FD2F8A">
        <w:rPr>
          <w:sz w:val="24"/>
          <w:szCs w:val="24"/>
        </w:rPr>
        <w:t xml:space="preserve"> </w:t>
      </w:r>
      <w:r w:rsidRPr="00BE62EF">
        <w:rPr>
          <w:sz w:val="24"/>
          <w:szCs w:val="24"/>
        </w:rPr>
        <w:t xml:space="preserve">olmayan malzemelerden katalog resmi ve Türkçe </w:t>
      </w:r>
      <w:proofErr w:type="spellStart"/>
      <w:r w:rsidRPr="00BE62EF">
        <w:rPr>
          <w:sz w:val="24"/>
          <w:szCs w:val="24"/>
        </w:rPr>
        <w:t>izahatnamelerini</w:t>
      </w:r>
      <w:proofErr w:type="spellEnd"/>
      <w:r w:rsidRPr="00BE62EF">
        <w:rPr>
          <w:sz w:val="24"/>
          <w:szCs w:val="24"/>
        </w:rPr>
        <w:t xml:space="preserve"> üç kopya tam takım olarak dosyalanmış şekilde tetkik ve tasdik edilmek üzere </w:t>
      </w:r>
      <w:r w:rsidRPr="00BE62EF">
        <w:rPr>
          <w:b/>
          <w:sz w:val="24"/>
          <w:szCs w:val="24"/>
        </w:rPr>
        <w:t>KONTROLLÜĞE</w:t>
      </w:r>
      <w:r w:rsidRPr="00BE62EF">
        <w:rPr>
          <w:sz w:val="24"/>
          <w:szCs w:val="24"/>
        </w:rPr>
        <w:t xml:space="preserve"> verecektir.  </w:t>
      </w:r>
      <w:r w:rsidRPr="00BE62EF">
        <w:rPr>
          <w:b/>
          <w:sz w:val="24"/>
          <w:szCs w:val="24"/>
        </w:rPr>
        <w:t>YÜKLENİCİ</w:t>
      </w:r>
      <w:r w:rsidRPr="00BE62EF">
        <w:rPr>
          <w:sz w:val="24"/>
          <w:szCs w:val="24"/>
        </w:rPr>
        <w:t>, numune tablosu, katalog ve imalat resimlerinin tasdikini müteakip malzeme siparişinde bulunulacaktır.</w:t>
      </w:r>
    </w:p>
    <w:p w14:paraId="3863D082"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yapacağı tesisatların ve kullanacağı malzemelerin birbirleriyle ve diğer sistem ve tesisatlarla uyum içinde olmasından sorumlu olacaktır. Uyumsuzluktan doğacak tüm gecikme ve zararlar </w:t>
      </w:r>
      <w:r w:rsidRPr="00BE62EF">
        <w:rPr>
          <w:b/>
          <w:sz w:val="24"/>
          <w:szCs w:val="24"/>
        </w:rPr>
        <w:t>YÜKLENİCİ</w:t>
      </w:r>
      <w:r w:rsidRPr="00BE62EF">
        <w:rPr>
          <w:sz w:val="24"/>
          <w:szCs w:val="24"/>
        </w:rPr>
        <w:t xml:space="preserve"> ’ye ait olacaktır. Tesisatın yapımından sonra sistemler arasında bir uyumsuzluk olması durumunda </w:t>
      </w:r>
      <w:r w:rsidRPr="00BE62EF">
        <w:rPr>
          <w:b/>
          <w:sz w:val="24"/>
          <w:szCs w:val="24"/>
        </w:rPr>
        <w:t>YÜKLENİCİ</w:t>
      </w:r>
      <w:r w:rsidRPr="00BE62EF">
        <w:rPr>
          <w:sz w:val="24"/>
          <w:szCs w:val="24"/>
        </w:rPr>
        <w:t xml:space="preserve"> tarafından bedelsiz olarak düzeltilecektir.</w:t>
      </w:r>
    </w:p>
    <w:p w14:paraId="6842D148"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temin ettiği her türlü pano, tablo, cihaz ve malzemeler için kullanma ve bakım talimatı düzenleyecek,  pano ve tablolara ait şalt şemaları tablo kapağı içindeki saç hücreye konulacaktır (naylon kılıf içinde).  Yalnız </w:t>
      </w:r>
      <w:r w:rsidRPr="00BE62EF">
        <w:rPr>
          <w:color w:val="FF0000"/>
          <w:sz w:val="24"/>
          <w:szCs w:val="24"/>
        </w:rPr>
        <w:t>tüm panolara ait</w:t>
      </w:r>
      <w:r w:rsidRPr="00BE62EF">
        <w:rPr>
          <w:sz w:val="24"/>
          <w:szCs w:val="24"/>
        </w:rPr>
        <w:t xml:space="preserve"> tek hat şemaları çerçevelenerek ait oldukları mahallere asılacaktır.</w:t>
      </w:r>
    </w:p>
    <w:p w14:paraId="6663B0FD" w14:textId="16C4D848"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sz w:val="24"/>
          <w:szCs w:val="24"/>
        </w:rPr>
        <w:t>Tesisatın işletilmesi ile ilgili, plan, şema ve tarifnameleri ile imalat sırasında yapılması muhtemel tadilatı kapsayan revizyon proje ve kopyaları (</w:t>
      </w:r>
      <w:proofErr w:type="spellStart"/>
      <w:r w:rsidRPr="00BE62EF">
        <w:rPr>
          <w:sz w:val="24"/>
          <w:szCs w:val="24"/>
        </w:rPr>
        <w:t>shop</w:t>
      </w:r>
      <w:proofErr w:type="spellEnd"/>
      <w:r w:rsidRPr="00BE62EF">
        <w:rPr>
          <w:sz w:val="24"/>
          <w:szCs w:val="24"/>
        </w:rPr>
        <w:t xml:space="preserve"> </w:t>
      </w:r>
      <w:proofErr w:type="spellStart"/>
      <w:r w:rsidRPr="00BE62EF">
        <w:rPr>
          <w:sz w:val="24"/>
          <w:szCs w:val="24"/>
        </w:rPr>
        <w:t>drawing</w:t>
      </w:r>
      <w:proofErr w:type="spellEnd"/>
      <w:r w:rsidRPr="00BE62EF">
        <w:rPr>
          <w:sz w:val="24"/>
          <w:szCs w:val="24"/>
        </w:rPr>
        <w:t xml:space="preserve"> projeleri) üç takım halinde orijinalleri ile</w:t>
      </w:r>
      <w:r w:rsidR="00F5202B">
        <w:rPr>
          <w:sz w:val="24"/>
          <w:szCs w:val="24"/>
        </w:rPr>
        <w:t xml:space="preserve"> </w:t>
      </w:r>
      <w:r w:rsidRPr="00BE62EF">
        <w:rPr>
          <w:sz w:val="24"/>
          <w:szCs w:val="24"/>
        </w:rPr>
        <w:t xml:space="preserve">birlikte </w:t>
      </w:r>
      <w:proofErr w:type="spellStart"/>
      <w:r w:rsidRPr="00BE62EF">
        <w:rPr>
          <w:sz w:val="24"/>
          <w:szCs w:val="24"/>
        </w:rPr>
        <w:t>geçicikabule</w:t>
      </w:r>
      <w:proofErr w:type="spellEnd"/>
      <w:r w:rsidRPr="00BE62EF">
        <w:rPr>
          <w:sz w:val="24"/>
          <w:szCs w:val="24"/>
        </w:rPr>
        <w:t xml:space="preserve"> kadar</w:t>
      </w:r>
      <w:r w:rsidR="00F5202B">
        <w:rPr>
          <w:sz w:val="24"/>
          <w:szCs w:val="24"/>
        </w:rPr>
        <w:t xml:space="preserve"> </w:t>
      </w:r>
      <w:r w:rsidRPr="00BE62EF">
        <w:rPr>
          <w:sz w:val="24"/>
          <w:szCs w:val="24"/>
        </w:rPr>
        <w:t xml:space="preserve">hazırlanmış ve </w:t>
      </w:r>
      <w:r w:rsidRPr="00BE62EF">
        <w:rPr>
          <w:b/>
          <w:sz w:val="24"/>
          <w:szCs w:val="24"/>
        </w:rPr>
        <w:t>KONTROLLÜĞE</w:t>
      </w:r>
      <w:r w:rsidRPr="00BE62EF">
        <w:rPr>
          <w:sz w:val="24"/>
          <w:szCs w:val="24"/>
        </w:rPr>
        <w:t xml:space="preserve"> sunulmuş olacaktır. Revizyon planlarında gösterilen cihazların ve bilhassa buatların yeri</w:t>
      </w:r>
      <w:r w:rsidRPr="00BE62EF">
        <w:rPr>
          <w:color w:val="FF0000"/>
          <w:sz w:val="24"/>
          <w:szCs w:val="24"/>
        </w:rPr>
        <w:t xml:space="preserve">, </w:t>
      </w:r>
      <w:r w:rsidRPr="00861874">
        <w:rPr>
          <w:b/>
          <w:bCs/>
          <w:sz w:val="24"/>
          <w:szCs w:val="24"/>
        </w:rPr>
        <w:t>kablo tavası,</w:t>
      </w:r>
      <w:r w:rsidR="00F5202B">
        <w:rPr>
          <w:b/>
          <w:bCs/>
          <w:sz w:val="24"/>
          <w:szCs w:val="24"/>
        </w:rPr>
        <w:t xml:space="preserve"> </w:t>
      </w:r>
      <w:r w:rsidRPr="00861874">
        <w:rPr>
          <w:b/>
          <w:bCs/>
          <w:sz w:val="24"/>
          <w:szCs w:val="24"/>
        </w:rPr>
        <w:t>kablo güzergahı,</w:t>
      </w:r>
      <w:r w:rsidR="00F5202B">
        <w:rPr>
          <w:b/>
          <w:bCs/>
          <w:sz w:val="24"/>
          <w:szCs w:val="24"/>
        </w:rPr>
        <w:t xml:space="preserve"> </w:t>
      </w:r>
      <w:r w:rsidRPr="00861874">
        <w:rPr>
          <w:b/>
          <w:bCs/>
          <w:sz w:val="24"/>
          <w:szCs w:val="24"/>
        </w:rPr>
        <w:t>asma tavan içindeki imalatların yerleri hakikate ve as*-</w:t>
      </w:r>
      <w:proofErr w:type="spellStart"/>
      <w:r w:rsidRPr="00861874">
        <w:rPr>
          <w:b/>
          <w:bCs/>
          <w:sz w:val="24"/>
          <w:szCs w:val="24"/>
        </w:rPr>
        <w:t>built</w:t>
      </w:r>
      <w:proofErr w:type="spellEnd"/>
      <w:r w:rsidRPr="00861874">
        <w:rPr>
          <w:b/>
          <w:bCs/>
          <w:sz w:val="24"/>
          <w:szCs w:val="24"/>
        </w:rPr>
        <w:t xml:space="preserve"> projelerine</w:t>
      </w:r>
      <w:r w:rsidRPr="00861874">
        <w:rPr>
          <w:sz w:val="24"/>
          <w:szCs w:val="24"/>
        </w:rPr>
        <w:t xml:space="preserve"> </w:t>
      </w:r>
      <w:r w:rsidRPr="00BE62EF">
        <w:rPr>
          <w:sz w:val="24"/>
          <w:szCs w:val="24"/>
        </w:rPr>
        <w:t>tamamen uygun olacaktır.</w:t>
      </w:r>
    </w:p>
    <w:p w14:paraId="1989C117" w14:textId="54CBBFD8"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İŞVEREN</w:t>
      </w:r>
      <w:r w:rsidRPr="00BE62EF">
        <w:rPr>
          <w:sz w:val="24"/>
          <w:szCs w:val="24"/>
        </w:rPr>
        <w:t xml:space="preserve"> projelerde her türlü değişikliği yapmak veya yaptırmak hakkını saklı tutar, </w:t>
      </w:r>
      <w:r w:rsidRPr="00BE62EF">
        <w:rPr>
          <w:b/>
          <w:sz w:val="24"/>
          <w:szCs w:val="24"/>
        </w:rPr>
        <w:t>YÜKLENİCİ</w:t>
      </w:r>
      <w:r w:rsidRPr="00BE62EF">
        <w:rPr>
          <w:sz w:val="24"/>
          <w:szCs w:val="24"/>
        </w:rPr>
        <w:t xml:space="preserve">, çalışmalarına engel olmayacak şekilde kendisine verilecek yeni </w:t>
      </w:r>
      <w:r w:rsidRPr="00BE62EF">
        <w:rPr>
          <w:sz w:val="24"/>
          <w:szCs w:val="24"/>
        </w:rPr>
        <w:lastRenderedPageBreak/>
        <w:t xml:space="preserve">projeleri uygulamakla yükümlüdür.  </w:t>
      </w:r>
      <w:r w:rsidRPr="00BE62EF">
        <w:rPr>
          <w:b/>
          <w:sz w:val="24"/>
          <w:szCs w:val="24"/>
        </w:rPr>
        <w:t>YÜKLNİCİ</w:t>
      </w:r>
      <w:r w:rsidRPr="00BE62EF">
        <w:rPr>
          <w:sz w:val="24"/>
          <w:szCs w:val="24"/>
        </w:rPr>
        <w:t xml:space="preserve">’ </w:t>
      </w:r>
      <w:proofErr w:type="spellStart"/>
      <w:r w:rsidRPr="00BE62EF">
        <w:rPr>
          <w:sz w:val="24"/>
          <w:szCs w:val="24"/>
        </w:rPr>
        <w:t>nin</w:t>
      </w:r>
      <w:proofErr w:type="spellEnd"/>
      <w:r w:rsidRPr="00BE62EF">
        <w:rPr>
          <w:sz w:val="24"/>
          <w:szCs w:val="24"/>
        </w:rPr>
        <w:t xml:space="preserve"> işverence verilen projelerden biri veya seçilmiş bir tip malzeme için değişiklik teklif etmesi halinde, kendi teklifini</w:t>
      </w:r>
      <w:r w:rsidR="00F5202B">
        <w:rPr>
          <w:sz w:val="24"/>
          <w:szCs w:val="24"/>
        </w:rPr>
        <w:t xml:space="preserve"> </w:t>
      </w:r>
      <w:r w:rsidRPr="00BE62EF">
        <w:rPr>
          <w:sz w:val="24"/>
          <w:szCs w:val="24"/>
        </w:rPr>
        <w:t>tam detaylı olarak projelendirerek üç kopya</w:t>
      </w:r>
      <w:r w:rsidR="00F5202B">
        <w:rPr>
          <w:sz w:val="24"/>
          <w:szCs w:val="24"/>
        </w:rPr>
        <w:t xml:space="preserve"> </w:t>
      </w:r>
      <w:r w:rsidRPr="00BE62EF">
        <w:rPr>
          <w:sz w:val="24"/>
          <w:szCs w:val="24"/>
        </w:rPr>
        <w:t xml:space="preserve">halinde </w:t>
      </w:r>
      <w:proofErr w:type="spellStart"/>
      <w:r w:rsidRPr="00BE62EF">
        <w:rPr>
          <w:b/>
          <w:sz w:val="24"/>
          <w:szCs w:val="24"/>
        </w:rPr>
        <w:t>İŞVEREN</w:t>
      </w:r>
      <w:r w:rsidRPr="00BE62EF">
        <w:rPr>
          <w:sz w:val="24"/>
          <w:szCs w:val="24"/>
        </w:rPr>
        <w:t>’e</w:t>
      </w:r>
      <w:proofErr w:type="spellEnd"/>
      <w:r w:rsidRPr="00BE62EF">
        <w:rPr>
          <w:sz w:val="24"/>
          <w:szCs w:val="24"/>
        </w:rPr>
        <w:t xml:space="preserve"> yazılı olarak iletecek ve ancak işverenin yazılı onayını aldıktan sonra bu değişikliği uygulayacaktır.</w:t>
      </w:r>
    </w:p>
    <w:p w14:paraId="54C14767"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yapmış olduğu tesisatın, </w:t>
      </w:r>
      <w:proofErr w:type="gramStart"/>
      <w:r w:rsidRPr="00BE62EF">
        <w:t>Resmi</w:t>
      </w:r>
      <w:proofErr w:type="gramEnd"/>
      <w:r w:rsidRPr="00BE62EF">
        <w:t xml:space="preserve"> Kurumlarca onaylanması gereken projelerini (dizel jeneratör vb.) vaktinde ve iş programında herhangi bir aksamaya meydan vermeyecek şekilde ilgili kurumlara onaylatmakla yükümlüdür. YÜKLENİCİ, BEDAŞ, TÜRK TELEKOM, İtfaiye veya benzeri kuruluşlarla temasa geçerek yapmış olduğu tesisatın kabulünü yaptıracaktır. Proje, plan, keşif hazırlanması için </w:t>
      </w:r>
      <w:r w:rsidRPr="00BE62EF">
        <w:rPr>
          <w:b/>
        </w:rPr>
        <w:t>YÜKLENİCİ</w:t>
      </w:r>
      <w:r w:rsidRPr="00BE62EF">
        <w:t xml:space="preserve"> hiçbir nam altında ücret talebinde bulunamayacağı gibi bu işlerin projesinin ve keşif özetlerinin onaylatılması ve takibinden </w:t>
      </w:r>
      <w:r w:rsidRPr="00BE62EF">
        <w:rPr>
          <w:b/>
        </w:rPr>
        <w:t xml:space="preserve">YÜKLENİCİ </w:t>
      </w:r>
      <w:r w:rsidRPr="00BE62EF">
        <w:t xml:space="preserve">sorumludur. </w:t>
      </w:r>
    </w:p>
    <w:p w14:paraId="15DD0F2A"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montajı bitmiş tüm tesisatlara ait ‘As </w:t>
      </w:r>
      <w:proofErr w:type="spellStart"/>
      <w:r w:rsidRPr="00BE62EF">
        <w:rPr>
          <w:sz w:val="24"/>
          <w:szCs w:val="24"/>
        </w:rPr>
        <w:t>Built</w:t>
      </w:r>
      <w:proofErr w:type="spellEnd"/>
      <w:r w:rsidRPr="00BE62EF">
        <w:rPr>
          <w:sz w:val="24"/>
          <w:szCs w:val="24"/>
        </w:rPr>
        <w:t xml:space="preserve">’’ projeleri hazırlayarak işin kabulü esnasında kabul heyetine ve idareye sunulmak üzere kontrollük teşkilatına istenilen sayıda (en az 3 kopya) ozalit olarak orijinalleriyle birlikte teslim edecektir. Ayrıca projeler </w:t>
      </w:r>
      <w:proofErr w:type="spellStart"/>
      <w:r w:rsidRPr="00BE62EF">
        <w:rPr>
          <w:sz w:val="24"/>
          <w:szCs w:val="24"/>
        </w:rPr>
        <w:t>Autocad</w:t>
      </w:r>
      <w:proofErr w:type="spellEnd"/>
      <w:r w:rsidRPr="00BE62EF">
        <w:rPr>
          <w:sz w:val="24"/>
          <w:szCs w:val="24"/>
        </w:rPr>
        <w:t>.(.</w:t>
      </w:r>
      <w:proofErr w:type="spellStart"/>
      <w:r w:rsidRPr="00BE62EF">
        <w:rPr>
          <w:sz w:val="24"/>
          <w:szCs w:val="24"/>
        </w:rPr>
        <w:t>dwg</w:t>
      </w:r>
      <w:proofErr w:type="spellEnd"/>
      <w:r w:rsidRPr="00BE62EF">
        <w:rPr>
          <w:sz w:val="24"/>
          <w:szCs w:val="24"/>
        </w:rPr>
        <w:t xml:space="preserve"> formatında) olarak da İdareye teslim edilecektir. Bu işler için hiçbir ad altında </w:t>
      </w:r>
      <w:r w:rsidRPr="00BE62EF">
        <w:rPr>
          <w:b/>
          <w:sz w:val="24"/>
          <w:szCs w:val="24"/>
        </w:rPr>
        <w:t>YÜKLENİCİ</w:t>
      </w:r>
      <w:r w:rsidRPr="00BE62EF">
        <w:rPr>
          <w:sz w:val="24"/>
          <w:szCs w:val="24"/>
        </w:rPr>
        <w:t xml:space="preserve"> ‘ye ek ücret ödenmeyecektir.</w:t>
      </w:r>
    </w:p>
    <w:p w14:paraId="5C9B8271" w14:textId="77777777" w:rsidR="00034EEF" w:rsidRPr="00BE62EF" w:rsidRDefault="00034EEF" w:rsidP="00034EEF">
      <w:pPr>
        <w:widowControl/>
        <w:numPr>
          <w:ilvl w:val="0"/>
          <w:numId w:val="3"/>
        </w:numPr>
        <w:tabs>
          <w:tab w:val="left" w:pos="142"/>
          <w:tab w:val="num" w:pos="851"/>
        </w:tabs>
        <w:autoSpaceDE/>
        <w:autoSpaceDN/>
        <w:spacing w:before="100" w:beforeAutospacing="1" w:line="360" w:lineRule="auto"/>
        <w:ind w:left="851" w:right="100" w:hanging="425"/>
        <w:jc w:val="both"/>
        <w:rPr>
          <w:sz w:val="24"/>
          <w:szCs w:val="24"/>
        </w:rPr>
      </w:pPr>
      <w:proofErr w:type="gramStart"/>
      <w:r w:rsidRPr="00BE62EF">
        <w:rPr>
          <w:b/>
          <w:sz w:val="24"/>
          <w:szCs w:val="24"/>
        </w:rPr>
        <w:t>YÜKLENİCİ</w:t>
      </w:r>
      <w:r w:rsidRPr="00BE62EF">
        <w:rPr>
          <w:sz w:val="24"/>
          <w:szCs w:val="24"/>
        </w:rPr>
        <w:t>,  iş</w:t>
      </w:r>
      <w:proofErr w:type="gramEnd"/>
      <w:r w:rsidRPr="00BE62EF">
        <w:rPr>
          <w:sz w:val="24"/>
          <w:szCs w:val="24"/>
        </w:rPr>
        <w:t xml:space="preserve">  </w:t>
      </w:r>
      <w:proofErr w:type="gramStart"/>
      <w:r w:rsidRPr="00BE62EF">
        <w:rPr>
          <w:sz w:val="24"/>
          <w:szCs w:val="24"/>
        </w:rPr>
        <w:t>saatleri  içinde</w:t>
      </w:r>
      <w:proofErr w:type="gramEnd"/>
      <w:r w:rsidRPr="00BE62EF">
        <w:rPr>
          <w:sz w:val="24"/>
          <w:szCs w:val="24"/>
        </w:rPr>
        <w:t xml:space="preserve">  </w:t>
      </w:r>
      <w:proofErr w:type="gramStart"/>
      <w:r w:rsidRPr="00BE62EF">
        <w:rPr>
          <w:sz w:val="24"/>
          <w:szCs w:val="24"/>
        </w:rPr>
        <w:t>ve  dışında</w:t>
      </w:r>
      <w:proofErr w:type="gramEnd"/>
      <w:r w:rsidRPr="00BE62EF">
        <w:rPr>
          <w:sz w:val="24"/>
          <w:szCs w:val="24"/>
        </w:rPr>
        <w:t xml:space="preserve">  </w:t>
      </w:r>
      <w:proofErr w:type="gramStart"/>
      <w:r w:rsidRPr="00BE62EF">
        <w:rPr>
          <w:sz w:val="24"/>
          <w:szCs w:val="24"/>
        </w:rPr>
        <w:t>işyerinin  ve</w:t>
      </w:r>
      <w:proofErr w:type="gramEnd"/>
      <w:r w:rsidRPr="00BE62EF">
        <w:rPr>
          <w:sz w:val="24"/>
          <w:szCs w:val="24"/>
        </w:rPr>
        <w:t xml:space="preserve">  </w:t>
      </w:r>
      <w:proofErr w:type="gramStart"/>
      <w:r w:rsidRPr="00BE62EF">
        <w:rPr>
          <w:sz w:val="24"/>
          <w:szCs w:val="24"/>
        </w:rPr>
        <w:t>tesisatın  korunması</w:t>
      </w:r>
      <w:proofErr w:type="gramEnd"/>
      <w:r w:rsidRPr="00BE62EF">
        <w:rPr>
          <w:sz w:val="24"/>
          <w:szCs w:val="24"/>
        </w:rPr>
        <w:t xml:space="preserve">  </w:t>
      </w:r>
      <w:proofErr w:type="gramStart"/>
      <w:r w:rsidRPr="00BE62EF">
        <w:rPr>
          <w:sz w:val="24"/>
          <w:szCs w:val="24"/>
        </w:rPr>
        <w:t>için  gerekli</w:t>
      </w:r>
      <w:proofErr w:type="gramEnd"/>
      <w:r w:rsidRPr="00BE62EF">
        <w:rPr>
          <w:sz w:val="24"/>
          <w:szCs w:val="24"/>
        </w:rPr>
        <w:t xml:space="preserve">  </w:t>
      </w:r>
      <w:proofErr w:type="gramStart"/>
      <w:r w:rsidRPr="00BE62EF">
        <w:rPr>
          <w:sz w:val="24"/>
          <w:szCs w:val="24"/>
        </w:rPr>
        <w:t>tedbirleri  alacaktır</w:t>
      </w:r>
      <w:proofErr w:type="gramEnd"/>
      <w:r w:rsidRPr="00BE62EF">
        <w:rPr>
          <w:sz w:val="24"/>
          <w:szCs w:val="24"/>
        </w:rPr>
        <w:t xml:space="preserve">.  </w:t>
      </w:r>
      <w:r w:rsidRPr="00BE62EF">
        <w:rPr>
          <w:b/>
          <w:sz w:val="24"/>
          <w:szCs w:val="24"/>
        </w:rPr>
        <w:t>YÜKLENİCİ</w:t>
      </w:r>
      <w:r w:rsidRPr="00BE62EF">
        <w:rPr>
          <w:sz w:val="24"/>
          <w:szCs w:val="24"/>
        </w:rPr>
        <w:t>,  hem eleman ve malzemelerin seçiminden ve hem de kullanılmalarından sorumlu olup bu sorumluluk yer tesliminden başlayıp geçici kabule ve yapının işverene teslimine kadar sürecektir.</w:t>
      </w:r>
    </w:p>
    <w:p w14:paraId="54E80E21"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ye </w:t>
      </w:r>
      <w:proofErr w:type="gramStart"/>
      <w:r w:rsidRPr="00BE62EF">
        <w:rPr>
          <w:sz w:val="24"/>
          <w:szCs w:val="24"/>
        </w:rPr>
        <w:t>depo  yeri</w:t>
      </w:r>
      <w:proofErr w:type="gramEnd"/>
      <w:r w:rsidRPr="00BE62EF">
        <w:rPr>
          <w:sz w:val="24"/>
          <w:szCs w:val="24"/>
        </w:rPr>
        <w:t xml:space="preserve">  olarak inşaat sahası </w:t>
      </w:r>
      <w:proofErr w:type="gramStart"/>
      <w:r w:rsidRPr="00BE62EF">
        <w:rPr>
          <w:sz w:val="24"/>
          <w:szCs w:val="24"/>
        </w:rPr>
        <w:t>içinde  uygun</w:t>
      </w:r>
      <w:proofErr w:type="gramEnd"/>
      <w:r w:rsidRPr="00BE62EF">
        <w:rPr>
          <w:sz w:val="24"/>
          <w:szCs w:val="24"/>
        </w:rPr>
        <w:t xml:space="preserve">  bir </w:t>
      </w:r>
      <w:proofErr w:type="gramStart"/>
      <w:r w:rsidRPr="00BE62EF">
        <w:rPr>
          <w:sz w:val="24"/>
          <w:szCs w:val="24"/>
        </w:rPr>
        <w:t>alan  gösterilecek</w:t>
      </w:r>
      <w:proofErr w:type="gramEnd"/>
      <w:r w:rsidRPr="00BE62EF">
        <w:rPr>
          <w:sz w:val="24"/>
          <w:szCs w:val="24"/>
        </w:rPr>
        <w:t xml:space="preserve">,    bu alanda depo inşası, </w:t>
      </w:r>
      <w:proofErr w:type="gramStart"/>
      <w:r w:rsidRPr="00BE62EF">
        <w:rPr>
          <w:sz w:val="24"/>
          <w:szCs w:val="24"/>
        </w:rPr>
        <w:t xml:space="preserve">bölünmesi </w:t>
      </w:r>
      <w:r w:rsidRPr="00861874">
        <w:rPr>
          <w:sz w:val="24"/>
          <w:szCs w:val="24"/>
        </w:rPr>
        <w:t>,</w:t>
      </w:r>
      <w:r w:rsidRPr="00861874">
        <w:rPr>
          <w:b/>
          <w:bCs/>
          <w:sz w:val="24"/>
          <w:szCs w:val="24"/>
        </w:rPr>
        <w:t>aydınlatma</w:t>
      </w:r>
      <w:proofErr w:type="gramEnd"/>
      <w:r w:rsidRPr="00861874">
        <w:rPr>
          <w:b/>
          <w:bCs/>
          <w:sz w:val="24"/>
          <w:szCs w:val="24"/>
        </w:rPr>
        <w:t>, alarm tesisatı</w:t>
      </w:r>
      <w:r w:rsidRPr="00861874">
        <w:rPr>
          <w:sz w:val="24"/>
          <w:szCs w:val="24"/>
        </w:rPr>
        <w:t xml:space="preserve"> </w:t>
      </w:r>
      <w:proofErr w:type="spellStart"/>
      <w:r w:rsidRPr="00BE62EF">
        <w:rPr>
          <w:color w:val="FF0000"/>
          <w:sz w:val="24"/>
          <w:szCs w:val="24"/>
        </w:rPr>
        <w:t>vs</w:t>
      </w:r>
      <w:proofErr w:type="spellEnd"/>
      <w:r w:rsidRPr="00BE62EF">
        <w:rPr>
          <w:sz w:val="24"/>
          <w:szCs w:val="24"/>
        </w:rPr>
        <w:t xml:space="preserve"> </w:t>
      </w:r>
      <w:proofErr w:type="gramStart"/>
      <w:r w:rsidRPr="00BE62EF">
        <w:rPr>
          <w:sz w:val="24"/>
          <w:szCs w:val="24"/>
        </w:rPr>
        <w:t>muhafazalı  hale</w:t>
      </w:r>
      <w:proofErr w:type="gramEnd"/>
      <w:r w:rsidRPr="00BE62EF">
        <w:rPr>
          <w:sz w:val="24"/>
          <w:szCs w:val="24"/>
        </w:rPr>
        <w:t xml:space="preserve">  </w:t>
      </w:r>
      <w:proofErr w:type="gramStart"/>
      <w:r w:rsidRPr="00BE62EF">
        <w:rPr>
          <w:sz w:val="24"/>
          <w:szCs w:val="24"/>
        </w:rPr>
        <w:t xml:space="preserve">getirilmesi  </w:t>
      </w:r>
      <w:proofErr w:type="spellStart"/>
      <w:r w:rsidRPr="00BE62EF">
        <w:rPr>
          <w:b/>
          <w:sz w:val="24"/>
          <w:szCs w:val="24"/>
        </w:rPr>
        <w:t>YÜKLENİCİ</w:t>
      </w:r>
      <w:r w:rsidRPr="00BE62EF">
        <w:rPr>
          <w:sz w:val="24"/>
          <w:szCs w:val="24"/>
        </w:rPr>
        <w:t>’ye</w:t>
      </w:r>
      <w:proofErr w:type="spellEnd"/>
      <w:proofErr w:type="gramEnd"/>
      <w:r w:rsidRPr="00BE62EF">
        <w:rPr>
          <w:sz w:val="24"/>
          <w:szCs w:val="24"/>
        </w:rPr>
        <w:t xml:space="preserve">  </w:t>
      </w:r>
      <w:proofErr w:type="gramStart"/>
      <w:r w:rsidRPr="00BE62EF">
        <w:rPr>
          <w:sz w:val="24"/>
          <w:szCs w:val="24"/>
        </w:rPr>
        <w:t>ait  olacaktır</w:t>
      </w:r>
      <w:proofErr w:type="gramEnd"/>
      <w:r w:rsidRPr="00BE62EF">
        <w:rPr>
          <w:sz w:val="24"/>
          <w:szCs w:val="24"/>
        </w:rPr>
        <w:t>.</w:t>
      </w:r>
    </w:p>
    <w:p w14:paraId="6572E319"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w:t>
      </w:r>
      <w:proofErr w:type="spellStart"/>
      <w:r w:rsidRPr="00BE62EF">
        <w:rPr>
          <w:sz w:val="24"/>
          <w:szCs w:val="24"/>
        </w:rPr>
        <w:t>nin</w:t>
      </w:r>
      <w:proofErr w:type="spellEnd"/>
      <w:r w:rsidRPr="00BE62EF">
        <w:rPr>
          <w:sz w:val="24"/>
          <w:szCs w:val="24"/>
        </w:rPr>
        <w:t xml:space="preserve"> sözleşme eki </w:t>
      </w:r>
      <w:proofErr w:type="gramStart"/>
      <w:r w:rsidRPr="00BE62EF">
        <w:rPr>
          <w:sz w:val="24"/>
          <w:szCs w:val="24"/>
        </w:rPr>
        <w:t xml:space="preserve">birim  fiyatlarına,  </w:t>
      </w:r>
      <w:r w:rsidRPr="00BE62EF">
        <w:rPr>
          <w:b/>
          <w:sz w:val="24"/>
          <w:szCs w:val="24"/>
        </w:rPr>
        <w:t>YÜKLENİCİ</w:t>
      </w:r>
      <w:proofErr w:type="gramEnd"/>
      <w:r w:rsidRPr="00BE62EF">
        <w:rPr>
          <w:sz w:val="24"/>
          <w:szCs w:val="24"/>
        </w:rPr>
        <w:t xml:space="preserve"> </w:t>
      </w:r>
      <w:r w:rsidRPr="00861874">
        <w:rPr>
          <w:b/>
          <w:bCs/>
          <w:sz w:val="24"/>
          <w:szCs w:val="24"/>
        </w:rPr>
        <w:t>ve İŞVEREN</w:t>
      </w:r>
      <w:r w:rsidRPr="00861874">
        <w:rPr>
          <w:sz w:val="24"/>
          <w:szCs w:val="24"/>
        </w:rPr>
        <w:t xml:space="preserve"> </w:t>
      </w:r>
      <w:proofErr w:type="gramStart"/>
      <w:r w:rsidRPr="00BE62EF">
        <w:rPr>
          <w:sz w:val="24"/>
          <w:szCs w:val="24"/>
        </w:rPr>
        <w:t>tarafından  temin</w:t>
      </w:r>
      <w:proofErr w:type="gramEnd"/>
      <w:r w:rsidRPr="00BE62EF">
        <w:rPr>
          <w:sz w:val="24"/>
          <w:szCs w:val="24"/>
        </w:rPr>
        <w:t xml:space="preserve">  </w:t>
      </w:r>
      <w:proofErr w:type="gramStart"/>
      <w:r w:rsidRPr="00BE62EF">
        <w:rPr>
          <w:sz w:val="24"/>
          <w:szCs w:val="24"/>
        </w:rPr>
        <w:t>edilecek  her</w:t>
      </w:r>
      <w:proofErr w:type="gramEnd"/>
      <w:r w:rsidRPr="00BE62EF">
        <w:rPr>
          <w:sz w:val="24"/>
          <w:szCs w:val="24"/>
        </w:rPr>
        <w:t xml:space="preserve">  </w:t>
      </w:r>
      <w:proofErr w:type="gramStart"/>
      <w:r w:rsidRPr="00BE62EF">
        <w:rPr>
          <w:sz w:val="24"/>
          <w:szCs w:val="24"/>
        </w:rPr>
        <w:t>türlü  malzemenin</w:t>
      </w:r>
      <w:proofErr w:type="gramEnd"/>
      <w:r w:rsidRPr="00BE62EF">
        <w:rPr>
          <w:sz w:val="24"/>
          <w:szCs w:val="24"/>
        </w:rPr>
        <w:t xml:space="preserve">  </w:t>
      </w:r>
      <w:proofErr w:type="gramStart"/>
      <w:r w:rsidRPr="00BE62EF">
        <w:rPr>
          <w:sz w:val="24"/>
          <w:szCs w:val="24"/>
        </w:rPr>
        <w:t>iş  başına</w:t>
      </w:r>
      <w:proofErr w:type="gramEnd"/>
      <w:r w:rsidRPr="00BE62EF">
        <w:rPr>
          <w:sz w:val="24"/>
          <w:szCs w:val="24"/>
        </w:rPr>
        <w:t xml:space="preserve">  </w:t>
      </w:r>
      <w:proofErr w:type="gramStart"/>
      <w:r w:rsidRPr="00BE62EF">
        <w:rPr>
          <w:sz w:val="24"/>
          <w:szCs w:val="24"/>
        </w:rPr>
        <w:t>kadar  ve</w:t>
      </w:r>
      <w:proofErr w:type="gramEnd"/>
      <w:r w:rsidRPr="00BE62EF">
        <w:rPr>
          <w:sz w:val="24"/>
          <w:szCs w:val="24"/>
        </w:rPr>
        <w:t xml:space="preserve">  </w:t>
      </w:r>
      <w:proofErr w:type="gramStart"/>
      <w:r w:rsidRPr="00BE62EF">
        <w:rPr>
          <w:sz w:val="24"/>
          <w:szCs w:val="24"/>
        </w:rPr>
        <w:t>sonraki  yatay,  düşey</w:t>
      </w:r>
      <w:proofErr w:type="gramEnd"/>
      <w:r w:rsidRPr="00BE62EF">
        <w:rPr>
          <w:sz w:val="24"/>
          <w:szCs w:val="24"/>
        </w:rPr>
        <w:t xml:space="preserve">  </w:t>
      </w:r>
      <w:proofErr w:type="gramStart"/>
      <w:r w:rsidRPr="00BE62EF">
        <w:rPr>
          <w:sz w:val="24"/>
          <w:szCs w:val="24"/>
        </w:rPr>
        <w:t>taşıma  ile</w:t>
      </w:r>
      <w:proofErr w:type="gramEnd"/>
      <w:r w:rsidRPr="00BE62EF">
        <w:rPr>
          <w:sz w:val="24"/>
          <w:szCs w:val="24"/>
        </w:rPr>
        <w:t xml:space="preserve">  </w:t>
      </w:r>
      <w:proofErr w:type="gramStart"/>
      <w:r w:rsidRPr="00BE62EF">
        <w:rPr>
          <w:sz w:val="24"/>
          <w:szCs w:val="24"/>
        </w:rPr>
        <w:t>yükleme,  boşaltma</w:t>
      </w:r>
      <w:proofErr w:type="gramEnd"/>
      <w:r w:rsidRPr="00BE62EF">
        <w:rPr>
          <w:sz w:val="24"/>
          <w:szCs w:val="24"/>
        </w:rPr>
        <w:t xml:space="preserve">  </w:t>
      </w:r>
      <w:proofErr w:type="gramStart"/>
      <w:r w:rsidRPr="00BE62EF">
        <w:rPr>
          <w:sz w:val="24"/>
          <w:szCs w:val="24"/>
        </w:rPr>
        <w:t>ücretleri  dahildir</w:t>
      </w:r>
      <w:proofErr w:type="gramEnd"/>
      <w:r w:rsidRPr="00BE62EF">
        <w:rPr>
          <w:sz w:val="24"/>
          <w:szCs w:val="24"/>
        </w:rPr>
        <w:t xml:space="preserve">.  </w:t>
      </w:r>
      <w:proofErr w:type="gramStart"/>
      <w:r w:rsidRPr="00BE62EF">
        <w:rPr>
          <w:b/>
          <w:sz w:val="24"/>
          <w:szCs w:val="24"/>
        </w:rPr>
        <w:t>YÜKLENİCİ</w:t>
      </w:r>
      <w:r w:rsidRPr="00BE62EF">
        <w:rPr>
          <w:sz w:val="24"/>
          <w:szCs w:val="24"/>
        </w:rPr>
        <w:t>,  işin</w:t>
      </w:r>
      <w:proofErr w:type="gramEnd"/>
      <w:r w:rsidRPr="00BE62EF">
        <w:rPr>
          <w:sz w:val="24"/>
          <w:szCs w:val="24"/>
        </w:rPr>
        <w:t xml:space="preserve"> </w:t>
      </w:r>
      <w:proofErr w:type="gramStart"/>
      <w:r w:rsidRPr="00BE62EF">
        <w:rPr>
          <w:sz w:val="24"/>
          <w:szCs w:val="24"/>
        </w:rPr>
        <w:t>devamınca,  birim</w:t>
      </w:r>
      <w:proofErr w:type="gramEnd"/>
      <w:r w:rsidRPr="00BE62EF">
        <w:rPr>
          <w:sz w:val="24"/>
          <w:szCs w:val="24"/>
        </w:rPr>
        <w:t xml:space="preserve"> </w:t>
      </w:r>
      <w:proofErr w:type="gramStart"/>
      <w:r w:rsidRPr="00BE62EF">
        <w:rPr>
          <w:sz w:val="24"/>
          <w:szCs w:val="24"/>
        </w:rPr>
        <w:t>fiyatlara  ilave</w:t>
      </w:r>
      <w:proofErr w:type="gramEnd"/>
      <w:r w:rsidRPr="00BE62EF">
        <w:rPr>
          <w:sz w:val="24"/>
          <w:szCs w:val="24"/>
        </w:rPr>
        <w:t xml:space="preserve">  </w:t>
      </w:r>
      <w:proofErr w:type="gramStart"/>
      <w:r w:rsidRPr="00BE62EF">
        <w:rPr>
          <w:sz w:val="24"/>
          <w:szCs w:val="24"/>
        </w:rPr>
        <w:t>olarak  herhangi</w:t>
      </w:r>
      <w:proofErr w:type="gramEnd"/>
      <w:r w:rsidRPr="00BE62EF">
        <w:rPr>
          <w:sz w:val="24"/>
          <w:szCs w:val="24"/>
        </w:rPr>
        <w:t xml:space="preserve">  </w:t>
      </w:r>
      <w:proofErr w:type="gramStart"/>
      <w:r w:rsidRPr="00BE62EF">
        <w:rPr>
          <w:sz w:val="24"/>
          <w:szCs w:val="24"/>
        </w:rPr>
        <w:t>bir  malzeme</w:t>
      </w:r>
      <w:proofErr w:type="gramEnd"/>
      <w:r w:rsidRPr="00BE62EF">
        <w:rPr>
          <w:sz w:val="24"/>
          <w:szCs w:val="24"/>
        </w:rPr>
        <w:t xml:space="preserve">  </w:t>
      </w:r>
      <w:proofErr w:type="gramStart"/>
      <w:r w:rsidRPr="00BE62EF">
        <w:rPr>
          <w:sz w:val="24"/>
          <w:szCs w:val="24"/>
        </w:rPr>
        <w:t>ve  imalat</w:t>
      </w:r>
      <w:proofErr w:type="gramEnd"/>
      <w:r w:rsidRPr="00BE62EF">
        <w:rPr>
          <w:sz w:val="24"/>
          <w:szCs w:val="24"/>
        </w:rPr>
        <w:t xml:space="preserve">  </w:t>
      </w:r>
      <w:proofErr w:type="gramStart"/>
      <w:r w:rsidRPr="00BE62EF">
        <w:rPr>
          <w:sz w:val="24"/>
          <w:szCs w:val="24"/>
        </w:rPr>
        <w:t>için  yükseklik</w:t>
      </w:r>
      <w:proofErr w:type="gramEnd"/>
      <w:r w:rsidRPr="00BE62EF">
        <w:rPr>
          <w:sz w:val="24"/>
          <w:szCs w:val="24"/>
        </w:rPr>
        <w:t xml:space="preserve">  </w:t>
      </w:r>
      <w:proofErr w:type="gramStart"/>
      <w:r w:rsidRPr="00BE62EF">
        <w:rPr>
          <w:sz w:val="24"/>
          <w:szCs w:val="24"/>
        </w:rPr>
        <w:t>veya  derinlik</w:t>
      </w:r>
      <w:proofErr w:type="gramEnd"/>
      <w:r w:rsidRPr="00BE62EF">
        <w:rPr>
          <w:sz w:val="24"/>
          <w:szCs w:val="24"/>
        </w:rPr>
        <w:t xml:space="preserve">  </w:t>
      </w:r>
      <w:proofErr w:type="gramStart"/>
      <w:r w:rsidRPr="00BE62EF">
        <w:rPr>
          <w:sz w:val="24"/>
          <w:szCs w:val="24"/>
        </w:rPr>
        <w:t>farkı  ücreti</w:t>
      </w:r>
      <w:proofErr w:type="gramEnd"/>
      <w:r w:rsidRPr="00BE62EF">
        <w:rPr>
          <w:sz w:val="24"/>
          <w:szCs w:val="24"/>
        </w:rPr>
        <w:t xml:space="preserve">  isteyemez.</w:t>
      </w:r>
    </w:p>
    <w:p w14:paraId="037F317E"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proofErr w:type="gramStart"/>
      <w:r w:rsidRPr="00BE62EF">
        <w:rPr>
          <w:sz w:val="24"/>
          <w:szCs w:val="24"/>
        </w:rPr>
        <w:t>Teklif  konusu</w:t>
      </w:r>
      <w:proofErr w:type="gramEnd"/>
      <w:r w:rsidRPr="00BE62EF">
        <w:rPr>
          <w:sz w:val="24"/>
          <w:szCs w:val="24"/>
        </w:rPr>
        <w:t xml:space="preserve">  </w:t>
      </w:r>
      <w:proofErr w:type="gramStart"/>
      <w:r w:rsidRPr="00BE62EF">
        <w:rPr>
          <w:sz w:val="24"/>
          <w:szCs w:val="24"/>
        </w:rPr>
        <w:t>iş  için</w:t>
      </w:r>
      <w:proofErr w:type="gramEnd"/>
      <w:r w:rsidRPr="00BE62EF">
        <w:rPr>
          <w:sz w:val="24"/>
          <w:szCs w:val="24"/>
        </w:rPr>
        <w:t xml:space="preserve">  </w:t>
      </w:r>
      <w:proofErr w:type="gramStart"/>
      <w:r w:rsidRPr="00BE62EF">
        <w:rPr>
          <w:sz w:val="24"/>
          <w:szCs w:val="24"/>
        </w:rPr>
        <w:t>yapılacak  ödemeler</w:t>
      </w:r>
      <w:proofErr w:type="gramEnd"/>
      <w:r w:rsidRPr="00BE62EF">
        <w:rPr>
          <w:sz w:val="24"/>
          <w:szCs w:val="24"/>
        </w:rPr>
        <w:t xml:space="preserve">  “</w:t>
      </w:r>
      <w:proofErr w:type="gramStart"/>
      <w:r w:rsidRPr="00BE62EF">
        <w:rPr>
          <w:sz w:val="24"/>
          <w:szCs w:val="24"/>
        </w:rPr>
        <w:t>Değişmez  Birim</w:t>
      </w:r>
      <w:proofErr w:type="gramEnd"/>
      <w:r w:rsidRPr="00BE62EF">
        <w:rPr>
          <w:sz w:val="24"/>
          <w:szCs w:val="24"/>
        </w:rPr>
        <w:t xml:space="preserve">  </w:t>
      </w:r>
      <w:proofErr w:type="gramStart"/>
      <w:r w:rsidRPr="00BE62EF">
        <w:rPr>
          <w:sz w:val="24"/>
          <w:szCs w:val="24"/>
        </w:rPr>
        <w:t>Fiyatı”  esasına</w:t>
      </w:r>
      <w:proofErr w:type="gramEnd"/>
      <w:r w:rsidRPr="00BE62EF">
        <w:rPr>
          <w:sz w:val="24"/>
          <w:szCs w:val="24"/>
        </w:rPr>
        <w:t xml:space="preserve">  </w:t>
      </w:r>
      <w:proofErr w:type="gramStart"/>
      <w:r w:rsidRPr="00BE62EF">
        <w:rPr>
          <w:sz w:val="24"/>
          <w:szCs w:val="24"/>
        </w:rPr>
        <w:t>dayanmakta  olup</w:t>
      </w:r>
      <w:proofErr w:type="gramEnd"/>
      <w:r w:rsidRPr="00BE62EF">
        <w:rPr>
          <w:sz w:val="24"/>
          <w:szCs w:val="24"/>
        </w:rPr>
        <w:t xml:space="preserve">  </w:t>
      </w:r>
      <w:proofErr w:type="gramStart"/>
      <w:r w:rsidRPr="00BE62EF">
        <w:rPr>
          <w:sz w:val="24"/>
          <w:szCs w:val="24"/>
        </w:rPr>
        <w:t>bu  “Birim  Fiyat</w:t>
      </w:r>
      <w:proofErr w:type="gramEnd"/>
      <w:r w:rsidRPr="00BE62EF">
        <w:rPr>
          <w:sz w:val="24"/>
          <w:szCs w:val="24"/>
        </w:rPr>
        <w:t xml:space="preserve">  </w:t>
      </w:r>
      <w:proofErr w:type="gramStart"/>
      <w:r w:rsidRPr="00BE62EF">
        <w:rPr>
          <w:sz w:val="24"/>
          <w:szCs w:val="24"/>
        </w:rPr>
        <w:t xml:space="preserve">Listesinde”  </w:t>
      </w:r>
      <w:proofErr w:type="spellStart"/>
      <w:r w:rsidRPr="00BE62EF">
        <w:rPr>
          <w:b/>
          <w:sz w:val="24"/>
          <w:szCs w:val="24"/>
        </w:rPr>
        <w:t>YÜKLENİCİ</w:t>
      </w:r>
      <w:r w:rsidRPr="00BE62EF">
        <w:rPr>
          <w:sz w:val="24"/>
          <w:szCs w:val="24"/>
        </w:rPr>
        <w:t>’nin</w:t>
      </w:r>
      <w:proofErr w:type="spellEnd"/>
      <w:proofErr w:type="gramEnd"/>
      <w:r w:rsidRPr="00BE62EF">
        <w:rPr>
          <w:sz w:val="24"/>
          <w:szCs w:val="24"/>
        </w:rPr>
        <w:t xml:space="preserve">  </w:t>
      </w:r>
      <w:proofErr w:type="gramStart"/>
      <w:r w:rsidRPr="00BE62EF">
        <w:rPr>
          <w:sz w:val="24"/>
          <w:szCs w:val="24"/>
        </w:rPr>
        <w:t>teklif  fiyatları</w:t>
      </w:r>
      <w:proofErr w:type="gramEnd"/>
      <w:r w:rsidRPr="00BE62EF">
        <w:rPr>
          <w:sz w:val="24"/>
          <w:szCs w:val="24"/>
        </w:rPr>
        <w:t xml:space="preserve">  </w:t>
      </w:r>
      <w:proofErr w:type="gramStart"/>
      <w:r w:rsidRPr="00BE62EF">
        <w:rPr>
          <w:sz w:val="24"/>
          <w:szCs w:val="24"/>
        </w:rPr>
        <w:t>olarak  belirtilmiştir</w:t>
      </w:r>
      <w:proofErr w:type="gramEnd"/>
      <w:r w:rsidRPr="00BE62EF">
        <w:rPr>
          <w:sz w:val="24"/>
          <w:szCs w:val="24"/>
        </w:rPr>
        <w:t xml:space="preserve">.  </w:t>
      </w:r>
      <w:proofErr w:type="gramStart"/>
      <w:r w:rsidRPr="00BE62EF">
        <w:rPr>
          <w:sz w:val="24"/>
          <w:szCs w:val="24"/>
        </w:rPr>
        <w:t>Teklifin  kabulünden</w:t>
      </w:r>
      <w:proofErr w:type="gramEnd"/>
      <w:r w:rsidRPr="00BE62EF">
        <w:rPr>
          <w:sz w:val="24"/>
          <w:szCs w:val="24"/>
        </w:rPr>
        <w:t xml:space="preserve">  </w:t>
      </w:r>
      <w:proofErr w:type="gramStart"/>
      <w:r w:rsidRPr="00BE62EF">
        <w:rPr>
          <w:sz w:val="24"/>
          <w:szCs w:val="24"/>
        </w:rPr>
        <w:t>sonra  yeni</w:t>
      </w:r>
      <w:proofErr w:type="gramEnd"/>
      <w:r w:rsidRPr="00BE62EF">
        <w:rPr>
          <w:sz w:val="24"/>
          <w:szCs w:val="24"/>
        </w:rPr>
        <w:t xml:space="preserve">  </w:t>
      </w:r>
      <w:proofErr w:type="gramStart"/>
      <w:r w:rsidRPr="00BE62EF">
        <w:rPr>
          <w:sz w:val="24"/>
          <w:szCs w:val="24"/>
        </w:rPr>
        <w:t>vergi,  harç</w:t>
      </w:r>
      <w:proofErr w:type="gramEnd"/>
      <w:r w:rsidRPr="00BE62EF">
        <w:rPr>
          <w:sz w:val="24"/>
          <w:szCs w:val="24"/>
        </w:rPr>
        <w:t xml:space="preserve">  </w:t>
      </w:r>
      <w:proofErr w:type="gramStart"/>
      <w:r w:rsidRPr="00BE62EF">
        <w:rPr>
          <w:sz w:val="24"/>
          <w:szCs w:val="24"/>
        </w:rPr>
        <w:t>ve  resimler</w:t>
      </w:r>
      <w:proofErr w:type="gramEnd"/>
      <w:r w:rsidRPr="00BE62EF">
        <w:rPr>
          <w:sz w:val="24"/>
          <w:szCs w:val="24"/>
        </w:rPr>
        <w:t xml:space="preserve">  </w:t>
      </w:r>
      <w:proofErr w:type="gramStart"/>
      <w:r w:rsidRPr="00BE62EF">
        <w:rPr>
          <w:sz w:val="24"/>
          <w:szCs w:val="24"/>
        </w:rPr>
        <w:t>konulması,  malzeme</w:t>
      </w:r>
      <w:proofErr w:type="gramEnd"/>
      <w:r w:rsidRPr="00BE62EF">
        <w:rPr>
          <w:sz w:val="24"/>
          <w:szCs w:val="24"/>
        </w:rPr>
        <w:t xml:space="preserve">  </w:t>
      </w:r>
      <w:proofErr w:type="gramStart"/>
      <w:r w:rsidRPr="00BE62EF">
        <w:rPr>
          <w:sz w:val="24"/>
          <w:szCs w:val="24"/>
        </w:rPr>
        <w:t>fiyatlarının  artması,  nakliyat</w:t>
      </w:r>
      <w:proofErr w:type="gramEnd"/>
      <w:r w:rsidRPr="00BE62EF">
        <w:rPr>
          <w:sz w:val="24"/>
          <w:szCs w:val="24"/>
        </w:rPr>
        <w:t xml:space="preserve">  </w:t>
      </w:r>
      <w:proofErr w:type="gramStart"/>
      <w:r w:rsidRPr="00BE62EF">
        <w:rPr>
          <w:sz w:val="24"/>
          <w:szCs w:val="24"/>
        </w:rPr>
        <w:t>ve  işçilik</w:t>
      </w:r>
      <w:proofErr w:type="gramEnd"/>
      <w:r w:rsidRPr="00BE62EF">
        <w:rPr>
          <w:sz w:val="24"/>
          <w:szCs w:val="24"/>
        </w:rPr>
        <w:t xml:space="preserve">  </w:t>
      </w:r>
      <w:proofErr w:type="gramStart"/>
      <w:r w:rsidRPr="00BE62EF">
        <w:rPr>
          <w:sz w:val="24"/>
          <w:szCs w:val="24"/>
        </w:rPr>
        <w:t>ücretlerinin  artması</w:t>
      </w:r>
      <w:proofErr w:type="gramEnd"/>
      <w:r w:rsidRPr="00BE62EF">
        <w:rPr>
          <w:sz w:val="24"/>
          <w:szCs w:val="24"/>
        </w:rPr>
        <w:t xml:space="preserve">  </w:t>
      </w:r>
      <w:proofErr w:type="gramStart"/>
      <w:r w:rsidRPr="00BE62EF">
        <w:rPr>
          <w:sz w:val="24"/>
          <w:szCs w:val="24"/>
        </w:rPr>
        <w:lastRenderedPageBreak/>
        <w:t>gibi  bütün</w:t>
      </w:r>
      <w:proofErr w:type="gramEnd"/>
      <w:r w:rsidRPr="00BE62EF">
        <w:rPr>
          <w:sz w:val="24"/>
          <w:szCs w:val="24"/>
        </w:rPr>
        <w:t xml:space="preserve">  </w:t>
      </w:r>
      <w:proofErr w:type="gramStart"/>
      <w:r w:rsidRPr="00BE62EF">
        <w:rPr>
          <w:sz w:val="24"/>
          <w:szCs w:val="24"/>
        </w:rPr>
        <w:t>sebepler  yüzünden</w:t>
      </w:r>
      <w:proofErr w:type="gramEnd"/>
      <w:r w:rsidRPr="00BE62EF">
        <w:rPr>
          <w:sz w:val="24"/>
          <w:szCs w:val="24"/>
        </w:rPr>
        <w:t xml:space="preserve">  </w:t>
      </w:r>
      <w:proofErr w:type="gramStart"/>
      <w:r w:rsidRPr="00BE62EF">
        <w:rPr>
          <w:b/>
          <w:sz w:val="24"/>
          <w:szCs w:val="24"/>
        </w:rPr>
        <w:t>YÜKLENİCİ</w:t>
      </w:r>
      <w:r w:rsidRPr="00BE62EF">
        <w:rPr>
          <w:sz w:val="24"/>
          <w:szCs w:val="24"/>
        </w:rPr>
        <w:t>,  birim</w:t>
      </w:r>
      <w:proofErr w:type="gramEnd"/>
      <w:r w:rsidRPr="00BE62EF">
        <w:rPr>
          <w:sz w:val="24"/>
          <w:szCs w:val="24"/>
        </w:rPr>
        <w:t xml:space="preserve">  </w:t>
      </w:r>
      <w:proofErr w:type="gramStart"/>
      <w:r w:rsidRPr="00BE62EF">
        <w:rPr>
          <w:sz w:val="24"/>
          <w:szCs w:val="24"/>
        </w:rPr>
        <w:t>fiyatlarında  hiçbir</w:t>
      </w:r>
      <w:proofErr w:type="gramEnd"/>
      <w:r w:rsidRPr="00BE62EF">
        <w:rPr>
          <w:sz w:val="24"/>
          <w:szCs w:val="24"/>
        </w:rPr>
        <w:t xml:space="preserve">  </w:t>
      </w:r>
      <w:proofErr w:type="gramStart"/>
      <w:r w:rsidRPr="00BE62EF">
        <w:rPr>
          <w:sz w:val="24"/>
          <w:szCs w:val="24"/>
        </w:rPr>
        <w:t>değişiklik  isteğinde</w:t>
      </w:r>
      <w:proofErr w:type="gramEnd"/>
      <w:r w:rsidRPr="00BE62EF">
        <w:rPr>
          <w:sz w:val="24"/>
          <w:szCs w:val="24"/>
        </w:rPr>
        <w:t xml:space="preserve">  bulunamaz.</w:t>
      </w:r>
    </w:p>
    <w:p w14:paraId="419A6878" w14:textId="77777777" w:rsidR="00034EEF" w:rsidRPr="008332AC"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proofErr w:type="gramStart"/>
      <w:r w:rsidRPr="008332AC">
        <w:rPr>
          <w:b/>
          <w:bCs/>
          <w:sz w:val="24"/>
          <w:szCs w:val="24"/>
        </w:rPr>
        <w:t>Birim  fiyat</w:t>
      </w:r>
      <w:proofErr w:type="gramEnd"/>
      <w:r w:rsidRPr="008332AC">
        <w:rPr>
          <w:b/>
          <w:bCs/>
          <w:sz w:val="24"/>
          <w:szCs w:val="24"/>
        </w:rPr>
        <w:t xml:space="preserve">  </w:t>
      </w:r>
      <w:proofErr w:type="gramStart"/>
      <w:r w:rsidRPr="008332AC">
        <w:rPr>
          <w:b/>
          <w:bCs/>
          <w:sz w:val="24"/>
          <w:szCs w:val="24"/>
        </w:rPr>
        <w:t>listesinde  belirtilmeyen</w:t>
      </w:r>
      <w:proofErr w:type="gramEnd"/>
      <w:r w:rsidRPr="008332AC">
        <w:rPr>
          <w:b/>
          <w:bCs/>
          <w:sz w:val="24"/>
          <w:szCs w:val="24"/>
        </w:rPr>
        <w:t xml:space="preserve">  </w:t>
      </w:r>
      <w:proofErr w:type="gramStart"/>
      <w:r w:rsidRPr="008332AC">
        <w:rPr>
          <w:b/>
          <w:bCs/>
          <w:sz w:val="24"/>
          <w:szCs w:val="24"/>
        </w:rPr>
        <w:t>herhangi  bir</w:t>
      </w:r>
      <w:proofErr w:type="gramEnd"/>
      <w:r w:rsidRPr="008332AC">
        <w:rPr>
          <w:b/>
          <w:bCs/>
          <w:sz w:val="24"/>
          <w:szCs w:val="24"/>
        </w:rPr>
        <w:t xml:space="preserve">  </w:t>
      </w:r>
      <w:proofErr w:type="gramStart"/>
      <w:r w:rsidRPr="008332AC">
        <w:rPr>
          <w:b/>
          <w:bCs/>
          <w:sz w:val="24"/>
          <w:szCs w:val="24"/>
        </w:rPr>
        <w:t>işin  yapılması</w:t>
      </w:r>
      <w:proofErr w:type="gramEnd"/>
      <w:r w:rsidRPr="008332AC">
        <w:rPr>
          <w:b/>
          <w:bCs/>
          <w:sz w:val="24"/>
          <w:szCs w:val="24"/>
        </w:rPr>
        <w:t xml:space="preserve">  </w:t>
      </w:r>
      <w:proofErr w:type="gramStart"/>
      <w:r w:rsidRPr="008332AC">
        <w:rPr>
          <w:b/>
          <w:bCs/>
          <w:sz w:val="24"/>
          <w:szCs w:val="24"/>
        </w:rPr>
        <w:t>gerekirse,  YÜKLENİCİ</w:t>
      </w:r>
      <w:proofErr w:type="gramEnd"/>
      <w:r w:rsidRPr="008332AC">
        <w:rPr>
          <w:b/>
          <w:bCs/>
          <w:sz w:val="24"/>
          <w:szCs w:val="24"/>
        </w:rPr>
        <w:t xml:space="preserve">, </w:t>
      </w:r>
      <w:proofErr w:type="gramStart"/>
      <w:r w:rsidRPr="008332AC">
        <w:rPr>
          <w:b/>
          <w:bCs/>
          <w:sz w:val="24"/>
          <w:szCs w:val="24"/>
        </w:rPr>
        <w:t>bunu  işverenin</w:t>
      </w:r>
      <w:proofErr w:type="gramEnd"/>
      <w:r w:rsidRPr="008332AC">
        <w:rPr>
          <w:b/>
          <w:bCs/>
          <w:sz w:val="24"/>
          <w:szCs w:val="24"/>
        </w:rPr>
        <w:t xml:space="preserve">  </w:t>
      </w:r>
      <w:proofErr w:type="gramStart"/>
      <w:r w:rsidRPr="008332AC">
        <w:rPr>
          <w:b/>
          <w:bCs/>
          <w:sz w:val="24"/>
          <w:szCs w:val="24"/>
        </w:rPr>
        <w:t>istediği  tarihte</w:t>
      </w:r>
      <w:proofErr w:type="gramEnd"/>
      <w:r w:rsidRPr="008332AC">
        <w:rPr>
          <w:b/>
          <w:bCs/>
          <w:sz w:val="24"/>
          <w:szCs w:val="24"/>
        </w:rPr>
        <w:t xml:space="preserve">  </w:t>
      </w:r>
      <w:proofErr w:type="gramStart"/>
      <w:r w:rsidRPr="008332AC">
        <w:rPr>
          <w:b/>
          <w:bCs/>
          <w:sz w:val="24"/>
          <w:szCs w:val="24"/>
        </w:rPr>
        <w:t>işe  başlayarak</w:t>
      </w:r>
      <w:proofErr w:type="gramEnd"/>
      <w:r w:rsidRPr="008332AC">
        <w:rPr>
          <w:b/>
          <w:bCs/>
          <w:sz w:val="24"/>
          <w:szCs w:val="24"/>
        </w:rPr>
        <w:t xml:space="preserve">  </w:t>
      </w:r>
      <w:proofErr w:type="gramStart"/>
      <w:r w:rsidRPr="008332AC">
        <w:rPr>
          <w:b/>
          <w:bCs/>
          <w:sz w:val="24"/>
          <w:szCs w:val="24"/>
        </w:rPr>
        <w:t>yapmakla  yükümlüdür</w:t>
      </w:r>
      <w:proofErr w:type="gramEnd"/>
      <w:r w:rsidRPr="008332AC">
        <w:rPr>
          <w:b/>
          <w:bCs/>
          <w:sz w:val="24"/>
          <w:szCs w:val="24"/>
        </w:rPr>
        <w:t xml:space="preserve">.  </w:t>
      </w:r>
      <w:proofErr w:type="gramStart"/>
      <w:r w:rsidRPr="008332AC">
        <w:rPr>
          <w:b/>
          <w:bCs/>
          <w:sz w:val="24"/>
          <w:szCs w:val="24"/>
        </w:rPr>
        <w:t>Bu  gibi</w:t>
      </w:r>
      <w:proofErr w:type="gramEnd"/>
      <w:r w:rsidRPr="008332AC">
        <w:rPr>
          <w:b/>
          <w:bCs/>
          <w:sz w:val="24"/>
          <w:szCs w:val="24"/>
        </w:rPr>
        <w:t xml:space="preserve">  </w:t>
      </w:r>
      <w:proofErr w:type="gramStart"/>
      <w:r w:rsidRPr="008332AC">
        <w:rPr>
          <w:b/>
          <w:bCs/>
          <w:sz w:val="24"/>
          <w:szCs w:val="24"/>
        </w:rPr>
        <w:t>işlerin  birim</w:t>
      </w:r>
      <w:proofErr w:type="gramEnd"/>
      <w:r w:rsidRPr="008332AC">
        <w:rPr>
          <w:b/>
          <w:bCs/>
          <w:sz w:val="24"/>
          <w:szCs w:val="24"/>
        </w:rPr>
        <w:t xml:space="preserve">  </w:t>
      </w:r>
      <w:proofErr w:type="gramStart"/>
      <w:r w:rsidRPr="008332AC">
        <w:rPr>
          <w:b/>
          <w:bCs/>
          <w:sz w:val="24"/>
          <w:szCs w:val="24"/>
        </w:rPr>
        <w:t>fiyatları  teklifte</w:t>
      </w:r>
      <w:proofErr w:type="gramEnd"/>
      <w:r w:rsidRPr="008332AC">
        <w:rPr>
          <w:b/>
          <w:bCs/>
          <w:sz w:val="24"/>
          <w:szCs w:val="24"/>
        </w:rPr>
        <w:t xml:space="preserve">  </w:t>
      </w:r>
      <w:proofErr w:type="gramStart"/>
      <w:r w:rsidRPr="008332AC">
        <w:rPr>
          <w:b/>
          <w:bCs/>
          <w:sz w:val="24"/>
          <w:szCs w:val="24"/>
        </w:rPr>
        <w:t>verilen  birim</w:t>
      </w:r>
      <w:proofErr w:type="gramEnd"/>
      <w:r w:rsidRPr="008332AC">
        <w:rPr>
          <w:b/>
          <w:bCs/>
          <w:sz w:val="24"/>
          <w:szCs w:val="24"/>
        </w:rPr>
        <w:t xml:space="preserve">  </w:t>
      </w:r>
      <w:proofErr w:type="gramStart"/>
      <w:r w:rsidRPr="008332AC">
        <w:rPr>
          <w:b/>
          <w:bCs/>
          <w:sz w:val="24"/>
          <w:szCs w:val="24"/>
        </w:rPr>
        <w:t>fiyat  listesinde</w:t>
      </w:r>
      <w:proofErr w:type="gramEnd"/>
      <w:r w:rsidRPr="008332AC">
        <w:rPr>
          <w:b/>
          <w:bCs/>
          <w:sz w:val="24"/>
          <w:szCs w:val="24"/>
        </w:rPr>
        <w:t xml:space="preserve">  </w:t>
      </w:r>
      <w:proofErr w:type="gramStart"/>
      <w:r w:rsidRPr="008332AC">
        <w:rPr>
          <w:b/>
          <w:bCs/>
          <w:sz w:val="24"/>
          <w:szCs w:val="24"/>
        </w:rPr>
        <w:t>bulunan  fiyatlara</w:t>
      </w:r>
      <w:proofErr w:type="gramEnd"/>
      <w:r w:rsidRPr="008332AC">
        <w:rPr>
          <w:b/>
          <w:bCs/>
          <w:sz w:val="24"/>
          <w:szCs w:val="24"/>
        </w:rPr>
        <w:t xml:space="preserve">  </w:t>
      </w:r>
      <w:proofErr w:type="gramStart"/>
      <w:r w:rsidRPr="008332AC">
        <w:rPr>
          <w:b/>
          <w:bCs/>
          <w:sz w:val="24"/>
          <w:szCs w:val="24"/>
        </w:rPr>
        <w:t>oranla  hesap</w:t>
      </w:r>
      <w:proofErr w:type="gramEnd"/>
      <w:r w:rsidRPr="008332AC">
        <w:rPr>
          <w:b/>
          <w:bCs/>
          <w:sz w:val="24"/>
          <w:szCs w:val="24"/>
        </w:rPr>
        <w:t xml:space="preserve">  edilir.  </w:t>
      </w:r>
      <w:proofErr w:type="gramStart"/>
      <w:r w:rsidRPr="008332AC">
        <w:rPr>
          <w:b/>
          <w:bCs/>
          <w:sz w:val="24"/>
          <w:szCs w:val="24"/>
        </w:rPr>
        <w:t>Bu  şekil</w:t>
      </w:r>
      <w:proofErr w:type="gramEnd"/>
      <w:r w:rsidRPr="008332AC">
        <w:rPr>
          <w:b/>
          <w:bCs/>
          <w:sz w:val="24"/>
          <w:szCs w:val="24"/>
        </w:rPr>
        <w:t xml:space="preserve">  </w:t>
      </w:r>
      <w:proofErr w:type="gramStart"/>
      <w:r w:rsidRPr="008332AC">
        <w:rPr>
          <w:b/>
          <w:bCs/>
          <w:sz w:val="24"/>
          <w:szCs w:val="24"/>
        </w:rPr>
        <w:t>mümkün  olmadığı</w:t>
      </w:r>
      <w:proofErr w:type="gramEnd"/>
      <w:r w:rsidRPr="008332AC">
        <w:rPr>
          <w:b/>
          <w:bCs/>
          <w:sz w:val="24"/>
          <w:szCs w:val="24"/>
        </w:rPr>
        <w:t xml:space="preserve">  </w:t>
      </w:r>
      <w:proofErr w:type="gramStart"/>
      <w:r w:rsidRPr="008332AC">
        <w:rPr>
          <w:b/>
          <w:bCs/>
          <w:sz w:val="24"/>
          <w:szCs w:val="24"/>
        </w:rPr>
        <w:t>takdirde  yeni</w:t>
      </w:r>
      <w:proofErr w:type="gramEnd"/>
      <w:r w:rsidRPr="008332AC">
        <w:rPr>
          <w:b/>
          <w:bCs/>
          <w:sz w:val="24"/>
          <w:szCs w:val="24"/>
        </w:rPr>
        <w:t xml:space="preserve">  </w:t>
      </w:r>
      <w:proofErr w:type="gramStart"/>
      <w:r w:rsidRPr="008332AC">
        <w:rPr>
          <w:b/>
          <w:bCs/>
          <w:sz w:val="24"/>
          <w:szCs w:val="24"/>
        </w:rPr>
        <w:t>fiyat  Bayındırlık</w:t>
      </w:r>
      <w:proofErr w:type="gramEnd"/>
      <w:r w:rsidRPr="008332AC">
        <w:rPr>
          <w:b/>
          <w:bCs/>
          <w:sz w:val="24"/>
          <w:szCs w:val="24"/>
        </w:rPr>
        <w:t xml:space="preserve">  Bakanlığı’ </w:t>
      </w:r>
      <w:proofErr w:type="spellStart"/>
      <w:proofErr w:type="gramStart"/>
      <w:r w:rsidRPr="008332AC">
        <w:rPr>
          <w:b/>
          <w:bCs/>
          <w:sz w:val="24"/>
          <w:szCs w:val="24"/>
        </w:rPr>
        <w:t>nın</w:t>
      </w:r>
      <w:proofErr w:type="spellEnd"/>
      <w:r w:rsidRPr="008332AC">
        <w:rPr>
          <w:b/>
          <w:bCs/>
          <w:sz w:val="24"/>
          <w:szCs w:val="24"/>
        </w:rPr>
        <w:t xml:space="preserve">  bu</w:t>
      </w:r>
      <w:proofErr w:type="gramEnd"/>
      <w:r w:rsidRPr="008332AC">
        <w:rPr>
          <w:b/>
          <w:bCs/>
          <w:sz w:val="24"/>
          <w:szCs w:val="24"/>
        </w:rPr>
        <w:t xml:space="preserve">  </w:t>
      </w:r>
      <w:proofErr w:type="gramStart"/>
      <w:r w:rsidRPr="008332AC">
        <w:rPr>
          <w:b/>
          <w:bCs/>
          <w:sz w:val="24"/>
          <w:szCs w:val="24"/>
        </w:rPr>
        <w:t>iş  için</w:t>
      </w:r>
      <w:proofErr w:type="gramEnd"/>
      <w:r w:rsidRPr="008332AC">
        <w:rPr>
          <w:b/>
          <w:bCs/>
          <w:sz w:val="24"/>
          <w:szCs w:val="24"/>
        </w:rPr>
        <w:t xml:space="preserve">  </w:t>
      </w:r>
      <w:proofErr w:type="gramStart"/>
      <w:r w:rsidRPr="008332AC">
        <w:rPr>
          <w:b/>
          <w:bCs/>
          <w:sz w:val="24"/>
          <w:szCs w:val="24"/>
        </w:rPr>
        <w:t>geçerli  en</w:t>
      </w:r>
      <w:proofErr w:type="gramEnd"/>
      <w:r w:rsidRPr="008332AC">
        <w:rPr>
          <w:b/>
          <w:bCs/>
          <w:sz w:val="24"/>
          <w:szCs w:val="24"/>
        </w:rPr>
        <w:t xml:space="preserve">  </w:t>
      </w:r>
      <w:proofErr w:type="gramStart"/>
      <w:r w:rsidRPr="008332AC">
        <w:rPr>
          <w:b/>
          <w:bCs/>
          <w:sz w:val="24"/>
          <w:szCs w:val="24"/>
        </w:rPr>
        <w:t>son  analizinin</w:t>
      </w:r>
      <w:proofErr w:type="gramEnd"/>
      <w:r w:rsidRPr="008332AC">
        <w:rPr>
          <w:b/>
          <w:bCs/>
          <w:sz w:val="24"/>
          <w:szCs w:val="24"/>
        </w:rPr>
        <w:t xml:space="preserve">  </w:t>
      </w:r>
      <w:proofErr w:type="gramStart"/>
      <w:r w:rsidRPr="008332AC">
        <w:rPr>
          <w:b/>
          <w:bCs/>
          <w:sz w:val="24"/>
          <w:szCs w:val="24"/>
        </w:rPr>
        <w:t>esaslarına  göre</w:t>
      </w:r>
      <w:proofErr w:type="gramEnd"/>
      <w:r w:rsidRPr="008332AC">
        <w:rPr>
          <w:b/>
          <w:bCs/>
          <w:sz w:val="24"/>
          <w:szCs w:val="24"/>
        </w:rPr>
        <w:t xml:space="preserve">  saptanacaktır.  </w:t>
      </w:r>
      <w:proofErr w:type="gramStart"/>
      <w:r w:rsidRPr="008332AC">
        <w:rPr>
          <w:b/>
          <w:bCs/>
          <w:sz w:val="24"/>
          <w:szCs w:val="24"/>
        </w:rPr>
        <w:t>Yeni  birim</w:t>
      </w:r>
      <w:proofErr w:type="gramEnd"/>
      <w:r w:rsidRPr="008332AC">
        <w:rPr>
          <w:b/>
          <w:bCs/>
          <w:sz w:val="24"/>
          <w:szCs w:val="24"/>
        </w:rPr>
        <w:t xml:space="preserve">  </w:t>
      </w:r>
      <w:proofErr w:type="gramStart"/>
      <w:r w:rsidRPr="008332AC">
        <w:rPr>
          <w:b/>
          <w:bCs/>
          <w:sz w:val="24"/>
          <w:szCs w:val="24"/>
        </w:rPr>
        <w:t>fiyatının  saptanması</w:t>
      </w:r>
      <w:proofErr w:type="gramEnd"/>
      <w:r w:rsidRPr="008332AC">
        <w:rPr>
          <w:b/>
          <w:bCs/>
          <w:sz w:val="24"/>
          <w:szCs w:val="24"/>
        </w:rPr>
        <w:t xml:space="preserve">  </w:t>
      </w:r>
      <w:proofErr w:type="gramStart"/>
      <w:r w:rsidRPr="008332AC">
        <w:rPr>
          <w:b/>
          <w:bCs/>
          <w:sz w:val="24"/>
          <w:szCs w:val="24"/>
        </w:rPr>
        <w:t>için  geçerli</w:t>
      </w:r>
      <w:proofErr w:type="gramEnd"/>
      <w:r w:rsidRPr="008332AC">
        <w:rPr>
          <w:b/>
          <w:bCs/>
          <w:sz w:val="24"/>
          <w:szCs w:val="24"/>
        </w:rPr>
        <w:t xml:space="preserve">  </w:t>
      </w:r>
      <w:proofErr w:type="gramStart"/>
      <w:r w:rsidRPr="008332AC">
        <w:rPr>
          <w:b/>
          <w:bCs/>
          <w:sz w:val="24"/>
          <w:szCs w:val="24"/>
        </w:rPr>
        <w:t>malzeme  ve</w:t>
      </w:r>
      <w:proofErr w:type="gramEnd"/>
      <w:r w:rsidRPr="008332AC">
        <w:rPr>
          <w:b/>
          <w:bCs/>
          <w:sz w:val="24"/>
          <w:szCs w:val="24"/>
        </w:rPr>
        <w:t xml:space="preserve">  </w:t>
      </w:r>
      <w:proofErr w:type="gramStart"/>
      <w:r w:rsidRPr="008332AC">
        <w:rPr>
          <w:b/>
          <w:bCs/>
          <w:sz w:val="24"/>
          <w:szCs w:val="24"/>
        </w:rPr>
        <w:t>işçilik  birim</w:t>
      </w:r>
      <w:proofErr w:type="gramEnd"/>
      <w:r w:rsidRPr="008332AC">
        <w:rPr>
          <w:b/>
          <w:bCs/>
          <w:sz w:val="24"/>
          <w:szCs w:val="24"/>
        </w:rPr>
        <w:t xml:space="preserve">  </w:t>
      </w:r>
      <w:proofErr w:type="gramStart"/>
      <w:r w:rsidRPr="008332AC">
        <w:rPr>
          <w:b/>
          <w:bCs/>
          <w:sz w:val="24"/>
          <w:szCs w:val="24"/>
        </w:rPr>
        <w:t>fiyatları  Bayındırlık</w:t>
      </w:r>
      <w:proofErr w:type="gramEnd"/>
      <w:r w:rsidRPr="008332AC">
        <w:rPr>
          <w:b/>
          <w:bCs/>
          <w:sz w:val="24"/>
          <w:szCs w:val="24"/>
        </w:rPr>
        <w:t xml:space="preserve">  Bakanlığı’ </w:t>
      </w:r>
      <w:proofErr w:type="spellStart"/>
      <w:proofErr w:type="gramStart"/>
      <w:r w:rsidRPr="008332AC">
        <w:rPr>
          <w:b/>
          <w:bCs/>
          <w:sz w:val="24"/>
          <w:szCs w:val="24"/>
        </w:rPr>
        <w:t>nın</w:t>
      </w:r>
      <w:proofErr w:type="spellEnd"/>
      <w:r w:rsidRPr="008332AC">
        <w:rPr>
          <w:b/>
          <w:bCs/>
          <w:sz w:val="24"/>
          <w:szCs w:val="24"/>
        </w:rPr>
        <w:t xml:space="preserve">  bütün</w:t>
      </w:r>
      <w:proofErr w:type="gramEnd"/>
      <w:r w:rsidRPr="008332AC">
        <w:rPr>
          <w:b/>
          <w:bCs/>
          <w:sz w:val="24"/>
          <w:szCs w:val="24"/>
        </w:rPr>
        <w:t xml:space="preserve">  </w:t>
      </w:r>
      <w:proofErr w:type="gramStart"/>
      <w:r w:rsidRPr="008332AC">
        <w:rPr>
          <w:b/>
          <w:bCs/>
          <w:sz w:val="24"/>
          <w:szCs w:val="24"/>
        </w:rPr>
        <w:t>yurtta  geçerli</w:t>
      </w:r>
      <w:proofErr w:type="gramEnd"/>
      <w:r w:rsidRPr="008332AC">
        <w:rPr>
          <w:b/>
          <w:bCs/>
          <w:sz w:val="24"/>
          <w:szCs w:val="24"/>
        </w:rPr>
        <w:t xml:space="preserve">  </w:t>
      </w:r>
      <w:proofErr w:type="gramStart"/>
      <w:r w:rsidRPr="008332AC">
        <w:rPr>
          <w:b/>
          <w:bCs/>
          <w:sz w:val="24"/>
          <w:szCs w:val="24"/>
        </w:rPr>
        <w:t>işin  yapım</w:t>
      </w:r>
      <w:proofErr w:type="gramEnd"/>
      <w:r w:rsidRPr="008332AC">
        <w:rPr>
          <w:b/>
          <w:bCs/>
          <w:sz w:val="24"/>
          <w:szCs w:val="24"/>
        </w:rPr>
        <w:t xml:space="preserve">  </w:t>
      </w:r>
      <w:proofErr w:type="gramStart"/>
      <w:r w:rsidRPr="008332AC">
        <w:rPr>
          <w:b/>
          <w:bCs/>
          <w:sz w:val="24"/>
          <w:szCs w:val="24"/>
        </w:rPr>
        <w:t>tarihindeki  birim</w:t>
      </w:r>
      <w:proofErr w:type="gramEnd"/>
      <w:r w:rsidRPr="008332AC">
        <w:rPr>
          <w:b/>
          <w:bCs/>
          <w:sz w:val="24"/>
          <w:szCs w:val="24"/>
        </w:rPr>
        <w:t xml:space="preserve">  </w:t>
      </w:r>
      <w:proofErr w:type="gramStart"/>
      <w:r w:rsidRPr="008332AC">
        <w:rPr>
          <w:b/>
          <w:bCs/>
          <w:sz w:val="24"/>
          <w:szCs w:val="24"/>
        </w:rPr>
        <w:t>fiyat  listesinden,  bu</w:t>
      </w:r>
      <w:proofErr w:type="gramEnd"/>
      <w:r w:rsidRPr="008332AC">
        <w:rPr>
          <w:b/>
          <w:bCs/>
          <w:sz w:val="24"/>
          <w:szCs w:val="24"/>
        </w:rPr>
        <w:t xml:space="preserve">  </w:t>
      </w:r>
      <w:proofErr w:type="gramStart"/>
      <w:r w:rsidRPr="008332AC">
        <w:rPr>
          <w:b/>
          <w:bCs/>
          <w:sz w:val="24"/>
          <w:szCs w:val="24"/>
        </w:rPr>
        <w:t>birim  fiyat</w:t>
      </w:r>
      <w:proofErr w:type="gramEnd"/>
      <w:r w:rsidRPr="008332AC">
        <w:rPr>
          <w:b/>
          <w:bCs/>
          <w:sz w:val="24"/>
          <w:szCs w:val="24"/>
        </w:rPr>
        <w:t xml:space="preserve">  </w:t>
      </w:r>
      <w:proofErr w:type="gramStart"/>
      <w:r w:rsidRPr="008332AC">
        <w:rPr>
          <w:b/>
          <w:bCs/>
          <w:sz w:val="24"/>
          <w:szCs w:val="24"/>
        </w:rPr>
        <w:t>listesinde  de</w:t>
      </w:r>
      <w:proofErr w:type="gramEnd"/>
      <w:r w:rsidRPr="008332AC">
        <w:rPr>
          <w:b/>
          <w:bCs/>
          <w:sz w:val="24"/>
          <w:szCs w:val="24"/>
        </w:rPr>
        <w:t xml:space="preserve">  </w:t>
      </w:r>
      <w:proofErr w:type="gramStart"/>
      <w:r w:rsidRPr="008332AC">
        <w:rPr>
          <w:b/>
          <w:bCs/>
          <w:sz w:val="24"/>
          <w:szCs w:val="24"/>
        </w:rPr>
        <w:t>bulunmaması  halinde</w:t>
      </w:r>
      <w:proofErr w:type="gramEnd"/>
      <w:r w:rsidRPr="008332AC">
        <w:rPr>
          <w:b/>
          <w:bCs/>
          <w:sz w:val="24"/>
          <w:szCs w:val="24"/>
        </w:rPr>
        <w:t xml:space="preserve">  </w:t>
      </w:r>
      <w:proofErr w:type="gramStart"/>
      <w:r w:rsidRPr="008332AC">
        <w:rPr>
          <w:b/>
          <w:bCs/>
          <w:sz w:val="24"/>
          <w:szCs w:val="24"/>
        </w:rPr>
        <w:t>önceden  işverenin</w:t>
      </w:r>
      <w:proofErr w:type="gramEnd"/>
      <w:r w:rsidRPr="008332AC">
        <w:rPr>
          <w:b/>
          <w:bCs/>
          <w:sz w:val="24"/>
          <w:szCs w:val="24"/>
        </w:rPr>
        <w:t xml:space="preserve">  </w:t>
      </w:r>
      <w:proofErr w:type="gramStart"/>
      <w:r w:rsidRPr="008332AC">
        <w:rPr>
          <w:b/>
          <w:bCs/>
          <w:sz w:val="24"/>
          <w:szCs w:val="24"/>
        </w:rPr>
        <w:t>onayı  alınmak</w:t>
      </w:r>
      <w:proofErr w:type="gramEnd"/>
      <w:r w:rsidRPr="008332AC">
        <w:rPr>
          <w:b/>
          <w:bCs/>
          <w:sz w:val="24"/>
          <w:szCs w:val="24"/>
        </w:rPr>
        <w:t xml:space="preserve">  </w:t>
      </w:r>
      <w:proofErr w:type="gramStart"/>
      <w:r w:rsidRPr="008332AC">
        <w:rPr>
          <w:b/>
          <w:bCs/>
          <w:sz w:val="24"/>
          <w:szCs w:val="24"/>
        </w:rPr>
        <w:t>şartıyla  YÜKLENİCİ</w:t>
      </w:r>
      <w:proofErr w:type="gramEnd"/>
      <w:r w:rsidRPr="008332AC">
        <w:rPr>
          <w:b/>
          <w:bCs/>
          <w:sz w:val="24"/>
          <w:szCs w:val="24"/>
        </w:rPr>
        <w:t xml:space="preserve"> ’ </w:t>
      </w:r>
      <w:proofErr w:type="spellStart"/>
      <w:proofErr w:type="gramStart"/>
      <w:r w:rsidRPr="008332AC">
        <w:rPr>
          <w:b/>
          <w:bCs/>
          <w:sz w:val="24"/>
          <w:szCs w:val="24"/>
        </w:rPr>
        <w:t>nin</w:t>
      </w:r>
      <w:proofErr w:type="spellEnd"/>
      <w:r w:rsidRPr="008332AC">
        <w:rPr>
          <w:b/>
          <w:bCs/>
          <w:sz w:val="24"/>
          <w:szCs w:val="24"/>
        </w:rPr>
        <w:t xml:space="preserve">  temin</w:t>
      </w:r>
      <w:proofErr w:type="gramEnd"/>
      <w:r w:rsidRPr="008332AC">
        <w:rPr>
          <w:b/>
          <w:bCs/>
          <w:sz w:val="24"/>
          <w:szCs w:val="24"/>
        </w:rPr>
        <w:t xml:space="preserve">  </w:t>
      </w:r>
      <w:proofErr w:type="gramStart"/>
      <w:r w:rsidRPr="008332AC">
        <w:rPr>
          <w:b/>
          <w:bCs/>
          <w:sz w:val="24"/>
          <w:szCs w:val="24"/>
        </w:rPr>
        <w:t>edeceği  Ticaret</w:t>
      </w:r>
      <w:proofErr w:type="gramEnd"/>
      <w:r w:rsidRPr="008332AC">
        <w:rPr>
          <w:b/>
          <w:bCs/>
          <w:sz w:val="24"/>
          <w:szCs w:val="24"/>
        </w:rPr>
        <w:t xml:space="preserve">  Odası’ </w:t>
      </w:r>
      <w:proofErr w:type="spellStart"/>
      <w:proofErr w:type="gramStart"/>
      <w:r w:rsidRPr="008332AC">
        <w:rPr>
          <w:b/>
          <w:bCs/>
          <w:sz w:val="24"/>
          <w:szCs w:val="24"/>
        </w:rPr>
        <w:t>ndan</w:t>
      </w:r>
      <w:proofErr w:type="spellEnd"/>
      <w:r w:rsidRPr="008332AC">
        <w:rPr>
          <w:b/>
          <w:bCs/>
          <w:sz w:val="24"/>
          <w:szCs w:val="24"/>
        </w:rPr>
        <w:t xml:space="preserve">  onaylı</w:t>
      </w:r>
      <w:proofErr w:type="gramEnd"/>
      <w:r w:rsidRPr="008332AC">
        <w:rPr>
          <w:b/>
          <w:bCs/>
          <w:sz w:val="24"/>
          <w:szCs w:val="24"/>
        </w:rPr>
        <w:t xml:space="preserve">  </w:t>
      </w:r>
      <w:proofErr w:type="gramStart"/>
      <w:r w:rsidRPr="008332AC">
        <w:rPr>
          <w:b/>
          <w:bCs/>
          <w:sz w:val="24"/>
          <w:szCs w:val="24"/>
        </w:rPr>
        <w:t>faturalardan  alınacaktır</w:t>
      </w:r>
      <w:proofErr w:type="gramEnd"/>
      <w:r w:rsidRPr="008332AC">
        <w:rPr>
          <w:b/>
          <w:bCs/>
          <w:sz w:val="24"/>
          <w:szCs w:val="24"/>
        </w:rPr>
        <w:t xml:space="preserve">.  </w:t>
      </w:r>
      <w:proofErr w:type="gramStart"/>
      <w:r w:rsidRPr="008332AC">
        <w:rPr>
          <w:b/>
          <w:bCs/>
          <w:sz w:val="24"/>
          <w:szCs w:val="24"/>
        </w:rPr>
        <w:t>Bu  esaslar</w:t>
      </w:r>
      <w:proofErr w:type="gramEnd"/>
      <w:r w:rsidRPr="008332AC">
        <w:rPr>
          <w:b/>
          <w:bCs/>
          <w:sz w:val="24"/>
          <w:szCs w:val="24"/>
        </w:rPr>
        <w:t xml:space="preserve">  </w:t>
      </w:r>
      <w:proofErr w:type="gramStart"/>
      <w:r w:rsidRPr="008332AC">
        <w:rPr>
          <w:b/>
          <w:bCs/>
          <w:sz w:val="24"/>
          <w:szCs w:val="24"/>
        </w:rPr>
        <w:t>dahilinde  hesap</w:t>
      </w:r>
      <w:proofErr w:type="gramEnd"/>
      <w:r w:rsidRPr="008332AC">
        <w:rPr>
          <w:b/>
          <w:bCs/>
          <w:sz w:val="24"/>
          <w:szCs w:val="24"/>
        </w:rPr>
        <w:t xml:space="preserve">  </w:t>
      </w:r>
      <w:proofErr w:type="gramStart"/>
      <w:r w:rsidRPr="008332AC">
        <w:rPr>
          <w:b/>
          <w:bCs/>
          <w:sz w:val="24"/>
          <w:szCs w:val="24"/>
        </w:rPr>
        <w:t>edilecek  fiyatlara</w:t>
      </w:r>
      <w:proofErr w:type="gramEnd"/>
      <w:r w:rsidRPr="008332AC">
        <w:rPr>
          <w:b/>
          <w:bCs/>
          <w:sz w:val="24"/>
          <w:szCs w:val="24"/>
        </w:rPr>
        <w:t xml:space="preserve">  </w:t>
      </w:r>
      <w:proofErr w:type="gramStart"/>
      <w:r w:rsidRPr="008332AC">
        <w:rPr>
          <w:b/>
          <w:bCs/>
          <w:sz w:val="24"/>
          <w:szCs w:val="24"/>
        </w:rPr>
        <w:t>YÜKLENİCİ  kar</w:t>
      </w:r>
      <w:proofErr w:type="gramEnd"/>
      <w:r w:rsidRPr="008332AC">
        <w:rPr>
          <w:b/>
          <w:bCs/>
          <w:sz w:val="24"/>
          <w:szCs w:val="24"/>
        </w:rPr>
        <w:t xml:space="preserve">  </w:t>
      </w:r>
      <w:proofErr w:type="gramStart"/>
      <w:r w:rsidRPr="008332AC">
        <w:rPr>
          <w:b/>
          <w:bCs/>
          <w:sz w:val="24"/>
          <w:szCs w:val="24"/>
        </w:rPr>
        <w:t>ve  gideri</w:t>
      </w:r>
      <w:proofErr w:type="gramEnd"/>
      <w:r w:rsidRPr="008332AC">
        <w:rPr>
          <w:b/>
          <w:bCs/>
          <w:sz w:val="24"/>
          <w:szCs w:val="24"/>
        </w:rPr>
        <w:t xml:space="preserve">  </w:t>
      </w:r>
      <w:proofErr w:type="gramStart"/>
      <w:r w:rsidRPr="008332AC">
        <w:rPr>
          <w:b/>
          <w:bCs/>
          <w:sz w:val="24"/>
          <w:szCs w:val="24"/>
        </w:rPr>
        <w:t>olarak  sözleşmedeki</w:t>
      </w:r>
      <w:proofErr w:type="gramEnd"/>
      <w:r w:rsidRPr="008332AC">
        <w:rPr>
          <w:b/>
          <w:bCs/>
          <w:sz w:val="24"/>
          <w:szCs w:val="24"/>
        </w:rPr>
        <w:t xml:space="preserve"> oran </w:t>
      </w:r>
      <w:proofErr w:type="gramStart"/>
      <w:r w:rsidRPr="008332AC">
        <w:rPr>
          <w:b/>
          <w:bCs/>
          <w:sz w:val="24"/>
          <w:szCs w:val="24"/>
        </w:rPr>
        <w:t>kadar  ilave</w:t>
      </w:r>
      <w:proofErr w:type="gramEnd"/>
      <w:r w:rsidRPr="008332AC">
        <w:rPr>
          <w:b/>
          <w:bCs/>
          <w:sz w:val="24"/>
          <w:szCs w:val="24"/>
        </w:rPr>
        <w:t xml:space="preserve">  yapılacaktır</w:t>
      </w:r>
      <w:r w:rsidRPr="008332AC">
        <w:rPr>
          <w:sz w:val="24"/>
          <w:szCs w:val="24"/>
        </w:rPr>
        <w:t>.</w:t>
      </w:r>
    </w:p>
    <w:p w14:paraId="5BA69830"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w:t>
      </w:r>
      <w:proofErr w:type="gramStart"/>
      <w:r w:rsidRPr="00BE62EF">
        <w:rPr>
          <w:sz w:val="24"/>
          <w:szCs w:val="24"/>
        </w:rPr>
        <w:t xml:space="preserve">işi,  </w:t>
      </w:r>
      <w:r w:rsidRPr="00BE62EF">
        <w:rPr>
          <w:b/>
          <w:sz w:val="24"/>
          <w:szCs w:val="24"/>
        </w:rPr>
        <w:t>KONTROLLÜĞÜN</w:t>
      </w:r>
      <w:proofErr w:type="gramEnd"/>
      <w:r w:rsidRPr="00BE62EF">
        <w:rPr>
          <w:sz w:val="24"/>
          <w:szCs w:val="24"/>
        </w:rPr>
        <w:t xml:space="preserve"> </w:t>
      </w:r>
      <w:proofErr w:type="gramStart"/>
      <w:r w:rsidRPr="00BE62EF">
        <w:rPr>
          <w:sz w:val="24"/>
          <w:szCs w:val="24"/>
        </w:rPr>
        <w:t>sözleşmeye  aykırı</w:t>
      </w:r>
      <w:proofErr w:type="gramEnd"/>
      <w:r w:rsidRPr="00BE62EF">
        <w:rPr>
          <w:sz w:val="24"/>
          <w:szCs w:val="24"/>
        </w:rPr>
        <w:t xml:space="preserve">  </w:t>
      </w:r>
      <w:proofErr w:type="gramStart"/>
      <w:r w:rsidRPr="00BE62EF">
        <w:rPr>
          <w:sz w:val="24"/>
          <w:szCs w:val="24"/>
        </w:rPr>
        <w:t>olmamak  şartıyla</w:t>
      </w:r>
      <w:proofErr w:type="gramEnd"/>
      <w:r w:rsidRPr="00BE62EF">
        <w:rPr>
          <w:sz w:val="24"/>
          <w:szCs w:val="24"/>
        </w:rPr>
        <w:t xml:space="preserve">  </w:t>
      </w:r>
      <w:proofErr w:type="gramStart"/>
      <w:r w:rsidRPr="00BE62EF">
        <w:rPr>
          <w:sz w:val="24"/>
          <w:szCs w:val="24"/>
        </w:rPr>
        <w:t>vereceği  emir</w:t>
      </w:r>
      <w:proofErr w:type="gramEnd"/>
      <w:r w:rsidRPr="00BE62EF">
        <w:rPr>
          <w:sz w:val="24"/>
          <w:szCs w:val="24"/>
        </w:rPr>
        <w:t xml:space="preserve">  </w:t>
      </w:r>
      <w:proofErr w:type="gramStart"/>
      <w:r w:rsidRPr="00BE62EF">
        <w:rPr>
          <w:sz w:val="24"/>
          <w:szCs w:val="24"/>
        </w:rPr>
        <w:t>ve  yönetmeliklere</w:t>
      </w:r>
      <w:proofErr w:type="gramEnd"/>
      <w:r w:rsidRPr="00BE62EF">
        <w:rPr>
          <w:sz w:val="24"/>
          <w:szCs w:val="24"/>
        </w:rPr>
        <w:t xml:space="preserve">  </w:t>
      </w:r>
      <w:proofErr w:type="gramStart"/>
      <w:r w:rsidRPr="00BE62EF">
        <w:rPr>
          <w:sz w:val="24"/>
          <w:szCs w:val="24"/>
        </w:rPr>
        <w:t>göre  yapacak</w:t>
      </w:r>
      <w:proofErr w:type="gramEnd"/>
      <w:r w:rsidRPr="00BE62EF">
        <w:rPr>
          <w:sz w:val="24"/>
          <w:szCs w:val="24"/>
        </w:rPr>
        <w:t xml:space="preserve">  </w:t>
      </w:r>
      <w:proofErr w:type="gramStart"/>
      <w:r w:rsidRPr="00BE62EF">
        <w:rPr>
          <w:sz w:val="24"/>
          <w:szCs w:val="24"/>
        </w:rPr>
        <w:t>ve  kullanacağı</w:t>
      </w:r>
      <w:proofErr w:type="gramEnd"/>
      <w:r w:rsidRPr="00BE62EF">
        <w:rPr>
          <w:sz w:val="24"/>
          <w:szCs w:val="24"/>
        </w:rPr>
        <w:t xml:space="preserve">  </w:t>
      </w:r>
      <w:proofErr w:type="gramStart"/>
      <w:r w:rsidRPr="00BE62EF">
        <w:rPr>
          <w:sz w:val="24"/>
          <w:szCs w:val="24"/>
        </w:rPr>
        <w:t>her  türlü</w:t>
      </w:r>
      <w:proofErr w:type="gramEnd"/>
      <w:r w:rsidRPr="00BE62EF">
        <w:rPr>
          <w:sz w:val="24"/>
          <w:szCs w:val="24"/>
        </w:rPr>
        <w:t xml:space="preserve">  </w:t>
      </w:r>
      <w:proofErr w:type="gramStart"/>
      <w:r w:rsidRPr="00BE62EF">
        <w:rPr>
          <w:sz w:val="24"/>
          <w:szCs w:val="24"/>
        </w:rPr>
        <w:t>malzemeyi  kontrole</w:t>
      </w:r>
      <w:proofErr w:type="gramEnd"/>
      <w:r w:rsidRPr="00BE62EF">
        <w:rPr>
          <w:sz w:val="24"/>
          <w:szCs w:val="24"/>
        </w:rPr>
        <w:t xml:space="preserve">  </w:t>
      </w:r>
      <w:proofErr w:type="gramStart"/>
      <w:r w:rsidRPr="00BE62EF">
        <w:rPr>
          <w:sz w:val="24"/>
          <w:szCs w:val="24"/>
        </w:rPr>
        <w:t>gösterip  işe</w:t>
      </w:r>
      <w:proofErr w:type="gramEnd"/>
      <w:r w:rsidRPr="00BE62EF">
        <w:rPr>
          <w:sz w:val="24"/>
          <w:szCs w:val="24"/>
        </w:rPr>
        <w:t xml:space="preserve">  </w:t>
      </w:r>
      <w:proofErr w:type="gramStart"/>
      <w:r w:rsidRPr="00BE62EF">
        <w:rPr>
          <w:sz w:val="24"/>
          <w:szCs w:val="24"/>
        </w:rPr>
        <w:t>elverişli  olduğunu</w:t>
      </w:r>
      <w:proofErr w:type="gramEnd"/>
      <w:r w:rsidRPr="00BE62EF">
        <w:rPr>
          <w:sz w:val="24"/>
          <w:szCs w:val="24"/>
        </w:rPr>
        <w:t xml:space="preserve">  </w:t>
      </w:r>
      <w:proofErr w:type="gramStart"/>
      <w:r w:rsidRPr="00BE62EF">
        <w:rPr>
          <w:sz w:val="24"/>
          <w:szCs w:val="24"/>
        </w:rPr>
        <w:t>kabul  ettirmeden</w:t>
      </w:r>
      <w:proofErr w:type="gramEnd"/>
      <w:r w:rsidRPr="00BE62EF">
        <w:rPr>
          <w:sz w:val="24"/>
          <w:szCs w:val="24"/>
        </w:rPr>
        <w:t xml:space="preserve">  </w:t>
      </w:r>
      <w:proofErr w:type="gramStart"/>
      <w:r w:rsidRPr="00BE62EF">
        <w:rPr>
          <w:sz w:val="24"/>
          <w:szCs w:val="24"/>
        </w:rPr>
        <w:t>iş  başında</w:t>
      </w:r>
      <w:proofErr w:type="gramEnd"/>
      <w:r w:rsidRPr="00BE62EF">
        <w:rPr>
          <w:sz w:val="24"/>
          <w:szCs w:val="24"/>
        </w:rPr>
        <w:t xml:space="preserve">  </w:t>
      </w:r>
      <w:proofErr w:type="gramStart"/>
      <w:r w:rsidRPr="00BE62EF">
        <w:rPr>
          <w:sz w:val="24"/>
          <w:szCs w:val="24"/>
        </w:rPr>
        <w:t>malzeme  hazırlığı</w:t>
      </w:r>
      <w:proofErr w:type="gramEnd"/>
      <w:r w:rsidRPr="00BE62EF">
        <w:rPr>
          <w:sz w:val="24"/>
          <w:szCs w:val="24"/>
        </w:rPr>
        <w:t xml:space="preserve">  yapmayacaktır.  </w:t>
      </w:r>
      <w:proofErr w:type="gramStart"/>
      <w:r w:rsidRPr="00BE62EF">
        <w:rPr>
          <w:sz w:val="24"/>
          <w:szCs w:val="24"/>
        </w:rPr>
        <w:t>Malzemenin  teklif</w:t>
      </w:r>
      <w:proofErr w:type="gramEnd"/>
      <w:r w:rsidRPr="00BE62EF">
        <w:rPr>
          <w:sz w:val="24"/>
          <w:szCs w:val="24"/>
        </w:rPr>
        <w:t xml:space="preserve">  </w:t>
      </w:r>
      <w:proofErr w:type="gramStart"/>
      <w:r w:rsidRPr="00BE62EF">
        <w:rPr>
          <w:sz w:val="24"/>
          <w:szCs w:val="24"/>
        </w:rPr>
        <w:t>ve  eklerine</w:t>
      </w:r>
      <w:proofErr w:type="gramEnd"/>
      <w:r w:rsidRPr="00BE62EF">
        <w:rPr>
          <w:sz w:val="24"/>
          <w:szCs w:val="24"/>
        </w:rPr>
        <w:t xml:space="preserve">  </w:t>
      </w:r>
      <w:proofErr w:type="gramStart"/>
      <w:r w:rsidRPr="00BE62EF">
        <w:rPr>
          <w:sz w:val="24"/>
          <w:szCs w:val="24"/>
        </w:rPr>
        <w:t>uygun  olup</w:t>
      </w:r>
      <w:proofErr w:type="gramEnd"/>
      <w:r w:rsidRPr="00BE62EF">
        <w:rPr>
          <w:sz w:val="24"/>
          <w:szCs w:val="24"/>
        </w:rPr>
        <w:t xml:space="preserve">  </w:t>
      </w:r>
      <w:proofErr w:type="gramStart"/>
      <w:r w:rsidRPr="00BE62EF">
        <w:rPr>
          <w:sz w:val="24"/>
          <w:szCs w:val="24"/>
        </w:rPr>
        <w:t>olmadığı  tetkik</w:t>
      </w:r>
      <w:proofErr w:type="gramEnd"/>
      <w:r w:rsidRPr="00BE62EF">
        <w:rPr>
          <w:sz w:val="24"/>
          <w:szCs w:val="24"/>
        </w:rPr>
        <w:t xml:space="preserve">  </w:t>
      </w:r>
      <w:proofErr w:type="gramStart"/>
      <w:r w:rsidRPr="00BE62EF">
        <w:rPr>
          <w:sz w:val="24"/>
          <w:szCs w:val="24"/>
        </w:rPr>
        <w:t>ve  muayene</w:t>
      </w:r>
      <w:proofErr w:type="gramEnd"/>
      <w:r w:rsidRPr="00BE62EF">
        <w:rPr>
          <w:sz w:val="24"/>
          <w:szCs w:val="24"/>
        </w:rPr>
        <w:t xml:space="preserve">  </w:t>
      </w:r>
      <w:proofErr w:type="gramStart"/>
      <w:r w:rsidRPr="00BE62EF">
        <w:rPr>
          <w:sz w:val="24"/>
          <w:szCs w:val="24"/>
        </w:rPr>
        <w:t xml:space="preserve">için  </w:t>
      </w:r>
      <w:r w:rsidRPr="00BE62EF">
        <w:rPr>
          <w:b/>
          <w:sz w:val="24"/>
          <w:szCs w:val="24"/>
        </w:rPr>
        <w:t>YÜKLENİCİ</w:t>
      </w:r>
      <w:r w:rsidRPr="00BE62EF">
        <w:rPr>
          <w:sz w:val="24"/>
          <w:szCs w:val="24"/>
        </w:rPr>
        <w:t xml:space="preserve">,  </w:t>
      </w:r>
      <w:r w:rsidRPr="00BE62EF">
        <w:rPr>
          <w:b/>
          <w:sz w:val="24"/>
          <w:szCs w:val="24"/>
        </w:rPr>
        <w:t>KONTROLLÜĞÜN</w:t>
      </w:r>
      <w:proofErr w:type="gramEnd"/>
      <w:r w:rsidRPr="00BE62EF">
        <w:rPr>
          <w:sz w:val="24"/>
          <w:szCs w:val="24"/>
        </w:rPr>
        <w:t xml:space="preserve">  </w:t>
      </w:r>
      <w:proofErr w:type="gramStart"/>
      <w:r w:rsidRPr="00BE62EF">
        <w:rPr>
          <w:sz w:val="24"/>
          <w:szCs w:val="24"/>
        </w:rPr>
        <w:t>istediği  şekilde</w:t>
      </w:r>
      <w:proofErr w:type="gramEnd"/>
      <w:r w:rsidRPr="00BE62EF">
        <w:rPr>
          <w:sz w:val="24"/>
          <w:szCs w:val="24"/>
        </w:rPr>
        <w:t xml:space="preserve">  </w:t>
      </w:r>
      <w:proofErr w:type="gramStart"/>
      <w:r w:rsidRPr="00BE62EF">
        <w:rPr>
          <w:sz w:val="24"/>
          <w:szCs w:val="24"/>
        </w:rPr>
        <w:t>deney  yaptıracaktır</w:t>
      </w:r>
      <w:proofErr w:type="gramEnd"/>
      <w:r w:rsidRPr="00BE62EF">
        <w:rPr>
          <w:sz w:val="24"/>
          <w:szCs w:val="24"/>
        </w:rPr>
        <w:t>.</w:t>
      </w:r>
    </w:p>
    <w:p w14:paraId="2129460D"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KONTROLLÜK</w:t>
      </w:r>
      <w:r w:rsidRPr="00BE62EF">
        <w:rPr>
          <w:sz w:val="24"/>
          <w:szCs w:val="24"/>
        </w:rPr>
        <w:t xml:space="preserve"> yetkilileri her istediği zaman yapılan işleri, malzemelerin kalitelerini ve depodaki malzemeleri kontrol ve tetkik etmekte serbest olacaktır. </w:t>
      </w:r>
      <w:r w:rsidRPr="00BE62EF">
        <w:rPr>
          <w:b/>
          <w:sz w:val="24"/>
          <w:szCs w:val="24"/>
        </w:rPr>
        <w:t>YÜKLENİCİ</w:t>
      </w:r>
      <w:r w:rsidRPr="00BE62EF">
        <w:rPr>
          <w:sz w:val="24"/>
          <w:szCs w:val="24"/>
        </w:rPr>
        <w:t xml:space="preserve"> bu konuyla ilgili gerekli açıklamaları yapmakla ve her türlü yardımı göstermekle sorumludur. </w:t>
      </w:r>
      <w:r w:rsidRPr="00BE62EF">
        <w:rPr>
          <w:b/>
          <w:sz w:val="24"/>
          <w:szCs w:val="24"/>
        </w:rPr>
        <w:t>YÜKLENİCİ</w:t>
      </w:r>
      <w:r w:rsidRPr="00BE62EF">
        <w:rPr>
          <w:sz w:val="24"/>
          <w:szCs w:val="24"/>
        </w:rPr>
        <w:t xml:space="preserve"> her yaptığı tesisat veya malzeme için onay almakla yükümlüdür. </w:t>
      </w:r>
      <w:r w:rsidRPr="00BE62EF">
        <w:rPr>
          <w:b/>
          <w:sz w:val="24"/>
          <w:szCs w:val="24"/>
        </w:rPr>
        <w:t>İŞVEREN</w:t>
      </w:r>
      <w:r w:rsidRPr="00BE62EF">
        <w:rPr>
          <w:sz w:val="24"/>
          <w:szCs w:val="24"/>
        </w:rPr>
        <w:t xml:space="preserve">, şantiye dışında yapılan imalatları ,yerinde, sevkiyat yapılmadan önce kontrol yapmaya yetkili olup bu amaçla yapılacak denetimleri </w:t>
      </w:r>
      <w:r w:rsidRPr="00BE62EF">
        <w:rPr>
          <w:b/>
          <w:sz w:val="24"/>
          <w:szCs w:val="24"/>
        </w:rPr>
        <w:t>YÜKLENİCİ</w:t>
      </w:r>
      <w:r w:rsidRPr="00BE62EF">
        <w:rPr>
          <w:sz w:val="24"/>
          <w:szCs w:val="24"/>
        </w:rPr>
        <w:t xml:space="preserve"> temin etmekle yükümlüdür. </w:t>
      </w:r>
      <w:r w:rsidRPr="00BE62EF">
        <w:rPr>
          <w:b/>
          <w:sz w:val="24"/>
          <w:szCs w:val="24"/>
        </w:rPr>
        <w:t>YÜKLENİCİ</w:t>
      </w:r>
      <w:r w:rsidRPr="00BE62EF">
        <w:rPr>
          <w:sz w:val="24"/>
          <w:szCs w:val="24"/>
        </w:rPr>
        <w:t xml:space="preserve"> bu işler için ayrıca bir ücret talep etmeyecektir.</w:t>
      </w:r>
    </w:p>
    <w:p w14:paraId="477127AE"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projelerde detaylı olarak verilmiş olsa dahi herhangi bir imalata başlanılmadan evvel ilgili kontrol mühendisinin olurunu alacaktır. Projede olsun veya olmasın imalatla ilgili her türlü detayları ve çizimleri hazırlayarak, </w:t>
      </w:r>
      <w:r w:rsidRPr="00BE62EF">
        <w:rPr>
          <w:b/>
          <w:sz w:val="24"/>
          <w:szCs w:val="24"/>
        </w:rPr>
        <w:t>KONTROLLÜK</w:t>
      </w:r>
      <w:r w:rsidRPr="00BE62EF">
        <w:rPr>
          <w:sz w:val="24"/>
          <w:szCs w:val="24"/>
        </w:rPr>
        <w:t xml:space="preserve"> onayına sunacaktır. Gecikmeden dolayı doğacak her türlü sorumluluk </w:t>
      </w:r>
      <w:r w:rsidRPr="00BE62EF">
        <w:rPr>
          <w:b/>
          <w:sz w:val="24"/>
          <w:szCs w:val="24"/>
        </w:rPr>
        <w:t>YÜKLENİCİ</w:t>
      </w:r>
      <w:r w:rsidRPr="00BE62EF">
        <w:rPr>
          <w:sz w:val="24"/>
          <w:szCs w:val="24"/>
        </w:rPr>
        <w:t xml:space="preserve"> </w:t>
      </w:r>
      <w:r w:rsidRPr="00BE62EF">
        <w:rPr>
          <w:sz w:val="24"/>
          <w:szCs w:val="24"/>
        </w:rPr>
        <w:lastRenderedPageBreak/>
        <w:t xml:space="preserve">‘ye ait olacaktır. Bir imalatın gecikmesinden dolayı </w:t>
      </w:r>
      <w:r w:rsidRPr="00BE62EF">
        <w:rPr>
          <w:b/>
          <w:sz w:val="24"/>
          <w:szCs w:val="24"/>
        </w:rPr>
        <w:t>YÜKLENİCİ</w:t>
      </w:r>
      <w:r w:rsidRPr="00BE62EF">
        <w:rPr>
          <w:sz w:val="24"/>
          <w:szCs w:val="24"/>
        </w:rPr>
        <w:t xml:space="preserve"> hiçbir hak iddia edemez.</w:t>
      </w:r>
    </w:p>
    <w:p w14:paraId="5B0C1893"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proofErr w:type="gramStart"/>
      <w:r w:rsidRPr="00BE62EF">
        <w:rPr>
          <w:sz w:val="24"/>
          <w:szCs w:val="24"/>
        </w:rPr>
        <w:t>İşin,  kontrol</w:t>
      </w:r>
      <w:proofErr w:type="gramEnd"/>
      <w:r w:rsidRPr="00BE62EF">
        <w:rPr>
          <w:sz w:val="24"/>
          <w:szCs w:val="24"/>
        </w:rPr>
        <w:t xml:space="preserve"> denetiminin yapılmış olması </w:t>
      </w:r>
      <w:r w:rsidRPr="00BE62EF">
        <w:rPr>
          <w:b/>
          <w:sz w:val="24"/>
          <w:szCs w:val="24"/>
        </w:rPr>
        <w:t>YÜKLENİCİ</w:t>
      </w:r>
      <w:r w:rsidRPr="00BE62EF">
        <w:rPr>
          <w:sz w:val="24"/>
          <w:szCs w:val="24"/>
        </w:rPr>
        <w:t xml:space="preserve"> ’</w:t>
      </w:r>
      <w:proofErr w:type="spellStart"/>
      <w:r w:rsidRPr="00BE62EF">
        <w:rPr>
          <w:sz w:val="24"/>
          <w:szCs w:val="24"/>
        </w:rPr>
        <w:t>nin</w:t>
      </w:r>
      <w:proofErr w:type="spellEnd"/>
      <w:r w:rsidRPr="00BE62EF">
        <w:rPr>
          <w:sz w:val="24"/>
          <w:szCs w:val="24"/>
        </w:rPr>
        <w:t xml:space="preserve"> </w:t>
      </w:r>
      <w:proofErr w:type="gramStart"/>
      <w:r w:rsidRPr="00BE62EF">
        <w:rPr>
          <w:sz w:val="24"/>
          <w:szCs w:val="24"/>
        </w:rPr>
        <w:t>işi  fen</w:t>
      </w:r>
      <w:proofErr w:type="gramEnd"/>
      <w:r w:rsidRPr="00BE62EF">
        <w:rPr>
          <w:sz w:val="24"/>
          <w:szCs w:val="24"/>
        </w:rPr>
        <w:t xml:space="preserve">  </w:t>
      </w:r>
      <w:proofErr w:type="gramStart"/>
      <w:r w:rsidRPr="00BE62EF">
        <w:rPr>
          <w:sz w:val="24"/>
          <w:szCs w:val="24"/>
        </w:rPr>
        <w:t>ve  sanat</w:t>
      </w:r>
      <w:proofErr w:type="gramEnd"/>
      <w:r w:rsidRPr="00BE62EF">
        <w:rPr>
          <w:sz w:val="24"/>
          <w:szCs w:val="24"/>
        </w:rPr>
        <w:t xml:space="preserve">  </w:t>
      </w:r>
      <w:proofErr w:type="gramStart"/>
      <w:r w:rsidRPr="00BE62EF">
        <w:rPr>
          <w:sz w:val="24"/>
          <w:szCs w:val="24"/>
        </w:rPr>
        <w:t>gereklerine  tamamen</w:t>
      </w:r>
      <w:proofErr w:type="gramEnd"/>
      <w:r w:rsidRPr="00BE62EF">
        <w:rPr>
          <w:sz w:val="24"/>
          <w:szCs w:val="24"/>
        </w:rPr>
        <w:t xml:space="preserve">  </w:t>
      </w:r>
      <w:proofErr w:type="gramStart"/>
      <w:r w:rsidRPr="00BE62EF">
        <w:rPr>
          <w:sz w:val="24"/>
          <w:szCs w:val="24"/>
        </w:rPr>
        <w:t>uygun  olarak</w:t>
      </w:r>
      <w:proofErr w:type="gramEnd"/>
      <w:r w:rsidRPr="00BE62EF">
        <w:rPr>
          <w:sz w:val="24"/>
          <w:szCs w:val="24"/>
        </w:rPr>
        <w:t xml:space="preserve">  </w:t>
      </w:r>
      <w:proofErr w:type="gramStart"/>
      <w:r w:rsidRPr="00BE62EF">
        <w:rPr>
          <w:sz w:val="24"/>
          <w:szCs w:val="24"/>
        </w:rPr>
        <w:t>yapmak  hususundaki</w:t>
      </w:r>
      <w:proofErr w:type="gramEnd"/>
      <w:r w:rsidRPr="00BE62EF">
        <w:rPr>
          <w:sz w:val="24"/>
          <w:szCs w:val="24"/>
        </w:rPr>
        <w:t xml:space="preserve">  </w:t>
      </w:r>
      <w:proofErr w:type="gramStart"/>
      <w:r w:rsidRPr="00BE62EF">
        <w:rPr>
          <w:sz w:val="24"/>
          <w:szCs w:val="24"/>
        </w:rPr>
        <w:t>yükümlülüğünü  ve</w:t>
      </w:r>
      <w:proofErr w:type="gramEnd"/>
      <w:r w:rsidRPr="00BE62EF">
        <w:rPr>
          <w:sz w:val="24"/>
          <w:szCs w:val="24"/>
        </w:rPr>
        <w:t xml:space="preserve"> </w:t>
      </w:r>
      <w:proofErr w:type="gramStart"/>
      <w:r w:rsidRPr="00BE62EF">
        <w:rPr>
          <w:sz w:val="24"/>
          <w:szCs w:val="24"/>
        </w:rPr>
        <w:t>bu  konudaki</w:t>
      </w:r>
      <w:proofErr w:type="gramEnd"/>
      <w:r w:rsidRPr="00BE62EF">
        <w:rPr>
          <w:sz w:val="24"/>
          <w:szCs w:val="24"/>
        </w:rPr>
        <w:t xml:space="preserve">  </w:t>
      </w:r>
      <w:proofErr w:type="gramStart"/>
      <w:r w:rsidRPr="00BE62EF">
        <w:rPr>
          <w:sz w:val="24"/>
          <w:szCs w:val="24"/>
        </w:rPr>
        <w:t>sorumluluğunu  azaltmaz</w:t>
      </w:r>
      <w:proofErr w:type="gramEnd"/>
      <w:r w:rsidRPr="00BE62EF">
        <w:rPr>
          <w:sz w:val="24"/>
          <w:szCs w:val="24"/>
        </w:rPr>
        <w:t xml:space="preserve">  </w:t>
      </w:r>
      <w:proofErr w:type="gramStart"/>
      <w:r w:rsidRPr="00BE62EF">
        <w:rPr>
          <w:sz w:val="24"/>
          <w:szCs w:val="24"/>
        </w:rPr>
        <w:t>veya  kaldırmaz</w:t>
      </w:r>
      <w:proofErr w:type="gramEnd"/>
      <w:r w:rsidRPr="00BE62EF">
        <w:rPr>
          <w:sz w:val="24"/>
          <w:szCs w:val="24"/>
        </w:rPr>
        <w:t>.</w:t>
      </w:r>
    </w:p>
    <w:p w14:paraId="7A179B7C" w14:textId="23E9D0D5"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color w:val="FF0000"/>
          <w:sz w:val="24"/>
          <w:szCs w:val="24"/>
        </w:rPr>
        <w:t>İŞVEREN</w:t>
      </w:r>
      <w:r w:rsidRPr="00BE62EF">
        <w:rPr>
          <w:color w:val="FF0000"/>
          <w:sz w:val="24"/>
          <w:szCs w:val="24"/>
        </w:rPr>
        <w:t xml:space="preserve"> KONTROL’ ü</w:t>
      </w:r>
      <w:r w:rsidRPr="00BE62EF">
        <w:rPr>
          <w:sz w:val="24"/>
          <w:szCs w:val="24"/>
        </w:rPr>
        <w:t xml:space="preserve"> </w:t>
      </w:r>
      <w:proofErr w:type="gramStart"/>
      <w:r w:rsidRPr="00BE62EF">
        <w:rPr>
          <w:sz w:val="24"/>
          <w:szCs w:val="24"/>
        </w:rPr>
        <w:t>tarafından  kabul</w:t>
      </w:r>
      <w:proofErr w:type="gramEnd"/>
      <w:r w:rsidRPr="00BE62EF">
        <w:rPr>
          <w:sz w:val="24"/>
          <w:szCs w:val="24"/>
        </w:rPr>
        <w:t xml:space="preserve">  </w:t>
      </w:r>
      <w:proofErr w:type="gramStart"/>
      <w:r w:rsidRPr="00BE62EF">
        <w:rPr>
          <w:sz w:val="24"/>
          <w:szCs w:val="24"/>
        </w:rPr>
        <w:t>edilmeyen  hakkedişler</w:t>
      </w:r>
      <w:proofErr w:type="gramEnd"/>
      <w:r w:rsidRPr="00BE62EF">
        <w:rPr>
          <w:sz w:val="24"/>
          <w:szCs w:val="24"/>
        </w:rPr>
        <w:t xml:space="preserve">  ödenmeyecektir.</w:t>
      </w:r>
    </w:p>
    <w:p w14:paraId="76B4ED50"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imalatla ilgili, </w:t>
      </w:r>
      <w:r w:rsidRPr="00BE62EF">
        <w:rPr>
          <w:b/>
        </w:rPr>
        <w:t>İŞVEREN</w:t>
      </w:r>
      <w:r w:rsidRPr="00BE62EF">
        <w:t xml:space="preserve">’ in temsilcisi </w:t>
      </w:r>
      <w:proofErr w:type="gramStart"/>
      <w:r w:rsidRPr="00BE62EF">
        <w:t>tarafından  gerekli</w:t>
      </w:r>
      <w:proofErr w:type="gramEnd"/>
      <w:r w:rsidRPr="00BE62EF">
        <w:t xml:space="preserve"> görülen tüm ekipmanlarını ve personelini eksiksiz olarak şantiyede bulunduracaktır.</w:t>
      </w:r>
    </w:p>
    <w:p w14:paraId="16010D47"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5202D8">
        <w:rPr>
          <w:b/>
        </w:rPr>
        <w:t>YÜKLENİCİ</w:t>
      </w:r>
      <w:r w:rsidRPr="005202D8">
        <w:t xml:space="preserve"> şantiyede 10 yıllık benzer işlerde tecrübeli 1 </w:t>
      </w:r>
      <w:r w:rsidRPr="005202D8">
        <w:rPr>
          <w:b/>
        </w:rPr>
        <w:t>ELEKTRİK</w:t>
      </w:r>
      <w:r w:rsidRPr="005202D8">
        <w:t xml:space="preserve"> mühendisi (Proje Müdürü veya Şantiye </w:t>
      </w:r>
      <w:proofErr w:type="gramStart"/>
      <w:r w:rsidRPr="005202D8">
        <w:t>Şefi )</w:t>
      </w:r>
      <w:proofErr w:type="gramEnd"/>
      <w:r w:rsidRPr="005202D8">
        <w:t xml:space="preserve"> , 5 yıllık tecrübeli 2 </w:t>
      </w:r>
      <w:r w:rsidRPr="005202D8">
        <w:rPr>
          <w:b/>
        </w:rPr>
        <w:t>ELEKTRİK</w:t>
      </w:r>
      <w:r w:rsidRPr="005202D8">
        <w:t xml:space="preserve"> mühendisi (saha ve proje mühendisi</w:t>
      </w:r>
      <w:proofErr w:type="gramStart"/>
      <w:r w:rsidRPr="005202D8">
        <w:t>) ,</w:t>
      </w:r>
      <w:proofErr w:type="gramEnd"/>
      <w:r w:rsidRPr="005202D8">
        <w:t xml:space="preserve"> 10 yıllık tecrübeli 3 </w:t>
      </w:r>
      <w:r w:rsidRPr="005202D8">
        <w:rPr>
          <w:b/>
        </w:rPr>
        <w:t>ELEKTRİK</w:t>
      </w:r>
      <w:r w:rsidRPr="005202D8">
        <w:t xml:space="preserve"> tesisat Tekniker veya </w:t>
      </w:r>
      <w:proofErr w:type="gramStart"/>
      <w:r w:rsidRPr="005202D8">
        <w:t>Teknisyeni(</w:t>
      </w:r>
      <w:proofErr w:type="gramEnd"/>
      <w:r w:rsidRPr="005202D8">
        <w:t xml:space="preserve">Saha Formeni), 5 yıllık </w:t>
      </w:r>
      <w:r w:rsidRPr="005202D8">
        <w:rPr>
          <w:b/>
        </w:rPr>
        <w:t>ELEKTRİK</w:t>
      </w:r>
      <w:r w:rsidRPr="005202D8">
        <w:t xml:space="preserve"> tesisat AutoCAD çizim tecrübeli 1 </w:t>
      </w:r>
      <w:r w:rsidRPr="005202D8">
        <w:rPr>
          <w:b/>
        </w:rPr>
        <w:t>ELEKTRİK</w:t>
      </w:r>
      <w:r w:rsidRPr="005202D8">
        <w:t xml:space="preserve"> tesisat teknik ressamı iş </w:t>
      </w:r>
      <w:proofErr w:type="gramStart"/>
      <w:r w:rsidRPr="005202D8">
        <w:t>başında  bulundurmakla</w:t>
      </w:r>
      <w:proofErr w:type="gramEnd"/>
      <w:r w:rsidRPr="005202D8">
        <w:t xml:space="preserve"> yükümlüdür.</w:t>
      </w:r>
      <w:r w:rsidRPr="00BE62EF">
        <w:t xml:space="preserve"> İşin başında bulunacak teknik eleman ile ilgili bilgiler Sözleşme imzasına müteakiben 5 (beş) gün içinde </w:t>
      </w:r>
      <w:r w:rsidRPr="00BE62EF">
        <w:rPr>
          <w:b/>
        </w:rPr>
        <w:t>İŞVEREN</w:t>
      </w:r>
      <w:r w:rsidRPr="00BE62EF">
        <w:t xml:space="preserve">’ e bildirilecektir. Teknik elemanlar </w:t>
      </w:r>
      <w:r w:rsidRPr="00BE62EF">
        <w:rPr>
          <w:b/>
        </w:rPr>
        <w:t>İŞVEREN</w:t>
      </w:r>
      <w:r w:rsidRPr="00BE62EF">
        <w:t xml:space="preserve"> Temsilcisi koordinasyonunda tüm teknik ekip ile uyum içerisinde çalışacaktır. </w:t>
      </w:r>
      <w:r w:rsidRPr="00BE62EF">
        <w:rPr>
          <w:b/>
        </w:rPr>
        <w:t>YÜKLENİCİ</w:t>
      </w:r>
      <w:r w:rsidRPr="00BE62EF">
        <w:t xml:space="preserve">’ </w:t>
      </w:r>
      <w:proofErr w:type="spellStart"/>
      <w:r w:rsidRPr="00BE62EF">
        <w:t>nin</w:t>
      </w:r>
      <w:proofErr w:type="spellEnd"/>
      <w:r w:rsidRPr="00BE62EF">
        <w:t xml:space="preserve"> şantiye </w:t>
      </w:r>
      <w:proofErr w:type="gramStart"/>
      <w:r w:rsidRPr="00BE62EF">
        <w:t>şefi  şantiyede</w:t>
      </w:r>
      <w:proofErr w:type="gramEnd"/>
      <w:r w:rsidRPr="00BE62EF">
        <w:t xml:space="preserve"> mazeretsiz bulunmadığı her gün için </w:t>
      </w:r>
      <w:r w:rsidRPr="00BE62EF">
        <w:rPr>
          <w:b/>
        </w:rPr>
        <w:t>YÜKLENİCİ</w:t>
      </w:r>
      <w:r w:rsidRPr="00BE62EF">
        <w:t xml:space="preserve">’ ye </w:t>
      </w:r>
      <w:r w:rsidRPr="00BE62EF">
        <w:rPr>
          <w:b/>
        </w:rPr>
        <w:t>İŞVEREN</w:t>
      </w:r>
      <w:r w:rsidRPr="00BE62EF">
        <w:t>’ in belirleyeceği bir ceza kesilecektir.</w:t>
      </w:r>
    </w:p>
    <w:p w14:paraId="41670FF8"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w:t>
      </w:r>
      <w:r w:rsidRPr="00BE62EF">
        <w:rPr>
          <w:b/>
          <w:sz w:val="24"/>
          <w:szCs w:val="24"/>
        </w:rPr>
        <w:t xml:space="preserve"> </w:t>
      </w:r>
      <w:r w:rsidRPr="00097CB3">
        <w:rPr>
          <w:bCs/>
          <w:sz w:val="24"/>
          <w:szCs w:val="24"/>
        </w:rPr>
        <w:t>İŞVEREN Kontrolü</w:t>
      </w:r>
      <w:r w:rsidRPr="00097CB3">
        <w:rPr>
          <w:sz w:val="24"/>
          <w:szCs w:val="24"/>
        </w:rPr>
        <w:t xml:space="preserve"> </w:t>
      </w:r>
      <w:r w:rsidRPr="00BE62EF">
        <w:rPr>
          <w:sz w:val="24"/>
          <w:szCs w:val="24"/>
        </w:rPr>
        <w:t>tarafından kusurlu görülen veya yeterli olmayan teknik personel,  işçi veya ustaları derhal değiştirecektir.</w:t>
      </w:r>
    </w:p>
    <w:p w14:paraId="29DC7942"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teklifinde şantiyede bulunduracağı şantiye şefinin </w:t>
      </w:r>
      <w:r w:rsidRPr="00097CB3">
        <w:rPr>
          <w:b/>
          <w:bCs/>
          <w:sz w:val="24"/>
          <w:szCs w:val="24"/>
        </w:rPr>
        <w:t xml:space="preserve">ve diğer teknik personelin kimlik bilgileri, diploma </w:t>
      </w:r>
      <w:r w:rsidRPr="00097CB3">
        <w:rPr>
          <w:sz w:val="24"/>
          <w:szCs w:val="24"/>
        </w:rPr>
        <w:t>,</w:t>
      </w:r>
      <w:r w:rsidRPr="00BE62EF">
        <w:rPr>
          <w:sz w:val="24"/>
          <w:szCs w:val="24"/>
        </w:rPr>
        <w:t>niteliklerini ve işlere ilişkin öz geçmişini bildirecektir.</w:t>
      </w:r>
    </w:p>
    <w:p w14:paraId="0A249C7E"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 xml:space="preserve">İŞVEREN </w:t>
      </w:r>
      <w:r w:rsidRPr="00BE62EF">
        <w:rPr>
          <w:sz w:val="24"/>
          <w:szCs w:val="24"/>
        </w:rPr>
        <w:t xml:space="preserve">’in, iş sırasında şantiye şefini değiştirme isteminde bulunmaya hakkı vardır. </w:t>
      </w:r>
      <w:r w:rsidRPr="00BE62EF">
        <w:rPr>
          <w:b/>
          <w:sz w:val="24"/>
          <w:szCs w:val="24"/>
        </w:rPr>
        <w:t>YÜKLENİCİ</w:t>
      </w:r>
      <w:r w:rsidRPr="00BE62EF">
        <w:rPr>
          <w:sz w:val="24"/>
          <w:szCs w:val="24"/>
        </w:rPr>
        <w:t xml:space="preserve"> bu isteği hiçbir itirazda bulunmadan yerine getirecektir.</w:t>
      </w:r>
    </w:p>
    <w:p w14:paraId="39943423" w14:textId="77777777" w:rsidR="00034EEF" w:rsidRPr="00BE62EF" w:rsidRDefault="00034EEF" w:rsidP="00034EEF">
      <w:pPr>
        <w:widowControl/>
        <w:numPr>
          <w:ilvl w:val="0"/>
          <w:numId w:val="3"/>
        </w:numPr>
        <w:tabs>
          <w:tab w:val="num" w:pos="851"/>
        </w:tabs>
        <w:autoSpaceDE/>
        <w:autoSpaceDN/>
        <w:spacing w:before="100" w:beforeAutospacing="1" w:line="360" w:lineRule="auto"/>
        <w:ind w:left="851" w:right="100" w:hanging="425"/>
        <w:jc w:val="both"/>
        <w:rPr>
          <w:sz w:val="24"/>
          <w:szCs w:val="24"/>
        </w:rPr>
      </w:pPr>
      <w:r w:rsidRPr="00BE62EF">
        <w:rPr>
          <w:b/>
          <w:sz w:val="24"/>
          <w:szCs w:val="24"/>
        </w:rPr>
        <w:t>YÜKLENİCİ</w:t>
      </w:r>
      <w:r w:rsidRPr="00BE62EF">
        <w:rPr>
          <w:sz w:val="24"/>
          <w:szCs w:val="24"/>
        </w:rPr>
        <w:t xml:space="preserve">, mekanik tesisat </w:t>
      </w:r>
      <w:r w:rsidRPr="00BE62EF">
        <w:rPr>
          <w:b/>
          <w:sz w:val="24"/>
          <w:szCs w:val="24"/>
        </w:rPr>
        <w:t>YÜKLENİCİ</w:t>
      </w:r>
      <w:r w:rsidRPr="00BE62EF">
        <w:rPr>
          <w:sz w:val="24"/>
          <w:szCs w:val="24"/>
        </w:rPr>
        <w:t xml:space="preserve"> ’si ile tüm sistemler için gerekli işletme değerleri ayarlanana kadar </w:t>
      </w:r>
      <w:proofErr w:type="gramStart"/>
      <w:r w:rsidRPr="00BE62EF">
        <w:rPr>
          <w:sz w:val="24"/>
          <w:szCs w:val="24"/>
        </w:rPr>
        <w:t>işbirliği</w:t>
      </w:r>
      <w:proofErr w:type="gramEnd"/>
      <w:r w:rsidRPr="00BE62EF">
        <w:rPr>
          <w:sz w:val="24"/>
          <w:szCs w:val="24"/>
        </w:rPr>
        <w:t xml:space="preserve"> yapacak ve ayarlanan kalıcı değerleri içeren teslim protokolünü mekanik tesisat </w:t>
      </w:r>
      <w:r w:rsidRPr="00BE62EF">
        <w:rPr>
          <w:b/>
          <w:sz w:val="24"/>
          <w:szCs w:val="24"/>
        </w:rPr>
        <w:t>YÜKLENİCİ</w:t>
      </w:r>
      <w:r w:rsidRPr="00BE62EF">
        <w:rPr>
          <w:sz w:val="24"/>
          <w:szCs w:val="24"/>
        </w:rPr>
        <w:t xml:space="preserve"> ’</w:t>
      </w:r>
      <w:proofErr w:type="gramStart"/>
      <w:r w:rsidRPr="00BE62EF">
        <w:rPr>
          <w:sz w:val="24"/>
          <w:szCs w:val="24"/>
        </w:rPr>
        <w:t>sine  verecektir</w:t>
      </w:r>
      <w:proofErr w:type="gramEnd"/>
      <w:r w:rsidRPr="00BE62EF">
        <w:rPr>
          <w:sz w:val="24"/>
          <w:szCs w:val="24"/>
        </w:rPr>
        <w:t>.</w:t>
      </w:r>
    </w:p>
    <w:p w14:paraId="05A0FC8F"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kullanılan tüm sistem ve ekipmanların üreticilerinden alacağı, üreticilerin 10 yıl süre ile bedeli karşılığı yedek malzeme gereksinimini karşılayacaklarını garanti eden belgeleri </w:t>
      </w:r>
      <w:r w:rsidRPr="00BE62EF">
        <w:rPr>
          <w:b/>
        </w:rPr>
        <w:t>KONTROLLÜĞE</w:t>
      </w:r>
      <w:r w:rsidRPr="00BE62EF">
        <w:t xml:space="preserve"> teslim edecektir.</w:t>
      </w:r>
    </w:p>
    <w:p w14:paraId="0C05A543"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Kesin kabul yapılana kadar, sitemde oluşabilecek kullanım hatası dışındaki arızalar </w:t>
      </w:r>
      <w:r w:rsidRPr="00BE62EF">
        <w:rPr>
          <w:b/>
        </w:rPr>
        <w:t xml:space="preserve">YÜKLENİCİ </w:t>
      </w:r>
      <w:r w:rsidRPr="00BE62EF">
        <w:t>’</w:t>
      </w:r>
      <w:proofErr w:type="spellStart"/>
      <w:r w:rsidRPr="00BE62EF">
        <w:t>nin</w:t>
      </w:r>
      <w:proofErr w:type="spellEnd"/>
      <w:r w:rsidRPr="00BE62EF">
        <w:t xml:space="preserve"> sorumluluğundadır. </w:t>
      </w:r>
      <w:r w:rsidRPr="0070172E">
        <w:rPr>
          <w:b/>
          <w:bCs/>
        </w:rPr>
        <w:t xml:space="preserve">Kesin Kabul sonrası yüklenici 4 ay boyunca işletmeye yardımcı olması amaçlı iki elektrik teknisyenini işletmeye </w:t>
      </w:r>
      <w:r w:rsidRPr="0070172E">
        <w:rPr>
          <w:b/>
          <w:bCs/>
        </w:rPr>
        <w:lastRenderedPageBreak/>
        <w:t>teslim edecek ve bunun için bir ücret talep etmeyecek. Elemanların tüm masrafları YÜKLENİCİ ‘ye ait olacaktır</w:t>
      </w:r>
      <w:r w:rsidRPr="00BE62EF">
        <w:rPr>
          <w:color w:val="FF0000"/>
        </w:rPr>
        <w:t>.</w:t>
      </w:r>
      <w:r w:rsidRPr="00BE62EF">
        <w:t xml:space="preserve"> </w:t>
      </w:r>
      <w:r w:rsidRPr="00BE62EF">
        <w:rPr>
          <w:b/>
        </w:rPr>
        <w:t>YÜKLENİCİ</w:t>
      </w:r>
      <w:r w:rsidRPr="00BE62EF">
        <w:t xml:space="preserve"> sistemin arızasız işletilmesinde </w:t>
      </w:r>
      <w:r w:rsidRPr="00BE62EF">
        <w:rPr>
          <w:b/>
        </w:rPr>
        <w:t xml:space="preserve">İŞVEREN </w:t>
      </w:r>
      <w:r w:rsidRPr="00BE62EF">
        <w:t>’e yardımcı olacaktır.</w:t>
      </w:r>
    </w:p>
    <w:p w14:paraId="4FA1AE5E"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geçici kabulden önce, sistem ile ilgili işletme ve bakım talimatlarını, cihaz bakım, çalıştırma, onarım kataloglarını, sistem için gerekli olan kısa ve uzun vadeli yedek parça listeleri ile tesisin bakım-işletme ekibine gerekli eğitimleri vermek zorundadır. </w:t>
      </w:r>
      <w:r w:rsidRPr="00BE62EF">
        <w:rPr>
          <w:b/>
        </w:rPr>
        <w:t>YÜKLENİCİ</w:t>
      </w:r>
      <w:r w:rsidRPr="00BE62EF">
        <w:t xml:space="preserve"> bu hizmetler karşılığında hiçbir nam altında ücret talebinde bulunmayacaktır.</w:t>
      </w:r>
    </w:p>
    <w:p w14:paraId="08AB1A61"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Teklif verecek </w:t>
      </w:r>
      <w:proofErr w:type="gramStart"/>
      <w:r w:rsidRPr="00BE62EF">
        <w:t xml:space="preserve">olan  </w:t>
      </w:r>
      <w:r w:rsidRPr="00BE62EF">
        <w:rPr>
          <w:b/>
        </w:rPr>
        <w:t>YÜKLENİCİ</w:t>
      </w:r>
      <w:proofErr w:type="gramEnd"/>
      <w:r w:rsidRPr="00BE62EF">
        <w:t xml:space="preserve"> firmalar tekliflerinde, kullanacakları malzemelerin markalarını açıkça belirteceklerdir.</w:t>
      </w:r>
    </w:p>
    <w:p w14:paraId="271FA0A1"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proofErr w:type="gramStart"/>
      <w:r w:rsidRPr="00BE62EF">
        <w:rPr>
          <w:b/>
        </w:rPr>
        <w:t>YÜKLENİCİ</w:t>
      </w:r>
      <w:r w:rsidRPr="00BE62EF">
        <w:t>;</w:t>
      </w:r>
      <w:proofErr w:type="gramEnd"/>
      <w:r w:rsidRPr="00BE62EF">
        <w:t xml:space="preserve"> gerek kendisi gerek ise ilgili cihaz servis firmalarını organize ederek, İşletme personeline yaptığı işlerle ilgili </w:t>
      </w:r>
      <w:r w:rsidRPr="00BE62EF">
        <w:rPr>
          <w:b/>
        </w:rPr>
        <w:t>ELEKTRİK</w:t>
      </w:r>
      <w:r w:rsidRPr="00BE62EF">
        <w:t xml:space="preserve"> tesisat sistemlerini anlatan bir eğitim verecektir.</w:t>
      </w:r>
    </w:p>
    <w:p w14:paraId="03620C78"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OG ve AG pano odalarında yapılan işlerle ilgili,  işletmeye yönelik tek-hat şemaları, işletme ve bakım talimatları </w:t>
      </w:r>
      <w:proofErr w:type="spellStart"/>
      <w:r w:rsidRPr="00BE62EF">
        <w:t>çerçevelettirilerek</w:t>
      </w:r>
      <w:proofErr w:type="spellEnd"/>
      <w:r w:rsidRPr="00BE62EF">
        <w:t xml:space="preserve"> ilgili </w:t>
      </w:r>
      <w:proofErr w:type="spellStart"/>
      <w:r w:rsidRPr="00BE62EF">
        <w:t>hacime</w:t>
      </w:r>
      <w:proofErr w:type="spellEnd"/>
      <w:r w:rsidRPr="00BE62EF">
        <w:t xml:space="preserve"> asılacaktır.</w:t>
      </w:r>
    </w:p>
    <w:p w14:paraId="6385121C"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Binada kullanılan tüm cihazların listesi hazırlanarak bu listede cihazların adı, kullanım yeri, marka/model, teknik özellikleri, </w:t>
      </w:r>
      <w:r w:rsidRPr="00BE62EF">
        <w:rPr>
          <w:b/>
        </w:rPr>
        <w:t>ELEKTRİK</w:t>
      </w:r>
      <w:r w:rsidRPr="00BE62EF">
        <w:t xml:space="preserve"> güçleri vs. yazılacaktır.</w:t>
      </w:r>
    </w:p>
    <w:p w14:paraId="0314B70F"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Tüm cihazların teknik servis, satıcı firma adres, telefon ve mail adresleri geçici kabulde verilecektir. </w:t>
      </w:r>
    </w:p>
    <w:p w14:paraId="4CBF69BB"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Teklifler birim fiyatlı alınarak, birim fiyat esasına göre ihale edilecektir. Bu nedenle teklif verenlerin, mevcut keşif harici işleri tespit etmeleri durumunda; keşifteki listelere müdahale etmeden (teklif veren tarafından sadece listedeki kalemlerin adet ve </w:t>
      </w:r>
      <w:proofErr w:type="gramStart"/>
      <w:r w:rsidRPr="00BE62EF">
        <w:t>metrajları,  kontrol</w:t>
      </w:r>
      <w:proofErr w:type="gramEnd"/>
      <w:r w:rsidRPr="00BE62EF">
        <w:t xml:space="preserve"> edilerek düzeltilmesi gerekiyor ise kendi adet ve metrajını yazacaktır), teklif içerisinde </w:t>
      </w:r>
      <w:r w:rsidRPr="00BE62EF">
        <w:rPr>
          <w:b/>
        </w:rPr>
        <w:t>EK İŞLER KEŞFİ</w:t>
      </w:r>
      <w:r w:rsidRPr="00BE62EF">
        <w:t xml:space="preserve"> adlı bir </w:t>
      </w:r>
      <w:proofErr w:type="gramStart"/>
      <w:r w:rsidRPr="00BE62EF">
        <w:t>doküman</w:t>
      </w:r>
      <w:proofErr w:type="gramEnd"/>
      <w:r w:rsidRPr="00BE62EF">
        <w:t xml:space="preserve"> sayfası (Excel </w:t>
      </w:r>
      <w:proofErr w:type="spellStart"/>
      <w:r w:rsidRPr="00BE62EF">
        <w:t>sheet</w:t>
      </w:r>
      <w:proofErr w:type="spellEnd"/>
      <w:r w:rsidRPr="00BE62EF">
        <w:t xml:space="preserve">) oluşturarak ek kalemlerini ve bunların adet ve </w:t>
      </w:r>
      <w:proofErr w:type="gramStart"/>
      <w:r w:rsidRPr="00BE62EF">
        <w:t>metrajlarını,  tek</w:t>
      </w:r>
      <w:proofErr w:type="gramEnd"/>
      <w:r w:rsidRPr="00BE62EF">
        <w:t xml:space="preserve"> bir dokümanda belirterek fiyatlandırıp teklif etmeleri gerekmektedir. Hazırlanan “Ek İşler” bölümü </w:t>
      </w:r>
      <w:r w:rsidRPr="00BE62EF">
        <w:rPr>
          <w:b/>
        </w:rPr>
        <w:t>İCMAL</w:t>
      </w:r>
      <w:r w:rsidRPr="00BE62EF">
        <w:t xml:space="preserve"> sayfasına bir </w:t>
      </w:r>
      <w:r w:rsidRPr="00BE62EF">
        <w:rPr>
          <w:b/>
        </w:rPr>
        <w:t>EK İŞLER</w:t>
      </w:r>
      <w:r w:rsidRPr="00BE62EF">
        <w:t xml:space="preserve"> satırı eklenerek gösterilecektir.</w:t>
      </w:r>
    </w:p>
    <w:p w14:paraId="6647F603"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YÜKLENİCİ, birim fiyat listesi’ </w:t>
      </w:r>
      <w:proofErr w:type="spellStart"/>
      <w:r w:rsidRPr="00BE62EF">
        <w:t>nde</w:t>
      </w:r>
      <w:proofErr w:type="spellEnd"/>
      <w:r w:rsidRPr="00BE62EF">
        <w:t xml:space="preserve"> sıralanan işleri ilgili sabit birim fiyatlarla oluşturulan birim fiyat esasına göre çalışır vaziyette teslim yapmayı teklif ve taahhüt etmiştir. </w:t>
      </w:r>
      <w:proofErr w:type="gramStart"/>
      <w:r w:rsidRPr="00BE62EF">
        <w:t>Her hangi</w:t>
      </w:r>
      <w:proofErr w:type="gramEnd"/>
      <w:r w:rsidRPr="00BE62EF">
        <w:t xml:space="preserve"> bir şekilde eskalasyon ve fiyat farkı verilmeyecektir. Bu sözleşme eklerinde tespit edilmemiş şartları ileri sürerek   sabit birim fiyatlarda artırım isteyemez.</w:t>
      </w:r>
    </w:p>
    <w:p w14:paraId="71B5C214"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teklif verirken tüm proje ve dokümanları incelediğini, şantiye koşullarını gördüğünü kabul etmiş olup, </w:t>
      </w:r>
      <w:r w:rsidRPr="00BE62EF">
        <w:rPr>
          <w:b/>
        </w:rPr>
        <w:t>ELEKTRİK</w:t>
      </w:r>
      <w:r w:rsidRPr="00BE62EF">
        <w:t xml:space="preserve"> tesisat işlerini proje, teknik </w:t>
      </w:r>
      <w:r w:rsidRPr="00BE62EF">
        <w:lastRenderedPageBreak/>
        <w:t xml:space="preserve">şartname, keşif vs. ve </w:t>
      </w:r>
      <w:r w:rsidRPr="00BE62EF">
        <w:rPr>
          <w:b/>
        </w:rPr>
        <w:t>ELEKTRİK</w:t>
      </w:r>
      <w:r w:rsidRPr="00BE62EF">
        <w:t xml:space="preserve"> tesisat tekniklerine uygun olarak yapmayı taahhüt etmiş olur. Birim fiyat esasına göre yapılacak bu ihalede, </w:t>
      </w:r>
      <w:r w:rsidRPr="00BE62EF">
        <w:rPr>
          <w:b/>
        </w:rPr>
        <w:t>ELEKTRİK</w:t>
      </w:r>
      <w:r w:rsidRPr="00BE62EF">
        <w:t xml:space="preserve"> tesisatın tekniğine uygun çalışması için proje ve dokümanlarda olabilecek eksiklikler var ise teklif verirken belirtecek ve fiyatlandırarak teklif edecektir. İş yapımı sırasında çıkabilecek yeni iş kalemleri için yeni birim fiyat zaptı yapılacaktır.</w:t>
      </w:r>
    </w:p>
    <w:p w14:paraId="64E3762B"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SHOP DRAWING’LER</w:t>
      </w:r>
      <w:r w:rsidRPr="00BE62EF">
        <w:t xml:space="preserve">: Projelerde </w:t>
      </w:r>
      <w:r w:rsidRPr="00BE62EF">
        <w:rPr>
          <w:b/>
        </w:rPr>
        <w:t>ELEKTRİK</w:t>
      </w:r>
      <w:r w:rsidRPr="00BE62EF">
        <w:t xml:space="preserve"> tesisat cihazları genellikle dış çizgileri ile ve nominal boyutları ile ifade edilmiştir. Bu nedenle </w:t>
      </w:r>
      <w:r w:rsidRPr="00BE62EF">
        <w:rPr>
          <w:b/>
        </w:rPr>
        <w:t>YÜKLENİCİ</w:t>
      </w:r>
      <w:r w:rsidRPr="00BE62EF">
        <w:t xml:space="preserve">, </w:t>
      </w:r>
      <w:r w:rsidRPr="00BE62EF">
        <w:rPr>
          <w:b/>
        </w:rPr>
        <w:t>İŞVEREN</w:t>
      </w:r>
      <w:r w:rsidRPr="00BE62EF">
        <w:t xml:space="preserve"> onayı ile satın alacağı, montaj edeceği veya imal edeceği bütün cihazların nasıl yerleştirileceğini ve tesisata nasıl bağlanacağını gösteren uygulama resimlerini ( </w:t>
      </w:r>
      <w:proofErr w:type="spellStart"/>
      <w:r w:rsidRPr="00BE62EF">
        <w:t>shop</w:t>
      </w:r>
      <w:proofErr w:type="spellEnd"/>
      <w:r w:rsidRPr="00BE62EF">
        <w:t xml:space="preserve"> </w:t>
      </w:r>
      <w:proofErr w:type="spellStart"/>
      <w:r w:rsidRPr="00BE62EF">
        <w:t>drawing’leri</w:t>
      </w:r>
      <w:proofErr w:type="spellEnd"/>
      <w:r w:rsidRPr="00BE62EF">
        <w:t xml:space="preserve"> ) ve cihaz kaide planlarını hazırlayacak ve iş sahibine onaylattıracaktır. Seçilen cihazların fiziksel olarak o yere sığması ve servis boşluğunun bırakılması için gerekli her türlü önlem </w:t>
      </w:r>
      <w:proofErr w:type="spellStart"/>
      <w:r w:rsidRPr="00BE62EF">
        <w:t>shop</w:t>
      </w:r>
      <w:proofErr w:type="spellEnd"/>
      <w:r w:rsidRPr="00BE62EF">
        <w:t xml:space="preserve"> </w:t>
      </w:r>
      <w:proofErr w:type="spellStart"/>
      <w:r w:rsidRPr="00BE62EF">
        <w:t>drawing’lerin</w:t>
      </w:r>
      <w:proofErr w:type="spellEnd"/>
      <w:r w:rsidRPr="00BE62EF">
        <w:t xml:space="preserve"> hazırlanmasında dikkate alınacaktır. Bu resimler </w:t>
      </w:r>
      <w:r w:rsidRPr="00BE62EF">
        <w:rPr>
          <w:b/>
        </w:rPr>
        <w:t>İŞVEREN</w:t>
      </w:r>
      <w:r w:rsidRPr="00BE62EF">
        <w:t xml:space="preserve"> talebine ve uygun ölçekte ve sayıda plan, kesit, görünüş ve detaylardan oluşacaktır ve diğer söz konusu cihazların projede yer almayan bazı özelliklerinden dolayı projede revizyon yapmak gerekiyor ise </w:t>
      </w:r>
      <w:r w:rsidRPr="00BE62EF">
        <w:rPr>
          <w:b/>
        </w:rPr>
        <w:t>YÜKLENİCİ</w:t>
      </w:r>
      <w:r w:rsidRPr="00BE62EF">
        <w:t xml:space="preserve"> değişiklik teklifini, çizimleri ile birlikte iş sahibe bildirecek ve tatbikata geçmeden önce yazılı onay alacaktır.</w:t>
      </w:r>
    </w:p>
    <w:p w14:paraId="05394809"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w:t>
      </w:r>
      <w:proofErr w:type="spellStart"/>
      <w:r w:rsidRPr="00BE62EF">
        <w:t>shop</w:t>
      </w:r>
      <w:proofErr w:type="spellEnd"/>
      <w:r w:rsidRPr="00BE62EF">
        <w:t xml:space="preserve"> </w:t>
      </w:r>
      <w:proofErr w:type="spellStart"/>
      <w:r w:rsidRPr="00BE62EF">
        <w:t>drawing</w:t>
      </w:r>
      <w:proofErr w:type="spellEnd"/>
      <w:r w:rsidRPr="00BE62EF">
        <w:t xml:space="preserve">’ </w:t>
      </w:r>
      <w:proofErr w:type="spellStart"/>
      <w:r w:rsidRPr="00BE62EF">
        <w:t>leri</w:t>
      </w:r>
      <w:proofErr w:type="spellEnd"/>
      <w:r w:rsidRPr="00BE62EF">
        <w:t xml:space="preserve"> 15 gün içinde tamamlayarak iş sahibine teslim edip onaylattıracaktır. Ancak, tüm </w:t>
      </w:r>
      <w:proofErr w:type="spellStart"/>
      <w:r w:rsidRPr="00BE62EF">
        <w:t>shop</w:t>
      </w:r>
      <w:proofErr w:type="spellEnd"/>
      <w:r w:rsidRPr="00BE62EF">
        <w:t xml:space="preserve"> </w:t>
      </w:r>
      <w:proofErr w:type="spellStart"/>
      <w:r w:rsidRPr="00BE62EF">
        <w:t>drawing’lerin</w:t>
      </w:r>
      <w:proofErr w:type="spellEnd"/>
      <w:r w:rsidRPr="00BE62EF">
        <w:t xml:space="preserve"> </w:t>
      </w:r>
      <w:proofErr w:type="spellStart"/>
      <w:r w:rsidRPr="00BE62EF">
        <w:t>hespinin</w:t>
      </w:r>
      <w:proofErr w:type="spellEnd"/>
      <w:r w:rsidRPr="00BE62EF">
        <w:t xml:space="preserve"> bir arada teslim edilememesi durumunda, iş programının aksatılmaması için ihtiyaç duyulması halinde karşılıklı mutabakat ile ara teslimatlar yapılarak, imalatın gecikmemesi temin edilecektir.</w:t>
      </w:r>
    </w:p>
    <w:p w14:paraId="018D30C7"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70172E">
        <w:rPr>
          <w:b/>
          <w:bCs/>
        </w:rPr>
        <w:t xml:space="preserve">Shop </w:t>
      </w:r>
      <w:proofErr w:type="spellStart"/>
      <w:r w:rsidRPr="0070172E">
        <w:rPr>
          <w:b/>
          <w:bCs/>
        </w:rPr>
        <w:t>drawing’ler</w:t>
      </w:r>
      <w:proofErr w:type="spellEnd"/>
      <w:r w:rsidRPr="00097CB3">
        <w:rPr>
          <w:b/>
          <w:bCs/>
        </w:rPr>
        <w:t xml:space="preserve">(Ölçekli) </w:t>
      </w:r>
      <w:r w:rsidRPr="0070172E">
        <w:rPr>
          <w:b/>
          <w:bCs/>
        </w:rPr>
        <w:t xml:space="preserve">sadece tasarım amacına uygunlukları açısından İŞVEREN tarafından onaylanacaktır. Bu çizimlerin onaylanması, imzalanması, YÜKLENİCİ’ </w:t>
      </w:r>
      <w:proofErr w:type="spellStart"/>
      <w:r w:rsidRPr="0070172E">
        <w:rPr>
          <w:b/>
          <w:bCs/>
        </w:rPr>
        <w:t>nin</w:t>
      </w:r>
      <w:proofErr w:type="spellEnd"/>
      <w:r w:rsidRPr="0070172E">
        <w:rPr>
          <w:b/>
          <w:bCs/>
        </w:rPr>
        <w:t xml:space="preserve"> sorumluğunu azaltmaz</w:t>
      </w:r>
      <w:r w:rsidRPr="00BE62EF">
        <w:t xml:space="preserve">.   Shop </w:t>
      </w:r>
      <w:proofErr w:type="spellStart"/>
      <w:r w:rsidRPr="00BE62EF">
        <w:t>drawing</w:t>
      </w:r>
      <w:proofErr w:type="spellEnd"/>
      <w:r w:rsidRPr="00BE62EF">
        <w:t xml:space="preserve"> çizimleri için gerekli tüm masraflar </w:t>
      </w:r>
      <w:r w:rsidRPr="00BE62EF">
        <w:rPr>
          <w:b/>
        </w:rPr>
        <w:t>YÜKLENİCİ</w:t>
      </w:r>
      <w:r w:rsidRPr="00BE62EF">
        <w:t xml:space="preserve"> tarafından karşılanacaktır.</w:t>
      </w:r>
    </w:p>
    <w:p w14:paraId="2094FBEA"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Tüm malzeme sunumları, </w:t>
      </w:r>
      <w:proofErr w:type="spellStart"/>
      <w:r w:rsidRPr="00BE62EF">
        <w:t>shop</w:t>
      </w:r>
      <w:proofErr w:type="spellEnd"/>
      <w:r w:rsidRPr="00BE62EF">
        <w:t xml:space="preserve"> </w:t>
      </w:r>
      <w:proofErr w:type="spellStart"/>
      <w:r w:rsidRPr="00BE62EF">
        <w:t>drawingler</w:t>
      </w:r>
      <w:proofErr w:type="spellEnd"/>
      <w:r w:rsidRPr="00BE62EF">
        <w:t xml:space="preserve">, gerekir ise revizyon </w:t>
      </w:r>
      <w:proofErr w:type="gramStart"/>
      <w:r w:rsidRPr="00BE62EF">
        <w:t>projeler,  hesaplar</w:t>
      </w:r>
      <w:proofErr w:type="gramEnd"/>
      <w:r w:rsidRPr="00BE62EF">
        <w:t xml:space="preserve"> ve son seçimler </w:t>
      </w:r>
      <w:proofErr w:type="gramStart"/>
      <w:r w:rsidRPr="00BE62EF">
        <w:rPr>
          <w:b/>
        </w:rPr>
        <w:t>İŞVEREN</w:t>
      </w:r>
      <w:r w:rsidRPr="00BE62EF">
        <w:t>  onayına</w:t>
      </w:r>
      <w:proofErr w:type="gramEnd"/>
      <w:r w:rsidRPr="00BE62EF">
        <w:t xml:space="preserve"> sunulacak olup, ancak onaylandıktan sonra ekipman satın alımına ve iş yapımına başlanacaktır.</w:t>
      </w:r>
    </w:p>
    <w:p w14:paraId="0E910DA3"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İŞVEREN</w:t>
      </w:r>
      <w:r w:rsidRPr="00BE62EF">
        <w:t xml:space="preserve">’ </w:t>
      </w:r>
      <w:proofErr w:type="gramStart"/>
      <w:r w:rsidRPr="00BE62EF">
        <w:t xml:space="preserve">in  </w:t>
      </w:r>
      <w:proofErr w:type="spellStart"/>
      <w:r w:rsidRPr="00BE62EF">
        <w:t>shop</w:t>
      </w:r>
      <w:proofErr w:type="spellEnd"/>
      <w:proofErr w:type="gramEnd"/>
      <w:r w:rsidRPr="00BE62EF">
        <w:t xml:space="preserve"> </w:t>
      </w:r>
      <w:proofErr w:type="spellStart"/>
      <w:r w:rsidRPr="00BE62EF">
        <w:t>drawings</w:t>
      </w:r>
      <w:proofErr w:type="spellEnd"/>
      <w:r w:rsidRPr="00BE62EF">
        <w:t xml:space="preserve">, revizyon proje, hesap, malzeme ve imalat vs. </w:t>
      </w:r>
      <w:proofErr w:type="gramStart"/>
      <w:r w:rsidRPr="00BE62EF">
        <w:t>ilgili  onay</w:t>
      </w:r>
      <w:proofErr w:type="gramEnd"/>
      <w:r w:rsidRPr="00BE62EF">
        <w:t xml:space="preserve"> vermesi, </w:t>
      </w:r>
      <w:r w:rsidRPr="00BE62EF">
        <w:rPr>
          <w:b/>
        </w:rPr>
        <w:t>YÜKLENİCİ</w:t>
      </w:r>
      <w:r w:rsidRPr="00BE62EF">
        <w:t xml:space="preserve">’ </w:t>
      </w:r>
      <w:proofErr w:type="spellStart"/>
      <w:r w:rsidRPr="00BE62EF">
        <w:t>nin</w:t>
      </w:r>
      <w:proofErr w:type="spellEnd"/>
      <w:r w:rsidRPr="00BE62EF">
        <w:t xml:space="preserve"> işleri sözleşme </w:t>
      </w:r>
      <w:proofErr w:type="gramStart"/>
      <w:r w:rsidRPr="00BE62EF">
        <w:t>dokümanlarına</w:t>
      </w:r>
      <w:proofErr w:type="gramEnd"/>
      <w:r w:rsidRPr="00BE62EF">
        <w:t xml:space="preserve"> ve işin tekniğine tam olarak uygun yapma sorumluluğunu ortadan kaldırmaz.</w:t>
      </w:r>
    </w:p>
    <w:p w14:paraId="6DC4EC15"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YÜKLENİCİ</w:t>
      </w:r>
      <w:r w:rsidRPr="00BE62EF">
        <w:t xml:space="preserve">, teklif ettiği bütün </w:t>
      </w:r>
      <w:r w:rsidRPr="00BE62EF">
        <w:rPr>
          <w:b/>
        </w:rPr>
        <w:t>ELEKTRİK</w:t>
      </w:r>
      <w:r w:rsidRPr="00BE62EF">
        <w:t xml:space="preserve"> cihazlarının boyutlarını projede bu </w:t>
      </w:r>
      <w:r w:rsidRPr="00BE62EF">
        <w:rPr>
          <w:b/>
        </w:rPr>
        <w:t>ELEKTRİK</w:t>
      </w:r>
      <w:r w:rsidRPr="00BE62EF">
        <w:t xml:space="preserve"> cihazlar için bırakılan alanlara göre kontrol edecek ve seçilen cihazların </w:t>
      </w:r>
      <w:r w:rsidRPr="00BE62EF">
        <w:lastRenderedPageBreak/>
        <w:t>projede bırakılan yerlere ve ilgili makina alanlarına rahatlıkla sığdığından ve cihazların etrafında bakım ve işletme için yeterli alan bulunduğundan sorumlu olacaktır</w:t>
      </w:r>
    </w:p>
    <w:p w14:paraId="36A1DD39"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rPr>
          <w:b/>
        </w:rPr>
        <w:t>İŞVEREN</w:t>
      </w:r>
      <w:r w:rsidRPr="00BE62EF">
        <w:t xml:space="preserve"> tarafından alınarak </w:t>
      </w:r>
      <w:r w:rsidRPr="00BE62EF">
        <w:rPr>
          <w:b/>
        </w:rPr>
        <w:t>YÜKLENİCİ</w:t>
      </w:r>
      <w:r w:rsidRPr="00BE62EF">
        <w:t xml:space="preserve">’ ye teslim edilen tüm cihazların montajı, korunması, etiketlenmesi, test edilmesi, çalışır vaziyette devreye alınması (ilgili teknik servisler organize edilerek) ve teslim dokümanlarının hazırlanması vs. </w:t>
      </w:r>
      <w:r w:rsidRPr="00BE62EF">
        <w:rPr>
          <w:b/>
        </w:rPr>
        <w:t>YÜKLENİCİ</w:t>
      </w:r>
      <w:r w:rsidRPr="00BE62EF">
        <w:t xml:space="preserve">’ ye aittir. </w:t>
      </w:r>
      <w:r w:rsidRPr="00BE62EF">
        <w:rPr>
          <w:b/>
        </w:rPr>
        <w:t>YÜKLENİCİ</w:t>
      </w:r>
      <w:r w:rsidRPr="00BE62EF">
        <w:t xml:space="preserve"> kendi aldığı cihazlarla ilgili yerine getireceği tüm yükümlülükleri </w:t>
      </w:r>
      <w:r w:rsidRPr="00BE62EF">
        <w:rPr>
          <w:b/>
        </w:rPr>
        <w:t>İŞVEREN</w:t>
      </w:r>
      <w:r w:rsidRPr="00BE62EF">
        <w:t xml:space="preserve">’ </w:t>
      </w:r>
      <w:proofErr w:type="spellStart"/>
      <w:r w:rsidRPr="00BE62EF">
        <w:t>nin</w:t>
      </w:r>
      <w:proofErr w:type="spellEnd"/>
      <w:r w:rsidRPr="00BE62EF">
        <w:t xml:space="preserve"> alıp teslim ettiği cihazlar içinde aynı şekilde yerine getirecektir.</w:t>
      </w:r>
    </w:p>
    <w:p w14:paraId="7AB0B20A" w14:textId="77777777" w:rsidR="00034EEF" w:rsidRPr="00BE62EF" w:rsidRDefault="00034EEF" w:rsidP="00034EEF">
      <w:pPr>
        <w:pStyle w:val="GvdeMetniGirintisi"/>
        <w:numPr>
          <w:ilvl w:val="0"/>
          <w:numId w:val="3"/>
        </w:numPr>
        <w:tabs>
          <w:tab w:val="num" w:pos="851"/>
        </w:tabs>
        <w:spacing w:after="0" w:afterAutospacing="0" w:line="360" w:lineRule="auto"/>
        <w:ind w:left="851" w:right="100" w:hanging="425"/>
        <w:jc w:val="both"/>
      </w:pPr>
      <w:r w:rsidRPr="00BE62EF">
        <w:t xml:space="preserve">İş bitiminde </w:t>
      </w:r>
      <w:r w:rsidRPr="00BE62EF">
        <w:rPr>
          <w:b/>
        </w:rPr>
        <w:t>YÜKLENİCİ</w:t>
      </w:r>
      <w:r w:rsidRPr="00BE62EF">
        <w:t>, yetkili ve tecrübeli mühendisini 1 ay süre ile Bina İşletmesine yardımcı olması için bina yönetimine tahsis edecektir.</w:t>
      </w:r>
    </w:p>
    <w:p w14:paraId="67AB1DC5" w14:textId="77777777" w:rsidR="00034EEF" w:rsidRPr="00BE62EF" w:rsidRDefault="00034EEF" w:rsidP="00034EEF">
      <w:pPr>
        <w:spacing w:line="360" w:lineRule="auto"/>
        <w:jc w:val="both"/>
        <w:rPr>
          <w:sz w:val="24"/>
          <w:szCs w:val="24"/>
        </w:rPr>
      </w:pPr>
    </w:p>
    <w:p w14:paraId="2AA1FD63" w14:textId="77777777" w:rsidR="00034EEF" w:rsidRPr="00BE62EF" w:rsidRDefault="00034EEF" w:rsidP="00034EEF">
      <w:pPr>
        <w:spacing w:line="360" w:lineRule="auto"/>
        <w:ind w:right="100"/>
        <w:rPr>
          <w:b/>
          <w:sz w:val="24"/>
          <w:szCs w:val="24"/>
        </w:rPr>
      </w:pPr>
      <w:r w:rsidRPr="00BE62EF">
        <w:rPr>
          <w:b/>
          <w:sz w:val="24"/>
          <w:szCs w:val="24"/>
        </w:rPr>
        <w:t>B- ÖLÇÜM VE TESTLER</w:t>
      </w:r>
    </w:p>
    <w:p w14:paraId="23828B3E" w14:textId="77777777" w:rsidR="00034EEF" w:rsidRPr="00AC30FF" w:rsidRDefault="00034EEF" w:rsidP="00034EEF">
      <w:pPr>
        <w:pStyle w:val="GvdeMetniGirintisi"/>
        <w:spacing w:line="360" w:lineRule="auto"/>
        <w:ind w:left="284" w:right="102" w:firstLine="436"/>
        <w:jc w:val="both"/>
        <w:rPr>
          <w:b/>
          <w:bCs/>
        </w:rPr>
      </w:pPr>
      <w:r w:rsidRPr="00BE62EF">
        <w:rPr>
          <w:b/>
        </w:rPr>
        <w:t>YÜKLENİCİ</w:t>
      </w:r>
      <w:r w:rsidRPr="00BE62EF">
        <w:t xml:space="preserve">, inşaatın seyri esnasında binada bulunan herhangi bir sistemin test yapılması kontrol mühendisince istenildiğinde tüm alet edevatı temin ederek gerek kontrollükle beraber ve gerekse ilgili kurumlara tüm masrafları </w:t>
      </w:r>
      <w:r w:rsidRPr="00BE62EF">
        <w:rPr>
          <w:b/>
        </w:rPr>
        <w:t>YÜKLENİCİ</w:t>
      </w:r>
      <w:r w:rsidRPr="00BE62EF">
        <w:t xml:space="preserve"> tarafından karşılanmak üzere test ettirmek zorundadır. </w:t>
      </w:r>
      <w:r w:rsidRPr="00AC30FF">
        <w:rPr>
          <w:b/>
          <w:bCs/>
        </w:rPr>
        <w:t>Testlerle ilgili diğer bilgiler için şartnamenin ilgili bölümlerine bakınız.</w:t>
      </w:r>
    </w:p>
    <w:p w14:paraId="62249FEA" w14:textId="77777777" w:rsidR="00034EEF" w:rsidRPr="00BE62EF" w:rsidRDefault="00034EEF" w:rsidP="00034EEF">
      <w:pPr>
        <w:spacing w:line="360" w:lineRule="auto"/>
        <w:ind w:right="100"/>
        <w:rPr>
          <w:sz w:val="24"/>
          <w:szCs w:val="24"/>
        </w:rPr>
      </w:pPr>
    </w:p>
    <w:p w14:paraId="3217BE68" w14:textId="77777777" w:rsidR="00034EEF" w:rsidRPr="00BE62EF" w:rsidRDefault="00034EEF" w:rsidP="00034EEF">
      <w:pPr>
        <w:pStyle w:val="ListeParagraf"/>
        <w:spacing w:line="360" w:lineRule="auto"/>
        <w:ind w:left="0"/>
        <w:jc w:val="both"/>
        <w:rPr>
          <w:b/>
          <w:sz w:val="24"/>
          <w:szCs w:val="24"/>
        </w:rPr>
      </w:pPr>
      <w:r w:rsidRPr="00BE62EF">
        <w:rPr>
          <w:b/>
          <w:sz w:val="24"/>
          <w:szCs w:val="24"/>
        </w:rPr>
        <w:t>C- GEÇİCİ KABUL DOSYASI</w:t>
      </w:r>
    </w:p>
    <w:p w14:paraId="53F072EC" w14:textId="77777777" w:rsidR="00034EEF" w:rsidRPr="00BE62EF" w:rsidRDefault="00034EEF" w:rsidP="00034EEF">
      <w:pPr>
        <w:pStyle w:val="ListeParagraf"/>
        <w:spacing w:line="360" w:lineRule="auto"/>
        <w:ind w:left="426"/>
        <w:jc w:val="both"/>
        <w:rPr>
          <w:sz w:val="24"/>
          <w:szCs w:val="24"/>
        </w:rPr>
      </w:pPr>
    </w:p>
    <w:p w14:paraId="4A75AB17" w14:textId="77777777" w:rsidR="00034EEF" w:rsidRPr="00BE62EF" w:rsidRDefault="00034EEF" w:rsidP="00034EEF">
      <w:pPr>
        <w:spacing w:line="360" w:lineRule="auto"/>
        <w:ind w:left="426" w:hanging="1"/>
        <w:jc w:val="both"/>
        <w:rPr>
          <w:sz w:val="24"/>
          <w:szCs w:val="24"/>
        </w:rPr>
      </w:pPr>
      <w:r w:rsidRPr="00BE62EF">
        <w:rPr>
          <w:sz w:val="24"/>
          <w:szCs w:val="24"/>
        </w:rPr>
        <w:t xml:space="preserve">Aşağıda belirtilen hususlar, geçici kabulde hazır bulundurulacaktır. 3 takım halinde dosya hazırlanacak her takım “hard </w:t>
      </w:r>
      <w:proofErr w:type="spellStart"/>
      <w:r w:rsidRPr="00BE62EF">
        <w:rPr>
          <w:sz w:val="24"/>
          <w:szCs w:val="24"/>
        </w:rPr>
        <w:t>copy</w:t>
      </w:r>
      <w:proofErr w:type="spellEnd"/>
      <w:r w:rsidRPr="00BE62EF">
        <w:rPr>
          <w:sz w:val="24"/>
          <w:szCs w:val="24"/>
        </w:rPr>
        <w:t xml:space="preserve">” </w:t>
      </w:r>
      <w:proofErr w:type="gramStart"/>
      <w:r w:rsidRPr="00BE62EF">
        <w:rPr>
          <w:sz w:val="24"/>
          <w:szCs w:val="24"/>
        </w:rPr>
        <w:t>dokümanlardan  ve</w:t>
      </w:r>
      <w:proofErr w:type="gramEnd"/>
      <w:r w:rsidRPr="00BE62EF">
        <w:rPr>
          <w:sz w:val="24"/>
          <w:szCs w:val="24"/>
        </w:rPr>
        <w:t xml:space="preserve"> bu </w:t>
      </w:r>
      <w:proofErr w:type="gramStart"/>
      <w:r w:rsidRPr="00BE62EF">
        <w:rPr>
          <w:sz w:val="24"/>
          <w:szCs w:val="24"/>
        </w:rPr>
        <w:t>dokümanların</w:t>
      </w:r>
      <w:proofErr w:type="gramEnd"/>
      <w:r w:rsidRPr="00BE62EF">
        <w:rPr>
          <w:sz w:val="24"/>
          <w:szCs w:val="24"/>
        </w:rPr>
        <w:t xml:space="preserve"> CD’den oluşacaktır. (3 takım dokümanın 1 takımı orijinal diğer 2 takım kopya olabilir)</w:t>
      </w:r>
    </w:p>
    <w:p w14:paraId="1F3165A7" w14:textId="77777777" w:rsidR="00034EEF" w:rsidRPr="00BE62EF" w:rsidRDefault="00034EEF" w:rsidP="00034EEF">
      <w:pPr>
        <w:pStyle w:val="ListeParagraf"/>
        <w:widowControl/>
        <w:numPr>
          <w:ilvl w:val="0"/>
          <w:numId w:val="6"/>
        </w:numPr>
        <w:autoSpaceDE/>
        <w:autoSpaceDN/>
        <w:spacing w:line="360" w:lineRule="auto"/>
        <w:jc w:val="both"/>
        <w:rPr>
          <w:sz w:val="24"/>
          <w:szCs w:val="24"/>
        </w:rPr>
      </w:pPr>
      <w:r w:rsidRPr="00BE62EF">
        <w:rPr>
          <w:sz w:val="24"/>
          <w:szCs w:val="24"/>
        </w:rPr>
        <w:t xml:space="preserve">As- </w:t>
      </w:r>
      <w:proofErr w:type="spellStart"/>
      <w:r w:rsidRPr="00BE62EF">
        <w:rPr>
          <w:sz w:val="24"/>
          <w:szCs w:val="24"/>
        </w:rPr>
        <w:t>Built</w:t>
      </w:r>
      <w:proofErr w:type="spellEnd"/>
      <w:r w:rsidRPr="00BE62EF">
        <w:rPr>
          <w:sz w:val="24"/>
          <w:szCs w:val="24"/>
        </w:rPr>
        <w:t xml:space="preserve"> projeler</w:t>
      </w:r>
    </w:p>
    <w:p w14:paraId="45157868" w14:textId="77777777" w:rsidR="00034EEF" w:rsidRPr="00BE62EF" w:rsidRDefault="00034EEF" w:rsidP="00034EEF">
      <w:pPr>
        <w:pStyle w:val="ListeParagraf"/>
        <w:widowControl/>
        <w:numPr>
          <w:ilvl w:val="0"/>
          <w:numId w:val="6"/>
        </w:numPr>
        <w:autoSpaceDE/>
        <w:autoSpaceDN/>
        <w:spacing w:line="360" w:lineRule="auto"/>
        <w:jc w:val="both"/>
        <w:rPr>
          <w:sz w:val="24"/>
          <w:szCs w:val="24"/>
        </w:rPr>
      </w:pPr>
      <w:r w:rsidRPr="00BE62EF">
        <w:rPr>
          <w:sz w:val="24"/>
          <w:szCs w:val="24"/>
        </w:rPr>
        <w:t>İşletme ve bakım talimatları</w:t>
      </w:r>
    </w:p>
    <w:p w14:paraId="63B90539" w14:textId="77777777" w:rsidR="00034EEF" w:rsidRPr="00BE62EF" w:rsidRDefault="00034EEF" w:rsidP="00034EEF">
      <w:pPr>
        <w:pStyle w:val="ListeParagraf"/>
        <w:widowControl/>
        <w:numPr>
          <w:ilvl w:val="0"/>
          <w:numId w:val="6"/>
        </w:numPr>
        <w:autoSpaceDE/>
        <w:autoSpaceDN/>
        <w:spacing w:line="360" w:lineRule="auto"/>
        <w:jc w:val="both"/>
        <w:rPr>
          <w:sz w:val="24"/>
          <w:szCs w:val="24"/>
        </w:rPr>
      </w:pPr>
      <w:r w:rsidRPr="00BE62EF">
        <w:rPr>
          <w:sz w:val="24"/>
          <w:szCs w:val="24"/>
        </w:rPr>
        <w:t>Tüm cihazların katalogları</w:t>
      </w:r>
    </w:p>
    <w:p w14:paraId="4C0A3492" w14:textId="77777777" w:rsidR="00034EEF" w:rsidRPr="00BE62EF" w:rsidRDefault="00034EEF" w:rsidP="00034EEF">
      <w:pPr>
        <w:pStyle w:val="ListeParagraf"/>
        <w:widowControl/>
        <w:numPr>
          <w:ilvl w:val="0"/>
          <w:numId w:val="6"/>
        </w:numPr>
        <w:autoSpaceDE/>
        <w:autoSpaceDN/>
        <w:spacing w:line="360" w:lineRule="auto"/>
        <w:jc w:val="both"/>
        <w:rPr>
          <w:sz w:val="24"/>
          <w:szCs w:val="24"/>
        </w:rPr>
      </w:pPr>
      <w:r w:rsidRPr="00BE62EF">
        <w:rPr>
          <w:sz w:val="24"/>
          <w:szCs w:val="24"/>
        </w:rPr>
        <w:t>Binada kullanılan tüm cihazların listesi hazırlanarak bu listede cihazların adı kullanım yeri, marka, model, teknik özellikleri, ELEKTRİK güçleri vs. yazılacak.</w:t>
      </w:r>
    </w:p>
    <w:p w14:paraId="3E8FAF36" w14:textId="77777777" w:rsidR="00034EEF" w:rsidRPr="00BE62EF" w:rsidRDefault="00034EEF" w:rsidP="00034EEF">
      <w:pPr>
        <w:pStyle w:val="ListeParagraf"/>
        <w:widowControl/>
        <w:numPr>
          <w:ilvl w:val="0"/>
          <w:numId w:val="6"/>
        </w:numPr>
        <w:autoSpaceDE/>
        <w:autoSpaceDN/>
        <w:spacing w:line="360" w:lineRule="auto"/>
        <w:jc w:val="both"/>
        <w:rPr>
          <w:sz w:val="24"/>
          <w:szCs w:val="24"/>
        </w:rPr>
      </w:pPr>
      <w:r w:rsidRPr="00BE62EF">
        <w:rPr>
          <w:sz w:val="24"/>
          <w:szCs w:val="24"/>
        </w:rPr>
        <w:t xml:space="preserve">Tüm cihazların teknik servis, satıcı firma adres, telefon ve mail adresleri verilecek </w:t>
      </w:r>
    </w:p>
    <w:p w14:paraId="29419338" w14:textId="77777777" w:rsidR="00034EEF" w:rsidRPr="00BE62EF" w:rsidRDefault="00034EEF" w:rsidP="00034EEF">
      <w:pPr>
        <w:pStyle w:val="ListeParagraf"/>
        <w:widowControl/>
        <w:numPr>
          <w:ilvl w:val="0"/>
          <w:numId w:val="6"/>
        </w:numPr>
        <w:autoSpaceDE/>
        <w:autoSpaceDN/>
        <w:spacing w:line="360" w:lineRule="auto"/>
        <w:jc w:val="both"/>
        <w:rPr>
          <w:sz w:val="24"/>
          <w:szCs w:val="24"/>
        </w:rPr>
      </w:pPr>
      <w:r w:rsidRPr="00BE62EF">
        <w:rPr>
          <w:sz w:val="24"/>
          <w:szCs w:val="24"/>
        </w:rPr>
        <w:t>Tüm cihazların garanti belgeleri.</w:t>
      </w:r>
    </w:p>
    <w:p w14:paraId="53B994B3" w14:textId="77777777" w:rsidR="00034EEF" w:rsidRPr="00BE62EF" w:rsidRDefault="00034EEF" w:rsidP="00034EEF">
      <w:pPr>
        <w:widowControl/>
        <w:numPr>
          <w:ilvl w:val="0"/>
          <w:numId w:val="6"/>
        </w:numPr>
        <w:autoSpaceDE/>
        <w:autoSpaceDN/>
        <w:spacing w:line="360" w:lineRule="auto"/>
        <w:jc w:val="both"/>
        <w:rPr>
          <w:sz w:val="24"/>
          <w:szCs w:val="24"/>
        </w:rPr>
      </w:pPr>
      <w:r w:rsidRPr="00BE62EF">
        <w:rPr>
          <w:sz w:val="24"/>
          <w:szCs w:val="24"/>
        </w:rPr>
        <w:lastRenderedPageBreak/>
        <w:t xml:space="preserve">Tüm cihazların devreye alma, </w:t>
      </w:r>
      <w:proofErr w:type="gramStart"/>
      <w:r w:rsidRPr="00BE62EF">
        <w:rPr>
          <w:sz w:val="24"/>
          <w:szCs w:val="24"/>
        </w:rPr>
        <w:t>test  ve</w:t>
      </w:r>
      <w:proofErr w:type="gramEnd"/>
      <w:r w:rsidRPr="00BE62EF">
        <w:rPr>
          <w:sz w:val="24"/>
          <w:szCs w:val="24"/>
        </w:rPr>
        <w:t xml:space="preserve"> ayar formlarının bir kopyası (İlgili servis tarafından doldurulmuş ve onaylanmış olacak)</w:t>
      </w:r>
    </w:p>
    <w:p w14:paraId="118A6A33" w14:textId="77777777" w:rsidR="00034EEF" w:rsidRPr="00BE62EF" w:rsidRDefault="00034EEF" w:rsidP="00034EEF">
      <w:pPr>
        <w:widowControl/>
        <w:numPr>
          <w:ilvl w:val="0"/>
          <w:numId w:val="6"/>
        </w:numPr>
        <w:autoSpaceDE/>
        <w:autoSpaceDN/>
        <w:spacing w:line="360" w:lineRule="auto"/>
        <w:jc w:val="both"/>
        <w:rPr>
          <w:sz w:val="24"/>
          <w:szCs w:val="24"/>
        </w:rPr>
      </w:pPr>
      <w:r w:rsidRPr="00BE62EF">
        <w:rPr>
          <w:sz w:val="24"/>
          <w:szCs w:val="24"/>
        </w:rPr>
        <w:t>OG ve AG Pano gibi ELEKTRİK tesisat odalarına konacak işletmeye yönelik tek-hat şemalarının bir kopyası.</w:t>
      </w:r>
    </w:p>
    <w:p w14:paraId="0618F1D6" w14:textId="77777777" w:rsidR="00034EEF" w:rsidRPr="00BE62EF" w:rsidRDefault="00034EEF" w:rsidP="00034EEF">
      <w:pPr>
        <w:widowControl/>
        <w:numPr>
          <w:ilvl w:val="0"/>
          <w:numId w:val="6"/>
        </w:numPr>
        <w:autoSpaceDE/>
        <w:autoSpaceDN/>
        <w:spacing w:line="360" w:lineRule="auto"/>
        <w:jc w:val="both"/>
        <w:rPr>
          <w:sz w:val="24"/>
          <w:szCs w:val="24"/>
        </w:rPr>
      </w:pPr>
      <w:r w:rsidRPr="00BE62EF">
        <w:rPr>
          <w:sz w:val="24"/>
          <w:szCs w:val="24"/>
        </w:rPr>
        <w:t xml:space="preserve">Eğitim tutanakları. (Tüm </w:t>
      </w:r>
      <w:proofErr w:type="gramStart"/>
      <w:r w:rsidRPr="00BE62EF">
        <w:rPr>
          <w:b/>
          <w:sz w:val="24"/>
          <w:szCs w:val="24"/>
        </w:rPr>
        <w:t>ELEKTRİK </w:t>
      </w:r>
      <w:r w:rsidRPr="00BE62EF">
        <w:rPr>
          <w:sz w:val="24"/>
          <w:szCs w:val="24"/>
        </w:rPr>
        <w:t xml:space="preserve"> sistemler</w:t>
      </w:r>
      <w:proofErr w:type="gramEnd"/>
      <w:r w:rsidRPr="00BE62EF">
        <w:rPr>
          <w:sz w:val="24"/>
          <w:szCs w:val="24"/>
        </w:rPr>
        <w:t xml:space="preserve"> için İşletme personeline eğitim verilmesi. Bunun için </w:t>
      </w:r>
      <w:r w:rsidRPr="00BE62EF">
        <w:rPr>
          <w:b/>
          <w:sz w:val="24"/>
          <w:szCs w:val="24"/>
        </w:rPr>
        <w:t>ELEKTRİK YÜKLENİCİ’</w:t>
      </w:r>
      <w:r w:rsidRPr="00BE62EF">
        <w:rPr>
          <w:sz w:val="24"/>
          <w:szCs w:val="24"/>
        </w:rPr>
        <w:t xml:space="preserve"> si, tüm </w:t>
      </w:r>
      <w:r w:rsidRPr="00BE62EF">
        <w:rPr>
          <w:b/>
          <w:sz w:val="24"/>
          <w:szCs w:val="24"/>
        </w:rPr>
        <w:t>ELEKTRİK</w:t>
      </w:r>
      <w:r w:rsidRPr="00BE62EF">
        <w:rPr>
          <w:sz w:val="24"/>
          <w:szCs w:val="24"/>
        </w:rPr>
        <w:t xml:space="preserve"> sistemleri anlatan bir eğitim verecektir. Ayrıca bu işte kullanılacak </w:t>
      </w:r>
      <w:proofErr w:type="gramStart"/>
      <w:r w:rsidRPr="00BE62EF">
        <w:rPr>
          <w:sz w:val="24"/>
          <w:szCs w:val="24"/>
        </w:rPr>
        <w:t>tüm  cihazlar</w:t>
      </w:r>
      <w:proofErr w:type="gramEnd"/>
      <w:r w:rsidRPr="00BE62EF">
        <w:rPr>
          <w:sz w:val="24"/>
          <w:szCs w:val="24"/>
        </w:rPr>
        <w:t xml:space="preserve"> (</w:t>
      </w:r>
      <w:r w:rsidRPr="00BE62EF">
        <w:rPr>
          <w:b/>
          <w:sz w:val="24"/>
          <w:szCs w:val="24"/>
        </w:rPr>
        <w:t>İŞVEREN</w:t>
      </w:r>
      <w:r w:rsidRPr="00BE62EF">
        <w:rPr>
          <w:sz w:val="24"/>
          <w:szCs w:val="24"/>
        </w:rPr>
        <w:t xml:space="preserve"> tarafından alınanalar dahil) için ilgili cihaz servis firmaları </w:t>
      </w:r>
      <w:r w:rsidRPr="00BE62EF">
        <w:rPr>
          <w:b/>
          <w:sz w:val="24"/>
          <w:szCs w:val="24"/>
        </w:rPr>
        <w:t>ELEKTRİK YÜKLENİCİ’</w:t>
      </w:r>
      <w:r w:rsidRPr="00BE62EF">
        <w:rPr>
          <w:sz w:val="24"/>
          <w:szCs w:val="24"/>
        </w:rPr>
        <w:t xml:space="preserve"> si tarafından organize edilerek Bina işletmecilerine yeterli eğitim verilecektir </w:t>
      </w:r>
      <w:r w:rsidRPr="00097CB3">
        <w:rPr>
          <w:b/>
          <w:bCs/>
          <w:sz w:val="24"/>
          <w:szCs w:val="24"/>
        </w:rPr>
        <w:t xml:space="preserve">bu hizmet için ayrıca bedel ödenmeyecek olup YÜKLENİCİ </w:t>
      </w:r>
      <w:proofErr w:type="gramStart"/>
      <w:r w:rsidRPr="00097CB3">
        <w:rPr>
          <w:b/>
          <w:bCs/>
          <w:sz w:val="24"/>
          <w:szCs w:val="24"/>
        </w:rPr>
        <w:t>kapsamındadır..</w:t>
      </w:r>
      <w:proofErr w:type="gramEnd"/>
      <w:r w:rsidRPr="00BE62EF">
        <w:rPr>
          <w:sz w:val="24"/>
          <w:szCs w:val="24"/>
        </w:rPr>
        <w:t xml:space="preserve"> Bu eğitimler tarafların imzalayacağı bir tutanakla tespit edilecektir)</w:t>
      </w:r>
    </w:p>
    <w:p w14:paraId="060240EA" w14:textId="77777777" w:rsidR="00034EEF" w:rsidRPr="00BE62EF" w:rsidRDefault="00034EEF" w:rsidP="00034EEF">
      <w:pPr>
        <w:spacing w:line="360" w:lineRule="auto"/>
        <w:ind w:right="100"/>
        <w:rPr>
          <w:sz w:val="24"/>
          <w:szCs w:val="24"/>
        </w:rPr>
      </w:pPr>
    </w:p>
    <w:p w14:paraId="1F80FDE4" w14:textId="77777777" w:rsidR="00034EEF" w:rsidRPr="00BE62EF" w:rsidRDefault="00034EEF" w:rsidP="00034EEF">
      <w:pPr>
        <w:spacing w:line="360" w:lineRule="auto"/>
        <w:ind w:right="100"/>
        <w:rPr>
          <w:b/>
          <w:sz w:val="24"/>
          <w:szCs w:val="24"/>
        </w:rPr>
      </w:pPr>
      <w:r w:rsidRPr="00BE62EF">
        <w:rPr>
          <w:b/>
          <w:sz w:val="24"/>
          <w:szCs w:val="24"/>
        </w:rPr>
        <w:t>D- KULLANMA VE BAKIM TALİMATI</w:t>
      </w:r>
    </w:p>
    <w:p w14:paraId="3298E61A" w14:textId="77777777" w:rsidR="00034EEF" w:rsidRPr="00BE62EF" w:rsidRDefault="00034EEF" w:rsidP="00034EEF">
      <w:pPr>
        <w:pStyle w:val="GvdeMetniGirintisi"/>
        <w:numPr>
          <w:ilvl w:val="0"/>
          <w:numId w:val="4"/>
        </w:numPr>
        <w:tabs>
          <w:tab w:val="left" w:pos="426"/>
        </w:tabs>
        <w:spacing w:after="0" w:afterAutospacing="0" w:line="360" w:lineRule="auto"/>
        <w:ind w:right="102"/>
      </w:pPr>
      <w:r w:rsidRPr="00BE62EF">
        <w:rPr>
          <w:b/>
        </w:rPr>
        <w:t>YÜKLENİCİ</w:t>
      </w:r>
      <w:r w:rsidRPr="00BE62EF">
        <w:t xml:space="preserve">, imalatını ve montajını yapacağı tüm sistemlere ait Türkçe varsa İngilizce kullanma, bakım ve işletme talimatları ile bağlantı şemalarını bir asıl beş kopya olarak hazırlayarak işin kabulünden önce işverene teslim edecektir. </w:t>
      </w:r>
    </w:p>
    <w:p w14:paraId="2EC037DB" w14:textId="77777777" w:rsidR="00034EEF" w:rsidRPr="00BE62EF" w:rsidRDefault="00034EEF" w:rsidP="00034EEF">
      <w:pPr>
        <w:pStyle w:val="GvdeMetniGirintisi"/>
        <w:numPr>
          <w:ilvl w:val="0"/>
          <w:numId w:val="4"/>
        </w:numPr>
        <w:tabs>
          <w:tab w:val="left" w:pos="426"/>
        </w:tabs>
        <w:spacing w:after="0" w:afterAutospacing="0" w:line="360" w:lineRule="auto"/>
        <w:ind w:right="102"/>
      </w:pPr>
      <w:r w:rsidRPr="00BE62EF">
        <w:rPr>
          <w:b/>
        </w:rPr>
        <w:t>İŞVERENİN</w:t>
      </w:r>
      <w:r w:rsidRPr="00BE62EF">
        <w:t xml:space="preserve"> isteği doğrultusunda, geçici kabulden sonra veya önce, cihazlarla ve işletme ile ilgili gerekli ve yeterli eğitimi işverence belirtilecek personele ücretsiz olarak verecektir</w:t>
      </w:r>
    </w:p>
    <w:p w14:paraId="3B781A9E" w14:textId="77777777" w:rsidR="001676E1" w:rsidRDefault="001676E1" w:rsidP="00034EEF">
      <w:pPr>
        <w:spacing w:line="360" w:lineRule="auto"/>
        <w:ind w:right="100"/>
        <w:rPr>
          <w:b/>
          <w:sz w:val="24"/>
          <w:szCs w:val="24"/>
        </w:rPr>
      </w:pPr>
    </w:p>
    <w:p w14:paraId="2595CE53" w14:textId="77777777" w:rsidR="001676E1" w:rsidRDefault="001676E1" w:rsidP="00034EEF">
      <w:pPr>
        <w:spacing w:line="360" w:lineRule="auto"/>
        <w:ind w:right="100"/>
        <w:rPr>
          <w:b/>
          <w:sz w:val="24"/>
          <w:szCs w:val="24"/>
        </w:rPr>
      </w:pPr>
    </w:p>
    <w:p w14:paraId="67ACD375" w14:textId="09A1F738" w:rsidR="00034EEF" w:rsidRPr="00BE62EF" w:rsidRDefault="00034EEF" w:rsidP="00034EEF">
      <w:pPr>
        <w:spacing w:line="360" w:lineRule="auto"/>
        <w:ind w:right="100"/>
        <w:rPr>
          <w:b/>
          <w:sz w:val="24"/>
          <w:szCs w:val="24"/>
        </w:rPr>
      </w:pPr>
      <w:r w:rsidRPr="00BE62EF">
        <w:rPr>
          <w:b/>
          <w:sz w:val="24"/>
          <w:szCs w:val="24"/>
        </w:rPr>
        <w:t>E- GARANTİ</w:t>
      </w:r>
    </w:p>
    <w:p w14:paraId="6C392C08" w14:textId="77777777" w:rsidR="00034EEF" w:rsidRPr="00BE62EF" w:rsidRDefault="00034EEF" w:rsidP="00034EEF">
      <w:pPr>
        <w:pStyle w:val="GvdeMetniGirintisi"/>
        <w:numPr>
          <w:ilvl w:val="0"/>
          <w:numId w:val="5"/>
        </w:numPr>
        <w:tabs>
          <w:tab w:val="left" w:pos="426"/>
        </w:tabs>
        <w:spacing w:after="0" w:afterAutospacing="0" w:line="360" w:lineRule="auto"/>
        <w:ind w:right="102" w:hanging="294"/>
        <w:jc w:val="both"/>
      </w:pPr>
      <w:r w:rsidRPr="00BE62EF">
        <w:rPr>
          <w:b/>
        </w:rPr>
        <w:t>YÜKLENİCİ</w:t>
      </w:r>
      <w:r w:rsidRPr="00BE62EF">
        <w:t xml:space="preserve">,  işin kesin kabulüne kadar malzeme ve tesisattan sorumludur. Binada bulunan tüm sistemleri eksiksiz çalışır durumda tesis edecek işin geçici kabulünü müteakip iki yıl süreyle arızaları derhal </w:t>
      </w:r>
      <w:proofErr w:type="spellStart"/>
      <w:r w:rsidRPr="00BE62EF">
        <w:t>bilabedel</w:t>
      </w:r>
      <w:proofErr w:type="spellEnd"/>
      <w:r w:rsidRPr="00BE62EF">
        <w:t xml:space="preserve"> gidermekle sorumludur. </w:t>
      </w:r>
    </w:p>
    <w:p w14:paraId="685B2AC3" w14:textId="77777777" w:rsidR="00034EEF" w:rsidRPr="00BE62EF" w:rsidRDefault="00034EEF" w:rsidP="00034EEF">
      <w:pPr>
        <w:pStyle w:val="GvdeMetniGirintisi"/>
        <w:numPr>
          <w:ilvl w:val="0"/>
          <w:numId w:val="5"/>
        </w:numPr>
        <w:tabs>
          <w:tab w:val="left" w:pos="426"/>
        </w:tabs>
        <w:spacing w:after="0" w:afterAutospacing="0" w:line="360" w:lineRule="auto"/>
        <w:ind w:right="102" w:hanging="294"/>
        <w:jc w:val="both"/>
      </w:pPr>
      <w:r w:rsidRPr="00BE62EF">
        <w:t xml:space="preserve">Arızalanan veya değiştirilmesi gereken malzeme, ekipman veya parçaların tamiri 15 (on beş) takvim günü içerisinde giderilmezse söz konusu işin garanti süresi 1 (bir) ay uzatılır ve bu süre içinde tamiri yapılmayan parçalar piyasadan idarece YÜKLENİCİ namına yaptırılarak </w:t>
      </w:r>
      <w:r w:rsidRPr="00BE62EF">
        <w:rPr>
          <w:b/>
        </w:rPr>
        <w:t>YÜKLENİCİ</w:t>
      </w:r>
      <w:r w:rsidRPr="00BE62EF">
        <w:t xml:space="preserve"> ’</w:t>
      </w:r>
      <w:proofErr w:type="spellStart"/>
      <w:r w:rsidRPr="00BE62EF">
        <w:t>nin</w:t>
      </w:r>
      <w:proofErr w:type="spellEnd"/>
      <w:r w:rsidRPr="00BE62EF">
        <w:t xml:space="preserve"> teminatından kesilecektir. </w:t>
      </w:r>
      <w:r w:rsidRPr="00BE62EF">
        <w:rPr>
          <w:b/>
        </w:rPr>
        <w:t>YÜKLENİCİ</w:t>
      </w:r>
      <w:r w:rsidRPr="00BE62EF">
        <w:t xml:space="preserve"> ile ilgili kısım teknik şartnamelerinde ayrıca belirtilmemiş olsa bile bütün sistemlere ait garanti belgelerini geçici kabul tarihinden itibaren garantisi başlamak kaydıyla idareye teslim edecektir.</w:t>
      </w:r>
    </w:p>
    <w:p w14:paraId="0C845E6C" w14:textId="77777777" w:rsidR="00034EEF" w:rsidRDefault="00034EEF" w:rsidP="00034EEF">
      <w:pPr>
        <w:pStyle w:val="GvdeMetniGirintisi"/>
        <w:numPr>
          <w:ilvl w:val="0"/>
          <w:numId w:val="5"/>
        </w:numPr>
        <w:tabs>
          <w:tab w:val="left" w:pos="426"/>
        </w:tabs>
        <w:spacing w:after="0" w:afterAutospacing="0" w:line="360" w:lineRule="auto"/>
        <w:ind w:right="102" w:hanging="294"/>
        <w:jc w:val="both"/>
      </w:pPr>
      <w:r w:rsidRPr="00BE62EF">
        <w:lastRenderedPageBreak/>
        <w:t>Garanti süresinin bitiminden sonra devrede olan ekipmanların ve sistemlerin garanti sorumluluğu da yine YÜKLENİCİ</w:t>
      </w:r>
      <w:r w:rsidRPr="00BE62EF">
        <w:rPr>
          <w:b/>
        </w:rPr>
        <w:t xml:space="preserve"> </w:t>
      </w:r>
      <w:r w:rsidRPr="00BE62EF">
        <w:t>üzerinde olacaktır.</w:t>
      </w:r>
    </w:p>
    <w:p w14:paraId="2D739165" w14:textId="77777777" w:rsidR="0070172E" w:rsidRPr="0070172E" w:rsidRDefault="0070172E" w:rsidP="0070172E">
      <w:pPr>
        <w:pStyle w:val="GvdeMetniGirintisi"/>
        <w:tabs>
          <w:tab w:val="left" w:pos="426"/>
        </w:tabs>
        <w:spacing w:after="0" w:afterAutospacing="0" w:line="360" w:lineRule="auto"/>
        <w:ind w:left="720" w:right="102"/>
        <w:jc w:val="both"/>
        <w:rPr>
          <w:b/>
          <w:bCs/>
        </w:rPr>
      </w:pPr>
      <w:r w:rsidRPr="0070172E">
        <w:rPr>
          <w:b/>
          <w:bCs/>
        </w:rPr>
        <w:t>F.</w:t>
      </w:r>
      <w:r w:rsidRPr="0070172E">
        <w:rPr>
          <w:b/>
          <w:bCs/>
          <w:sz w:val="22"/>
          <w:szCs w:val="22"/>
          <w:lang w:eastAsia="en-US"/>
        </w:rPr>
        <w:t xml:space="preserve"> </w:t>
      </w:r>
      <w:r w:rsidRPr="0070172E">
        <w:rPr>
          <w:b/>
          <w:bCs/>
        </w:rPr>
        <w:t xml:space="preserve">AS-BUILT PROJELER </w:t>
      </w:r>
    </w:p>
    <w:p w14:paraId="71DF4B58" w14:textId="3B8FAD5E" w:rsidR="006A0FFF" w:rsidRDefault="0070172E" w:rsidP="0084784E">
      <w:pPr>
        <w:pStyle w:val="GvdeMetniGirintisi"/>
        <w:tabs>
          <w:tab w:val="left" w:pos="426"/>
        </w:tabs>
        <w:spacing w:after="0" w:afterAutospacing="0" w:line="360" w:lineRule="auto"/>
        <w:ind w:left="720" w:right="102"/>
        <w:jc w:val="both"/>
      </w:pPr>
      <w:r w:rsidRPr="0070172E">
        <w:t xml:space="preserve">YÜKLENİCİ, montajı bitmiş tüm tesisatlara ait uygulaması yapılmış durumu gösterir projeleri hazırlayarak işin kabulünden önce işverene ücretsiz olarak en az 3 kopya ozalit ve </w:t>
      </w:r>
      <w:proofErr w:type="spellStart"/>
      <w:r w:rsidRPr="0070172E">
        <w:t>AutoCAD.dwg</w:t>
      </w:r>
      <w:proofErr w:type="spellEnd"/>
      <w:r w:rsidRPr="0070172E">
        <w:t xml:space="preserve"> formatında CD olarak teslim edecektir. Bu işler için hiçbir ad altında YÜKLENİCİ ‘ye ek ücret ödenmeyecektir.</w:t>
      </w:r>
    </w:p>
    <w:p w14:paraId="06509C75" w14:textId="77777777" w:rsidR="006A0FFF" w:rsidRPr="00BE62EF" w:rsidRDefault="006A0FFF" w:rsidP="00034EEF">
      <w:pPr>
        <w:spacing w:line="360" w:lineRule="auto"/>
        <w:ind w:left="708" w:hanging="708"/>
        <w:jc w:val="both"/>
        <w:rPr>
          <w:sz w:val="24"/>
          <w:szCs w:val="24"/>
        </w:rPr>
      </w:pPr>
    </w:p>
    <w:p w14:paraId="2245DBAC" w14:textId="77777777" w:rsidR="00034EEF" w:rsidRPr="00BE62EF" w:rsidRDefault="00034EEF" w:rsidP="00034EEF">
      <w:pPr>
        <w:spacing w:line="360" w:lineRule="auto"/>
        <w:jc w:val="center"/>
        <w:rPr>
          <w:sz w:val="24"/>
          <w:szCs w:val="24"/>
        </w:rPr>
      </w:pPr>
      <w:r w:rsidRPr="00BE62EF">
        <w:rPr>
          <w:sz w:val="24"/>
          <w:szCs w:val="24"/>
          <w:u w:val="single"/>
        </w:rPr>
        <w:tab/>
      </w:r>
      <w:r w:rsidRPr="00BE62EF">
        <w:rPr>
          <w:sz w:val="24"/>
          <w:szCs w:val="24"/>
          <w:u w:val="single"/>
        </w:rPr>
        <w:tab/>
      </w:r>
      <w:r w:rsidRPr="00BE62EF">
        <w:rPr>
          <w:sz w:val="24"/>
          <w:szCs w:val="24"/>
          <w:u w:val="single"/>
        </w:rPr>
        <w:tab/>
      </w:r>
      <w:r w:rsidRPr="00BE62EF">
        <w:rPr>
          <w:sz w:val="24"/>
          <w:szCs w:val="24"/>
          <w:u w:val="single"/>
        </w:rPr>
        <w:tab/>
        <w:t>1.Bölüm Sonu</w:t>
      </w:r>
      <w:r w:rsidRPr="00BE62EF">
        <w:rPr>
          <w:sz w:val="24"/>
          <w:szCs w:val="24"/>
          <w:u w:val="single"/>
        </w:rPr>
        <w:tab/>
        <w:t xml:space="preserve">  </w:t>
      </w:r>
      <w:r w:rsidRPr="00BE62EF">
        <w:rPr>
          <w:sz w:val="24"/>
          <w:szCs w:val="24"/>
          <w:u w:val="single"/>
        </w:rPr>
        <w:tab/>
      </w:r>
      <w:r w:rsidRPr="00BE62EF">
        <w:rPr>
          <w:sz w:val="24"/>
          <w:szCs w:val="24"/>
          <w:u w:val="single"/>
        </w:rPr>
        <w:tab/>
      </w:r>
      <w:r w:rsidRPr="00BE62EF">
        <w:rPr>
          <w:sz w:val="24"/>
          <w:szCs w:val="24"/>
          <w:u w:val="single"/>
        </w:rPr>
        <w:tab/>
      </w:r>
      <w:r w:rsidRPr="00BE62EF">
        <w:rPr>
          <w:sz w:val="24"/>
          <w:szCs w:val="24"/>
          <w:u w:val="single"/>
        </w:rPr>
        <w:tab/>
      </w:r>
      <w:r w:rsidRPr="00BE62EF">
        <w:rPr>
          <w:sz w:val="24"/>
          <w:szCs w:val="24"/>
        </w:rPr>
        <w:t xml:space="preserve"> </w:t>
      </w:r>
    </w:p>
    <w:p w14:paraId="6D091519" w14:textId="08A821FB"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BÖLÜM 2</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A50D12">
        <w:rPr>
          <w:b/>
          <w:color w:val="FFFFFF"/>
          <w:sz w:val="24"/>
          <w:szCs w:val="24"/>
        </w:rPr>
        <w:tab/>
      </w:r>
    </w:p>
    <w:p w14:paraId="57B27B81" w14:textId="77777777" w:rsidR="003F5766" w:rsidRPr="00BE62EF" w:rsidRDefault="003F5766" w:rsidP="003F5766">
      <w:pPr>
        <w:spacing w:line="360" w:lineRule="auto"/>
        <w:jc w:val="both"/>
        <w:rPr>
          <w:b/>
          <w:sz w:val="24"/>
          <w:szCs w:val="24"/>
          <w:highlight w:val="lightGray"/>
        </w:rPr>
      </w:pPr>
      <w:r w:rsidRPr="00BE62EF">
        <w:rPr>
          <w:b/>
          <w:color w:val="FFFFFF"/>
          <w:sz w:val="24"/>
          <w:szCs w:val="24"/>
          <w:highlight w:val="black"/>
        </w:rPr>
        <w:t>01 – ALÇAK GERİLİM (AG) PANO SİSTEMİ</w:t>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A50D12">
        <w:rPr>
          <w:b/>
          <w:color w:val="FFFFFF"/>
          <w:sz w:val="24"/>
          <w:szCs w:val="24"/>
        </w:rPr>
        <w:tab/>
      </w:r>
      <w:r w:rsidRPr="00A50D12">
        <w:rPr>
          <w:b/>
          <w:color w:val="FFFFFF"/>
          <w:sz w:val="24"/>
          <w:szCs w:val="24"/>
        </w:rPr>
        <w:tab/>
      </w:r>
    </w:p>
    <w:p w14:paraId="7538D71B" w14:textId="77777777" w:rsidR="003F5766" w:rsidRPr="00BE62EF" w:rsidRDefault="003F5766" w:rsidP="003F5766">
      <w:pPr>
        <w:spacing w:line="360" w:lineRule="auto"/>
        <w:jc w:val="both"/>
        <w:rPr>
          <w:b/>
          <w:sz w:val="24"/>
          <w:szCs w:val="24"/>
          <w:highlight w:val="lightGray"/>
        </w:rPr>
      </w:pPr>
    </w:p>
    <w:p w14:paraId="20A11F72" w14:textId="77777777" w:rsidR="003F5766" w:rsidRPr="00BE62EF" w:rsidRDefault="003F5766" w:rsidP="003F5766">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0172E">
        <w:rPr>
          <w:b/>
          <w:sz w:val="24"/>
          <w:szCs w:val="24"/>
        </w:rPr>
        <w:tab/>
      </w:r>
      <w:r w:rsidRPr="0070172E">
        <w:rPr>
          <w:b/>
          <w:sz w:val="24"/>
          <w:szCs w:val="24"/>
        </w:rPr>
        <w:tab/>
      </w:r>
    </w:p>
    <w:p w14:paraId="60401CF9" w14:textId="77777777" w:rsidR="003F5766" w:rsidRPr="00BE62EF" w:rsidRDefault="003F5766" w:rsidP="003F5766">
      <w:pPr>
        <w:spacing w:line="360" w:lineRule="auto"/>
        <w:ind w:left="708" w:hanging="708"/>
        <w:jc w:val="both"/>
        <w:rPr>
          <w:sz w:val="24"/>
          <w:szCs w:val="24"/>
        </w:rPr>
      </w:pPr>
    </w:p>
    <w:p w14:paraId="16A45E04" w14:textId="77777777" w:rsidR="003F5766" w:rsidRPr="00BE62EF" w:rsidRDefault="003F5766" w:rsidP="003F5766">
      <w:pPr>
        <w:tabs>
          <w:tab w:val="left" w:pos="284"/>
        </w:tabs>
        <w:spacing w:line="360" w:lineRule="auto"/>
        <w:ind w:right="100"/>
        <w:rPr>
          <w:b/>
          <w:sz w:val="24"/>
          <w:szCs w:val="24"/>
        </w:rPr>
      </w:pPr>
      <w:r w:rsidRPr="00BE62EF">
        <w:rPr>
          <w:b/>
          <w:sz w:val="24"/>
          <w:szCs w:val="24"/>
        </w:rPr>
        <w:t>A1.  Konu ve Kapsam:</w:t>
      </w:r>
    </w:p>
    <w:p w14:paraId="553A75C8" w14:textId="77777777" w:rsidR="00393625" w:rsidRPr="00521491" w:rsidRDefault="00393625" w:rsidP="00393625">
      <w:pPr>
        <w:widowControl/>
        <w:numPr>
          <w:ilvl w:val="0"/>
          <w:numId w:val="9"/>
        </w:numPr>
        <w:autoSpaceDE/>
        <w:autoSpaceDN/>
        <w:spacing w:before="100" w:beforeAutospacing="1" w:line="360" w:lineRule="auto"/>
        <w:ind w:left="709" w:right="102" w:hanging="283"/>
        <w:jc w:val="both"/>
        <w:rPr>
          <w:sz w:val="24"/>
          <w:szCs w:val="24"/>
        </w:rPr>
      </w:pPr>
      <w:r>
        <w:t xml:space="preserve">Bu şartname; nominal frekansı 60 Hz’e kadar, üç fazlı alternatif akımda nominal gerilimi 690 V’a kadar olan, bağıl nemi +40°C’de maksimum %50, </w:t>
      </w:r>
      <w:r w:rsidRPr="00CC2098">
        <w:rPr>
          <w:b/>
          <w:bCs/>
        </w:rPr>
        <w:t>20–25°C’de maksimum %95 (yoğuşmasız), montaj yeri</w:t>
      </w:r>
      <w:r>
        <w:t xml:space="preserve"> deniz seviyesinden 2000 m’nin altında, koruma derecesi en fazla IP65’e kadar olan, ana besleme baraları 4000 A’e kadar nominal akıma uygun kesitte </w:t>
      </w:r>
      <w:r w:rsidRPr="00CC2098">
        <w:rPr>
          <w:b/>
          <w:bCs/>
        </w:rPr>
        <w:t>elektrolitik bakırdan</w:t>
      </w:r>
      <w:r>
        <w:t xml:space="preserve"> imal edilmiş, IEC/EN renk kodlarına göre işaretlenmiş, </w:t>
      </w:r>
      <w:r w:rsidRPr="00D66AE3">
        <w:rPr>
          <w:b/>
          <w:bCs/>
        </w:rPr>
        <w:t>kısa devre dayanımı</w:t>
      </w:r>
      <w:r>
        <w:t xml:space="preserve"> hesaplanmış ve </w:t>
      </w:r>
      <w:r w:rsidRPr="00D66AE3">
        <w:rPr>
          <w:b/>
          <w:bCs/>
        </w:rPr>
        <w:t>izole mesnetler</w:t>
      </w:r>
      <w:r>
        <w:t xml:space="preserve"> ile uygun aralıklarla monte edilmiş, elektrik enerjisinin üretimi, iletimi, dağıtımı, dönüşümü ile enerji tüketen donanımların beslenmesi ve kontrolünde kullanılacak alçak gerilim elektrik panolarının </w:t>
      </w:r>
      <w:r w:rsidRPr="00D66AE3">
        <w:rPr>
          <w:b/>
          <w:bCs/>
        </w:rPr>
        <w:t>IEC/EN 61439-1 ve IEC/EN 61439-2</w:t>
      </w:r>
      <w:r>
        <w:t xml:space="preserve"> standartlarına uygun olarak tasarımı, imalatı, montajı, testleri ve kabul esaslarını kapsar.</w:t>
      </w:r>
    </w:p>
    <w:p w14:paraId="3EC56375" w14:textId="77777777" w:rsidR="00393625" w:rsidRPr="00521491" w:rsidRDefault="00393625" w:rsidP="00393625">
      <w:pPr>
        <w:pStyle w:val="ListeParagraf"/>
        <w:widowControl/>
        <w:numPr>
          <w:ilvl w:val="0"/>
          <w:numId w:val="9"/>
        </w:numPr>
        <w:autoSpaceDE/>
        <w:autoSpaceDN/>
        <w:spacing w:before="100" w:beforeAutospacing="1" w:line="360" w:lineRule="auto"/>
        <w:ind w:right="102"/>
        <w:jc w:val="both"/>
        <w:rPr>
          <w:sz w:val="24"/>
          <w:szCs w:val="24"/>
        </w:rPr>
      </w:pPr>
      <w:r>
        <w:t xml:space="preserve">Alçak gerilim panoları; bu şartname ve eklerinde belirtilen elektriksel ve mekanik yapısal özelliklere uygun, bina içinde kullanılmak üzere zemine montajlı, serbest dikili tipte, modüler yapıda, standart fonksiyonel parçaların montajı ile oluşturulan hücre veya hücrelerden teşkil edilecek, şartname ekindeki tek hat şeması ve malzeme listesine uygun olarak hücre içerisinde yer alan tüm devre elemanlarının elektriksel ve mekanik bağlantıları tamamlanmış, IEC/EN </w:t>
      </w:r>
      <w:r>
        <w:lastRenderedPageBreak/>
        <w:t>61439-1 ve IEC/EN 61439-2 standartlarına uygun olarak rutin doğrulama testleri yapılmış, çalışır ve işletmeye hazır durumda komple ekipman halinde ambalajlı olarak nakledilecek ve montaj yerinde kurularak devreye alınacaktır.</w:t>
      </w:r>
    </w:p>
    <w:p w14:paraId="35854543" w14:textId="77777777" w:rsidR="00393625" w:rsidRPr="00521491" w:rsidRDefault="00393625" w:rsidP="00393625">
      <w:pPr>
        <w:pStyle w:val="ListeParagraf"/>
        <w:widowControl/>
        <w:autoSpaceDE/>
        <w:autoSpaceDN/>
        <w:spacing w:before="100" w:beforeAutospacing="1" w:line="360" w:lineRule="auto"/>
        <w:ind w:right="102"/>
        <w:jc w:val="both"/>
        <w:rPr>
          <w:sz w:val="24"/>
          <w:szCs w:val="24"/>
        </w:rPr>
      </w:pPr>
    </w:p>
    <w:p w14:paraId="54BEF94D" w14:textId="77777777" w:rsidR="00393625" w:rsidRDefault="00393625" w:rsidP="00393625">
      <w:pPr>
        <w:widowControl/>
        <w:numPr>
          <w:ilvl w:val="0"/>
          <w:numId w:val="9"/>
        </w:numPr>
        <w:autoSpaceDE/>
        <w:autoSpaceDN/>
        <w:spacing w:before="100" w:beforeAutospacing="1" w:line="360" w:lineRule="auto"/>
        <w:ind w:left="709" w:right="102" w:hanging="283"/>
        <w:jc w:val="both"/>
        <w:rPr>
          <w:sz w:val="24"/>
          <w:szCs w:val="24"/>
        </w:rPr>
      </w:pPr>
      <w:r w:rsidRPr="00BE62EF">
        <w:rPr>
          <w:sz w:val="24"/>
          <w:szCs w:val="24"/>
        </w:rPr>
        <w:t>Panoların montajında sismik önlemlerin ne şekilde alınacağı, montaj detay projeleri</w:t>
      </w:r>
      <w:r>
        <w:rPr>
          <w:sz w:val="24"/>
          <w:szCs w:val="24"/>
        </w:rPr>
        <w:t xml:space="preserve"> </w:t>
      </w:r>
      <w:r w:rsidRPr="00BE62EF">
        <w:rPr>
          <w:sz w:val="24"/>
          <w:szCs w:val="24"/>
        </w:rPr>
        <w:t xml:space="preserve">ve hazırlanıp kontrollük onayına sunulması </w:t>
      </w:r>
      <w:r w:rsidRPr="00BE62EF">
        <w:rPr>
          <w:b/>
          <w:sz w:val="24"/>
          <w:szCs w:val="24"/>
        </w:rPr>
        <w:t>YÜKLENİCİ</w:t>
      </w:r>
      <w:r w:rsidRPr="00BE62EF">
        <w:rPr>
          <w:sz w:val="24"/>
          <w:szCs w:val="24"/>
        </w:rPr>
        <w:t xml:space="preserve"> tarafından yapılacaktır.</w:t>
      </w:r>
    </w:p>
    <w:p w14:paraId="3D6ED045" w14:textId="77777777" w:rsidR="00393625" w:rsidRDefault="00393625" w:rsidP="00393625">
      <w:pPr>
        <w:widowControl/>
        <w:autoSpaceDE/>
        <w:autoSpaceDN/>
        <w:spacing w:before="100" w:beforeAutospacing="1" w:line="360" w:lineRule="auto"/>
        <w:ind w:right="102"/>
        <w:jc w:val="both"/>
        <w:rPr>
          <w:sz w:val="24"/>
          <w:szCs w:val="24"/>
        </w:rPr>
      </w:pPr>
    </w:p>
    <w:p w14:paraId="5F38C3FA" w14:textId="77777777" w:rsidR="00393625" w:rsidRPr="0074179A" w:rsidRDefault="00393625" w:rsidP="00393625">
      <w:pPr>
        <w:widowControl/>
        <w:autoSpaceDE/>
        <w:autoSpaceDN/>
        <w:spacing w:before="100" w:beforeAutospacing="1" w:line="360" w:lineRule="auto"/>
        <w:ind w:right="102"/>
        <w:jc w:val="both"/>
        <w:rPr>
          <w:sz w:val="24"/>
          <w:szCs w:val="24"/>
        </w:rPr>
      </w:pPr>
    </w:p>
    <w:p w14:paraId="1FC330A7" w14:textId="7CC331F2" w:rsidR="00393625" w:rsidRPr="002D6C49" w:rsidRDefault="00393625" w:rsidP="00393625">
      <w:pPr>
        <w:widowControl/>
        <w:numPr>
          <w:ilvl w:val="0"/>
          <w:numId w:val="9"/>
        </w:numPr>
        <w:autoSpaceDE/>
        <w:autoSpaceDN/>
        <w:spacing w:before="100" w:beforeAutospacing="1" w:line="360" w:lineRule="auto"/>
        <w:ind w:left="709" w:right="102" w:hanging="283"/>
        <w:jc w:val="both"/>
        <w:rPr>
          <w:sz w:val="24"/>
          <w:szCs w:val="24"/>
        </w:rPr>
      </w:pPr>
      <w:r>
        <w:t xml:space="preserve">Bina içerisinde ana dağıtım panosu, sayaç panosu ve benzeri büyük panoların bulunduğu mahallerin kapı, duvar ve döşemeleri ilgili yangın yönetmeliğine uygun olarak en az EI60 yangın dayanım sınıfında olacaktır. Kablo giriş-çıkışları ile tüm açıklık ve penetrasyon noktalarında yangın ve duman geçişini önleyici, sertifikalı yangın durdurucu (fire-stop) malzemeler kullanılacak ve sızdırmazlık sağlanacaktır. </w:t>
      </w:r>
      <w:r w:rsidRPr="00BE62EF">
        <w:rPr>
          <w:sz w:val="24"/>
          <w:szCs w:val="24"/>
        </w:rPr>
        <w:t xml:space="preserve">Elektrik tesisatlarındaki sismik dayanım gerektiren ilgili donanımın (cihazların) sismik dayanım deneyleri EN 60068-3-3 standardı gerekleri doğrultusunda “Bağımsız </w:t>
      </w:r>
      <w:r w:rsidRPr="002D6C49">
        <w:rPr>
          <w:sz w:val="24"/>
          <w:szCs w:val="24"/>
        </w:rPr>
        <w:t xml:space="preserve">Uluslararası Akredite” bir laboratuvarda gerçekleştirilmiş olmalıdır. </w:t>
      </w:r>
    </w:p>
    <w:p w14:paraId="1E2E408D" w14:textId="77777777" w:rsidR="00393625" w:rsidRDefault="00393625" w:rsidP="00393625">
      <w:pPr>
        <w:pStyle w:val="ListeParagraf"/>
        <w:spacing w:before="96"/>
        <w:ind w:right="230"/>
        <w:rPr>
          <w:sz w:val="24"/>
          <w:szCs w:val="24"/>
        </w:rPr>
      </w:pPr>
    </w:p>
    <w:p w14:paraId="6F6F1871" w14:textId="77777777" w:rsidR="00393625" w:rsidRPr="00393625" w:rsidRDefault="00393625" w:rsidP="00393625">
      <w:pPr>
        <w:widowControl/>
        <w:numPr>
          <w:ilvl w:val="0"/>
          <w:numId w:val="9"/>
        </w:numPr>
        <w:autoSpaceDE/>
        <w:autoSpaceDN/>
        <w:spacing w:before="100" w:beforeAutospacing="1" w:line="360" w:lineRule="auto"/>
        <w:ind w:left="709" w:right="102" w:hanging="283"/>
        <w:jc w:val="both"/>
      </w:pPr>
      <w:r w:rsidRPr="00393625">
        <w:t>Panolar, bükümlü ve cıvatalı modüler konstrüksiyonda, 0,5 m²’ye kadar en az 1,5 mm, daha büyük panolarda en az 2 mm kalınlıkta düzgün yüzeyli DKP sacdan imal edilmiş, montaj plakası en az 2–2,5 mm sacdan olacak şekilde sağlam şase yapısına sahip olacaktır; tüm metal aksam elektrostatik toz boya (RAL 7035, min. 60 µm) ile boyanacak, kapılar en az 100° açılabilir, kilitli ve conta ile sızdırmaz özellikte olacaktır.</w:t>
      </w:r>
    </w:p>
    <w:p w14:paraId="1409A23C" w14:textId="77777777" w:rsidR="00393625" w:rsidRPr="003952EC" w:rsidRDefault="00393625" w:rsidP="00393625">
      <w:pPr>
        <w:pStyle w:val="ListeParagraf"/>
        <w:rPr>
          <w:sz w:val="24"/>
          <w:szCs w:val="24"/>
        </w:rPr>
      </w:pPr>
    </w:p>
    <w:p w14:paraId="50A1A2F3" w14:textId="77777777" w:rsidR="00393625" w:rsidRPr="003952EC" w:rsidRDefault="00393625" w:rsidP="00393625">
      <w:pPr>
        <w:pStyle w:val="ListeParagraf"/>
        <w:rPr>
          <w:sz w:val="24"/>
          <w:szCs w:val="24"/>
        </w:rPr>
      </w:pPr>
    </w:p>
    <w:p w14:paraId="63F5253C" w14:textId="77777777" w:rsidR="00393625" w:rsidRPr="00393625" w:rsidRDefault="00393625" w:rsidP="00393625">
      <w:pPr>
        <w:widowControl/>
        <w:numPr>
          <w:ilvl w:val="0"/>
          <w:numId w:val="9"/>
        </w:numPr>
        <w:autoSpaceDE/>
        <w:autoSpaceDN/>
        <w:spacing w:before="100" w:beforeAutospacing="1" w:line="360" w:lineRule="auto"/>
        <w:ind w:left="709" w:right="102" w:hanging="283"/>
        <w:jc w:val="both"/>
      </w:pPr>
      <w:r>
        <w:t>İdarece ana tablonun arkadan geçitli yapılmasının istenmesi halinde, pano arkasında bakım ve işletme için yeterli genişlikte servis geçidi oluşturulacaktır. Geçit döşemesi yanmaz, kaymaz ve elektriksel yalıtım sağlayan, tercihen antistatik özellikli kaplama malzemesi ile kaplanmış olacaktır. Ana pano en az 10 cm yüksekliğinde beton kaide üzerine yerleştirilecek, zemine uygun ankraj elemanları ile sabitlenecektir. Pano üstü ve arka geçit bölümü en az 2 mm kalınlığında galvanizli veya boyalı çelik sac ile kapatılacak, gerekli havalandırma ve ısı atımı doğal veya mekanik yöntemlerle sağlanacaktır</w:t>
      </w:r>
      <w:r w:rsidRPr="00393625">
        <w:t>.</w:t>
      </w:r>
    </w:p>
    <w:p w14:paraId="4EA24A49" w14:textId="77777777" w:rsidR="00393625" w:rsidRPr="002D6C49" w:rsidRDefault="00393625" w:rsidP="00393625">
      <w:pPr>
        <w:pStyle w:val="ListeParagraf"/>
        <w:spacing w:before="101"/>
        <w:ind w:right="227"/>
        <w:rPr>
          <w:sz w:val="24"/>
          <w:szCs w:val="24"/>
        </w:rPr>
      </w:pPr>
    </w:p>
    <w:p w14:paraId="3D8A0573" w14:textId="570E8C5F" w:rsidR="00393625" w:rsidRDefault="00393625" w:rsidP="00393625">
      <w:pPr>
        <w:widowControl/>
        <w:numPr>
          <w:ilvl w:val="0"/>
          <w:numId w:val="9"/>
        </w:numPr>
        <w:autoSpaceDE/>
        <w:autoSpaceDN/>
        <w:spacing w:before="100" w:beforeAutospacing="1" w:line="360" w:lineRule="auto"/>
        <w:ind w:left="709" w:right="102" w:hanging="283"/>
        <w:jc w:val="both"/>
      </w:pPr>
      <w:r>
        <w:lastRenderedPageBreak/>
        <w:t>Ana panonun arka cephesinde yalnızca dağıtım baraları, bara bağlantıları, iletken ve kablo uç bağlantıları tesis edilecek, bu bölümde işletme sırasında sık erişim gerektiren ölçü, kumanda, kontrol veya gösterge cihazları bulundurulmayacaktır. Arka bölüm yalnızca bakım ve yetkili personel erişimine açık olacak ve canlı kısımlara karşı gerekli temas koruma tedbirleri sağlanacaktır.</w:t>
      </w:r>
    </w:p>
    <w:p w14:paraId="48BF89CC" w14:textId="77777777" w:rsidR="00393625" w:rsidRDefault="00393625" w:rsidP="00393625">
      <w:pPr>
        <w:pStyle w:val="ListeParagraf"/>
      </w:pPr>
    </w:p>
    <w:p w14:paraId="1087E742" w14:textId="77777777" w:rsidR="00393625" w:rsidRPr="00393625" w:rsidRDefault="00393625" w:rsidP="00393625">
      <w:pPr>
        <w:widowControl/>
        <w:autoSpaceDE/>
        <w:autoSpaceDN/>
        <w:spacing w:before="100" w:beforeAutospacing="1" w:line="360" w:lineRule="auto"/>
        <w:ind w:right="102"/>
        <w:jc w:val="both"/>
      </w:pPr>
    </w:p>
    <w:p w14:paraId="72FFE33E" w14:textId="77777777" w:rsidR="00393625" w:rsidRPr="00393625" w:rsidRDefault="00393625" w:rsidP="00393625">
      <w:pPr>
        <w:widowControl/>
        <w:numPr>
          <w:ilvl w:val="0"/>
          <w:numId w:val="9"/>
        </w:numPr>
        <w:autoSpaceDE/>
        <w:autoSpaceDN/>
        <w:spacing w:before="100" w:beforeAutospacing="1" w:line="360" w:lineRule="auto"/>
        <w:ind w:left="709" w:right="102" w:hanging="283"/>
        <w:jc w:val="both"/>
      </w:pPr>
      <w:r>
        <w:t xml:space="preserve">Ana tablolarda pano genişliği en az 500 mm, toplam yükseklik en az </w:t>
      </w:r>
      <w:r w:rsidRPr="00393625">
        <w:t>2000 mm</w:t>
      </w:r>
      <w:r>
        <w:t xml:space="preserve"> ve derinlik en az </w:t>
      </w:r>
      <w:r w:rsidRPr="00393625">
        <w:t>500 mm</w:t>
      </w:r>
      <w:r>
        <w:t xml:space="preserve"> olacaktır. Ana tablonun arkadan geçişli yapılması halinde pano genişliği 800–900 mm, yüksekliği en az 2100 mm ve derinliği en az 500 mm olacaktır. Bu durumda panonun alt kısmında kablo giriş-çıkışları ve montaj kolaylığı için en az 400 mm boşluk bırakılacaktır. Pano kilitlenebilir ve yetkisiz erişime kapalı bir mahalde tesis edilmemiş ise bakım geçidi ve arka bölüm girişleri kafesli ve kilitlenebilir kapı ile muhafaza edilecek ve yalnızca yetkili personelin erişimine izin verilecektir.</w:t>
      </w:r>
    </w:p>
    <w:p w14:paraId="5DBDB2E3" w14:textId="77777777" w:rsidR="00393625" w:rsidRDefault="00393625" w:rsidP="00393625">
      <w:pPr>
        <w:pStyle w:val="ListeParagraf"/>
        <w:rPr>
          <w:sz w:val="24"/>
          <w:szCs w:val="24"/>
        </w:rPr>
      </w:pPr>
    </w:p>
    <w:p w14:paraId="5184A7EC" w14:textId="77777777" w:rsidR="00393625" w:rsidRPr="004E5CEB" w:rsidRDefault="00393625" w:rsidP="00393625">
      <w:pPr>
        <w:widowControl/>
        <w:numPr>
          <w:ilvl w:val="0"/>
          <w:numId w:val="9"/>
        </w:numPr>
        <w:autoSpaceDE/>
        <w:autoSpaceDN/>
        <w:spacing w:before="199" w:beforeAutospacing="1" w:line="360" w:lineRule="auto"/>
        <w:ind w:right="229"/>
        <w:jc w:val="both"/>
        <w:rPr>
          <w:sz w:val="24"/>
          <w:szCs w:val="24"/>
        </w:rPr>
      </w:pPr>
      <w:r w:rsidRPr="004E5CEB">
        <w:rPr>
          <w:sz w:val="24"/>
          <w:szCs w:val="24"/>
        </w:rPr>
        <w:t xml:space="preserve">Ana panoda kullanılacak </w:t>
      </w:r>
      <w:r>
        <w:t>baralar ve iletkenler IEC 60445 ve ilgili standartlara uygun olarak</w:t>
      </w:r>
      <w:r w:rsidRPr="004E5CEB">
        <w:rPr>
          <w:sz w:val="24"/>
          <w:szCs w:val="24"/>
        </w:rPr>
        <w:t xml:space="preserve"> faz </w:t>
      </w:r>
      <w:r>
        <w:t>iletkenleri sırasıyla siyah-kahverengi-gri, nötr iletken açık mavi, koruma iletkeni (PE)</w:t>
      </w:r>
      <w:r w:rsidRPr="004E5CEB">
        <w:rPr>
          <w:sz w:val="24"/>
          <w:szCs w:val="24"/>
        </w:rPr>
        <w:t xml:space="preserve"> yeşil bantlı sarı renk olacaktır. Baralar ve bağlantı noktaları kalıcı ve silinmez etiketlerle işaretlenecektir.</w:t>
      </w:r>
      <w:r w:rsidRPr="004E5CEB">
        <w:t xml:space="preserve"> </w:t>
      </w:r>
      <w:r>
        <w:t>Pano tek hat şeması, bara yerleşim planı ve bağlantı şemaları hazırlanarak çerçeveli şekilde pano odasında bulundurulacak ve ayrıca pano içinde doküman cebi içerisinde teslim edilecektir.</w:t>
      </w:r>
    </w:p>
    <w:p w14:paraId="692AF36E" w14:textId="77777777" w:rsidR="00393625" w:rsidRDefault="00393625" w:rsidP="00393625">
      <w:pPr>
        <w:pStyle w:val="ListeParagraf"/>
        <w:rPr>
          <w:sz w:val="24"/>
          <w:szCs w:val="24"/>
        </w:rPr>
      </w:pPr>
    </w:p>
    <w:p w14:paraId="2FC9B5FA" w14:textId="77777777" w:rsidR="00393625" w:rsidRPr="00393625" w:rsidRDefault="00393625" w:rsidP="00393625">
      <w:pPr>
        <w:widowControl/>
        <w:numPr>
          <w:ilvl w:val="0"/>
          <w:numId w:val="9"/>
        </w:numPr>
        <w:autoSpaceDE/>
        <w:autoSpaceDN/>
        <w:spacing w:before="199" w:beforeAutospacing="1" w:line="360" w:lineRule="auto"/>
        <w:ind w:right="229"/>
        <w:jc w:val="both"/>
        <w:rPr>
          <w:sz w:val="24"/>
          <w:szCs w:val="24"/>
        </w:rPr>
      </w:pPr>
      <w:r w:rsidRPr="00393625">
        <w:rPr>
          <w:sz w:val="24"/>
          <w:szCs w:val="24"/>
        </w:rPr>
        <w:t xml:space="preserve">Hata durumunda toprağa karşı tehlikeli dokunma gerilimi oluşabilecek sistemlerde pano iskeleti, çerçevesi ve tüm metal aksam kendi aralarında ve ana topraklama barası ile sürekli, düşük empedanslı ve elektriksel sürekliliği sağlayacak şekilde </w:t>
      </w:r>
      <w:proofErr w:type="spellStart"/>
      <w:r w:rsidRPr="00393625">
        <w:rPr>
          <w:sz w:val="24"/>
          <w:szCs w:val="24"/>
        </w:rPr>
        <w:t>eşpotansiyel</w:t>
      </w:r>
      <w:proofErr w:type="spellEnd"/>
      <w:r w:rsidRPr="00393625">
        <w:rPr>
          <w:sz w:val="24"/>
          <w:szCs w:val="24"/>
        </w:rPr>
        <w:t xml:space="preserve"> olarak bağlanacaktır. Koruma iletkeni ve topraklama bağlantılarının sürekliliği uygun kesitte iletkenler ve mekanik olarak güvenilir bağlantı elemanları ile sağlanacaktır. Bu hususta Elektrik Tesislerinde Topraklamalar Yönetmeliği ile IEC 61439 ve IEC 60364 hükümlerine uyulacaktır. Tüm pano ve tablolar için tip testleri ve rutin testler yapılacak, test raporları ve belgeleri idareye sunulacaktır.</w:t>
      </w:r>
    </w:p>
    <w:p w14:paraId="68570AB0" w14:textId="77777777" w:rsidR="00393625" w:rsidRPr="002D6C49" w:rsidRDefault="00393625" w:rsidP="00393625">
      <w:pPr>
        <w:widowControl/>
        <w:autoSpaceDE/>
        <w:autoSpaceDN/>
        <w:spacing w:before="199" w:beforeAutospacing="1" w:line="360" w:lineRule="auto"/>
        <w:ind w:left="720" w:right="229"/>
        <w:jc w:val="both"/>
        <w:rPr>
          <w:sz w:val="24"/>
          <w:szCs w:val="24"/>
        </w:rPr>
      </w:pPr>
    </w:p>
    <w:p w14:paraId="6E41FE17" w14:textId="77777777" w:rsidR="00393625" w:rsidRPr="00393625" w:rsidRDefault="00393625" w:rsidP="00393625">
      <w:pPr>
        <w:widowControl/>
        <w:numPr>
          <w:ilvl w:val="0"/>
          <w:numId w:val="9"/>
        </w:numPr>
        <w:autoSpaceDE/>
        <w:autoSpaceDN/>
        <w:spacing w:before="199" w:beforeAutospacing="1" w:line="360" w:lineRule="auto"/>
        <w:ind w:right="229"/>
        <w:jc w:val="both"/>
        <w:rPr>
          <w:sz w:val="24"/>
          <w:szCs w:val="24"/>
        </w:rPr>
      </w:pPr>
      <w:r w:rsidRPr="00393625">
        <w:rPr>
          <w:sz w:val="24"/>
          <w:szCs w:val="24"/>
        </w:rPr>
        <w:lastRenderedPageBreak/>
        <w:t>Anma akımı 63 A’e kadar olan küçük tali panolarda dağıtım bağlantıları uygun kesitte izoleli kablolar ile yapılabilecektir. Anma akımı 63 A’in üzerinde olan panolarda ise besleme ve dağıtım bağlantıları zincirleme kablolama yöntemi ile yapılmayacak, her çıkış ayrı ayrı bakır dağıtım baralarından beslenecektir. Kullanılacak baralar uygun kesitte elektrolitik bakırdan imal edilecek, kısa devre dayanımı hesaplanacak, izole mesnetler ile monte edilecek ve IEC 60445 renk kodlarına göre işaretlenecektir.</w:t>
      </w:r>
    </w:p>
    <w:p w14:paraId="74BDB7BB" w14:textId="77777777" w:rsidR="00393625" w:rsidRPr="002D6C49" w:rsidRDefault="00393625" w:rsidP="00393625">
      <w:pPr>
        <w:pStyle w:val="ListeParagraf"/>
        <w:rPr>
          <w:sz w:val="24"/>
          <w:szCs w:val="24"/>
        </w:rPr>
      </w:pPr>
    </w:p>
    <w:p w14:paraId="2D3E790C" w14:textId="77777777" w:rsidR="00393625" w:rsidRPr="001426BB" w:rsidRDefault="00393625" w:rsidP="00393625">
      <w:pPr>
        <w:widowControl/>
        <w:numPr>
          <w:ilvl w:val="0"/>
          <w:numId w:val="9"/>
        </w:numPr>
        <w:autoSpaceDE/>
        <w:autoSpaceDN/>
        <w:spacing w:before="199" w:beforeAutospacing="1" w:line="360" w:lineRule="auto"/>
        <w:ind w:right="229"/>
        <w:jc w:val="both"/>
        <w:rPr>
          <w:sz w:val="24"/>
          <w:szCs w:val="24"/>
        </w:rPr>
      </w:pPr>
      <w:r w:rsidRPr="00393625">
        <w:rPr>
          <w:sz w:val="24"/>
          <w:szCs w:val="24"/>
        </w:rPr>
        <w:t xml:space="preserve">Tali tablolarda linye ve çıkış hatları, alev iletmeyen yalıtımlı iletkenler kullanılarak IEC/EN 60947-7-1 standardına uygun, akım taşıma kapasitesi yeterli klemensler vasıtasıyla tabloya sabitlenecektir. Nötr iletkenleri gövdeden yalıtılmış izoleli bakır nötr barasına, faz iletkenleri ise uygun dağıtım klemenslerine veya baralara ayrı ayrı bağlanacaktır. Tali tablolar üzerinde gövdeye doğrudan bağlı bakır topraklama (PE) barası bulunacak, tüm koruma iletkenleri bu barada toplanacak ve tesisin </w:t>
      </w:r>
      <w:proofErr w:type="spellStart"/>
      <w:r w:rsidRPr="00393625">
        <w:rPr>
          <w:sz w:val="24"/>
          <w:szCs w:val="24"/>
        </w:rPr>
        <w:t>eşpotansiyel</w:t>
      </w:r>
      <w:proofErr w:type="spellEnd"/>
      <w:r w:rsidRPr="00393625">
        <w:rPr>
          <w:sz w:val="24"/>
          <w:szCs w:val="24"/>
        </w:rPr>
        <w:t xml:space="preserve"> topraklama sistemine düşük empedanslı ve sürekli bir bağlantı ile irtibatlandırılacaktır.</w:t>
      </w:r>
    </w:p>
    <w:p w14:paraId="02999BBD" w14:textId="77777777" w:rsidR="003F5766" w:rsidRPr="00BE62EF" w:rsidRDefault="003F5766" w:rsidP="003F5766">
      <w:pPr>
        <w:spacing w:line="360" w:lineRule="auto"/>
        <w:ind w:right="100"/>
        <w:jc w:val="both"/>
        <w:rPr>
          <w:b/>
          <w:sz w:val="24"/>
          <w:szCs w:val="24"/>
        </w:rPr>
      </w:pPr>
    </w:p>
    <w:p w14:paraId="59F54680" w14:textId="77777777" w:rsidR="0084784E" w:rsidRDefault="0084784E" w:rsidP="003F5766">
      <w:pPr>
        <w:spacing w:line="360" w:lineRule="auto"/>
        <w:ind w:right="100"/>
        <w:jc w:val="both"/>
        <w:rPr>
          <w:b/>
          <w:sz w:val="24"/>
          <w:szCs w:val="24"/>
        </w:rPr>
      </w:pPr>
    </w:p>
    <w:p w14:paraId="59F84C71" w14:textId="11FAB4C3" w:rsidR="003F5766" w:rsidRPr="00BE62EF" w:rsidRDefault="003F5766" w:rsidP="003F5766">
      <w:pPr>
        <w:spacing w:line="360" w:lineRule="auto"/>
        <w:ind w:right="100"/>
        <w:jc w:val="both"/>
        <w:rPr>
          <w:b/>
          <w:sz w:val="24"/>
          <w:szCs w:val="24"/>
        </w:rPr>
      </w:pPr>
      <w:r w:rsidRPr="00BE62EF">
        <w:rPr>
          <w:b/>
          <w:sz w:val="24"/>
          <w:szCs w:val="24"/>
        </w:rPr>
        <w:t>A2.  Standartlar:</w:t>
      </w:r>
    </w:p>
    <w:p w14:paraId="32C77EA0" w14:textId="77777777" w:rsidR="00F5202B" w:rsidRPr="007E243B" w:rsidRDefault="00F5202B" w:rsidP="00F5202B">
      <w:pPr>
        <w:widowControl/>
        <w:numPr>
          <w:ilvl w:val="0"/>
          <w:numId w:val="10"/>
        </w:numPr>
        <w:autoSpaceDE/>
        <w:autoSpaceDN/>
        <w:spacing w:before="100" w:beforeAutospacing="1" w:line="360" w:lineRule="auto"/>
        <w:ind w:left="709" w:hanging="283"/>
        <w:jc w:val="both"/>
        <w:rPr>
          <w:sz w:val="24"/>
          <w:szCs w:val="24"/>
        </w:rPr>
      </w:pPr>
      <w:r>
        <w:t>Bu şartname kapsamındaki alçak gerilim elektrik panoları IEC/EN 61439-1 ve IEC/EN 61439-2 standartlarına uygun olarak tasarım doğrulaması (</w:t>
      </w:r>
      <w:proofErr w:type="spellStart"/>
      <w:r>
        <w:t>design</w:t>
      </w:r>
      <w:proofErr w:type="spellEnd"/>
      <w:r>
        <w:t xml:space="preserve"> </w:t>
      </w:r>
      <w:proofErr w:type="spellStart"/>
      <w:r>
        <w:t>verification</w:t>
      </w:r>
      <w:proofErr w:type="spellEnd"/>
      <w:r>
        <w:t>) yapılmış tipte imal edilecek, hücrelerin koruma dereceleri IEC/EN 60529’a uygun olacaktır. Panoların montajı tamamlandıktan sonra standartta belirtilen rutin testler uygulanacak ve test sonuçları belgelendirilerek teslim edilecektir.</w:t>
      </w:r>
    </w:p>
    <w:p w14:paraId="16531880" w14:textId="77F0DDC2" w:rsidR="00F5202B" w:rsidRPr="00F5202B" w:rsidRDefault="00F5202B" w:rsidP="00F5202B">
      <w:pPr>
        <w:widowControl/>
        <w:numPr>
          <w:ilvl w:val="0"/>
          <w:numId w:val="10"/>
        </w:numPr>
        <w:autoSpaceDE/>
        <w:autoSpaceDN/>
        <w:spacing w:before="100" w:beforeAutospacing="1" w:line="360" w:lineRule="auto"/>
        <w:ind w:left="709" w:hanging="283"/>
        <w:jc w:val="both"/>
        <w:rPr>
          <w:sz w:val="24"/>
          <w:szCs w:val="24"/>
        </w:rPr>
      </w:pPr>
      <w:r w:rsidRPr="003664F7">
        <w:rPr>
          <w:sz w:val="24"/>
          <w:szCs w:val="24"/>
        </w:rPr>
        <w:t>Panoların koruma sınıfı IEC/EN 60529 standardına uygun ola</w:t>
      </w:r>
      <w:r>
        <w:rPr>
          <w:sz w:val="24"/>
          <w:szCs w:val="24"/>
        </w:rPr>
        <w:t xml:space="preserve">caktır. </w:t>
      </w:r>
      <w:r w:rsidRPr="00BE62EF">
        <w:rPr>
          <w:sz w:val="24"/>
          <w:szCs w:val="24"/>
        </w:rPr>
        <w:t>Kapı açıkken IP 20, kapı ve conta ile IP 31, kapı ve conta kiti ile IP 55 standartlarını sağlayacaktır.</w:t>
      </w:r>
    </w:p>
    <w:p w14:paraId="7D250F52" w14:textId="602D8E27" w:rsidR="00F5202B" w:rsidRPr="00F5202B" w:rsidRDefault="00F5202B" w:rsidP="00F5202B">
      <w:pPr>
        <w:widowControl/>
        <w:numPr>
          <w:ilvl w:val="0"/>
          <w:numId w:val="10"/>
        </w:numPr>
        <w:autoSpaceDE/>
        <w:autoSpaceDN/>
        <w:spacing w:before="100" w:beforeAutospacing="1" w:line="360" w:lineRule="auto"/>
        <w:ind w:left="709" w:hanging="283"/>
        <w:jc w:val="both"/>
        <w:rPr>
          <w:sz w:val="24"/>
          <w:szCs w:val="24"/>
        </w:rPr>
      </w:pPr>
      <w:r>
        <w:t>IEC/EN 61439 standartlarına</w:t>
      </w:r>
      <w:r w:rsidRPr="00BE62EF">
        <w:rPr>
          <w:sz w:val="24"/>
          <w:szCs w:val="24"/>
        </w:rPr>
        <w:t xml:space="preserve"> göre imal edilerek teklif edilen alçak gerilim panolarının LCIE, ASEFA, KEMA, ASTA, LOVAG gibi bağımsız laboratuvarlardan onaylanmış </w:t>
      </w:r>
      <w:r>
        <w:t>tasarım doğrulaması (</w:t>
      </w:r>
      <w:proofErr w:type="spellStart"/>
      <w:r>
        <w:t>design</w:t>
      </w:r>
      <w:proofErr w:type="spellEnd"/>
      <w:r>
        <w:t xml:space="preserve"> </w:t>
      </w:r>
      <w:proofErr w:type="spellStart"/>
      <w:r>
        <w:t>verification</w:t>
      </w:r>
      <w:proofErr w:type="spellEnd"/>
      <w:r>
        <w:t xml:space="preserve">) </w:t>
      </w:r>
      <w:r w:rsidRPr="00BE62EF">
        <w:rPr>
          <w:sz w:val="24"/>
          <w:szCs w:val="24"/>
        </w:rPr>
        <w:t>raporlarına sahip olacaktır.</w:t>
      </w:r>
    </w:p>
    <w:p w14:paraId="11C9AF22" w14:textId="77777777" w:rsidR="00F5202B" w:rsidRPr="00541FCC" w:rsidRDefault="00F5202B" w:rsidP="00F5202B">
      <w:pPr>
        <w:pStyle w:val="ListeParagraf"/>
        <w:numPr>
          <w:ilvl w:val="0"/>
          <w:numId w:val="10"/>
        </w:numPr>
        <w:spacing w:line="360" w:lineRule="auto"/>
        <w:rPr>
          <w:sz w:val="24"/>
          <w:szCs w:val="24"/>
        </w:rPr>
      </w:pPr>
      <w:r>
        <w:t>Projelerde ve malzeme listelerinde belirtilen sabit tip, fişli (plug-in) ve çekmeceli elektrik/elektronik devre elemanları, aksi belirtilmedikçe ilgili IEC/EN ürün standartlarına uygun olarak imal edilmiş, CE işaretine sahip ve uygunluk belgeleri bulunan tipte olacaktır.</w:t>
      </w:r>
    </w:p>
    <w:p w14:paraId="3629AB68" w14:textId="77777777" w:rsidR="003F5766" w:rsidRPr="00541FCC" w:rsidRDefault="003F5766" w:rsidP="003F5766">
      <w:pPr>
        <w:pStyle w:val="ListeParagraf"/>
        <w:rPr>
          <w:sz w:val="24"/>
          <w:szCs w:val="24"/>
        </w:rPr>
      </w:pPr>
    </w:p>
    <w:p w14:paraId="77A18673" w14:textId="77777777" w:rsidR="003F5766" w:rsidRPr="00C6439E" w:rsidRDefault="003F5766" w:rsidP="003F5766">
      <w:pPr>
        <w:pStyle w:val="ListeParagraf"/>
        <w:spacing w:line="360" w:lineRule="auto"/>
        <w:rPr>
          <w:sz w:val="24"/>
          <w:szCs w:val="24"/>
        </w:rPr>
      </w:pPr>
    </w:p>
    <w:p w14:paraId="0AAFE989" w14:textId="77777777" w:rsidR="003F5766" w:rsidRPr="00BE62EF" w:rsidRDefault="003F5766" w:rsidP="003F5766">
      <w:pPr>
        <w:tabs>
          <w:tab w:val="left" w:pos="567"/>
          <w:tab w:val="left" w:pos="1134"/>
          <w:tab w:val="left" w:pos="1418"/>
        </w:tabs>
        <w:spacing w:line="360" w:lineRule="auto"/>
        <w:ind w:right="100"/>
        <w:rPr>
          <w:b/>
          <w:sz w:val="24"/>
          <w:szCs w:val="24"/>
        </w:rPr>
      </w:pPr>
      <w:r w:rsidRPr="00BE62EF">
        <w:rPr>
          <w:b/>
          <w:sz w:val="24"/>
          <w:szCs w:val="24"/>
        </w:rPr>
        <w:t xml:space="preserve">A3.  Yönetmelikler: </w:t>
      </w:r>
    </w:p>
    <w:p w14:paraId="3D4F78B1" w14:textId="77777777" w:rsidR="00F5202B" w:rsidRPr="00BE62EF" w:rsidRDefault="00F5202B" w:rsidP="00F5202B">
      <w:pPr>
        <w:spacing w:before="100" w:beforeAutospacing="1" w:line="360" w:lineRule="auto"/>
        <w:ind w:left="426" w:right="102" w:firstLine="283"/>
        <w:jc w:val="both"/>
        <w:rPr>
          <w:sz w:val="24"/>
          <w:szCs w:val="24"/>
        </w:rPr>
      </w:pPr>
      <w:r w:rsidRPr="00BE62EF">
        <w:rPr>
          <w:sz w:val="24"/>
          <w:szCs w:val="24"/>
        </w:rPr>
        <w:lastRenderedPageBreak/>
        <w:t>Şartname kapsamındaki imali yapılacak alçak gerilim elektrik panoları aşağıda belirtilen yönetmeliklere uygun olacaktır.</w:t>
      </w:r>
    </w:p>
    <w:p w14:paraId="2CD5E483"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 xml:space="preserve">21-11-1978 tarih ve 16466 sayılı </w:t>
      </w:r>
      <w:proofErr w:type="gramStart"/>
      <w:r w:rsidRPr="00BE62EF">
        <w:rPr>
          <w:sz w:val="24"/>
          <w:szCs w:val="24"/>
        </w:rPr>
        <w:t>resmi</w:t>
      </w:r>
      <w:proofErr w:type="gramEnd"/>
      <w:r w:rsidRPr="00BE62EF">
        <w:rPr>
          <w:sz w:val="24"/>
          <w:szCs w:val="24"/>
        </w:rPr>
        <w:t xml:space="preserve"> gazetede yayımlanan “Elektrik kuvvetli akım yönetmeliği”</w:t>
      </w:r>
    </w:p>
    <w:p w14:paraId="24AC30A3"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 xml:space="preserve">4-11-1984 tarih ve 18565 ve 30-11-1995 tarih ve 22479 saylı </w:t>
      </w:r>
      <w:proofErr w:type="gramStart"/>
      <w:r w:rsidRPr="00BE62EF">
        <w:rPr>
          <w:sz w:val="24"/>
          <w:szCs w:val="24"/>
        </w:rPr>
        <w:t>resmi</w:t>
      </w:r>
      <w:proofErr w:type="gramEnd"/>
      <w:r w:rsidRPr="00BE62EF">
        <w:rPr>
          <w:sz w:val="24"/>
          <w:szCs w:val="24"/>
        </w:rPr>
        <w:t xml:space="preserve"> gazetede yayımlanan “Elektrik iç tesisat yönetmeliği”</w:t>
      </w:r>
    </w:p>
    <w:p w14:paraId="7CD295C8"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 xml:space="preserve">21-8-2001 tarih ve 24500 sayılı </w:t>
      </w:r>
      <w:proofErr w:type="gramStart"/>
      <w:r w:rsidRPr="00BE62EF">
        <w:rPr>
          <w:sz w:val="24"/>
          <w:szCs w:val="24"/>
        </w:rPr>
        <w:t>resmi</w:t>
      </w:r>
      <w:proofErr w:type="gramEnd"/>
      <w:r w:rsidRPr="00BE62EF">
        <w:rPr>
          <w:sz w:val="24"/>
          <w:szCs w:val="24"/>
        </w:rPr>
        <w:t xml:space="preserve"> gazetede yayımlanan “Elektrik tesislerinde topraklama yönetmeliği”</w:t>
      </w:r>
    </w:p>
    <w:p w14:paraId="35C91F2E"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IEC</w:t>
      </w:r>
      <w:r>
        <w:rPr>
          <w:sz w:val="24"/>
          <w:szCs w:val="24"/>
        </w:rPr>
        <w:t>/EN</w:t>
      </w:r>
      <w:r w:rsidRPr="00BE62EF">
        <w:rPr>
          <w:sz w:val="24"/>
          <w:szCs w:val="24"/>
        </w:rPr>
        <w:t xml:space="preserve"> 61439-1 Alçak gerilim anahtarlama ve kontrol düzeni donanımları - Bölüm 1: Genel kurallar</w:t>
      </w:r>
    </w:p>
    <w:p w14:paraId="7FBDF58F"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IEC</w:t>
      </w:r>
      <w:r>
        <w:rPr>
          <w:sz w:val="24"/>
          <w:szCs w:val="24"/>
        </w:rPr>
        <w:t xml:space="preserve">/EN </w:t>
      </w:r>
      <w:r w:rsidRPr="00BE62EF">
        <w:rPr>
          <w:sz w:val="24"/>
          <w:szCs w:val="24"/>
        </w:rPr>
        <w:t>61439-2 Alçak gerilim anahtarlama ve kontrol düzeni donanımları - Bölüm 2: Güç anahtarlama ve kontrol düzeni donanımları</w:t>
      </w:r>
    </w:p>
    <w:p w14:paraId="35826496"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IEC 61641 iç ark hatası</w:t>
      </w:r>
    </w:p>
    <w:p w14:paraId="6659AF39" w14:textId="77777777" w:rsidR="00F5202B" w:rsidRPr="00BE62EF"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IEC 62208 Boş Mahfazalar – Alçak gerilim anahtarlama ve kontrol düzenleri için boş mahfazalar – Genel özellikler</w:t>
      </w:r>
    </w:p>
    <w:p w14:paraId="19A40AA8" w14:textId="77777777" w:rsidR="00F5202B" w:rsidRPr="00280C18" w:rsidRDefault="00F5202B" w:rsidP="00F5202B">
      <w:pPr>
        <w:widowControl/>
        <w:numPr>
          <w:ilvl w:val="1"/>
          <w:numId w:val="11"/>
        </w:numPr>
        <w:autoSpaceDE/>
        <w:autoSpaceDN/>
        <w:spacing w:line="360" w:lineRule="auto"/>
        <w:ind w:left="709" w:right="102" w:hanging="283"/>
        <w:jc w:val="both"/>
        <w:rPr>
          <w:sz w:val="24"/>
          <w:szCs w:val="24"/>
        </w:rPr>
      </w:pPr>
      <w:r w:rsidRPr="00BE62EF">
        <w:rPr>
          <w:sz w:val="24"/>
          <w:szCs w:val="24"/>
        </w:rPr>
        <w:t>IEC 60068-3-3 Çevre Şartlarına Dayanıklılık – Bölüm 3 – Sismik deney metotları</w:t>
      </w:r>
    </w:p>
    <w:p w14:paraId="4539868E" w14:textId="77777777" w:rsidR="00F5202B" w:rsidRPr="007209EF" w:rsidRDefault="00F5202B" w:rsidP="00F5202B">
      <w:pPr>
        <w:widowControl/>
        <w:numPr>
          <w:ilvl w:val="1"/>
          <w:numId w:val="11"/>
        </w:numPr>
        <w:autoSpaceDE/>
        <w:autoSpaceDN/>
        <w:spacing w:line="360" w:lineRule="auto"/>
        <w:ind w:left="709" w:right="102" w:hanging="283"/>
        <w:jc w:val="both"/>
        <w:rPr>
          <w:sz w:val="24"/>
          <w:szCs w:val="24"/>
        </w:rPr>
      </w:pPr>
      <w:r>
        <w:t>IEC/EN 60529 (IP koruma)</w:t>
      </w:r>
    </w:p>
    <w:p w14:paraId="4AEBBFEA" w14:textId="77777777" w:rsidR="00F5202B" w:rsidRPr="00655D64" w:rsidRDefault="00F5202B" w:rsidP="00F5202B">
      <w:pPr>
        <w:widowControl/>
        <w:numPr>
          <w:ilvl w:val="1"/>
          <w:numId w:val="11"/>
        </w:numPr>
        <w:autoSpaceDE/>
        <w:autoSpaceDN/>
        <w:spacing w:line="360" w:lineRule="auto"/>
        <w:ind w:left="709" w:right="102" w:hanging="283"/>
        <w:jc w:val="both"/>
        <w:rPr>
          <w:sz w:val="24"/>
          <w:szCs w:val="24"/>
        </w:rPr>
      </w:pPr>
      <w:r>
        <w:t>IEC 60947 (şalterler)</w:t>
      </w:r>
    </w:p>
    <w:p w14:paraId="512E550A" w14:textId="77777777" w:rsidR="00F5202B" w:rsidRDefault="00F5202B" w:rsidP="00F5202B">
      <w:pPr>
        <w:pStyle w:val="ListeParagraf"/>
        <w:numPr>
          <w:ilvl w:val="0"/>
          <w:numId w:val="11"/>
        </w:numPr>
      </w:pPr>
      <w:r>
        <w:t>IEC 60909 (kısa devre hesapları)</w:t>
      </w:r>
    </w:p>
    <w:p w14:paraId="3F220774" w14:textId="77777777" w:rsidR="003F5766" w:rsidRPr="00655D64" w:rsidRDefault="003F5766" w:rsidP="003F5766">
      <w:pPr>
        <w:pStyle w:val="ListeParagraf"/>
        <w:widowControl/>
        <w:autoSpaceDE/>
        <w:autoSpaceDN/>
        <w:spacing w:line="360" w:lineRule="auto"/>
        <w:ind w:left="709" w:right="102"/>
        <w:jc w:val="both"/>
        <w:rPr>
          <w:sz w:val="24"/>
          <w:szCs w:val="24"/>
        </w:rPr>
      </w:pPr>
      <w:r>
        <w:t xml:space="preserve">   </w:t>
      </w:r>
    </w:p>
    <w:p w14:paraId="2FD70D28" w14:textId="77777777" w:rsidR="003F5766" w:rsidRPr="00BE62EF" w:rsidRDefault="003F5766" w:rsidP="003F5766">
      <w:pPr>
        <w:spacing w:line="360" w:lineRule="auto"/>
        <w:ind w:right="102"/>
        <w:jc w:val="both"/>
        <w:rPr>
          <w:sz w:val="24"/>
          <w:szCs w:val="24"/>
        </w:rPr>
      </w:pPr>
    </w:p>
    <w:p w14:paraId="6820957D" w14:textId="77777777" w:rsidR="003F5766" w:rsidRPr="00BE62EF" w:rsidRDefault="003F5766" w:rsidP="003F5766">
      <w:pPr>
        <w:tabs>
          <w:tab w:val="left" w:pos="567"/>
          <w:tab w:val="left" w:pos="1134"/>
          <w:tab w:val="left" w:pos="1418"/>
        </w:tabs>
        <w:spacing w:line="360" w:lineRule="auto"/>
        <w:ind w:right="100"/>
        <w:rPr>
          <w:b/>
          <w:sz w:val="24"/>
          <w:szCs w:val="24"/>
        </w:rPr>
      </w:pPr>
      <w:r w:rsidRPr="00BE62EF">
        <w:rPr>
          <w:b/>
          <w:sz w:val="24"/>
          <w:szCs w:val="24"/>
        </w:rPr>
        <w:t>A4.  Çalışma Koşulları:</w:t>
      </w:r>
    </w:p>
    <w:p w14:paraId="191FCA02" w14:textId="77777777" w:rsidR="00F5202B" w:rsidRPr="00BE62EF" w:rsidRDefault="00F5202B" w:rsidP="00F5202B">
      <w:pPr>
        <w:tabs>
          <w:tab w:val="left" w:pos="567"/>
          <w:tab w:val="left" w:pos="993"/>
          <w:tab w:val="left" w:pos="1134"/>
        </w:tabs>
        <w:spacing w:before="100" w:beforeAutospacing="1" w:line="360" w:lineRule="auto"/>
        <w:ind w:left="426" w:right="102" w:firstLine="283"/>
        <w:jc w:val="both"/>
        <w:rPr>
          <w:sz w:val="24"/>
          <w:szCs w:val="24"/>
        </w:rPr>
      </w:pPr>
      <w:r w:rsidRPr="00BE62EF">
        <w:rPr>
          <w:sz w:val="24"/>
          <w:szCs w:val="24"/>
        </w:rPr>
        <w:t xml:space="preserve">Şartname eklerinde aksi belirtilmedikçe teklif edilen panolar </w:t>
      </w:r>
      <w:r>
        <w:t>çevresel çalışma koşullarında sürekli çalışmaya uygun olacaktır:</w:t>
      </w:r>
    </w:p>
    <w:p w14:paraId="73957289" w14:textId="77777777" w:rsidR="00F5202B" w:rsidRPr="00BE62EF" w:rsidRDefault="00F5202B" w:rsidP="00F5202B">
      <w:pPr>
        <w:widowControl/>
        <w:numPr>
          <w:ilvl w:val="0"/>
          <w:numId w:val="12"/>
        </w:numPr>
        <w:tabs>
          <w:tab w:val="left" w:pos="567"/>
          <w:tab w:val="left" w:pos="993"/>
          <w:tab w:val="left" w:pos="3402"/>
        </w:tabs>
        <w:autoSpaceDE/>
        <w:autoSpaceDN/>
        <w:spacing w:line="360" w:lineRule="auto"/>
        <w:ind w:left="993" w:right="102" w:hanging="284"/>
        <w:rPr>
          <w:sz w:val="24"/>
          <w:szCs w:val="24"/>
        </w:rPr>
      </w:pPr>
      <w:r w:rsidRPr="00BE62EF">
        <w:rPr>
          <w:sz w:val="24"/>
          <w:szCs w:val="24"/>
        </w:rPr>
        <w:t>Kullanım yeri</w:t>
      </w:r>
      <w:r w:rsidRPr="00BE62EF">
        <w:rPr>
          <w:sz w:val="24"/>
          <w:szCs w:val="24"/>
        </w:rPr>
        <w:tab/>
        <w:t>: Bina İçi</w:t>
      </w:r>
    </w:p>
    <w:p w14:paraId="4757DA5F" w14:textId="6A91F0E2" w:rsidR="00F5202B" w:rsidRPr="00BE62EF" w:rsidRDefault="00F5202B" w:rsidP="00F5202B">
      <w:pPr>
        <w:widowControl/>
        <w:numPr>
          <w:ilvl w:val="0"/>
          <w:numId w:val="12"/>
        </w:numPr>
        <w:tabs>
          <w:tab w:val="left" w:pos="567"/>
          <w:tab w:val="left" w:pos="993"/>
          <w:tab w:val="left" w:pos="3402"/>
        </w:tabs>
        <w:autoSpaceDE/>
        <w:autoSpaceDN/>
        <w:spacing w:line="360" w:lineRule="auto"/>
        <w:ind w:left="993" w:right="102" w:hanging="284"/>
        <w:rPr>
          <w:sz w:val="24"/>
          <w:szCs w:val="24"/>
        </w:rPr>
      </w:pPr>
      <w:r w:rsidRPr="00BE62EF">
        <w:rPr>
          <w:sz w:val="24"/>
          <w:szCs w:val="24"/>
        </w:rPr>
        <w:t>Ortam sıcaklığı</w:t>
      </w:r>
      <w:r>
        <w:rPr>
          <w:sz w:val="24"/>
          <w:szCs w:val="24"/>
        </w:rPr>
        <w:t xml:space="preserve"> </w:t>
      </w:r>
      <w:r w:rsidRPr="00BE62EF">
        <w:rPr>
          <w:sz w:val="24"/>
          <w:szCs w:val="24"/>
        </w:rPr>
        <w:t>(en çok)</w:t>
      </w:r>
      <w:r w:rsidRPr="00BE62EF">
        <w:rPr>
          <w:sz w:val="24"/>
          <w:szCs w:val="24"/>
        </w:rPr>
        <w:tab/>
        <w:t xml:space="preserve">: 40 </w:t>
      </w:r>
      <w:r w:rsidRPr="00BE62EF">
        <w:rPr>
          <w:sz w:val="24"/>
          <w:szCs w:val="24"/>
        </w:rPr>
        <w:sym w:font="Symbol" w:char="F0B0"/>
      </w:r>
      <w:r w:rsidRPr="00BE62EF">
        <w:rPr>
          <w:sz w:val="24"/>
          <w:szCs w:val="24"/>
        </w:rPr>
        <w:t>C</w:t>
      </w:r>
    </w:p>
    <w:p w14:paraId="106137DF" w14:textId="77777777" w:rsidR="00F5202B" w:rsidRDefault="00F5202B" w:rsidP="00F5202B">
      <w:pPr>
        <w:widowControl/>
        <w:numPr>
          <w:ilvl w:val="0"/>
          <w:numId w:val="12"/>
        </w:numPr>
        <w:tabs>
          <w:tab w:val="left" w:pos="567"/>
          <w:tab w:val="left" w:pos="993"/>
          <w:tab w:val="left" w:pos="3402"/>
        </w:tabs>
        <w:autoSpaceDE/>
        <w:autoSpaceDN/>
        <w:spacing w:line="360" w:lineRule="auto"/>
        <w:ind w:left="993" w:right="102" w:hanging="284"/>
        <w:rPr>
          <w:sz w:val="24"/>
          <w:szCs w:val="24"/>
        </w:rPr>
      </w:pPr>
      <w:r w:rsidRPr="00BE62EF">
        <w:rPr>
          <w:sz w:val="24"/>
          <w:szCs w:val="24"/>
        </w:rPr>
        <w:t xml:space="preserve">En az </w:t>
      </w:r>
      <w:r w:rsidRPr="00BE62EF">
        <w:rPr>
          <w:sz w:val="24"/>
          <w:szCs w:val="24"/>
        </w:rPr>
        <w:tab/>
        <w:t xml:space="preserve">: -5  </w:t>
      </w:r>
      <w:r w:rsidRPr="00BE62EF">
        <w:rPr>
          <w:sz w:val="24"/>
          <w:szCs w:val="24"/>
        </w:rPr>
        <w:sym w:font="Symbol" w:char="F0B0"/>
      </w:r>
      <w:r w:rsidRPr="00BE62EF">
        <w:rPr>
          <w:sz w:val="24"/>
          <w:szCs w:val="24"/>
        </w:rPr>
        <w:t>C</w:t>
      </w:r>
    </w:p>
    <w:p w14:paraId="7CA912D1" w14:textId="77777777" w:rsidR="00F5202B" w:rsidRPr="00D37920" w:rsidRDefault="00F5202B" w:rsidP="00F5202B">
      <w:pPr>
        <w:widowControl/>
        <w:numPr>
          <w:ilvl w:val="0"/>
          <w:numId w:val="12"/>
        </w:numPr>
        <w:tabs>
          <w:tab w:val="left" w:pos="567"/>
          <w:tab w:val="left" w:pos="993"/>
          <w:tab w:val="left" w:pos="3402"/>
        </w:tabs>
        <w:autoSpaceDE/>
        <w:autoSpaceDN/>
        <w:spacing w:line="360" w:lineRule="auto"/>
        <w:ind w:left="993" w:right="102" w:hanging="284"/>
        <w:rPr>
          <w:b/>
          <w:bCs/>
          <w:sz w:val="24"/>
          <w:szCs w:val="24"/>
        </w:rPr>
      </w:pPr>
      <w:r w:rsidRPr="00D37920">
        <w:rPr>
          <w:b/>
          <w:bCs/>
        </w:rPr>
        <w:t>Bağıl nem : +40 °C’de en fazla %50, +20…25 °C’de en fazla %95, yoğuşmasız</w:t>
      </w:r>
    </w:p>
    <w:p w14:paraId="7D43CD97" w14:textId="77777777" w:rsidR="00F5202B" w:rsidRPr="00D37920" w:rsidRDefault="00F5202B" w:rsidP="00F5202B">
      <w:pPr>
        <w:widowControl/>
        <w:numPr>
          <w:ilvl w:val="0"/>
          <w:numId w:val="12"/>
        </w:numPr>
        <w:tabs>
          <w:tab w:val="left" w:pos="567"/>
          <w:tab w:val="left" w:pos="993"/>
          <w:tab w:val="left" w:pos="3402"/>
        </w:tabs>
        <w:autoSpaceDE/>
        <w:autoSpaceDN/>
        <w:spacing w:line="360" w:lineRule="auto"/>
        <w:ind w:left="993" w:right="102" w:hanging="284"/>
        <w:rPr>
          <w:b/>
          <w:bCs/>
          <w:sz w:val="24"/>
          <w:szCs w:val="24"/>
        </w:rPr>
      </w:pPr>
      <w:r w:rsidRPr="00D37920">
        <w:rPr>
          <w:b/>
          <w:bCs/>
        </w:rPr>
        <w:t>Çevresel şartlar : IEC 60721-3-3’e göre en az Class 3K3</w:t>
      </w:r>
    </w:p>
    <w:p w14:paraId="785971D6" w14:textId="77777777" w:rsidR="003F5766" w:rsidRPr="00BE62EF" w:rsidRDefault="003F5766" w:rsidP="003F5766">
      <w:pPr>
        <w:tabs>
          <w:tab w:val="left" w:pos="567"/>
          <w:tab w:val="left" w:pos="1134"/>
          <w:tab w:val="left" w:pos="1418"/>
        </w:tabs>
        <w:spacing w:line="360" w:lineRule="auto"/>
        <w:ind w:right="100"/>
        <w:rPr>
          <w:sz w:val="24"/>
          <w:szCs w:val="24"/>
        </w:rPr>
      </w:pPr>
    </w:p>
    <w:p w14:paraId="1A7121F2" w14:textId="77777777" w:rsidR="003F5766" w:rsidRPr="00BE62EF" w:rsidRDefault="003F5766" w:rsidP="003F5766">
      <w:pPr>
        <w:tabs>
          <w:tab w:val="left" w:pos="567"/>
          <w:tab w:val="left" w:pos="1134"/>
          <w:tab w:val="left" w:pos="1418"/>
        </w:tabs>
        <w:spacing w:line="360" w:lineRule="auto"/>
        <w:ind w:right="100"/>
        <w:rPr>
          <w:b/>
          <w:sz w:val="24"/>
          <w:szCs w:val="24"/>
        </w:rPr>
      </w:pPr>
      <w:r w:rsidRPr="00BE62EF">
        <w:rPr>
          <w:b/>
          <w:sz w:val="24"/>
          <w:szCs w:val="24"/>
        </w:rPr>
        <w:t>A5.  Elektriksel Özellikler:</w:t>
      </w:r>
    </w:p>
    <w:p w14:paraId="7EE3F962" w14:textId="77777777" w:rsidR="00F5202B" w:rsidRPr="00BE62EF" w:rsidRDefault="00F5202B" w:rsidP="00F5202B">
      <w:pPr>
        <w:spacing w:before="100" w:beforeAutospacing="1" w:line="360" w:lineRule="auto"/>
        <w:ind w:left="426" w:right="102" w:firstLine="283"/>
        <w:jc w:val="both"/>
        <w:rPr>
          <w:sz w:val="24"/>
          <w:szCs w:val="24"/>
        </w:rPr>
      </w:pPr>
      <w:r w:rsidRPr="00BE62EF">
        <w:rPr>
          <w:sz w:val="24"/>
          <w:szCs w:val="24"/>
        </w:rPr>
        <w:t xml:space="preserve">Şartname eklerinde aksi belirtilmedikçe alçak gerilim elektrik panoları aşağıda </w:t>
      </w:r>
      <w:r w:rsidRPr="00BE62EF">
        <w:rPr>
          <w:sz w:val="24"/>
          <w:szCs w:val="24"/>
        </w:rPr>
        <w:lastRenderedPageBreak/>
        <w:t>belirtilen ve/veya seçilen özeliklerde olacaklardır:</w:t>
      </w:r>
    </w:p>
    <w:p w14:paraId="0AE30FC1" w14:textId="77777777" w:rsidR="00F5202B" w:rsidRPr="00BE62EF" w:rsidRDefault="00F5202B" w:rsidP="00F5202B">
      <w:pPr>
        <w:widowControl/>
        <w:numPr>
          <w:ilvl w:val="0"/>
          <w:numId w:val="13"/>
        </w:numPr>
        <w:autoSpaceDE/>
        <w:autoSpaceDN/>
        <w:spacing w:before="100" w:beforeAutospacing="1" w:line="360" w:lineRule="auto"/>
        <w:ind w:left="568" w:right="102" w:hanging="284"/>
        <w:jc w:val="both"/>
        <w:rPr>
          <w:sz w:val="24"/>
          <w:szCs w:val="24"/>
        </w:rPr>
      </w:pPr>
      <w:r>
        <w:t>Anma frekansı (</w:t>
      </w:r>
      <w:proofErr w:type="spellStart"/>
      <w:r>
        <w:t>fn</w:t>
      </w:r>
      <w:proofErr w:type="spellEnd"/>
      <w:r>
        <w:t>)</w:t>
      </w:r>
      <w:r w:rsidRPr="00BE62EF">
        <w:rPr>
          <w:sz w:val="24"/>
          <w:szCs w:val="24"/>
        </w:rPr>
        <w:tab/>
      </w:r>
      <w:r w:rsidRPr="00BE62EF">
        <w:rPr>
          <w:sz w:val="24"/>
          <w:szCs w:val="24"/>
        </w:rPr>
        <w:tab/>
      </w:r>
      <w:r w:rsidRPr="00BE62EF">
        <w:rPr>
          <w:sz w:val="24"/>
          <w:szCs w:val="24"/>
        </w:rPr>
        <w:tab/>
        <w:t>: 50/60 Hz</w:t>
      </w:r>
    </w:p>
    <w:p w14:paraId="43E00900"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t>Anma çalışma gerilimi (</w:t>
      </w:r>
      <w:proofErr w:type="spellStart"/>
      <w:r>
        <w:t>Ue</w:t>
      </w:r>
      <w:proofErr w:type="spellEnd"/>
      <w:r>
        <w:t>)</w:t>
      </w:r>
      <w:r w:rsidRPr="00BE62EF">
        <w:rPr>
          <w:sz w:val="24"/>
          <w:szCs w:val="24"/>
        </w:rPr>
        <w:tab/>
      </w:r>
      <w:r w:rsidRPr="00BE62EF">
        <w:rPr>
          <w:sz w:val="24"/>
          <w:szCs w:val="24"/>
        </w:rPr>
        <w:tab/>
      </w:r>
      <w:r w:rsidRPr="00BE62EF">
        <w:rPr>
          <w:sz w:val="24"/>
          <w:szCs w:val="24"/>
        </w:rPr>
        <w:tab/>
        <w:t xml:space="preserve">: 690 V AC </w:t>
      </w:r>
    </w:p>
    <w:p w14:paraId="04C60D16"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Topraklama sistemi</w:t>
      </w:r>
      <w:r w:rsidRPr="00BE62EF">
        <w:rPr>
          <w:sz w:val="24"/>
          <w:szCs w:val="24"/>
        </w:rPr>
        <w:tab/>
      </w:r>
      <w:r w:rsidRPr="00BE62EF">
        <w:rPr>
          <w:sz w:val="24"/>
          <w:szCs w:val="24"/>
        </w:rPr>
        <w:tab/>
      </w:r>
      <w:r w:rsidRPr="00BE62EF">
        <w:rPr>
          <w:sz w:val="24"/>
          <w:szCs w:val="24"/>
        </w:rPr>
        <w:tab/>
        <w:t>:</w:t>
      </w:r>
    </w:p>
    <w:p w14:paraId="3CF0AE6E" w14:textId="77777777" w:rsidR="00F5202B" w:rsidRPr="00BE62EF" w:rsidRDefault="00F5202B" w:rsidP="00F5202B">
      <w:pPr>
        <w:widowControl/>
        <w:numPr>
          <w:ilvl w:val="0"/>
          <w:numId w:val="14"/>
        </w:numPr>
        <w:autoSpaceDE/>
        <w:autoSpaceDN/>
        <w:spacing w:line="360" w:lineRule="auto"/>
        <w:ind w:right="102"/>
        <w:jc w:val="both"/>
        <w:rPr>
          <w:sz w:val="24"/>
          <w:szCs w:val="24"/>
        </w:rPr>
      </w:pPr>
      <w:r w:rsidRPr="00BE62EF">
        <w:rPr>
          <w:sz w:val="24"/>
          <w:szCs w:val="24"/>
        </w:rPr>
        <w:t xml:space="preserve">TT Yıldız noktası doğrudan topraklanmış 3p+N, dört iletkenli   </w:t>
      </w:r>
    </w:p>
    <w:p w14:paraId="78607698" w14:textId="77777777" w:rsidR="00F5202B" w:rsidRPr="00BE62EF" w:rsidRDefault="00F5202B" w:rsidP="00F5202B">
      <w:pPr>
        <w:widowControl/>
        <w:numPr>
          <w:ilvl w:val="0"/>
          <w:numId w:val="14"/>
        </w:numPr>
        <w:autoSpaceDE/>
        <w:autoSpaceDN/>
        <w:spacing w:line="360" w:lineRule="auto"/>
        <w:ind w:right="102"/>
        <w:jc w:val="both"/>
        <w:rPr>
          <w:sz w:val="24"/>
          <w:szCs w:val="24"/>
        </w:rPr>
      </w:pPr>
      <w:r w:rsidRPr="00BE62EF">
        <w:rPr>
          <w:sz w:val="24"/>
          <w:szCs w:val="24"/>
        </w:rPr>
        <w:t xml:space="preserve">TN Birden fazla topraklanmış nötre bağlı </w:t>
      </w:r>
    </w:p>
    <w:p w14:paraId="27B28DBF" w14:textId="77777777" w:rsidR="00F5202B" w:rsidRPr="00BE62EF" w:rsidRDefault="00F5202B" w:rsidP="00F5202B">
      <w:pPr>
        <w:widowControl/>
        <w:numPr>
          <w:ilvl w:val="0"/>
          <w:numId w:val="14"/>
        </w:numPr>
        <w:autoSpaceDE/>
        <w:autoSpaceDN/>
        <w:spacing w:line="360" w:lineRule="auto"/>
        <w:ind w:right="102"/>
        <w:jc w:val="both"/>
        <w:rPr>
          <w:sz w:val="24"/>
          <w:szCs w:val="24"/>
        </w:rPr>
      </w:pPr>
      <w:r w:rsidRPr="00BE62EF">
        <w:rPr>
          <w:sz w:val="24"/>
          <w:szCs w:val="24"/>
        </w:rPr>
        <w:t xml:space="preserve">TNS 3p+N+PE, beş iletkenli </w:t>
      </w:r>
    </w:p>
    <w:p w14:paraId="07F49ADA" w14:textId="77777777" w:rsidR="00F5202B" w:rsidRPr="00BE62EF" w:rsidRDefault="00F5202B" w:rsidP="00F5202B">
      <w:pPr>
        <w:widowControl/>
        <w:numPr>
          <w:ilvl w:val="0"/>
          <w:numId w:val="14"/>
        </w:numPr>
        <w:autoSpaceDE/>
        <w:autoSpaceDN/>
        <w:spacing w:line="360" w:lineRule="auto"/>
        <w:ind w:right="102"/>
        <w:jc w:val="both"/>
        <w:rPr>
          <w:sz w:val="24"/>
          <w:szCs w:val="24"/>
        </w:rPr>
      </w:pPr>
      <w:r w:rsidRPr="00BE62EF">
        <w:rPr>
          <w:sz w:val="24"/>
          <w:szCs w:val="24"/>
        </w:rPr>
        <w:t>IT Yıldız noktası yalıtılmış düzenleme 3p+N dört iletkenli</w:t>
      </w:r>
    </w:p>
    <w:p w14:paraId="4DE55517"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Nominal yalıtım gerilimi</w:t>
      </w:r>
      <w:r w:rsidRPr="00BE62EF">
        <w:rPr>
          <w:sz w:val="24"/>
          <w:szCs w:val="24"/>
        </w:rPr>
        <w:tab/>
      </w:r>
      <w:r w:rsidRPr="00BE62EF">
        <w:rPr>
          <w:sz w:val="24"/>
          <w:szCs w:val="24"/>
        </w:rPr>
        <w:tab/>
      </w:r>
      <w:r w:rsidRPr="00BE62EF">
        <w:rPr>
          <w:sz w:val="24"/>
          <w:szCs w:val="24"/>
        </w:rPr>
        <w:tab/>
        <w:t xml:space="preserve">: 1000 VAC etkin değer </w:t>
      </w:r>
    </w:p>
    <w:p w14:paraId="71FE4086"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Nominal darbe dayanım gerilimi</w:t>
      </w:r>
      <w:r w:rsidRPr="00BE62EF">
        <w:rPr>
          <w:sz w:val="24"/>
          <w:szCs w:val="24"/>
        </w:rPr>
        <w:tab/>
      </w:r>
      <w:r w:rsidRPr="00BE62EF">
        <w:rPr>
          <w:sz w:val="24"/>
          <w:szCs w:val="24"/>
        </w:rPr>
        <w:tab/>
        <w:t xml:space="preserve">: 8 kV tepe değer </w:t>
      </w:r>
    </w:p>
    <w:p w14:paraId="41FE4778"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 xml:space="preserve">Yalıtım test gerilimi </w:t>
      </w:r>
      <w:r w:rsidRPr="00BE62EF">
        <w:rPr>
          <w:sz w:val="24"/>
          <w:szCs w:val="24"/>
        </w:rPr>
        <w:tab/>
      </w:r>
      <w:r w:rsidRPr="00BE62EF">
        <w:rPr>
          <w:sz w:val="24"/>
          <w:szCs w:val="24"/>
        </w:rPr>
        <w:tab/>
      </w:r>
      <w:r w:rsidRPr="00BE62EF">
        <w:rPr>
          <w:sz w:val="24"/>
          <w:szCs w:val="24"/>
        </w:rPr>
        <w:tab/>
        <w:t xml:space="preserve">: </w:t>
      </w:r>
      <w:r w:rsidRPr="000418E7">
        <w:rPr>
          <w:b/>
          <w:bCs/>
          <w:sz w:val="24"/>
          <w:szCs w:val="24"/>
        </w:rPr>
        <w:t>3500 V</w:t>
      </w:r>
      <w:r w:rsidRPr="00BE62EF">
        <w:rPr>
          <w:sz w:val="24"/>
          <w:szCs w:val="24"/>
        </w:rPr>
        <w:t xml:space="preserve"> </w:t>
      </w:r>
    </w:p>
    <w:p w14:paraId="5308AAEC"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Yalıtım sınıfı</w:t>
      </w:r>
      <w:r w:rsidRPr="00BE62EF">
        <w:rPr>
          <w:sz w:val="24"/>
          <w:szCs w:val="24"/>
        </w:rPr>
        <w:tab/>
      </w:r>
      <w:r w:rsidRPr="00BE62EF">
        <w:rPr>
          <w:sz w:val="24"/>
          <w:szCs w:val="24"/>
        </w:rPr>
        <w:tab/>
      </w:r>
      <w:r w:rsidRPr="00BE62EF">
        <w:rPr>
          <w:sz w:val="24"/>
          <w:szCs w:val="24"/>
        </w:rPr>
        <w:tab/>
      </w:r>
      <w:r w:rsidRPr="00BE62EF">
        <w:rPr>
          <w:sz w:val="24"/>
          <w:szCs w:val="24"/>
        </w:rPr>
        <w:tab/>
        <w:t xml:space="preserve">: </w:t>
      </w:r>
      <w:r>
        <w:t>Class I (koruma topraklamalı, metal gövdeli)</w:t>
      </w:r>
    </w:p>
    <w:p w14:paraId="0E9201E5" w14:textId="77777777" w:rsidR="00F5202B" w:rsidRPr="00BE62EF"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Ana besleme bara nominal akımı</w:t>
      </w:r>
      <w:r w:rsidRPr="00BE62EF">
        <w:rPr>
          <w:sz w:val="24"/>
          <w:szCs w:val="24"/>
        </w:rPr>
        <w:tab/>
      </w:r>
      <w:r w:rsidRPr="00BE62EF">
        <w:rPr>
          <w:sz w:val="24"/>
          <w:szCs w:val="24"/>
        </w:rPr>
        <w:tab/>
        <w:t>: 4000 A’ e kadar (4000 A dahil)</w:t>
      </w:r>
    </w:p>
    <w:p w14:paraId="125F5FB9" w14:textId="77777777" w:rsidR="00F5202B" w:rsidRDefault="00F5202B" w:rsidP="00F5202B">
      <w:pPr>
        <w:widowControl/>
        <w:numPr>
          <w:ilvl w:val="0"/>
          <w:numId w:val="13"/>
        </w:numPr>
        <w:autoSpaceDE/>
        <w:autoSpaceDN/>
        <w:spacing w:line="360" w:lineRule="auto"/>
        <w:ind w:left="567" w:right="102" w:hanging="283"/>
        <w:jc w:val="both"/>
        <w:rPr>
          <w:sz w:val="24"/>
          <w:szCs w:val="24"/>
        </w:rPr>
      </w:pPr>
      <w:r w:rsidRPr="00BE62EF">
        <w:rPr>
          <w:sz w:val="24"/>
          <w:szCs w:val="24"/>
        </w:rPr>
        <w:t>Aşırı gerilim kategorisi</w:t>
      </w:r>
      <w:r w:rsidRPr="00BE62EF">
        <w:rPr>
          <w:sz w:val="24"/>
          <w:szCs w:val="24"/>
        </w:rPr>
        <w:tab/>
      </w:r>
      <w:r w:rsidRPr="00BE62EF">
        <w:rPr>
          <w:sz w:val="24"/>
          <w:szCs w:val="24"/>
        </w:rPr>
        <w:tab/>
      </w:r>
      <w:r w:rsidRPr="00BE62EF">
        <w:rPr>
          <w:sz w:val="24"/>
          <w:szCs w:val="24"/>
        </w:rPr>
        <w:tab/>
        <w:t>: IV</w:t>
      </w:r>
    </w:p>
    <w:p w14:paraId="6FE7F227" w14:textId="77777777" w:rsidR="00F5202B" w:rsidRPr="00964CFD" w:rsidRDefault="00F5202B" w:rsidP="00F5202B">
      <w:pPr>
        <w:widowControl/>
        <w:numPr>
          <w:ilvl w:val="0"/>
          <w:numId w:val="13"/>
        </w:numPr>
        <w:autoSpaceDE/>
        <w:autoSpaceDN/>
        <w:spacing w:line="360" w:lineRule="auto"/>
        <w:ind w:left="567" w:right="102" w:hanging="283"/>
        <w:jc w:val="both"/>
        <w:rPr>
          <w:b/>
          <w:bCs/>
          <w:sz w:val="24"/>
          <w:szCs w:val="24"/>
        </w:rPr>
      </w:pPr>
      <w:r w:rsidRPr="00964CFD">
        <w:rPr>
          <w:b/>
          <w:bCs/>
        </w:rPr>
        <w:t>Kirlilik derecesi : en az 3</w:t>
      </w:r>
    </w:p>
    <w:p w14:paraId="3041B9FB" w14:textId="77777777" w:rsidR="00F5202B" w:rsidRPr="00BE62EF" w:rsidRDefault="00F5202B" w:rsidP="00F5202B">
      <w:pPr>
        <w:widowControl/>
        <w:numPr>
          <w:ilvl w:val="0"/>
          <w:numId w:val="13"/>
        </w:numPr>
        <w:autoSpaceDE/>
        <w:autoSpaceDN/>
        <w:spacing w:line="360" w:lineRule="auto"/>
        <w:ind w:left="567" w:right="100" w:hanging="283"/>
        <w:jc w:val="both"/>
        <w:rPr>
          <w:sz w:val="24"/>
          <w:szCs w:val="24"/>
        </w:rPr>
      </w:pPr>
      <w:r w:rsidRPr="00BE62EF">
        <w:rPr>
          <w:sz w:val="24"/>
          <w:szCs w:val="24"/>
        </w:rPr>
        <w:t xml:space="preserve">Pano girişinde izin verilen en yüksek kısa devre akımları: </w:t>
      </w:r>
    </w:p>
    <w:p w14:paraId="648896BE" w14:textId="77777777" w:rsidR="00F5202B" w:rsidRPr="00BE62EF" w:rsidRDefault="00F5202B" w:rsidP="00F5202B">
      <w:pPr>
        <w:spacing w:before="100" w:beforeAutospacing="1" w:line="360" w:lineRule="auto"/>
        <w:ind w:left="709" w:right="102"/>
        <w:jc w:val="both"/>
        <w:rPr>
          <w:sz w:val="24"/>
          <w:szCs w:val="24"/>
        </w:rPr>
      </w:pPr>
      <w:r w:rsidRPr="00BE62EF">
        <w:rPr>
          <w:sz w:val="24"/>
          <w:szCs w:val="24"/>
        </w:rPr>
        <w:t>Kısa süreli dayanım akımı</w:t>
      </w:r>
      <w:r w:rsidRPr="00BE62EF">
        <w:rPr>
          <w:sz w:val="24"/>
          <w:szCs w:val="24"/>
        </w:rPr>
        <w:tab/>
      </w:r>
      <w:r w:rsidRPr="00BE62EF">
        <w:rPr>
          <w:sz w:val="24"/>
          <w:szCs w:val="24"/>
        </w:rPr>
        <w:tab/>
      </w:r>
      <w:r w:rsidRPr="00BE62EF">
        <w:rPr>
          <w:sz w:val="24"/>
          <w:szCs w:val="24"/>
        </w:rPr>
        <w:tab/>
        <w:t>Kısa süreli dayanım akımı</w:t>
      </w:r>
    </w:p>
    <w:p w14:paraId="670BD894" w14:textId="77777777" w:rsidR="00F5202B" w:rsidRPr="00BE62EF" w:rsidRDefault="00F5202B" w:rsidP="00F5202B">
      <w:pPr>
        <w:spacing w:line="360" w:lineRule="auto"/>
        <w:ind w:left="709" w:right="100"/>
        <w:jc w:val="both"/>
        <w:rPr>
          <w:sz w:val="24"/>
          <w:szCs w:val="24"/>
        </w:rPr>
      </w:pPr>
      <w:proofErr w:type="spellStart"/>
      <w:r w:rsidRPr="00BE62EF">
        <w:rPr>
          <w:sz w:val="24"/>
          <w:szCs w:val="24"/>
        </w:rPr>
        <w:t>Icw</w:t>
      </w:r>
      <w:proofErr w:type="spellEnd"/>
      <w:r w:rsidRPr="00BE62EF">
        <w:rPr>
          <w:sz w:val="24"/>
          <w:szCs w:val="24"/>
        </w:rPr>
        <w:t xml:space="preserve"> (</w:t>
      </w:r>
      <w:proofErr w:type="spellStart"/>
      <w:r w:rsidRPr="00BE62EF">
        <w:rPr>
          <w:sz w:val="24"/>
          <w:szCs w:val="24"/>
        </w:rPr>
        <w:t>kA</w:t>
      </w:r>
      <w:proofErr w:type="spellEnd"/>
      <w:r w:rsidRPr="00BE62EF">
        <w:rPr>
          <w:sz w:val="24"/>
          <w:szCs w:val="24"/>
        </w:rPr>
        <w:t>) etkin /1s :</w:t>
      </w:r>
      <w:r w:rsidRPr="00BE62EF">
        <w:rPr>
          <w:sz w:val="24"/>
          <w:szCs w:val="24"/>
        </w:rPr>
        <w:tab/>
      </w:r>
      <w:r w:rsidRPr="00BE62EF">
        <w:rPr>
          <w:sz w:val="24"/>
          <w:szCs w:val="24"/>
        </w:rPr>
        <w:tab/>
      </w:r>
      <w:r w:rsidRPr="00BE62EF">
        <w:rPr>
          <w:sz w:val="24"/>
          <w:szCs w:val="24"/>
        </w:rPr>
        <w:tab/>
      </w:r>
      <w:r w:rsidRPr="00BE62EF">
        <w:rPr>
          <w:sz w:val="24"/>
          <w:szCs w:val="24"/>
        </w:rPr>
        <w:tab/>
        <w:t>(</w:t>
      </w:r>
      <w:proofErr w:type="spellStart"/>
      <w:r w:rsidRPr="00BE62EF">
        <w:rPr>
          <w:sz w:val="24"/>
          <w:szCs w:val="24"/>
        </w:rPr>
        <w:t>kA</w:t>
      </w:r>
      <w:proofErr w:type="spellEnd"/>
      <w:r w:rsidRPr="00BE62EF">
        <w:rPr>
          <w:sz w:val="24"/>
          <w:szCs w:val="24"/>
        </w:rPr>
        <w:t>) tepe değer:</w:t>
      </w:r>
    </w:p>
    <w:p w14:paraId="4C8092A3" w14:textId="77777777" w:rsidR="00F5202B" w:rsidRPr="00BE62EF" w:rsidRDefault="00F5202B" w:rsidP="00F5202B">
      <w:pPr>
        <w:spacing w:line="360" w:lineRule="auto"/>
        <w:ind w:left="709" w:right="100"/>
        <w:jc w:val="both"/>
        <w:rPr>
          <w:sz w:val="24"/>
          <w:szCs w:val="24"/>
        </w:rPr>
      </w:pPr>
    </w:p>
    <w:p w14:paraId="7B864E21" w14:textId="77777777" w:rsidR="00F5202B" w:rsidRPr="00BE62EF" w:rsidRDefault="00F5202B" w:rsidP="00F5202B">
      <w:pPr>
        <w:spacing w:line="360" w:lineRule="auto"/>
        <w:ind w:left="709" w:right="100"/>
        <w:jc w:val="both"/>
        <w:rPr>
          <w:sz w:val="24"/>
          <w:szCs w:val="24"/>
        </w:rPr>
      </w:pPr>
      <w:r w:rsidRPr="00BE62EF">
        <w:rPr>
          <w:sz w:val="24"/>
          <w:szCs w:val="24"/>
        </w:rPr>
        <w:t xml:space="preserve">25 </w:t>
      </w:r>
      <w:proofErr w:type="spellStart"/>
      <w:proofErr w:type="gramStart"/>
      <w:r w:rsidRPr="00BE62EF">
        <w:rPr>
          <w:sz w:val="24"/>
          <w:szCs w:val="24"/>
        </w:rPr>
        <w:t>kA</w:t>
      </w:r>
      <w:proofErr w:type="spellEnd"/>
      <w:r w:rsidRPr="00BE62EF">
        <w:rPr>
          <w:sz w:val="24"/>
          <w:szCs w:val="24"/>
        </w:rPr>
        <w:t xml:space="preserve">  </w:t>
      </w:r>
      <w:r w:rsidRPr="00BE62EF">
        <w:rPr>
          <w:sz w:val="24"/>
          <w:szCs w:val="24"/>
        </w:rPr>
        <w:tab/>
      </w:r>
      <w:proofErr w:type="gramEnd"/>
      <w:r w:rsidRPr="00BE62EF">
        <w:rPr>
          <w:sz w:val="24"/>
          <w:szCs w:val="24"/>
        </w:rPr>
        <w:tab/>
      </w:r>
      <w:r w:rsidRPr="00BE62EF">
        <w:rPr>
          <w:sz w:val="24"/>
          <w:szCs w:val="24"/>
        </w:rPr>
        <w:tab/>
      </w:r>
      <w:r w:rsidRPr="00BE62EF">
        <w:rPr>
          <w:sz w:val="24"/>
          <w:szCs w:val="24"/>
        </w:rPr>
        <w:tab/>
        <w:t xml:space="preserve">          </w:t>
      </w:r>
      <w:r w:rsidRPr="00BE62EF">
        <w:rPr>
          <w:sz w:val="24"/>
          <w:szCs w:val="24"/>
        </w:rPr>
        <w:tab/>
      </w:r>
      <w:r w:rsidRPr="00BE62EF">
        <w:rPr>
          <w:sz w:val="24"/>
          <w:szCs w:val="24"/>
        </w:rPr>
        <w:tab/>
        <w:t xml:space="preserve">53 </w:t>
      </w:r>
      <w:proofErr w:type="spellStart"/>
      <w:r w:rsidRPr="00BE62EF">
        <w:rPr>
          <w:sz w:val="24"/>
          <w:szCs w:val="24"/>
        </w:rPr>
        <w:t>kA</w:t>
      </w:r>
      <w:proofErr w:type="spellEnd"/>
    </w:p>
    <w:p w14:paraId="6A703CCD" w14:textId="77777777" w:rsidR="00F5202B" w:rsidRPr="00BE62EF" w:rsidRDefault="00F5202B" w:rsidP="00F5202B">
      <w:pPr>
        <w:spacing w:line="360" w:lineRule="auto"/>
        <w:ind w:left="709" w:right="100"/>
        <w:jc w:val="both"/>
        <w:rPr>
          <w:sz w:val="24"/>
          <w:szCs w:val="24"/>
        </w:rPr>
      </w:pPr>
      <w:r w:rsidRPr="00BE62EF">
        <w:rPr>
          <w:sz w:val="24"/>
          <w:szCs w:val="24"/>
        </w:rPr>
        <w:t xml:space="preserve">30 </w:t>
      </w:r>
      <w:proofErr w:type="spellStart"/>
      <w:proofErr w:type="gramStart"/>
      <w:r w:rsidRPr="00BE62EF">
        <w:rPr>
          <w:sz w:val="24"/>
          <w:szCs w:val="24"/>
        </w:rPr>
        <w:t>kA</w:t>
      </w:r>
      <w:proofErr w:type="spellEnd"/>
      <w:r w:rsidRPr="00BE62EF">
        <w:rPr>
          <w:sz w:val="24"/>
          <w:szCs w:val="24"/>
        </w:rPr>
        <w:t xml:space="preserve">  </w:t>
      </w:r>
      <w:r w:rsidRPr="00BE62EF">
        <w:rPr>
          <w:sz w:val="24"/>
          <w:szCs w:val="24"/>
        </w:rPr>
        <w:tab/>
      </w:r>
      <w:proofErr w:type="gramEnd"/>
      <w:r w:rsidRPr="00BE62EF">
        <w:rPr>
          <w:sz w:val="24"/>
          <w:szCs w:val="24"/>
        </w:rPr>
        <w:tab/>
      </w:r>
      <w:r w:rsidRPr="00BE62EF">
        <w:rPr>
          <w:sz w:val="24"/>
          <w:szCs w:val="24"/>
        </w:rPr>
        <w:tab/>
      </w:r>
      <w:r w:rsidRPr="00BE62EF">
        <w:rPr>
          <w:sz w:val="24"/>
          <w:szCs w:val="24"/>
        </w:rPr>
        <w:tab/>
        <w:t xml:space="preserve">          </w:t>
      </w:r>
      <w:r w:rsidRPr="00BE62EF">
        <w:rPr>
          <w:sz w:val="24"/>
          <w:szCs w:val="24"/>
        </w:rPr>
        <w:tab/>
      </w:r>
      <w:r w:rsidRPr="00BE62EF">
        <w:rPr>
          <w:sz w:val="24"/>
          <w:szCs w:val="24"/>
        </w:rPr>
        <w:tab/>
        <w:t xml:space="preserve">65 </w:t>
      </w:r>
      <w:proofErr w:type="spellStart"/>
      <w:r w:rsidRPr="00BE62EF">
        <w:rPr>
          <w:sz w:val="24"/>
          <w:szCs w:val="24"/>
        </w:rPr>
        <w:t>kA</w:t>
      </w:r>
      <w:proofErr w:type="spellEnd"/>
    </w:p>
    <w:p w14:paraId="6ED96534" w14:textId="77777777" w:rsidR="00F5202B" w:rsidRPr="00BE62EF" w:rsidRDefault="00F5202B" w:rsidP="00F5202B">
      <w:pPr>
        <w:spacing w:line="360" w:lineRule="auto"/>
        <w:ind w:left="709" w:right="100"/>
        <w:jc w:val="both"/>
        <w:rPr>
          <w:sz w:val="24"/>
          <w:szCs w:val="24"/>
        </w:rPr>
      </w:pPr>
      <w:r w:rsidRPr="00BE62EF">
        <w:rPr>
          <w:sz w:val="24"/>
          <w:szCs w:val="24"/>
        </w:rPr>
        <w:t xml:space="preserve">50 </w:t>
      </w:r>
      <w:proofErr w:type="spellStart"/>
      <w:proofErr w:type="gramStart"/>
      <w:r w:rsidRPr="00BE62EF">
        <w:rPr>
          <w:sz w:val="24"/>
          <w:szCs w:val="24"/>
        </w:rPr>
        <w:t>kA</w:t>
      </w:r>
      <w:proofErr w:type="spellEnd"/>
      <w:r w:rsidRPr="00BE62EF">
        <w:rPr>
          <w:sz w:val="24"/>
          <w:szCs w:val="24"/>
        </w:rPr>
        <w:t xml:space="preserve">  </w:t>
      </w:r>
      <w:r w:rsidRPr="00BE62EF">
        <w:rPr>
          <w:sz w:val="24"/>
          <w:szCs w:val="24"/>
        </w:rPr>
        <w:tab/>
      </w:r>
      <w:proofErr w:type="gramEnd"/>
      <w:r w:rsidRPr="00BE62EF">
        <w:rPr>
          <w:sz w:val="24"/>
          <w:szCs w:val="24"/>
        </w:rPr>
        <w:tab/>
      </w:r>
      <w:r w:rsidRPr="00BE62EF">
        <w:rPr>
          <w:sz w:val="24"/>
          <w:szCs w:val="24"/>
        </w:rPr>
        <w:tab/>
      </w:r>
      <w:r w:rsidRPr="00BE62EF">
        <w:rPr>
          <w:sz w:val="24"/>
          <w:szCs w:val="24"/>
        </w:rPr>
        <w:tab/>
        <w:t xml:space="preserve">        </w:t>
      </w:r>
      <w:r w:rsidRPr="00BE62EF">
        <w:rPr>
          <w:sz w:val="24"/>
          <w:szCs w:val="24"/>
        </w:rPr>
        <w:tab/>
      </w:r>
      <w:r w:rsidRPr="00BE62EF">
        <w:rPr>
          <w:sz w:val="24"/>
          <w:szCs w:val="24"/>
        </w:rPr>
        <w:tab/>
        <w:t xml:space="preserve">105 </w:t>
      </w:r>
      <w:proofErr w:type="spellStart"/>
      <w:r w:rsidRPr="00BE62EF">
        <w:rPr>
          <w:sz w:val="24"/>
          <w:szCs w:val="24"/>
        </w:rPr>
        <w:t>kA</w:t>
      </w:r>
      <w:proofErr w:type="spellEnd"/>
    </w:p>
    <w:p w14:paraId="250C68D7" w14:textId="77777777" w:rsidR="00F5202B" w:rsidRPr="00BE62EF" w:rsidRDefault="00F5202B" w:rsidP="00F5202B">
      <w:pPr>
        <w:spacing w:line="360" w:lineRule="auto"/>
        <w:ind w:left="709" w:right="100"/>
        <w:jc w:val="both"/>
        <w:rPr>
          <w:sz w:val="24"/>
          <w:szCs w:val="24"/>
        </w:rPr>
      </w:pPr>
      <w:r w:rsidRPr="00BE62EF">
        <w:rPr>
          <w:sz w:val="24"/>
          <w:szCs w:val="24"/>
        </w:rPr>
        <w:t xml:space="preserve">85 </w:t>
      </w:r>
      <w:proofErr w:type="spellStart"/>
      <w:proofErr w:type="gramStart"/>
      <w:r w:rsidRPr="00BE62EF">
        <w:rPr>
          <w:sz w:val="24"/>
          <w:szCs w:val="24"/>
        </w:rPr>
        <w:t>kA</w:t>
      </w:r>
      <w:proofErr w:type="spellEnd"/>
      <w:r w:rsidRPr="00BE62EF">
        <w:rPr>
          <w:sz w:val="24"/>
          <w:szCs w:val="24"/>
        </w:rPr>
        <w:t xml:space="preserve">  </w:t>
      </w:r>
      <w:r w:rsidRPr="00BE62EF">
        <w:rPr>
          <w:sz w:val="24"/>
          <w:szCs w:val="24"/>
        </w:rPr>
        <w:tab/>
      </w:r>
      <w:proofErr w:type="gramEnd"/>
      <w:r w:rsidRPr="00BE62EF">
        <w:rPr>
          <w:sz w:val="24"/>
          <w:szCs w:val="24"/>
        </w:rPr>
        <w:tab/>
      </w:r>
      <w:r w:rsidRPr="00BE62EF">
        <w:rPr>
          <w:sz w:val="24"/>
          <w:szCs w:val="24"/>
        </w:rPr>
        <w:tab/>
      </w:r>
      <w:r w:rsidRPr="00BE62EF">
        <w:rPr>
          <w:sz w:val="24"/>
          <w:szCs w:val="24"/>
        </w:rPr>
        <w:tab/>
        <w:t xml:space="preserve">      </w:t>
      </w:r>
      <w:r w:rsidRPr="00BE62EF">
        <w:rPr>
          <w:sz w:val="24"/>
          <w:szCs w:val="24"/>
        </w:rPr>
        <w:tab/>
      </w:r>
      <w:r w:rsidRPr="00BE62EF">
        <w:rPr>
          <w:sz w:val="24"/>
          <w:szCs w:val="24"/>
        </w:rPr>
        <w:tab/>
        <w:t xml:space="preserve">187 </w:t>
      </w:r>
      <w:proofErr w:type="spellStart"/>
      <w:r w:rsidRPr="00BE62EF">
        <w:rPr>
          <w:sz w:val="24"/>
          <w:szCs w:val="24"/>
        </w:rPr>
        <w:t>kA</w:t>
      </w:r>
      <w:proofErr w:type="spellEnd"/>
    </w:p>
    <w:p w14:paraId="723EF947" w14:textId="681EB7C6" w:rsidR="003F5766" w:rsidRPr="00BE62EF" w:rsidRDefault="00F5202B" w:rsidP="00F5202B">
      <w:pPr>
        <w:spacing w:line="360" w:lineRule="auto"/>
        <w:ind w:left="709" w:right="100"/>
        <w:jc w:val="both"/>
        <w:rPr>
          <w:sz w:val="24"/>
          <w:szCs w:val="24"/>
        </w:rPr>
      </w:pPr>
      <w:r w:rsidRPr="00BE62EF">
        <w:rPr>
          <w:sz w:val="24"/>
          <w:szCs w:val="24"/>
        </w:rPr>
        <w:t xml:space="preserve">105 </w:t>
      </w:r>
      <w:proofErr w:type="spellStart"/>
      <w:proofErr w:type="gramStart"/>
      <w:r w:rsidRPr="00BE62EF">
        <w:rPr>
          <w:sz w:val="24"/>
          <w:szCs w:val="24"/>
        </w:rPr>
        <w:t>kA</w:t>
      </w:r>
      <w:proofErr w:type="spellEnd"/>
      <w:r w:rsidRPr="00BE62EF">
        <w:rPr>
          <w:sz w:val="24"/>
          <w:szCs w:val="24"/>
        </w:rPr>
        <w:t xml:space="preserve">  </w:t>
      </w:r>
      <w:r w:rsidRPr="00BE62EF">
        <w:rPr>
          <w:sz w:val="24"/>
          <w:szCs w:val="24"/>
        </w:rPr>
        <w:tab/>
      </w:r>
      <w:proofErr w:type="gramEnd"/>
      <w:r w:rsidRPr="00BE62EF">
        <w:rPr>
          <w:sz w:val="24"/>
          <w:szCs w:val="24"/>
        </w:rPr>
        <w:tab/>
      </w:r>
      <w:r w:rsidRPr="00BE62EF">
        <w:rPr>
          <w:sz w:val="24"/>
          <w:szCs w:val="24"/>
        </w:rPr>
        <w:tab/>
        <w:t xml:space="preserve">       </w:t>
      </w:r>
      <w:r w:rsidRPr="00BE62EF">
        <w:rPr>
          <w:sz w:val="24"/>
          <w:szCs w:val="24"/>
        </w:rPr>
        <w:tab/>
      </w:r>
      <w:r w:rsidRPr="00BE62EF">
        <w:rPr>
          <w:sz w:val="24"/>
          <w:szCs w:val="24"/>
        </w:rPr>
        <w:tab/>
      </w:r>
      <w:r w:rsidRPr="00BE62EF">
        <w:rPr>
          <w:sz w:val="24"/>
          <w:szCs w:val="24"/>
        </w:rPr>
        <w:tab/>
        <w:t xml:space="preserve">254 </w:t>
      </w:r>
      <w:proofErr w:type="spellStart"/>
      <w:r w:rsidRPr="00BE62EF">
        <w:rPr>
          <w:sz w:val="24"/>
          <w:szCs w:val="24"/>
        </w:rPr>
        <w:t>kA</w:t>
      </w:r>
      <w:proofErr w:type="spellEnd"/>
      <w:r w:rsidRPr="00BE62EF">
        <w:rPr>
          <w:sz w:val="24"/>
          <w:szCs w:val="24"/>
        </w:rPr>
        <w:t xml:space="preserve">                    </w:t>
      </w:r>
    </w:p>
    <w:p w14:paraId="74EE0F40" w14:textId="77777777" w:rsidR="003F5766" w:rsidRDefault="003F5766" w:rsidP="003F5766">
      <w:pPr>
        <w:spacing w:line="360" w:lineRule="auto"/>
        <w:ind w:left="284" w:right="100"/>
        <w:jc w:val="both"/>
        <w:rPr>
          <w:sz w:val="24"/>
          <w:szCs w:val="24"/>
        </w:rPr>
      </w:pPr>
    </w:p>
    <w:p w14:paraId="568E5E0A" w14:textId="77777777" w:rsidR="00F5202B" w:rsidRPr="00BE62EF" w:rsidRDefault="00F5202B" w:rsidP="003F5766">
      <w:pPr>
        <w:spacing w:line="360" w:lineRule="auto"/>
        <w:ind w:left="284" w:right="100"/>
        <w:jc w:val="both"/>
        <w:rPr>
          <w:sz w:val="24"/>
          <w:szCs w:val="24"/>
        </w:rPr>
      </w:pPr>
    </w:p>
    <w:p w14:paraId="6BCC1132" w14:textId="77777777" w:rsidR="003F5766" w:rsidRPr="00BE62EF" w:rsidRDefault="003F5766" w:rsidP="003F5766">
      <w:pPr>
        <w:tabs>
          <w:tab w:val="left" w:pos="567"/>
          <w:tab w:val="left" w:pos="1134"/>
          <w:tab w:val="left" w:pos="1418"/>
        </w:tabs>
        <w:spacing w:line="360" w:lineRule="auto"/>
        <w:ind w:right="100"/>
        <w:rPr>
          <w:b/>
          <w:sz w:val="24"/>
          <w:szCs w:val="24"/>
        </w:rPr>
      </w:pPr>
      <w:r w:rsidRPr="00BE62EF">
        <w:rPr>
          <w:b/>
          <w:sz w:val="24"/>
          <w:szCs w:val="24"/>
        </w:rPr>
        <w:t>A6.  Koruma Derecesi:</w:t>
      </w:r>
    </w:p>
    <w:p w14:paraId="3AAE5860" w14:textId="77777777" w:rsidR="00F5202B" w:rsidRPr="00BE62EF" w:rsidRDefault="00F5202B" w:rsidP="00F5202B">
      <w:pPr>
        <w:tabs>
          <w:tab w:val="left" w:pos="567"/>
          <w:tab w:val="left" w:pos="709"/>
        </w:tabs>
        <w:spacing w:before="100" w:beforeAutospacing="1" w:line="360" w:lineRule="auto"/>
        <w:ind w:left="426" w:right="102" w:firstLine="283"/>
        <w:jc w:val="both"/>
        <w:rPr>
          <w:sz w:val="24"/>
          <w:szCs w:val="24"/>
        </w:rPr>
      </w:pPr>
      <w:r w:rsidRPr="00BE62EF">
        <w:rPr>
          <w:sz w:val="24"/>
          <w:szCs w:val="24"/>
        </w:rPr>
        <w:t>İmalatı yapılacak alçak gerilim elektrik panolarının hücre koruma dereceleri; birinci rakam katı maddelere, ikinci rakam sıvı maddelere karşı IP uluslararası koruma derecesini belirten değerleri sağlayacaktır. Panoların minimum olarak IP koruma sınıfları aşağıda belirtilmiştir:</w:t>
      </w:r>
    </w:p>
    <w:p w14:paraId="4D813A8F" w14:textId="77777777" w:rsidR="00F5202B" w:rsidRPr="00BE62EF" w:rsidRDefault="00F5202B" w:rsidP="00F5202B">
      <w:pPr>
        <w:tabs>
          <w:tab w:val="left" w:pos="567"/>
          <w:tab w:val="left" w:pos="709"/>
        </w:tabs>
        <w:spacing w:before="100" w:beforeAutospacing="1" w:line="360" w:lineRule="auto"/>
        <w:ind w:left="426" w:right="102" w:firstLine="283"/>
        <w:jc w:val="both"/>
        <w:rPr>
          <w:sz w:val="24"/>
          <w:szCs w:val="24"/>
        </w:rPr>
      </w:pPr>
      <w:r w:rsidRPr="00BE62EF">
        <w:rPr>
          <w:sz w:val="24"/>
          <w:szCs w:val="24"/>
        </w:rPr>
        <w:lastRenderedPageBreak/>
        <w:t>Tali panolar (aydınlatma, priz):</w:t>
      </w:r>
      <w:r w:rsidRPr="00BE62EF">
        <w:rPr>
          <w:sz w:val="24"/>
          <w:szCs w:val="24"/>
        </w:rPr>
        <w:tab/>
      </w:r>
      <w:r w:rsidRPr="00BE62EF">
        <w:rPr>
          <w:sz w:val="24"/>
          <w:szCs w:val="24"/>
        </w:rPr>
        <w:tab/>
      </w:r>
      <w:r w:rsidRPr="00BE62EF">
        <w:rPr>
          <w:sz w:val="24"/>
          <w:szCs w:val="24"/>
        </w:rPr>
        <w:tab/>
        <w:t>IP42</w:t>
      </w:r>
    </w:p>
    <w:p w14:paraId="71B06387" w14:textId="77777777" w:rsidR="00F5202B" w:rsidRPr="00BE62EF" w:rsidRDefault="00F5202B" w:rsidP="00F5202B">
      <w:pPr>
        <w:tabs>
          <w:tab w:val="left" w:pos="567"/>
          <w:tab w:val="left" w:pos="709"/>
        </w:tabs>
        <w:spacing w:before="100" w:beforeAutospacing="1" w:line="360" w:lineRule="auto"/>
        <w:ind w:left="426" w:right="102" w:firstLine="283"/>
        <w:jc w:val="both"/>
        <w:rPr>
          <w:sz w:val="24"/>
          <w:szCs w:val="24"/>
        </w:rPr>
      </w:pPr>
      <w:r w:rsidRPr="00BE62EF">
        <w:rPr>
          <w:sz w:val="24"/>
          <w:szCs w:val="24"/>
        </w:rPr>
        <w:t>Ana dağıtım ve tali dağıtım panoları (dikili tip):</w:t>
      </w:r>
      <w:r w:rsidRPr="00BE62EF">
        <w:rPr>
          <w:sz w:val="24"/>
          <w:szCs w:val="24"/>
        </w:rPr>
        <w:tab/>
        <w:t>IP55</w:t>
      </w:r>
    </w:p>
    <w:p w14:paraId="16E71B3F" w14:textId="77777777" w:rsidR="00F5202B" w:rsidRPr="00BE62EF" w:rsidRDefault="00F5202B" w:rsidP="00F5202B">
      <w:pPr>
        <w:tabs>
          <w:tab w:val="left" w:pos="567"/>
          <w:tab w:val="left" w:pos="709"/>
        </w:tabs>
        <w:spacing w:before="100" w:beforeAutospacing="1" w:line="360" w:lineRule="auto"/>
        <w:ind w:left="426" w:right="102" w:firstLine="283"/>
        <w:jc w:val="both"/>
        <w:rPr>
          <w:sz w:val="24"/>
          <w:szCs w:val="24"/>
        </w:rPr>
      </w:pPr>
      <w:r w:rsidRPr="00BE62EF">
        <w:rPr>
          <w:sz w:val="24"/>
          <w:szCs w:val="24"/>
        </w:rPr>
        <w:t>Kuvvet panoları (MCC):</w:t>
      </w:r>
      <w:r w:rsidRPr="00BE62EF">
        <w:rPr>
          <w:sz w:val="24"/>
          <w:szCs w:val="24"/>
        </w:rPr>
        <w:tab/>
      </w:r>
      <w:r w:rsidRPr="00BE62EF">
        <w:rPr>
          <w:sz w:val="24"/>
          <w:szCs w:val="24"/>
        </w:rPr>
        <w:tab/>
      </w:r>
      <w:r w:rsidRPr="00BE62EF">
        <w:rPr>
          <w:sz w:val="24"/>
          <w:szCs w:val="24"/>
        </w:rPr>
        <w:tab/>
      </w:r>
      <w:r w:rsidRPr="00BE62EF">
        <w:rPr>
          <w:sz w:val="24"/>
          <w:szCs w:val="24"/>
        </w:rPr>
        <w:tab/>
        <w:t>IP55</w:t>
      </w:r>
    </w:p>
    <w:p w14:paraId="1A467C11" w14:textId="319E760A" w:rsidR="003F5766" w:rsidRDefault="00F5202B" w:rsidP="0084784E">
      <w:pPr>
        <w:tabs>
          <w:tab w:val="left" w:pos="567"/>
          <w:tab w:val="left" w:pos="709"/>
        </w:tabs>
        <w:spacing w:before="100" w:beforeAutospacing="1" w:line="360" w:lineRule="auto"/>
        <w:ind w:left="426" w:right="102" w:firstLine="283"/>
        <w:jc w:val="both"/>
        <w:rPr>
          <w:sz w:val="24"/>
          <w:szCs w:val="24"/>
        </w:rPr>
      </w:pPr>
      <w:r w:rsidRPr="00BE62EF">
        <w:rPr>
          <w:sz w:val="24"/>
          <w:szCs w:val="24"/>
        </w:rPr>
        <w:t>Harici tip panolar: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IP65</w:t>
      </w:r>
    </w:p>
    <w:p w14:paraId="0D6D0AA0" w14:textId="77777777" w:rsidR="0084784E" w:rsidRPr="0084784E" w:rsidRDefault="0084784E" w:rsidP="0084784E">
      <w:pPr>
        <w:tabs>
          <w:tab w:val="left" w:pos="567"/>
          <w:tab w:val="left" w:pos="709"/>
        </w:tabs>
        <w:spacing w:before="100" w:beforeAutospacing="1" w:line="360" w:lineRule="auto"/>
        <w:ind w:left="426" w:right="102" w:firstLine="283"/>
        <w:jc w:val="both"/>
        <w:rPr>
          <w:sz w:val="24"/>
          <w:szCs w:val="24"/>
        </w:rPr>
      </w:pPr>
    </w:p>
    <w:p w14:paraId="1D125A0A" w14:textId="77777777" w:rsidR="003F5766" w:rsidRPr="00BE62EF" w:rsidRDefault="003F5766" w:rsidP="003F5766">
      <w:pPr>
        <w:tabs>
          <w:tab w:val="left" w:pos="567"/>
          <w:tab w:val="left" w:pos="1134"/>
          <w:tab w:val="left" w:pos="1418"/>
        </w:tabs>
        <w:spacing w:line="360" w:lineRule="auto"/>
        <w:ind w:right="100"/>
        <w:rPr>
          <w:b/>
          <w:sz w:val="24"/>
          <w:szCs w:val="24"/>
        </w:rPr>
      </w:pPr>
      <w:r w:rsidRPr="00BE62EF">
        <w:rPr>
          <w:b/>
          <w:sz w:val="24"/>
          <w:szCs w:val="24"/>
        </w:rPr>
        <w:t>A7.  Tasarım ve Yapısal Özellikler:</w:t>
      </w:r>
    </w:p>
    <w:p w14:paraId="6414FE82" w14:textId="77777777" w:rsidR="003F5766" w:rsidRPr="00BE62EF" w:rsidRDefault="003F5766" w:rsidP="003F5766">
      <w:pPr>
        <w:tabs>
          <w:tab w:val="left" w:pos="567"/>
          <w:tab w:val="left" w:pos="1134"/>
          <w:tab w:val="left" w:pos="1418"/>
        </w:tabs>
        <w:spacing w:line="360" w:lineRule="auto"/>
        <w:ind w:left="142" w:right="100"/>
        <w:rPr>
          <w:sz w:val="24"/>
          <w:szCs w:val="24"/>
        </w:rPr>
      </w:pPr>
    </w:p>
    <w:p w14:paraId="1474A901" w14:textId="77777777" w:rsidR="003F5766" w:rsidRPr="00BE62EF" w:rsidRDefault="003F5766" w:rsidP="003F5766">
      <w:pPr>
        <w:tabs>
          <w:tab w:val="left" w:pos="567"/>
          <w:tab w:val="left" w:pos="1134"/>
          <w:tab w:val="left" w:pos="1418"/>
        </w:tabs>
        <w:spacing w:line="360" w:lineRule="auto"/>
        <w:ind w:left="142" w:right="100"/>
        <w:rPr>
          <w:sz w:val="24"/>
          <w:szCs w:val="24"/>
          <w:u w:val="single"/>
        </w:rPr>
      </w:pPr>
      <w:r w:rsidRPr="00BE62EF">
        <w:rPr>
          <w:sz w:val="24"/>
          <w:szCs w:val="24"/>
          <w:u w:val="single"/>
        </w:rPr>
        <w:t>A7.1 Mekanik Tasarım:</w:t>
      </w:r>
    </w:p>
    <w:p w14:paraId="2ACB1060" w14:textId="77777777" w:rsidR="00F5202B" w:rsidRPr="00952441" w:rsidRDefault="00F5202B" w:rsidP="00F5202B">
      <w:pPr>
        <w:widowControl/>
        <w:numPr>
          <w:ilvl w:val="0"/>
          <w:numId w:val="15"/>
        </w:numPr>
        <w:tabs>
          <w:tab w:val="left" w:pos="709"/>
          <w:tab w:val="left" w:pos="1418"/>
        </w:tabs>
        <w:autoSpaceDE/>
        <w:autoSpaceDN/>
        <w:spacing w:before="100" w:beforeAutospacing="1" w:line="360" w:lineRule="auto"/>
        <w:ind w:left="709" w:right="102" w:hanging="283"/>
        <w:jc w:val="both"/>
        <w:rPr>
          <w:sz w:val="24"/>
          <w:szCs w:val="24"/>
        </w:rPr>
      </w:pPr>
      <w:r>
        <w:t>İmalatı yapılacak alçak gerilim elektrik panoları; hücre (kapalı kabin) tipte, DKP çelik sacdan imal edilmiş, zemine montajlı serbest dikili tipte olacak ve IP koruma derecesi Madde A.6’da belirtilen değerlere uygun olacaktır.</w:t>
      </w:r>
    </w:p>
    <w:p w14:paraId="4B3FFF87" w14:textId="77777777" w:rsidR="00F5202B" w:rsidRPr="003204A1" w:rsidRDefault="00F5202B" w:rsidP="00F5202B">
      <w:pPr>
        <w:widowControl/>
        <w:numPr>
          <w:ilvl w:val="0"/>
          <w:numId w:val="15"/>
        </w:numPr>
        <w:tabs>
          <w:tab w:val="left" w:pos="709"/>
          <w:tab w:val="left" w:pos="1418"/>
        </w:tabs>
        <w:autoSpaceDE/>
        <w:autoSpaceDN/>
        <w:spacing w:before="100" w:beforeAutospacing="1" w:line="360" w:lineRule="auto"/>
        <w:ind w:left="709" w:right="102" w:hanging="283"/>
        <w:jc w:val="both"/>
        <w:rPr>
          <w:sz w:val="24"/>
          <w:szCs w:val="24"/>
        </w:rPr>
      </w:pPr>
      <w:r>
        <w:t>Prefabrik standart fonksiyonel modüller kullanılarak hücreler oluşturulacak, tüm yan kapaklar, ön ve arka kapılar/kapaklar ile çatı sökülebilir yapıda olacak ve pano içerisinde bakım, montaj ve servis işlemleri için tam erişilebilirlik sağlanacaktır. Gövde, ön kapı/kapaklar, çatı, ön yüz plakaları ve yan kapaklar minimum 1,5–2,0 mm kalınlığında DKP çelik sacdan, montaj plakaları ise devre elemanlarının mekanik yüklerine uygun olarak minimum 2,0–2,5 mm kalınlığında DKP çelik sacdan imal edilecektir.</w:t>
      </w:r>
    </w:p>
    <w:p w14:paraId="713AB0E9" w14:textId="77777777" w:rsidR="00F5202B" w:rsidRPr="003204A1" w:rsidRDefault="00F5202B" w:rsidP="00F5202B">
      <w:pPr>
        <w:widowControl/>
        <w:numPr>
          <w:ilvl w:val="0"/>
          <w:numId w:val="15"/>
        </w:numPr>
        <w:tabs>
          <w:tab w:val="left" w:pos="709"/>
          <w:tab w:val="left" w:pos="1418"/>
        </w:tabs>
        <w:autoSpaceDE/>
        <w:autoSpaceDN/>
        <w:spacing w:before="100" w:beforeAutospacing="1" w:line="360" w:lineRule="auto"/>
        <w:ind w:left="709" w:right="102" w:hanging="283"/>
        <w:jc w:val="both"/>
        <w:rPr>
          <w:sz w:val="24"/>
          <w:szCs w:val="24"/>
        </w:rPr>
      </w:pPr>
      <w:r>
        <w:t>Kapıların iç yüzeyinde, proje, şema ve dokümanların muhafazası amacıyla dayanıklı sert plastik (PVC/ABS) malzemeden imal edilmiş, sabit tip proje/doküman cebi bulunacaktır.</w:t>
      </w:r>
    </w:p>
    <w:p w14:paraId="11673937" w14:textId="77777777" w:rsidR="003F5766" w:rsidRPr="003204A1" w:rsidRDefault="003F5766" w:rsidP="003F5766">
      <w:pPr>
        <w:widowControl/>
        <w:tabs>
          <w:tab w:val="left" w:pos="709"/>
          <w:tab w:val="left" w:pos="1418"/>
        </w:tabs>
        <w:autoSpaceDE/>
        <w:autoSpaceDN/>
        <w:spacing w:before="100" w:beforeAutospacing="1" w:line="360" w:lineRule="auto"/>
        <w:ind w:left="709" w:right="102"/>
        <w:jc w:val="both"/>
        <w:rPr>
          <w:sz w:val="24"/>
          <w:szCs w:val="24"/>
        </w:rPr>
      </w:pPr>
    </w:p>
    <w:p w14:paraId="400A9C57" w14:textId="77777777" w:rsidR="003F5766" w:rsidRPr="00BE62EF" w:rsidRDefault="003F5766" w:rsidP="003F5766">
      <w:pPr>
        <w:tabs>
          <w:tab w:val="left" w:pos="567"/>
          <w:tab w:val="left" w:pos="1134"/>
          <w:tab w:val="left" w:pos="1418"/>
        </w:tabs>
        <w:spacing w:line="360" w:lineRule="auto"/>
        <w:ind w:left="142" w:right="100"/>
        <w:rPr>
          <w:sz w:val="24"/>
          <w:szCs w:val="24"/>
          <w:u w:val="single"/>
        </w:rPr>
      </w:pPr>
      <w:proofErr w:type="gramStart"/>
      <w:r w:rsidRPr="00BE62EF">
        <w:rPr>
          <w:sz w:val="24"/>
          <w:szCs w:val="24"/>
          <w:u w:val="single"/>
        </w:rPr>
        <w:t>A7.2  Yalıtım</w:t>
      </w:r>
      <w:proofErr w:type="gramEnd"/>
      <w:r w:rsidRPr="00BE62EF">
        <w:rPr>
          <w:sz w:val="24"/>
          <w:szCs w:val="24"/>
          <w:u w:val="single"/>
        </w:rPr>
        <w:t xml:space="preserve"> Uzaklığı ve Yüzeysel Yalıtım </w:t>
      </w:r>
      <w:proofErr w:type="gramStart"/>
      <w:r w:rsidRPr="00BE62EF">
        <w:rPr>
          <w:sz w:val="24"/>
          <w:szCs w:val="24"/>
          <w:u w:val="single"/>
        </w:rPr>
        <w:t>Uzunluğu :</w:t>
      </w:r>
      <w:proofErr w:type="gramEnd"/>
    </w:p>
    <w:p w14:paraId="38F64A1F" w14:textId="77777777" w:rsidR="00A34848" w:rsidRPr="00BE62EF" w:rsidRDefault="00A34848" w:rsidP="00A34848">
      <w:pPr>
        <w:widowControl/>
        <w:numPr>
          <w:ilvl w:val="0"/>
          <w:numId w:val="16"/>
        </w:numPr>
        <w:autoSpaceDE/>
        <w:autoSpaceDN/>
        <w:spacing w:before="100" w:beforeAutospacing="1" w:line="360" w:lineRule="auto"/>
        <w:ind w:right="102" w:hanging="295"/>
        <w:jc w:val="both"/>
        <w:rPr>
          <w:sz w:val="24"/>
          <w:szCs w:val="24"/>
        </w:rPr>
      </w:pPr>
      <w:r w:rsidRPr="00BE62EF">
        <w:rPr>
          <w:sz w:val="24"/>
          <w:szCs w:val="24"/>
        </w:rPr>
        <w:t>Farklı fazdaki ana besleme baraları arasındaki yalıtım uzaklığı; 1600 A’ e eşit ve küçük bara akım değerinde en az 50 mm olacaktır.</w:t>
      </w:r>
    </w:p>
    <w:p w14:paraId="5B865D5A" w14:textId="77777777" w:rsidR="00A34848" w:rsidRPr="00BE62EF" w:rsidRDefault="00A34848" w:rsidP="00A34848">
      <w:pPr>
        <w:widowControl/>
        <w:numPr>
          <w:ilvl w:val="0"/>
          <w:numId w:val="16"/>
        </w:numPr>
        <w:autoSpaceDE/>
        <w:autoSpaceDN/>
        <w:spacing w:before="100" w:beforeAutospacing="1" w:line="360" w:lineRule="auto"/>
        <w:ind w:right="102" w:hanging="295"/>
        <w:jc w:val="both"/>
        <w:rPr>
          <w:sz w:val="24"/>
          <w:szCs w:val="24"/>
        </w:rPr>
      </w:pPr>
      <w:r w:rsidRPr="00BE62EF">
        <w:rPr>
          <w:sz w:val="24"/>
          <w:szCs w:val="24"/>
        </w:rPr>
        <w:t xml:space="preserve">Besleme baraları ile iletken yüzeyler arasındaki yalıtım uzaklığı en az 200 </w:t>
      </w:r>
      <w:proofErr w:type="gramStart"/>
      <w:r w:rsidRPr="00BE62EF">
        <w:rPr>
          <w:sz w:val="24"/>
          <w:szCs w:val="24"/>
        </w:rPr>
        <w:t>mm  olacaktır</w:t>
      </w:r>
      <w:proofErr w:type="gramEnd"/>
      <w:r w:rsidRPr="00BE62EF">
        <w:rPr>
          <w:sz w:val="24"/>
          <w:szCs w:val="24"/>
        </w:rPr>
        <w:t>.</w:t>
      </w:r>
    </w:p>
    <w:p w14:paraId="4CB83A95" w14:textId="77777777" w:rsidR="00A34848" w:rsidRPr="00BE62EF" w:rsidRDefault="00A34848" w:rsidP="00A34848">
      <w:pPr>
        <w:widowControl/>
        <w:numPr>
          <w:ilvl w:val="0"/>
          <w:numId w:val="16"/>
        </w:numPr>
        <w:autoSpaceDE/>
        <w:autoSpaceDN/>
        <w:spacing w:before="100" w:beforeAutospacing="1" w:line="360" w:lineRule="auto"/>
        <w:ind w:right="102" w:hanging="295"/>
        <w:jc w:val="both"/>
        <w:rPr>
          <w:sz w:val="24"/>
          <w:szCs w:val="24"/>
        </w:rPr>
      </w:pPr>
      <w:r w:rsidRPr="00BE62EF">
        <w:rPr>
          <w:sz w:val="24"/>
          <w:szCs w:val="24"/>
        </w:rPr>
        <w:t xml:space="preserve">Pano içerisinde kullanılacak elektrik / elektronik devre elemanları, ilgili IEC standartlarına uygun yalıtım uzaklığı en az 20 mm olacaktır. </w:t>
      </w:r>
    </w:p>
    <w:p w14:paraId="52AC4DC1" w14:textId="77777777" w:rsidR="00A34848" w:rsidRPr="00BE62EF" w:rsidRDefault="00A34848" w:rsidP="00A34848">
      <w:pPr>
        <w:widowControl/>
        <w:numPr>
          <w:ilvl w:val="0"/>
          <w:numId w:val="16"/>
        </w:numPr>
        <w:autoSpaceDE/>
        <w:autoSpaceDN/>
        <w:spacing w:before="100" w:beforeAutospacing="1" w:line="360" w:lineRule="auto"/>
        <w:ind w:right="102" w:hanging="295"/>
        <w:jc w:val="both"/>
        <w:rPr>
          <w:sz w:val="24"/>
          <w:szCs w:val="24"/>
        </w:rPr>
      </w:pPr>
      <w:r w:rsidRPr="00BE62EF">
        <w:rPr>
          <w:sz w:val="24"/>
          <w:szCs w:val="24"/>
        </w:rPr>
        <w:t>Pano içerisinde kullanılacak elektrik / elektronik devre elemanları, ilgili IEC standartlarına uygun yalıtım ve yüzeysel yalıtım uzunluklarını sağlayacaktır.</w:t>
      </w:r>
    </w:p>
    <w:p w14:paraId="72AC8E93" w14:textId="77777777" w:rsidR="003F5766" w:rsidRDefault="003F5766" w:rsidP="00A34848">
      <w:pPr>
        <w:tabs>
          <w:tab w:val="left" w:pos="567"/>
          <w:tab w:val="left" w:pos="1134"/>
          <w:tab w:val="left" w:pos="1418"/>
        </w:tabs>
        <w:spacing w:line="360" w:lineRule="auto"/>
        <w:ind w:right="100"/>
        <w:rPr>
          <w:sz w:val="24"/>
          <w:szCs w:val="24"/>
        </w:rPr>
      </w:pPr>
    </w:p>
    <w:p w14:paraId="04B53B39" w14:textId="77777777" w:rsidR="00A34848" w:rsidRPr="00BE62EF" w:rsidRDefault="00A34848" w:rsidP="00A34848">
      <w:pPr>
        <w:tabs>
          <w:tab w:val="left" w:pos="567"/>
          <w:tab w:val="left" w:pos="1134"/>
          <w:tab w:val="left" w:pos="1418"/>
        </w:tabs>
        <w:spacing w:line="360" w:lineRule="auto"/>
        <w:ind w:right="100"/>
        <w:rPr>
          <w:sz w:val="24"/>
          <w:szCs w:val="24"/>
          <w:u w:val="single"/>
        </w:rPr>
      </w:pPr>
    </w:p>
    <w:p w14:paraId="60E68C25" w14:textId="77777777" w:rsidR="003F5766" w:rsidRPr="00BE62EF" w:rsidRDefault="003F5766" w:rsidP="003F5766">
      <w:pPr>
        <w:tabs>
          <w:tab w:val="left" w:pos="567"/>
          <w:tab w:val="left" w:pos="1134"/>
          <w:tab w:val="left" w:pos="1418"/>
        </w:tabs>
        <w:spacing w:line="360" w:lineRule="auto"/>
        <w:ind w:left="142" w:right="100"/>
        <w:rPr>
          <w:sz w:val="24"/>
          <w:szCs w:val="24"/>
          <w:u w:val="single"/>
        </w:rPr>
      </w:pPr>
      <w:r w:rsidRPr="00BE62EF">
        <w:rPr>
          <w:sz w:val="24"/>
          <w:szCs w:val="24"/>
          <w:u w:val="single"/>
        </w:rPr>
        <w:t>A7.3 Dış İletken Bağlanacağı Terminaller:</w:t>
      </w:r>
    </w:p>
    <w:p w14:paraId="3E13FD99" w14:textId="77777777" w:rsidR="00A34848" w:rsidRPr="0084784E" w:rsidRDefault="00A34848" w:rsidP="00A34848">
      <w:pPr>
        <w:widowControl/>
        <w:numPr>
          <w:ilvl w:val="1"/>
          <w:numId w:val="17"/>
        </w:numPr>
        <w:autoSpaceDE/>
        <w:autoSpaceDN/>
        <w:spacing w:before="100" w:beforeAutospacing="1" w:line="360" w:lineRule="auto"/>
        <w:ind w:left="709" w:right="100" w:hanging="283"/>
        <w:jc w:val="both"/>
        <w:rPr>
          <w:sz w:val="24"/>
          <w:szCs w:val="24"/>
        </w:rPr>
      </w:pPr>
      <w:r w:rsidRPr="0084784E">
        <w:t>Dış iletkenlerin giriş kesicisine veya giriş barasına bağlantısında, minimum 8.8 kalite sınıfında, yüksek mekanik dayanımlı, korozyona karşı korumalı (elektrolitik çinko/nikel kaplı veya paslanmaz çelik) cıvata, somun ve rondelalar kullanılacaktır.</w:t>
      </w:r>
      <w:r w:rsidRPr="0084784E">
        <w:rPr>
          <w:sz w:val="24"/>
          <w:szCs w:val="24"/>
        </w:rPr>
        <w:t xml:space="preserve"> </w:t>
      </w:r>
    </w:p>
    <w:p w14:paraId="06667056" w14:textId="182EDBAD" w:rsidR="00A34848" w:rsidRPr="0084784E" w:rsidRDefault="00A34848" w:rsidP="00A34848">
      <w:pPr>
        <w:pStyle w:val="ListeParagraf"/>
        <w:widowControl/>
        <w:numPr>
          <w:ilvl w:val="0"/>
          <w:numId w:val="18"/>
        </w:numPr>
        <w:autoSpaceDE/>
        <w:autoSpaceDN/>
        <w:spacing w:before="100" w:beforeAutospacing="1" w:line="360" w:lineRule="auto"/>
        <w:ind w:right="100"/>
        <w:jc w:val="both"/>
        <w:rPr>
          <w:sz w:val="24"/>
          <w:szCs w:val="24"/>
        </w:rPr>
      </w:pPr>
      <w:r w:rsidRPr="0084784E">
        <w:t>Pano giriş ve çıkışlarında kullanılacak terminal ve bağlantı elemanları, devre elemanlarının nominal akımına uygun akım taşıma kapasitesine sahip olacak, IEC/EN ilgili ürün standartlarına (IEC 60947-7-1 ve IEC/EN 61439) uygun olarak, standartlarda belirtilen en küçük ve en büyük kesitli iletken veya kabloların güvenli ve mekanik olarak sağlam şekilde bağlanmasına imkân verecek yapıda olacaktır.</w:t>
      </w:r>
    </w:p>
    <w:p w14:paraId="22F04A3E" w14:textId="77777777" w:rsidR="00A34848" w:rsidRPr="00BE62EF" w:rsidRDefault="00A34848" w:rsidP="00A34848">
      <w:pPr>
        <w:widowControl/>
        <w:numPr>
          <w:ilvl w:val="0"/>
          <w:numId w:val="18"/>
        </w:numPr>
        <w:autoSpaceDE/>
        <w:autoSpaceDN/>
        <w:spacing w:before="100" w:beforeAutospacing="1" w:line="360" w:lineRule="auto"/>
        <w:ind w:right="100" w:hanging="294"/>
        <w:jc w:val="both"/>
        <w:rPr>
          <w:sz w:val="24"/>
          <w:szCs w:val="24"/>
        </w:rPr>
      </w:pPr>
      <w:r w:rsidRPr="00BE62EF">
        <w:rPr>
          <w:sz w:val="24"/>
          <w:szCs w:val="24"/>
        </w:rPr>
        <w:t>Nötr iletken bağlanacak terminaller, faz iletken kesitinin 16 mm</w:t>
      </w:r>
      <w:proofErr w:type="gramStart"/>
      <w:r w:rsidRPr="00BE62EF">
        <w:rPr>
          <w:sz w:val="24"/>
          <w:szCs w:val="24"/>
        </w:rPr>
        <w:t>²  veya</w:t>
      </w:r>
      <w:proofErr w:type="gramEnd"/>
      <w:r w:rsidRPr="00BE62EF">
        <w:rPr>
          <w:sz w:val="24"/>
          <w:szCs w:val="24"/>
        </w:rPr>
        <w:t xml:space="preserve"> 16 mm²’nin üstünde olduğu durumlarda en az faz iletkenine ait akım taşıma kapasitesinin yarısına, faz iletken kesitinin 16 mm²’nin altında olduğu durumlarda, faz iletkenine ait akım taşıma kapasitesinin tamamına eşit bakır iletkenlerin bağlanmasına uygun olacaktır.</w:t>
      </w:r>
    </w:p>
    <w:p w14:paraId="11255AFD" w14:textId="77777777" w:rsidR="003F5766" w:rsidRPr="00BE62EF" w:rsidRDefault="003F5766" w:rsidP="003F5766">
      <w:pPr>
        <w:spacing w:line="360" w:lineRule="auto"/>
        <w:ind w:left="284" w:right="100"/>
        <w:jc w:val="both"/>
        <w:rPr>
          <w:sz w:val="24"/>
          <w:szCs w:val="24"/>
        </w:rPr>
      </w:pPr>
    </w:p>
    <w:p w14:paraId="612047F7" w14:textId="77777777" w:rsidR="003F5766" w:rsidRPr="00BE62EF" w:rsidRDefault="003F5766" w:rsidP="003F5766">
      <w:pPr>
        <w:tabs>
          <w:tab w:val="left" w:pos="567"/>
          <w:tab w:val="left" w:pos="1134"/>
          <w:tab w:val="left" w:pos="1418"/>
        </w:tabs>
        <w:spacing w:line="360" w:lineRule="auto"/>
        <w:ind w:left="142" w:right="100"/>
        <w:rPr>
          <w:sz w:val="24"/>
          <w:szCs w:val="24"/>
          <w:u w:val="single"/>
        </w:rPr>
      </w:pPr>
      <w:r w:rsidRPr="00BE62EF">
        <w:rPr>
          <w:sz w:val="24"/>
          <w:szCs w:val="24"/>
          <w:u w:val="single"/>
        </w:rPr>
        <w:t>A7.4 Sıcaklığın Yükselmesi:</w:t>
      </w:r>
    </w:p>
    <w:p w14:paraId="6C389E67" w14:textId="77777777" w:rsidR="00452343" w:rsidRPr="00BE62EF" w:rsidRDefault="00452343" w:rsidP="00452343">
      <w:pPr>
        <w:widowControl/>
        <w:numPr>
          <w:ilvl w:val="0"/>
          <w:numId w:val="19"/>
        </w:numPr>
        <w:autoSpaceDE/>
        <w:autoSpaceDN/>
        <w:spacing w:before="100" w:beforeAutospacing="1" w:line="360" w:lineRule="auto"/>
        <w:ind w:left="709" w:right="102" w:hanging="284"/>
        <w:rPr>
          <w:sz w:val="24"/>
          <w:szCs w:val="24"/>
        </w:rPr>
      </w:pPr>
      <w:r>
        <w:t>Panoların tasarımında, pano içerisinde oluşabilecek sıcaklık yükselmesinin kullanılan elektrik/elektronik devre elemanlarına zarar vermemesi ve IEC/EN 61439’da belirtilen sıcaklık artış limitlerinin aşılmaması amacıyla, yeterli doğal havalandırma sağlanacak; gerekli görülen durumlarda filtreli fanlar, cebrî ventilasyon, hava sirkülasyon sistemleri ve uygun iklimlendirme tedbirleri uygulanacaktır.</w:t>
      </w:r>
    </w:p>
    <w:p w14:paraId="5321CFDA" w14:textId="77777777" w:rsidR="00452343" w:rsidRPr="000D0CB4" w:rsidRDefault="00452343" w:rsidP="00452343">
      <w:pPr>
        <w:widowControl/>
        <w:numPr>
          <w:ilvl w:val="0"/>
          <w:numId w:val="19"/>
        </w:numPr>
        <w:autoSpaceDE/>
        <w:autoSpaceDN/>
        <w:spacing w:before="100" w:beforeAutospacing="1" w:line="360" w:lineRule="auto"/>
        <w:ind w:left="709" w:right="102" w:hanging="284"/>
        <w:rPr>
          <w:sz w:val="24"/>
          <w:szCs w:val="24"/>
        </w:rPr>
      </w:pPr>
      <w:r>
        <w:t>Pano soğutucularının (klima/ısı değiştirici) soğutma kapasiteleri DIN EN 14511 standardına göre belirlenecek olup, normal çalışma koşulları için iç ortam/dış ortam sıcaklığı L35L35 (35°C/35°C), yüksek sıcaklıklı ortamlar (kazan dairesi vb.) için ise L35L50 (35°C/50°C) şartlarında yeterli soğutma gücünü sağlayacak kapasitede seçilecektir.</w:t>
      </w:r>
    </w:p>
    <w:p w14:paraId="532FB08A" w14:textId="77777777" w:rsidR="00452343" w:rsidRDefault="00452343" w:rsidP="00452343">
      <w:pPr>
        <w:widowControl/>
        <w:numPr>
          <w:ilvl w:val="0"/>
          <w:numId w:val="19"/>
        </w:numPr>
        <w:autoSpaceDE/>
        <w:autoSpaceDN/>
        <w:spacing w:before="100" w:beforeAutospacing="1" w:line="360" w:lineRule="auto"/>
        <w:ind w:left="709" w:right="102" w:hanging="284"/>
        <w:rPr>
          <w:sz w:val="24"/>
          <w:szCs w:val="24"/>
        </w:rPr>
      </w:pPr>
      <w:r w:rsidRPr="00BE62EF">
        <w:rPr>
          <w:sz w:val="24"/>
          <w:szCs w:val="24"/>
        </w:rPr>
        <w:t xml:space="preserve">Pano imalatçısı imal edeceği panonun bulunacağı ortama göre sıcaklık yükselmesi gerekli hesaplamalarını yapacak ve pano imalat </w:t>
      </w:r>
      <w:r w:rsidRPr="00F155AD">
        <w:rPr>
          <w:sz w:val="24"/>
          <w:szCs w:val="24"/>
        </w:rPr>
        <w:t>ve yerleşim</w:t>
      </w:r>
      <w:r>
        <w:rPr>
          <w:sz w:val="24"/>
          <w:szCs w:val="24"/>
        </w:rPr>
        <w:t xml:space="preserve"> </w:t>
      </w:r>
      <w:r w:rsidRPr="00BE62EF">
        <w:rPr>
          <w:sz w:val="24"/>
          <w:szCs w:val="24"/>
        </w:rPr>
        <w:t>çizimleri ile beraber onaya sunacaktır.</w:t>
      </w:r>
    </w:p>
    <w:p w14:paraId="67948FDF" w14:textId="77777777" w:rsidR="00452343" w:rsidRPr="00FC39DC" w:rsidRDefault="00452343" w:rsidP="00452343">
      <w:pPr>
        <w:widowControl/>
        <w:numPr>
          <w:ilvl w:val="0"/>
          <w:numId w:val="19"/>
        </w:numPr>
        <w:autoSpaceDE/>
        <w:autoSpaceDN/>
        <w:spacing w:before="100" w:beforeAutospacing="1" w:line="360" w:lineRule="auto"/>
        <w:ind w:left="709" w:right="102" w:hanging="284"/>
        <w:rPr>
          <w:sz w:val="24"/>
          <w:szCs w:val="24"/>
        </w:rPr>
      </w:pPr>
      <w:r>
        <w:t>IEC/EN 61439-1 ve IEC/EN 61439-2 standartlarında belirtilen sıcaklık yükselme limitleri ile çeşitlilik (diversite) faktörü dikkate alınarak yapılan tasarım doğrulaması sonucunda, pano anma akımında ve tam yük koşullarında çalışırken izin verilen sıcaklık artış değerleri hiçbir noktada aşılmayacaktır.</w:t>
      </w:r>
    </w:p>
    <w:p w14:paraId="1B5327CB" w14:textId="77777777" w:rsidR="003F5766" w:rsidRPr="00FC39DC" w:rsidRDefault="003F5766" w:rsidP="003F5766">
      <w:pPr>
        <w:pStyle w:val="ListeParagraf"/>
        <w:spacing w:line="360" w:lineRule="auto"/>
        <w:ind w:left="1429" w:right="100"/>
        <w:jc w:val="both"/>
        <w:rPr>
          <w:sz w:val="24"/>
          <w:szCs w:val="24"/>
        </w:rPr>
      </w:pPr>
    </w:p>
    <w:p w14:paraId="602A5383" w14:textId="77777777" w:rsidR="003F5766" w:rsidRPr="00BE62EF" w:rsidRDefault="003F5766" w:rsidP="003F5766">
      <w:pPr>
        <w:tabs>
          <w:tab w:val="left" w:pos="567"/>
          <w:tab w:val="left" w:pos="1134"/>
          <w:tab w:val="left" w:pos="1418"/>
        </w:tabs>
        <w:spacing w:line="360" w:lineRule="auto"/>
        <w:ind w:left="142" w:right="100"/>
        <w:rPr>
          <w:sz w:val="24"/>
          <w:szCs w:val="24"/>
          <w:u w:val="single"/>
        </w:rPr>
      </w:pPr>
      <w:r w:rsidRPr="00BE62EF">
        <w:rPr>
          <w:sz w:val="24"/>
          <w:szCs w:val="24"/>
          <w:u w:val="single"/>
        </w:rPr>
        <w:lastRenderedPageBreak/>
        <w:t>A7.5 Kısa Devre Dayanımı:</w:t>
      </w:r>
    </w:p>
    <w:p w14:paraId="703324AC" w14:textId="77777777" w:rsidR="00452343" w:rsidRPr="00BE62EF" w:rsidRDefault="00452343" w:rsidP="00452343">
      <w:pPr>
        <w:widowControl/>
        <w:numPr>
          <w:ilvl w:val="0"/>
          <w:numId w:val="20"/>
        </w:numPr>
        <w:autoSpaceDE/>
        <w:autoSpaceDN/>
        <w:spacing w:before="100" w:beforeAutospacing="1" w:line="360" w:lineRule="auto"/>
        <w:ind w:left="709" w:right="102" w:hanging="284"/>
        <w:jc w:val="both"/>
        <w:rPr>
          <w:sz w:val="24"/>
          <w:szCs w:val="24"/>
        </w:rPr>
      </w:pPr>
      <w:r w:rsidRPr="00BE62EF">
        <w:rPr>
          <w:sz w:val="24"/>
          <w:szCs w:val="24"/>
        </w:rPr>
        <w:t xml:space="preserve">İmalatı yapılacak panoların tasarımında aşağıda belirtilen giriş kısa devre akımlarına (verilen değerler kısa süreli dayanma akımının tepe değeridir) göre ana besleme baraları ve mesnet sayıları uygun sayıda olacak ve bu değerler imalatçı tarafından tip-test raporları veya kısmi tip-test hesapları ile doğrulanacak ve garanti edilecektir. </w:t>
      </w:r>
    </w:p>
    <w:p w14:paraId="7512BB24" w14:textId="77777777" w:rsidR="00452343" w:rsidRPr="00BE62EF" w:rsidRDefault="00452343" w:rsidP="00452343">
      <w:pPr>
        <w:widowControl/>
        <w:numPr>
          <w:ilvl w:val="0"/>
          <w:numId w:val="21"/>
        </w:numPr>
        <w:autoSpaceDE/>
        <w:autoSpaceDN/>
        <w:spacing w:before="100" w:beforeAutospacing="1" w:line="360" w:lineRule="auto"/>
        <w:ind w:left="1434" w:right="102" w:hanging="357"/>
        <w:jc w:val="both"/>
        <w:rPr>
          <w:sz w:val="24"/>
          <w:szCs w:val="24"/>
        </w:rPr>
      </w:pPr>
      <w:r w:rsidRPr="00BE62EF">
        <w:rPr>
          <w:sz w:val="24"/>
          <w:szCs w:val="24"/>
        </w:rPr>
        <w:t>50 A’e kadar giriş şalteri olan tali panolar:</w:t>
      </w:r>
      <w:r w:rsidRPr="00BE62EF">
        <w:rPr>
          <w:sz w:val="24"/>
          <w:szCs w:val="24"/>
        </w:rPr>
        <w:tab/>
      </w:r>
      <w:r w:rsidRPr="00BE62EF">
        <w:rPr>
          <w:sz w:val="24"/>
          <w:szCs w:val="24"/>
        </w:rPr>
        <w:tab/>
      </w:r>
      <w:r w:rsidRPr="00BE62EF">
        <w:rPr>
          <w:sz w:val="24"/>
          <w:szCs w:val="24"/>
        </w:rPr>
        <w:tab/>
        <w:t xml:space="preserve">25 </w:t>
      </w:r>
      <w:proofErr w:type="spellStart"/>
      <w:r w:rsidRPr="00BE62EF">
        <w:rPr>
          <w:sz w:val="24"/>
          <w:szCs w:val="24"/>
        </w:rPr>
        <w:t>kA</w:t>
      </w:r>
      <w:proofErr w:type="spellEnd"/>
    </w:p>
    <w:p w14:paraId="6AA23A34" w14:textId="77777777" w:rsidR="00452343" w:rsidRPr="00BE62EF" w:rsidRDefault="00452343" w:rsidP="00452343">
      <w:pPr>
        <w:widowControl/>
        <w:numPr>
          <w:ilvl w:val="0"/>
          <w:numId w:val="21"/>
        </w:numPr>
        <w:autoSpaceDE/>
        <w:autoSpaceDN/>
        <w:spacing w:line="360" w:lineRule="auto"/>
        <w:ind w:left="1434" w:right="102" w:hanging="357"/>
        <w:jc w:val="both"/>
        <w:rPr>
          <w:sz w:val="24"/>
          <w:szCs w:val="24"/>
        </w:rPr>
      </w:pPr>
      <w:r w:rsidRPr="00BE62EF">
        <w:rPr>
          <w:sz w:val="24"/>
          <w:szCs w:val="24"/>
        </w:rPr>
        <w:t>63 – 100 A’e kadar giriş şalteri olan tali panolar:</w:t>
      </w:r>
      <w:r w:rsidRPr="00BE62EF">
        <w:rPr>
          <w:sz w:val="24"/>
          <w:szCs w:val="24"/>
        </w:rPr>
        <w:tab/>
      </w:r>
      <w:r w:rsidRPr="00BE62EF">
        <w:rPr>
          <w:sz w:val="24"/>
          <w:szCs w:val="24"/>
        </w:rPr>
        <w:tab/>
        <w:t xml:space="preserve">30 </w:t>
      </w:r>
      <w:proofErr w:type="spellStart"/>
      <w:r w:rsidRPr="00BE62EF">
        <w:rPr>
          <w:sz w:val="24"/>
          <w:szCs w:val="24"/>
        </w:rPr>
        <w:t>kA</w:t>
      </w:r>
      <w:proofErr w:type="spellEnd"/>
    </w:p>
    <w:p w14:paraId="6C9FCCE8" w14:textId="77777777" w:rsidR="00452343" w:rsidRPr="00BE62EF" w:rsidRDefault="00452343" w:rsidP="00452343">
      <w:pPr>
        <w:widowControl/>
        <w:numPr>
          <w:ilvl w:val="0"/>
          <w:numId w:val="21"/>
        </w:numPr>
        <w:autoSpaceDE/>
        <w:autoSpaceDN/>
        <w:spacing w:line="360" w:lineRule="auto"/>
        <w:ind w:left="1434" w:right="102" w:hanging="357"/>
        <w:jc w:val="both"/>
        <w:rPr>
          <w:sz w:val="24"/>
          <w:szCs w:val="24"/>
        </w:rPr>
      </w:pPr>
      <w:r w:rsidRPr="00BE62EF">
        <w:rPr>
          <w:sz w:val="24"/>
          <w:szCs w:val="24"/>
        </w:rPr>
        <w:t>125 – 400 A’e kadar giriş şalteri olan tali panolar:</w:t>
      </w:r>
      <w:r w:rsidRPr="00BE62EF">
        <w:rPr>
          <w:sz w:val="24"/>
          <w:szCs w:val="24"/>
        </w:rPr>
        <w:tab/>
      </w:r>
      <w:r w:rsidRPr="00BE62EF">
        <w:rPr>
          <w:sz w:val="24"/>
          <w:szCs w:val="24"/>
        </w:rPr>
        <w:tab/>
        <w:t xml:space="preserve">50 </w:t>
      </w:r>
      <w:proofErr w:type="spellStart"/>
      <w:r w:rsidRPr="00BE62EF">
        <w:rPr>
          <w:sz w:val="24"/>
          <w:szCs w:val="24"/>
        </w:rPr>
        <w:t>kA</w:t>
      </w:r>
      <w:proofErr w:type="spellEnd"/>
    </w:p>
    <w:p w14:paraId="4984CF53" w14:textId="77777777" w:rsidR="00452343" w:rsidRPr="00BE62EF" w:rsidRDefault="00452343" w:rsidP="00452343">
      <w:pPr>
        <w:widowControl/>
        <w:numPr>
          <w:ilvl w:val="0"/>
          <w:numId w:val="21"/>
        </w:numPr>
        <w:autoSpaceDE/>
        <w:autoSpaceDN/>
        <w:spacing w:line="360" w:lineRule="auto"/>
        <w:ind w:left="1434" w:right="102" w:hanging="357"/>
        <w:jc w:val="both"/>
        <w:rPr>
          <w:sz w:val="24"/>
          <w:szCs w:val="24"/>
        </w:rPr>
      </w:pPr>
      <w:r w:rsidRPr="00BE62EF">
        <w:rPr>
          <w:sz w:val="24"/>
          <w:szCs w:val="24"/>
        </w:rPr>
        <w:t>630 – 2000 A’e kadar giriş şalteri olan ana panolar:</w:t>
      </w:r>
      <w:r w:rsidRPr="00BE62EF">
        <w:rPr>
          <w:sz w:val="24"/>
          <w:szCs w:val="24"/>
        </w:rPr>
        <w:tab/>
      </w:r>
      <w:r w:rsidRPr="00BE62EF">
        <w:rPr>
          <w:sz w:val="24"/>
          <w:szCs w:val="24"/>
        </w:rPr>
        <w:tab/>
        <w:t xml:space="preserve">85 </w:t>
      </w:r>
      <w:proofErr w:type="spellStart"/>
      <w:r w:rsidRPr="00BE62EF">
        <w:rPr>
          <w:sz w:val="24"/>
          <w:szCs w:val="24"/>
        </w:rPr>
        <w:t>kA</w:t>
      </w:r>
      <w:proofErr w:type="spellEnd"/>
    </w:p>
    <w:p w14:paraId="0712847D" w14:textId="77777777" w:rsidR="00452343" w:rsidRPr="00BE62EF" w:rsidRDefault="00452343" w:rsidP="00452343">
      <w:pPr>
        <w:widowControl/>
        <w:numPr>
          <w:ilvl w:val="0"/>
          <w:numId w:val="21"/>
        </w:numPr>
        <w:autoSpaceDE/>
        <w:autoSpaceDN/>
        <w:spacing w:line="360" w:lineRule="auto"/>
        <w:ind w:left="1434" w:right="102" w:hanging="357"/>
        <w:jc w:val="both"/>
        <w:rPr>
          <w:sz w:val="24"/>
          <w:szCs w:val="24"/>
        </w:rPr>
      </w:pPr>
      <w:r w:rsidRPr="00BE62EF">
        <w:rPr>
          <w:sz w:val="24"/>
          <w:szCs w:val="24"/>
        </w:rPr>
        <w:t xml:space="preserve">2500 A </w:t>
      </w:r>
      <w:proofErr w:type="gramStart"/>
      <w:r w:rsidRPr="00BE62EF">
        <w:rPr>
          <w:sz w:val="24"/>
          <w:szCs w:val="24"/>
        </w:rPr>
        <w:t>ve  üzeri</w:t>
      </w:r>
      <w:proofErr w:type="gramEnd"/>
      <w:r w:rsidRPr="00BE62EF">
        <w:rPr>
          <w:sz w:val="24"/>
          <w:szCs w:val="24"/>
        </w:rPr>
        <w:t xml:space="preserve"> trafo ana dağıtım panoları:</w:t>
      </w:r>
      <w:r w:rsidRPr="00BE62EF">
        <w:rPr>
          <w:sz w:val="24"/>
          <w:szCs w:val="24"/>
        </w:rPr>
        <w:tab/>
      </w:r>
      <w:r w:rsidRPr="00BE62EF">
        <w:rPr>
          <w:sz w:val="24"/>
          <w:szCs w:val="24"/>
        </w:rPr>
        <w:tab/>
      </w:r>
      <w:r w:rsidRPr="00BE62EF">
        <w:rPr>
          <w:sz w:val="24"/>
          <w:szCs w:val="24"/>
        </w:rPr>
        <w:tab/>
        <w:t xml:space="preserve">105 </w:t>
      </w:r>
      <w:proofErr w:type="spellStart"/>
      <w:r w:rsidRPr="00BE62EF">
        <w:rPr>
          <w:sz w:val="24"/>
          <w:szCs w:val="24"/>
        </w:rPr>
        <w:t>kA</w:t>
      </w:r>
      <w:proofErr w:type="spellEnd"/>
    </w:p>
    <w:p w14:paraId="63679D9F" w14:textId="77777777" w:rsidR="003F5766" w:rsidRPr="00BE62EF" w:rsidRDefault="003F5766" w:rsidP="003F5766">
      <w:pPr>
        <w:spacing w:line="360" w:lineRule="auto"/>
        <w:ind w:left="1077" w:right="102"/>
        <w:jc w:val="both"/>
        <w:rPr>
          <w:sz w:val="24"/>
          <w:szCs w:val="24"/>
        </w:rPr>
      </w:pPr>
    </w:p>
    <w:p w14:paraId="380B734D" w14:textId="203A61FE" w:rsidR="003F5766" w:rsidRPr="00BE62EF" w:rsidRDefault="00452343" w:rsidP="00452343">
      <w:pPr>
        <w:spacing w:before="100" w:beforeAutospacing="1" w:line="360" w:lineRule="auto"/>
        <w:ind w:left="426" w:right="102" w:firstLine="295"/>
        <w:jc w:val="both"/>
        <w:rPr>
          <w:sz w:val="24"/>
          <w:szCs w:val="24"/>
        </w:rPr>
      </w:pPr>
      <w:r w:rsidRPr="00BE62EF">
        <w:rPr>
          <w:b/>
          <w:sz w:val="24"/>
          <w:szCs w:val="24"/>
        </w:rPr>
        <w:t>YÜKLENİCİ,</w:t>
      </w:r>
      <w:r w:rsidRPr="00BE62EF">
        <w:rPr>
          <w:sz w:val="24"/>
          <w:szCs w:val="24"/>
        </w:rPr>
        <w:t xml:space="preserve"> pano imalatına geçmeden önce tüm kısa devre hesaplarını </w:t>
      </w:r>
      <w:r>
        <w:t xml:space="preserve">IEC 60909’a göre </w:t>
      </w:r>
      <w:r w:rsidRPr="00BE62EF">
        <w:rPr>
          <w:sz w:val="24"/>
          <w:szCs w:val="24"/>
        </w:rPr>
        <w:t>yaparak kontrollüğe onaylatacak, kontrollüğün onayı alındıktan sonra pano imalatına geçilecektir.</w:t>
      </w:r>
    </w:p>
    <w:p w14:paraId="2A531B9A" w14:textId="77777777" w:rsidR="003F5766" w:rsidRPr="00BE62EF" w:rsidRDefault="003F5766" w:rsidP="003F5766">
      <w:pPr>
        <w:spacing w:line="360" w:lineRule="auto"/>
        <w:ind w:left="284" w:right="100"/>
        <w:jc w:val="both"/>
        <w:rPr>
          <w:sz w:val="24"/>
          <w:szCs w:val="24"/>
        </w:rPr>
      </w:pPr>
    </w:p>
    <w:p w14:paraId="5156B97D" w14:textId="77777777" w:rsidR="003F5766" w:rsidRPr="00BE62EF" w:rsidRDefault="003F5766" w:rsidP="003F5766">
      <w:pPr>
        <w:tabs>
          <w:tab w:val="left" w:pos="567"/>
          <w:tab w:val="left" w:pos="1134"/>
          <w:tab w:val="left" w:pos="1418"/>
        </w:tabs>
        <w:spacing w:line="360" w:lineRule="auto"/>
        <w:ind w:left="142" w:right="100"/>
        <w:rPr>
          <w:sz w:val="24"/>
          <w:szCs w:val="24"/>
          <w:u w:val="single"/>
        </w:rPr>
      </w:pPr>
      <w:r w:rsidRPr="00BE62EF">
        <w:rPr>
          <w:sz w:val="24"/>
          <w:szCs w:val="24"/>
          <w:u w:val="single"/>
        </w:rPr>
        <w:t>A7.6 Elektrik Çarpmalarına Karşı Koruma:</w:t>
      </w:r>
    </w:p>
    <w:p w14:paraId="0716C263" w14:textId="77777777" w:rsidR="003F5766" w:rsidRPr="00BE62EF" w:rsidRDefault="003F5766" w:rsidP="003F5766">
      <w:pPr>
        <w:tabs>
          <w:tab w:val="left" w:pos="567"/>
          <w:tab w:val="left" w:pos="1134"/>
          <w:tab w:val="left" w:pos="1418"/>
        </w:tabs>
        <w:spacing w:line="360" w:lineRule="auto"/>
        <w:ind w:right="100"/>
        <w:rPr>
          <w:sz w:val="24"/>
          <w:szCs w:val="24"/>
        </w:rPr>
      </w:pPr>
    </w:p>
    <w:p w14:paraId="33C1550C" w14:textId="77777777" w:rsidR="00452343" w:rsidRDefault="00452343" w:rsidP="00452343">
      <w:pPr>
        <w:spacing w:line="360" w:lineRule="auto"/>
        <w:ind w:left="420" w:right="100"/>
        <w:jc w:val="both"/>
      </w:pPr>
      <w:r w:rsidRPr="00BE62EF">
        <w:rPr>
          <w:sz w:val="24"/>
          <w:szCs w:val="24"/>
        </w:rPr>
        <w:t xml:space="preserve">Doğrudan dokunmaya karşı koruma: </w:t>
      </w:r>
      <w:r>
        <w:t>Panolar içerisinde aktif parçalara erişimin engellenmesi amacıyla devre elemanları ve baralar arasında IEC/EN 61439 kapsamında uygun iç bölümleme yapılacak olup, kullanıcı ile imalatçı arasında aksi belirtilmedikçe panolar en az Form 2b iç bölümleme sınıfında imal edilecektir.</w:t>
      </w:r>
    </w:p>
    <w:p w14:paraId="1AE874D8" w14:textId="77777777" w:rsidR="00452343" w:rsidRPr="00BE62EF" w:rsidRDefault="00452343" w:rsidP="00452343">
      <w:pPr>
        <w:spacing w:line="360" w:lineRule="auto"/>
        <w:ind w:left="420" w:right="100"/>
        <w:jc w:val="both"/>
        <w:rPr>
          <w:sz w:val="24"/>
          <w:szCs w:val="24"/>
        </w:rPr>
      </w:pPr>
    </w:p>
    <w:p w14:paraId="62D740E2" w14:textId="77777777" w:rsidR="00452343" w:rsidRDefault="00452343" w:rsidP="00452343">
      <w:pPr>
        <w:spacing w:line="360" w:lineRule="auto"/>
        <w:ind w:left="420" w:right="100"/>
        <w:jc w:val="both"/>
        <w:rPr>
          <w:sz w:val="24"/>
          <w:szCs w:val="24"/>
        </w:rPr>
      </w:pPr>
      <w:r w:rsidRPr="00BE62EF">
        <w:rPr>
          <w:sz w:val="24"/>
          <w:szCs w:val="24"/>
        </w:rPr>
        <w:t>Dolaylı dokunmaya karşı koruma: Koruyucu devre ile teması sağlanacak tüm metal parçalarla boyalı yüzeylerin birleştirilmesinde boyayı delen çentikli rondelalar kullanılmalı sabit gövde ile kapıların veya contalarla ayrılmış yüzeylerin birbiri ile topraklama sürekliliği 6 mm²’lik örgülü kablolarla sağlanmalıdır.</w:t>
      </w:r>
    </w:p>
    <w:p w14:paraId="76E103B4" w14:textId="77777777" w:rsidR="00452343" w:rsidRPr="00BE62EF" w:rsidRDefault="00452343" w:rsidP="00452343">
      <w:pPr>
        <w:spacing w:line="360" w:lineRule="auto"/>
        <w:ind w:left="420" w:right="100"/>
        <w:jc w:val="both"/>
        <w:rPr>
          <w:sz w:val="24"/>
          <w:szCs w:val="24"/>
        </w:rPr>
      </w:pPr>
    </w:p>
    <w:p w14:paraId="3157F5EB" w14:textId="77777777" w:rsidR="00452343" w:rsidRPr="00BE62EF" w:rsidRDefault="00452343" w:rsidP="00452343">
      <w:pPr>
        <w:spacing w:line="360" w:lineRule="auto"/>
        <w:ind w:left="426" w:right="100"/>
        <w:jc w:val="both"/>
        <w:rPr>
          <w:sz w:val="24"/>
          <w:szCs w:val="24"/>
        </w:rPr>
      </w:pPr>
      <w:r w:rsidRPr="00BE62EF">
        <w:rPr>
          <w:sz w:val="24"/>
          <w:szCs w:val="24"/>
        </w:rPr>
        <w:t>(PE) Topraklama barası öngörülen kısa devre akımına göre hesaplanan kesitte izolesiz bakır lama bara ile yapılacaktır. Bu değer kullanılan koruma devre elemanı tarafından sınırlandırılan enerji ile doğru orantılı olup;</w:t>
      </w:r>
    </w:p>
    <w:p w14:paraId="16821702" w14:textId="77777777" w:rsidR="00452343" w:rsidRPr="00BE62EF" w:rsidRDefault="00452343" w:rsidP="00452343">
      <w:pPr>
        <w:spacing w:line="360" w:lineRule="auto"/>
        <w:ind w:left="420" w:right="100"/>
        <w:jc w:val="both"/>
        <w:rPr>
          <w:sz w:val="24"/>
          <w:szCs w:val="24"/>
        </w:rPr>
      </w:pPr>
    </w:p>
    <w:p w14:paraId="17B96B04" w14:textId="77777777" w:rsidR="00452343" w:rsidRPr="00BE62EF" w:rsidRDefault="00452343" w:rsidP="00452343">
      <w:pPr>
        <w:spacing w:line="360" w:lineRule="auto"/>
        <w:ind w:left="420" w:right="100"/>
        <w:jc w:val="both"/>
        <w:rPr>
          <w:sz w:val="24"/>
          <w:szCs w:val="24"/>
        </w:rPr>
      </w:pPr>
      <w:r w:rsidRPr="00BE62EF">
        <w:rPr>
          <w:sz w:val="24"/>
          <w:szCs w:val="24"/>
        </w:rPr>
        <w:tab/>
      </w:r>
      <w:r w:rsidRPr="00BE62EF">
        <w:rPr>
          <w:sz w:val="24"/>
          <w:szCs w:val="24"/>
        </w:rPr>
        <w:tab/>
      </w:r>
      <w:r w:rsidRPr="00BE62EF">
        <w:rPr>
          <w:sz w:val="24"/>
          <w:szCs w:val="24"/>
        </w:rPr>
        <w:tab/>
        <w:t>S</w:t>
      </w:r>
      <w:r w:rsidRPr="00BE62EF">
        <w:rPr>
          <w:sz w:val="24"/>
          <w:szCs w:val="24"/>
          <w:vertAlign w:val="subscript"/>
        </w:rPr>
        <w:t xml:space="preserve">PE </w:t>
      </w:r>
      <w:r w:rsidRPr="00BE62EF">
        <w:rPr>
          <w:sz w:val="24"/>
          <w:szCs w:val="24"/>
        </w:rPr>
        <w:t xml:space="preserve">= </w:t>
      </w:r>
      <w:r w:rsidRPr="00BE62EF">
        <w:rPr>
          <w:sz w:val="24"/>
          <w:szCs w:val="24"/>
          <w:u w:val="single"/>
        </w:rPr>
        <w:t xml:space="preserve">√I²t </w:t>
      </w:r>
      <w:r w:rsidRPr="00BE62EF">
        <w:rPr>
          <w:sz w:val="24"/>
          <w:szCs w:val="24"/>
        </w:rPr>
        <w:t xml:space="preserve">                       formülü ile doğrulanmalıdır.</w:t>
      </w:r>
    </w:p>
    <w:p w14:paraId="3F4B3046" w14:textId="77777777" w:rsidR="00452343" w:rsidRPr="00BE62EF" w:rsidRDefault="00452343" w:rsidP="00452343">
      <w:pPr>
        <w:spacing w:line="360" w:lineRule="auto"/>
        <w:ind w:left="284" w:right="100"/>
        <w:jc w:val="both"/>
        <w:rPr>
          <w:sz w:val="24"/>
          <w:szCs w:val="24"/>
        </w:rPr>
      </w:pPr>
      <w:r w:rsidRPr="00BE62EF">
        <w:rPr>
          <w:sz w:val="24"/>
          <w:szCs w:val="24"/>
        </w:rPr>
        <w:lastRenderedPageBreak/>
        <w:tab/>
      </w:r>
      <w:r w:rsidRPr="00BE62EF">
        <w:rPr>
          <w:sz w:val="24"/>
          <w:szCs w:val="24"/>
        </w:rPr>
        <w:tab/>
      </w:r>
      <w:r w:rsidRPr="00BE62EF">
        <w:rPr>
          <w:sz w:val="24"/>
          <w:szCs w:val="24"/>
        </w:rPr>
        <w:tab/>
        <w:t xml:space="preserve">            176</w:t>
      </w:r>
    </w:p>
    <w:p w14:paraId="17F117E2" w14:textId="77777777" w:rsidR="003F5766" w:rsidRDefault="003F5766" w:rsidP="003F5766">
      <w:pPr>
        <w:spacing w:line="360" w:lineRule="auto"/>
        <w:ind w:left="284" w:right="100"/>
        <w:jc w:val="both"/>
        <w:rPr>
          <w:sz w:val="24"/>
          <w:szCs w:val="24"/>
        </w:rPr>
      </w:pPr>
    </w:p>
    <w:p w14:paraId="4E4B9FBE" w14:textId="77777777" w:rsidR="00452343" w:rsidRPr="00BE62EF" w:rsidRDefault="00452343" w:rsidP="003F5766">
      <w:pPr>
        <w:spacing w:line="360" w:lineRule="auto"/>
        <w:ind w:left="284" w:right="100"/>
        <w:jc w:val="both"/>
        <w:rPr>
          <w:sz w:val="24"/>
          <w:szCs w:val="24"/>
        </w:rPr>
      </w:pPr>
    </w:p>
    <w:p w14:paraId="01B2CD43" w14:textId="77777777" w:rsidR="00452343" w:rsidRPr="00BE62EF" w:rsidRDefault="00452343" w:rsidP="00452343">
      <w:pPr>
        <w:tabs>
          <w:tab w:val="left" w:pos="567"/>
          <w:tab w:val="left" w:pos="1134"/>
          <w:tab w:val="left" w:pos="1418"/>
        </w:tabs>
        <w:spacing w:line="360" w:lineRule="auto"/>
        <w:ind w:left="142" w:right="100"/>
        <w:rPr>
          <w:sz w:val="24"/>
          <w:szCs w:val="24"/>
          <w:u w:val="single"/>
        </w:rPr>
      </w:pPr>
      <w:r w:rsidRPr="00BE62EF">
        <w:rPr>
          <w:sz w:val="24"/>
          <w:szCs w:val="24"/>
          <w:u w:val="single"/>
        </w:rPr>
        <w:t>A7.7 Panoların Düzenlenmesi:</w:t>
      </w:r>
    </w:p>
    <w:p w14:paraId="43793A1D" w14:textId="77777777" w:rsidR="00452343" w:rsidRPr="00BE62EF" w:rsidRDefault="00452343" w:rsidP="00452343">
      <w:pPr>
        <w:spacing w:line="360" w:lineRule="auto"/>
        <w:ind w:left="284" w:right="100"/>
        <w:jc w:val="both"/>
        <w:rPr>
          <w:sz w:val="24"/>
          <w:szCs w:val="24"/>
        </w:rPr>
      </w:pPr>
    </w:p>
    <w:p w14:paraId="1CB73BE9" w14:textId="77777777" w:rsidR="00452343" w:rsidRPr="00BE62EF" w:rsidRDefault="00452343" w:rsidP="00452343">
      <w:pPr>
        <w:widowControl/>
        <w:numPr>
          <w:ilvl w:val="0"/>
          <w:numId w:val="22"/>
        </w:numPr>
        <w:autoSpaceDE/>
        <w:autoSpaceDN/>
        <w:spacing w:before="100" w:beforeAutospacing="1" w:line="360" w:lineRule="auto"/>
        <w:ind w:left="709" w:right="102" w:hanging="284"/>
        <w:jc w:val="both"/>
        <w:rPr>
          <w:sz w:val="24"/>
          <w:szCs w:val="24"/>
        </w:rPr>
      </w:pPr>
      <w:r w:rsidRPr="00BE62EF">
        <w:rPr>
          <w:sz w:val="24"/>
          <w:szCs w:val="24"/>
        </w:rPr>
        <w:t>Tek hat şemalarındaki ana giriş kesicileri tek hat şemasında belirtildiğine göre alttan ve üst kısımdan yerleştirilecek, IP65 hücrelerde tüm açma-kapama ve ayar işlemleri pano kapısı açıldıktan sonra yapılabilecektir. Kullanılan ön yüz plakaları menteşeli olacak, özel şartname eklerinde ön kapıların şeffaf olarak imal edileceği belirtilmediği durumda ön kapılar düz sa</w:t>
      </w:r>
      <w:r>
        <w:rPr>
          <w:sz w:val="24"/>
          <w:szCs w:val="24"/>
        </w:rPr>
        <w:t>cd</w:t>
      </w:r>
      <w:r w:rsidRPr="00BE62EF">
        <w:rPr>
          <w:sz w:val="24"/>
          <w:szCs w:val="24"/>
        </w:rPr>
        <w:t>an imal edilecektir.</w:t>
      </w:r>
    </w:p>
    <w:p w14:paraId="3C822E2A" w14:textId="77777777" w:rsidR="00452343" w:rsidRPr="00BE62EF" w:rsidRDefault="00452343" w:rsidP="00452343">
      <w:pPr>
        <w:widowControl/>
        <w:numPr>
          <w:ilvl w:val="0"/>
          <w:numId w:val="22"/>
        </w:numPr>
        <w:autoSpaceDE/>
        <w:autoSpaceDN/>
        <w:spacing w:before="100" w:beforeAutospacing="1" w:line="360" w:lineRule="auto"/>
        <w:ind w:left="709" w:right="102" w:hanging="284"/>
        <w:jc w:val="both"/>
        <w:rPr>
          <w:sz w:val="24"/>
          <w:szCs w:val="24"/>
        </w:rPr>
      </w:pPr>
      <w:r w:rsidRPr="00BE62EF">
        <w:rPr>
          <w:sz w:val="24"/>
          <w:szCs w:val="24"/>
        </w:rPr>
        <w:t xml:space="preserve">Panoların tabanında 100 mm yüksekliğinde kaideler kullanılacaktır. Dış bağlantı terminalleri tabanından en az 0,2 m yüksekliğe yerleştirileceklerdir. Kullanılan arka ve ön kapılar en az 100° açı ile açılacaklardır. </w:t>
      </w:r>
    </w:p>
    <w:p w14:paraId="6931D6E6" w14:textId="77777777" w:rsidR="00452343" w:rsidRPr="00BE62EF" w:rsidRDefault="00452343" w:rsidP="00452343">
      <w:pPr>
        <w:widowControl/>
        <w:numPr>
          <w:ilvl w:val="0"/>
          <w:numId w:val="22"/>
        </w:numPr>
        <w:autoSpaceDE/>
        <w:autoSpaceDN/>
        <w:spacing w:before="100" w:beforeAutospacing="1" w:line="360" w:lineRule="auto"/>
        <w:ind w:left="709" w:right="102" w:hanging="284"/>
        <w:jc w:val="both"/>
        <w:rPr>
          <w:sz w:val="24"/>
          <w:szCs w:val="24"/>
        </w:rPr>
      </w:pPr>
      <w:r w:rsidRPr="00BE62EF">
        <w:rPr>
          <w:sz w:val="24"/>
          <w:szCs w:val="24"/>
        </w:rPr>
        <w:t xml:space="preserve">Panolar normal şartlarda üzerlerine uygulanacak itme ve çekme kuvvetlerine karşı yerlerinden kaymamaları için zemine sabitlenecek ve ayrıca sismik (deprem) hareketlerden etkilenmemeleri, devrilmemeleri için zemine uygun cıvata ve dübel vasıtasıyla sabitlenecektir </w:t>
      </w:r>
      <w:r w:rsidRPr="001A55D4">
        <w:rPr>
          <w:b/>
          <w:bCs/>
          <w:sz w:val="24"/>
          <w:szCs w:val="24"/>
        </w:rPr>
        <w:t>ve ayrıca sismik koruma yapacak. Bunun için ayrıca bedel ödenmeyecek olup montaj fiyatına dahildir</w:t>
      </w:r>
      <w:r w:rsidRPr="00BE62EF">
        <w:rPr>
          <w:sz w:val="24"/>
          <w:szCs w:val="24"/>
        </w:rPr>
        <w:t xml:space="preserve">. Döşemenin kaplama tipi dikkate alınarak yukarıda bahsedilen her iki durum içinde sabitleme detay, sismik koruma çizimleri pano imalatçısı firma </w:t>
      </w:r>
      <w:r w:rsidRPr="001A55D4">
        <w:rPr>
          <w:b/>
          <w:bCs/>
          <w:sz w:val="24"/>
          <w:szCs w:val="24"/>
        </w:rPr>
        <w:t>ve YÜKLENİCİ</w:t>
      </w:r>
      <w:r w:rsidRPr="001A55D4">
        <w:rPr>
          <w:sz w:val="24"/>
          <w:szCs w:val="24"/>
        </w:rPr>
        <w:t xml:space="preserve"> </w:t>
      </w:r>
      <w:r w:rsidRPr="00BE62EF">
        <w:rPr>
          <w:sz w:val="24"/>
          <w:szCs w:val="24"/>
        </w:rPr>
        <w:t>tarafından verilecektir.</w:t>
      </w:r>
    </w:p>
    <w:p w14:paraId="380E26FF" w14:textId="77777777" w:rsidR="00452343" w:rsidRPr="00BE62EF" w:rsidRDefault="00452343" w:rsidP="00452343">
      <w:pPr>
        <w:widowControl/>
        <w:numPr>
          <w:ilvl w:val="0"/>
          <w:numId w:val="22"/>
        </w:numPr>
        <w:autoSpaceDE/>
        <w:autoSpaceDN/>
        <w:spacing w:before="100" w:beforeAutospacing="1" w:line="360" w:lineRule="auto"/>
        <w:ind w:left="709" w:right="102" w:hanging="284"/>
        <w:jc w:val="both"/>
        <w:rPr>
          <w:sz w:val="24"/>
          <w:szCs w:val="24"/>
        </w:rPr>
      </w:pPr>
      <w:r w:rsidRPr="00BE62EF">
        <w:rPr>
          <w:sz w:val="24"/>
          <w:szCs w:val="24"/>
        </w:rPr>
        <w:t xml:space="preserve">Yayın Tarihi 06.03.2007 ve 26454 Sayılı </w:t>
      </w:r>
      <w:proofErr w:type="gramStart"/>
      <w:r w:rsidRPr="00BE62EF">
        <w:rPr>
          <w:sz w:val="24"/>
          <w:szCs w:val="24"/>
        </w:rPr>
        <w:t>Resmi</w:t>
      </w:r>
      <w:proofErr w:type="gramEnd"/>
      <w:r w:rsidRPr="00BE62EF">
        <w:rPr>
          <w:sz w:val="24"/>
          <w:szCs w:val="24"/>
        </w:rPr>
        <w:t xml:space="preserve"> Gazetede yayınlanan ‘’ Deprem Bölgelerinde Yapılacak Binalar Hakkındaki Yönetmelik 2.11.1 Elektrik Donanımına Etkileyen Deprem Yükleri ‘’dikkate alınacaktır.</w:t>
      </w:r>
    </w:p>
    <w:p w14:paraId="11FADEA1" w14:textId="77777777" w:rsidR="00452343" w:rsidRDefault="00452343" w:rsidP="00452343">
      <w:pPr>
        <w:widowControl/>
        <w:numPr>
          <w:ilvl w:val="0"/>
          <w:numId w:val="22"/>
        </w:numPr>
        <w:autoSpaceDE/>
        <w:autoSpaceDN/>
        <w:spacing w:before="100" w:beforeAutospacing="1" w:line="360" w:lineRule="auto"/>
        <w:ind w:left="709" w:right="102" w:hanging="284"/>
        <w:jc w:val="both"/>
        <w:rPr>
          <w:sz w:val="24"/>
          <w:szCs w:val="24"/>
        </w:rPr>
      </w:pPr>
      <w:r w:rsidRPr="00BE62EF">
        <w:rPr>
          <w:sz w:val="24"/>
          <w:szCs w:val="24"/>
        </w:rPr>
        <w:t xml:space="preserve">Panolarda %20 oranında boş yedek hacim bırakılmalıdır. </w:t>
      </w:r>
    </w:p>
    <w:p w14:paraId="603B7FBB" w14:textId="77777777" w:rsidR="00452343" w:rsidRPr="00D74DBF" w:rsidRDefault="00452343" w:rsidP="00452343">
      <w:pPr>
        <w:widowControl/>
        <w:numPr>
          <w:ilvl w:val="0"/>
          <w:numId w:val="22"/>
        </w:numPr>
        <w:autoSpaceDE/>
        <w:autoSpaceDN/>
        <w:spacing w:before="100" w:beforeAutospacing="1" w:line="360" w:lineRule="auto"/>
        <w:ind w:left="709" w:right="102" w:hanging="284"/>
        <w:jc w:val="both"/>
        <w:rPr>
          <w:sz w:val="24"/>
          <w:szCs w:val="24"/>
        </w:rPr>
      </w:pPr>
      <w:r>
        <w:t>Panolarda, cihazların ömrünü ve güvenliğini artırmak amacıyla yeterli hava sirkülasyonu sağlanacak ve kablo kanalları ile kablo düzeni standartlara uygun olarak yapılacaktır.</w:t>
      </w:r>
    </w:p>
    <w:p w14:paraId="65A02071" w14:textId="77777777" w:rsidR="00452343" w:rsidRPr="00BE62EF" w:rsidRDefault="00452343" w:rsidP="00452343">
      <w:pPr>
        <w:widowControl/>
        <w:numPr>
          <w:ilvl w:val="0"/>
          <w:numId w:val="22"/>
        </w:numPr>
        <w:autoSpaceDE/>
        <w:autoSpaceDN/>
        <w:spacing w:before="100" w:beforeAutospacing="1" w:line="360" w:lineRule="auto"/>
        <w:ind w:left="709" w:right="102" w:hanging="284"/>
        <w:jc w:val="both"/>
        <w:rPr>
          <w:sz w:val="24"/>
          <w:szCs w:val="24"/>
        </w:rPr>
      </w:pPr>
      <w:r>
        <w:t>Panoların metal gövdeleri ve tüm metal parçaları, IEC/TS ve yerel elektrik yönetmeliklerine uygun şekilde topraklanacaktır.</w:t>
      </w:r>
    </w:p>
    <w:p w14:paraId="4B098463" w14:textId="77777777" w:rsidR="00452343" w:rsidRPr="00BE62EF" w:rsidRDefault="00452343" w:rsidP="00452343">
      <w:pPr>
        <w:spacing w:before="100" w:beforeAutospacing="1" w:line="360" w:lineRule="auto"/>
        <w:ind w:left="709" w:right="102"/>
        <w:jc w:val="both"/>
        <w:rPr>
          <w:sz w:val="24"/>
          <w:szCs w:val="24"/>
        </w:rPr>
      </w:pPr>
    </w:p>
    <w:p w14:paraId="4728B50A" w14:textId="77777777" w:rsidR="00452343" w:rsidRPr="00BE62EF" w:rsidRDefault="00452343" w:rsidP="00452343">
      <w:pPr>
        <w:spacing w:line="360" w:lineRule="auto"/>
        <w:ind w:right="100"/>
        <w:jc w:val="both"/>
        <w:rPr>
          <w:sz w:val="24"/>
          <w:szCs w:val="24"/>
          <w:u w:val="single"/>
        </w:rPr>
      </w:pPr>
      <w:r w:rsidRPr="00BE62EF">
        <w:rPr>
          <w:sz w:val="24"/>
          <w:szCs w:val="24"/>
          <w:u w:val="single"/>
        </w:rPr>
        <w:t xml:space="preserve">A7.8 Pano İçi Elektriksel ve Mekaniksel Bağlantılar: </w:t>
      </w:r>
    </w:p>
    <w:p w14:paraId="7FB609C2" w14:textId="77777777" w:rsidR="00452343" w:rsidRPr="00BE62EF" w:rsidRDefault="00452343" w:rsidP="00452343">
      <w:pPr>
        <w:tabs>
          <w:tab w:val="left" w:pos="567"/>
          <w:tab w:val="left" w:pos="1134"/>
          <w:tab w:val="left" w:pos="1418"/>
        </w:tabs>
        <w:spacing w:line="360" w:lineRule="auto"/>
        <w:ind w:right="100"/>
        <w:rPr>
          <w:sz w:val="24"/>
          <w:szCs w:val="24"/>
        </w:rPr>
      </w:pPr>
    </w:p>
    <w:p w14:paraId="05A16279" w14:textId="77777777" w:rsidR="00452343" w:rsidRPr="00BE62EF" w:rsidRDefault="00452343" w:rsidP="00452343">
      <w:pPr>
        <w:tabs>
          <w:tab w:val="left" w:pos="567"/>
          <w:tab w:val="left" w:pos="1134"/>
          <w:tab w:val="left" w:pos="1418"/>
        </w:tabs>
        <w:spacing w:line="360" w:lineRule="auto"/>
        <w:ind w:left="284" w:right="100"/>
        <w:rPr>
          <w:i/>
          <w:sz w:val="24"/>
          <w:szCs w:val="24"/>
        </w:rPr>
      </w:pPr>
      <w:r w:rsidRPr="00BE62EF">
        <w:rPr>
          <w:i/>
          <w:sz w:val="24"/>
          <w:szCs w:val="24"/>
        </w:rPr>
        <w:t>A7.8.1 Elektriksel Bağlantılar:</w:t>
      </w:r>
    </w:p>
    <w:p w14:paraId="1B4B6D56"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lastRenderedPageBreak/>
        <w:t xml:space="preserve">Ana besleme baraları, madde A5.8 de belirtilen nominal akım değerine göre ve madde A5.9 da belirtilen </w:t>
      </w:r>
      <w:proofErr w:type="spellStart"/>
      <w:r w:rsidRPr="00BE62EF">
        <w:rPr>
          <w:sz w:val="24"/>
          <w:szCs w:val="24"/>
        </w:rPr>
        <w:t>lcw</w:t>
      </w:r>
      <w:proofErr w:type="spellEnd"/>
      <w:r w:rsidRPr="00BE62EF">
        <w:rPr>
          <w:sz w:val="24"/>
          <w:szCs w:val="24"/>
        </w:rPr>
        <w:t xml:space="preserve"> kısa devre akım değerine göre tip-test garanti edilmiş ve uygun sayıda mesnetlenmiş olmalıdır. Bara mesnetleri galvanizli çelik malzemeden yapılacaktır ve aynı fazla beslenen ana besleme baraları arasındaki açıklık en az 10 mm olacaktır.</w:t>
      </w:r>
    </w:p>
    <w:p w14:paraId="37AE4A9E"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250 A’ den küçük akım değerlerindeki devre elemanlarının beslenmesinde esnek bara ve/veya esnek kablolar kullanılacak, 250 A’ den 630 A’ e kadar devre elemanlarının beslenmesinde bakır bara kullanılacaktır.</w:t>
      </w:r>
    </w:p>
    <w:p w14:paraId="34716917"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Toplam nominal akımları 100 A’ e kadar olan otomatik sigortaların beslenmesinde, 1-2-3 veya 4 kutuplu otomatik sigorta besleme baraları kullanılacaktır.</w:t>
      </w:r>
    </w:p>
    <w:p w14:paraId="7DD95B16"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Kullanılacak esnek kabloların yalıtım sınıfı 2 olduğunda kablo desteklerine veya gövdeye direkt bağlanabilir, üzerlerinde oluşabilecek kısa devre akım değerine göre genişliği 4,5 mm veya 9 mm’lik kablo bağları ile en fazla 400 mm de bir mesnetleneceklerdir.</w:t>
      </w:r>
    </w:p>
    <w:p w14:paraId="168862FD"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 xml:space="preserve">Kullanılan esnek kabloların bükülme yarıçapı en az kablo çapının 6 katı kadar olmalıdır. </w:t>
      </w:r>
    </w:p>
    <w:p w14:paraId="094A5177"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6 mm²’ye kadar kesitli esnek kablolarla besleme durumunda, yatay ve dikey dağıtımda kablo kanalı kullanılmalıdır.</w:t>
      </w:r>
    </w:p>
    <w:p w14:paraId="0323F5A3"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Şartname eklerinde aksi belirtilmedikçe yardımcı gerilim (kumanda) devrelerinde 1,5 mm², yardımcı akım devrelerinde 4 mm²’lik esnek “halojen free” kablolar kullanılacaktır.</w:t>
      </w:r>
    </w:p>
    <w:p w14:paraId="1593128F"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 xml:space="preserve">Elektronik devrelerin beslenmesinde kullanılacak esnek kablolar burulmuş veya </w:t>
      </w:r>
      <w:proofErr w:type="spellStart"/>
      <w:r w:rsidRPr="00BE62EF">
        <w:rPr>
          <w:sz w:val="24"/>
          <w:szCs w:val="24"/>
        </w:rPr>
        <w:t>blendajlı</w:t>
      </w:r>
      <w:proofErr w:type="spellEnd"/>
      <w:r w:rsidRPr="00BE62EF">
        <w:rPr>
          <w:sz w:val="24"/>
          <w:szCs w:val="24"/>
        </w:rPr>
        <w:t xml:space="preserve"> olacaktır ve güç kablolarından uzağa montajları yapılacaktır.</w:t>
      </w:r>
    </w:p>
    <w:p w14:paraId="463BAF19" w14:textId="77777777" w:rsidR="00452343" w:rsidRPr="00BE62EF" w:rsidRDefault="00452343" w:rsidP="00452343">
      <w:pPr>
        <w:widowControl/>
        <w:numPr>
          <w:ilvl w:val="0"/>
          <w:numId w:val="23"/>
        </w:numPr>
        <w:autoSpaceDE/>
        <w:autoSpaceDN/>
        <w:spacing w:before="100" w:beforeAutospacing="1" w:line="360" w:lineRule="auto"/>
        <w:ind w:right="102" w:hanging="295"/>
        <w:jc w:val="both"/>
        <w:rPr>
          <w:sz w:val="24"/>
          <w:szCs w:val="24"/>
        </w:rPr>
      </w:pPr>
      <w:r w:rsidRPr="00BE62EF">
        <w:rPr>
          <w:sz w:val="24"/>
          <w:szCs w:val="24"/>
        </w:rPr>
        <w:t>Kablolarda oluşturulan demetlerde 10 mm² den küçük kesitli kablolarda 8 adet, 16</w:t>
      </w:r>
      <w:proofErr w:type="gramStart"/>
      <w:r w:rsidRPr="00BE62EF">
        <w:rPr>
          <w:sz w:val="24"/>
          <w:szCs w:val="24"/>
        </w:rPr>
        <w:t>-  50</w:t>
      </w:r>
      <w:proofErr w:type="gramEnd"/>
      <w:r w:rsidRPr="00BE62EF">
        <w:rPr>
          <w:sz w:val="24"/>
          <w:szCs w:val="24"/>
        </w:rPr>
        <w:t xml:space="preserve"> mm² kesitli kablolarda 4 adet demet başına kablo olabilir. 50 mm²’den büyük kesitli kablolar tek tek mesnetlenecektir.</w:t>
      </w:r>
    </w:p>
    <w:p w14:paraId="7AB936EF" w14:textId="77777777" w:rsidR="00452343" w:rsidRPr="00BE62EF" w:rsidRDefault="00452343" w:rsidP="00452343">
      <w:pPr>
        <w:spacing w:line="360" w:lineRule="auto"/>
        <w:ind w:left="284" w:right="100"/>
        <w:jc w:val="both"/>
        <w:rPr>
          <w:sz w:val="24"/>
          <w:szCs w:val="24"/>
        </w:rPr>
      </w:pPr>
    </w:p>
    <w:p w14:paraId="2E7D5B66" w14:textId="77777777" w:rsidR="00452343" w:rsidRPr="00BE62EF" w:rsidRDefault="00452343" w:rsidP="00452343">
      <w:pPr>
        <w:tabs>
          <w:tab w:val="left" w:pos="567"/>
          <w:tab w:val="left" w:pos="1134"/>
          <w:tab w:val="left" w:pos="1418"/>
        </w:tabs>
        <w:spacing w:line="360" w:lineRule="auto"/>
        <w:ind w:left="284" w:right="100"/>
        <w:rPr>
          <w:sz w:val="24"/>
          <w:szCs w:val="24"/>
          <w:u w:val="single"/>
        </w:rPr>
      </w:pPr>
      <w:r w:rsidRPr="00BE62EF">
        <w:rPr>
          <w:sz w:val="24"/>
          <w:szCs w:val="24"/>
          <w:u w:val="single"/>
        </w:rPr>
        <w:t>A7.8.2 Elektrik Devrelerinin Tanıtımı – Etiketleme ve İşaretleme:</w:t>
      </w:r>
    </w:p>
    <w:p w14:paraId="1A28132D" w14:textId="77777777" w:rsidR="00452343" w:rsidRPr="00BE62EF" w:rsidRDefault="00452343" w:rsidP="00452343">
      <w:pPr>
        <w:spacing w:line="360" w:lineRule="auto"/>
        <w:ind w:left="284" w:right="100"/>
        <w:jc w:val="both"/>
        <w:rPr>
          <w:sz w:val="24"/>
          <w:szCs w:val="24"/>
        </w:rPr>
      </w:pPr>
    </w:p>
    <w:p w14:paraId="0E7464E4"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Tüm</w:t>
      </w:r>
      <w:r>
        <w:rPr>
          <w:sz w:val="24"/>
          <w:szCs w:val="24"/>
        </w:rPr>
        <w:t xml:space="preserve"> </w:t>
      </w:r>
      <w:r w:rsidRPr="00BE62EF">
        <w:rPr>
          <w:sz w:val="24"/>
          <w:szCs w:val="24"/>
        </w:rPr>
        <w:t xml:space="preserve">işlemler </w:t>
      </w:r>
      <w:r>
        <w:t>IEC/EN 61439, IEC 60445 ve IEC 81346 standartlarına uygun olarak yapılacaktır.</w:t>
      </w:r>
    </w:p>
    <w:p w14:paraId="224F3381"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Panonun dış sol üst köşesinde pano montajını yapan firmanın adı veya logosu olacaktır.</w:t>
      </w:r>
    </w:p>
    <w:p w14:paraId="5377A9F0"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lastRenderedPageBreak/>
        <w:t>Devre elemanlarının işaretlenmesi kullanıcı tarafından verilen kodlar ve adlar kapsamında özel şartname eklerinde belirtilecektir. Bu tanımlamalar doğrultusunda etkilemeler ön yüz plakalarına vida ile ya da kendinden yapışkanlı bir şekilde sabitlenecektir.</w:t>
      </w:r>
    </w:p>
    <w:p w14:paraId="30BF405E"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Pano içerisindeki ana besleme baralarının ve/veya transfer baralarının yerleşimine göre simetrik olarak kullanılan düz ön yüz plakaları, kapı veya kapıların üzerine tehlike işareti yapıştırılacaktır.</w:t>
      </w:r>
    </w:p>
    <w:p w14:paraId="34152A5E"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Güç devreleri L1, L2, L3 şeklinde etiketlenecektir. Yardımcı devreler özel şartname ve tek hat şemalarında belirtildiği gibi kullanıcı ve imalatçı arasındaki özel anlaşma kapsamında belirlenen özellikle kodlanacaktır ve kodlamalar tek hat şemalarında belirtilecektir.</w:t>
      </w:r>
    </w:p>
    <w:p w14:paraId="2B073848"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Nötr baraları terminal bağlantı noktalarına yakın yerlerde açık mavi renkli etiketle işaretlenmeli, pano içerisinde kullanılan tüm nötr kabloları açık mavi renkli olmalıdır.</w:t>
      </w:r>
    </w:p>
    <w:p w14:paraId="4F06FDB8"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Topraklama barası PE veya PEN şeklinde etiketlerle belirlenmeli veya sarı/yeşil çift renkli kodlama kullanılmalıdır. Pano içerisinde kullanılacak tüm topraklama kabloları sarı/yeşil çift renkli kablolarla yapılacaktır.</w:t>
      </w:r>
    </w:p>
    <w:p w14:paraId="5A405455" w14:textId="77777777" w:rsidR="00452343" w:rsidRPr="00BE62EF" w:rsidRDefault="00452343" w:rsidP="00452343">
      <w:pPr>
        <w:widowControl/>
        <w:numPr>
          <w:ilvl w:val="0"/>
          <w:numId w:val="24"/>
        </w:numPr>
        <w:autoSpaceDE/>
        <w:autoSpaceDN/>
        <w:spacing w:before="100" w:beforeAutospacing="1" w:line="360" w:lineRule="auto"/>
        <w:ind w:right="102" w:hanging="295"/>
        <w:jc w:val="both"/>
        <w:rPr>
          <w:sz w:val="24"/>
          <w:szCs w:val="24"/>
        </w:rPr>
      </w:pPr>
      <w:r w:rsidRPr="00BE62EF">
        <w:rPr>
          <w:sz w:val="24"/>
          <w:szCs w:val="24"/>
        </w:rPr>
        <w:t xml:space="preserve">Ayrıca hücre üzerindeki topraklama noktaları standart topraklama işareti ile gösterileceklerdir. </w:t>
      </w:r>
    </w:p>
    <w:p w14:paraId="70F02E92" w14:textId="77777777" w:rsidR="00452343" w:rsidRPr="00BE62EF" w:rsidRDefault="00452343" w:rsidP="00452343">
      <w:pPr>
        <w:spacing w:line="360" w:lineRule="auto"/>
        <w:ind w:left="284" w:right="100"/>
        <w:jc w:val="both"/>
        <w:rPr>
          <w:sz w:val="24"/>
          <w:szCs w:val="24"/>
        </w:rPr>
      </w:pPr>
    </w:p>
    <w:p w14:paraId="5E05896B" w14:textId="77777777" w:rsidR="0084784E" w:rsidRDefault="0084784E" w:rsidP="00452343">
      <w:pPr>
        <w:tabs>
          <w:tab w:val="left" w:pos="567"/>
          <w:tab w:val="left" w:pos="1134"/>
          <w:tab w:val="left" w:pos="1418"/>
        </w:tabs>
        <w:spacing w:line="360" w:lineRule="auto"/>
        <w:ind w:right="100" w:firstLine="284"/>
        <w:rPr>
          <w:sz w:val="24"/>
          <w:szCs w:val="24"/>
          <w:u w:val="single"/>
        </w:rPr>
      </w:pPr>
    </w:p>
    <w:p w14:paraId="4937943E" w14:textId="2C0F3233" w:rsidR="00452343" w:rsidRPr="00BE62EF" w:rsidRDefault="00452343" w:rsidP="00452343">
      <w:pPr>
        <w:tabs>
          <w:tab w:val="left" w:pos="567"/>
          <w:tab w:val="left" w:pos="1134"/>
          <w:tab w:val="left" w:pos="1418"/>
        </w:tabs>
        <w:spacing w:line="360" w:lineRule="auto"/>
        <w:ind w:right="100" w:firstLine="284"/>
        <w:rPr>
          <w:sz w:val="24"/>
          <w:szCs w:val="24"/>
          <w:u w:val="single"/>
        </w:rPr>
      </w:pPr>
      <w:r w:rsidRPr="00BE62EF">
        <w:rPr>
          <w:sz w:val="24"/>
          <w:szCs w:val="24"/>
          <w:u w:val="single"/>
        </w:rPr>
        <w:t>A7.8.3 Korozyona Karşı Koruma:</w:t>
      </w:r>
    </w:p>
    <w:p w14:paraId="743EFC71" w14:textId="77777777" w:rsidR="00452343" w:rsidRPr="00BE62EF" w:rsidRDefault="00452343" w:rsidP="00452343">
      <w:pPr>
        <w:widowControl/>
        <w:numPr>
          <w:ilvl w:val="0"/>
          <w:numId w:val="25"/>
        </w:numPr>
        <w:autoSpaceDE/>
        <w:autoSpaceDN/>
        <w:spacing w:before="100" w:beforeAutospacing="1" w:line="360" w:lineRule="auto"/>
        <w:ind w:right="102" w:hanging="295"/>
        <w:jc w:val="both"/>
        <w:rPr>
          <w:sz w:val="24"/>
          <w:szCs w:val="24"/>
        </w:rPr>
      </w:pPr>
      <w:r w:rsidRPr="00BE62EF">
        <w:rPr>
          <w:sz w:val="24"/>
          <w:szCs w:val="24"/>
        </w:rPr>
        <w:t xml:space="preserve">Tüm görünebilir </w:t>
      </w:r>
      <w:r w:rsidRPr="001A55D4">
        <w:rPr>
          <w:b/>
          <w:bCs/>
          <w:sz w:val="24"/>
          <w:szCs w:val="24"/>
        </w:rPr>
        <w:t>veya görünemeyen</w:t>
      </w:r>
      <w:r w:rsidRPr="001A55D4">
        <w:rPr>
          <w:sz w:val="24"/>
          <w:szCs w:val="24"/>
        </w:rPr>
        <w:t xml:space="preserve"> </w:t>
      </w:r>
      <w:r w:rsidRPr="00BE62EF">
        <w:rPr>
          <w:sz w:val="24"/>
          <w:szCs w:val="24"/>
        </w:rPr>
        <w:t xml:space="preserve">metal yüzeyler boyadan önce </w:t>
      </w:r>
      <w:proofErr w:type="spellStart"/>
      <w:r w:rsidRPr="00BE62EF">
        <w:rPr>
          <w:sz w:val="24"/>
          <w:szCs w:val="24"/>
        </w:rPr>
        <w:t>fosfatizasyon</w:t>
      </w:r>
      <w:proofErr w:type="spellEnd"/>
      <w:r w:rsidRPr="00BE62EF">
        <w:rPr>
          <w:sz w:val="24"/>
          <w:szCs w:val="24"/>
        </w:rPr>
        <w:t xml:space="preserve"> işlemine tabi tutularak yüzey temizliği yapılacaktır. Son olarak ortalama 60 µm kalınlıkta </w:t>
      </w:r>
      <w:proofErr w:type="spellStart"/>
      <w:r w:rsidRPr="00BE62EF">
        <w:rPr>
          <w:sz w:val="24"/>
          <w:szCs w:val="24"/>
        </w:rPr>
        <w:t>epoxy</w:t>
      </w:r>
      <w:proofErr w:type="spellEnd"/>
      <w:r w:rsidRPr="00BE62EF">
        <w:rPr>
          <w:sz w:val="24"/>
          <w:szCs w:val="24"/>
        </w:rPr>
        <w:t>-polyester toz boya ile kaplanacaktır.</w:t>
      </w:r>
    </w:p>
    <w:p w14:paraId="2F6766CD" w14:textId="77777777" w:rsidR="00452343" w:rsidRDefault="00452343" w:rsidP="00452343">
      <w:pPr>
        <w:widowControl/>
        <w:numPr>
          <w:ilvl w:val="0"/>
          <w:numId w:val="25"/>
        </w:numPr>
        <w:autoSpaceDE/>
        <w:autoSpaceDN/>
        <w:spacing w:before="100" w:beforeAutospacing="1" w:line="360" w:lineRule="auto"/>
        <w:ind w:right="102" w:hanging="295"/>
        <w:jc w:val="both"/>
        <w:rPr>
          <w:sz w:val="24"/>
          <w:szCs w:val="24"/>
        </w:rPr>
      </w:pPr>
      <w:r w:rsidRPr="00BE62EF">
        <w:rPr>
          <w:sz w:val="24"/>
          <w:szCs w:val="24"/>
        </w:rPr>
        <w:t xml:space="preserve">Tüm bu elektroliz ve sıcak daldırma yöntemleri ile çinko kaplama yüzeylerde </w:t>
      </w:r>
      <w:proofErr w:type="spellStart"/>
      <w:r w:rsidRPr="00BE62EF">
        <w:rPr>
          <w:sz w:val="24"/>
          <w:szCs w:val="24"/>
        </w:rPr>
        <w:t>anodik</w:t>
      </w:r>
      <w:proofErr w:type="spellEnd"/>
      <w:r w:rsidRPr="00BE62EF">
        <w:rPr>
          <w:sz w:val="24"/>
          <w:szCs w:val="24"/>
        </w:rPr>
        <w:t xml:space="preserve"> koruma sağlanmalıdır.</w:t>
      </w:r>
    </w:p>
    <w:p w14:paraId="163BB84C" w14:textId="77777777" w:rsidR="00452343" w:rsidRPr="00BE62EF" w:rsidRDefault="00452343" w:rsidP="00452343">
      <w:pPr>
        <w:spacing w:line="360" w:lineRule="auto"/>
        <w:ind w:left="284" w:right="100"/>
        <w:jc w:val="both"/>
        <w:rPr>
          <w:sz w:val="24"/>
          <w:szCs w:val="24"/>
        </w:rPr>
      </w:pPr>
    </w:p>
    <w:p w14:paraId="0C1A0A70" w14:textId="77777777" w:rsidR="00452343" w:rsidRPr="00BE62EF" w:rsidRDefault="00452343" w:rsidP="00452343">
      <w:pPr>
        <w:tabs>
          <w:tab w:val="left" w:pos="567"/>
          <w:tab w:val="left" w:pos="1134"/>
          <w:tab w:val="left" w:pos="1418"/>
        </w:tabs>
        <w:spacing w:line="360" w:lineRule="auto"/>
        <w:ind w:left="284" w:right="100"/>
        <w:rPr>
          <w:sz w:val="24"/>
          <w:szCs w:val="24"/>
          <w:u w:val="single"/>
        </w:rPr>
      </w:pPr>
      <w:r w:rsidRPr="00BE62EF">
        <w:rPr>
          <w:sz w:val="24"/>
          <w:szCs w:val="24"/>
          <w:u w:val="single"/>
        </w:rPr>
        <w:t>A7.8.4 Boyama Metodu ve Rengi:</w:t>
      </w:r>
    </w:p>
    <w:p w14:paraId="5E0F2175" w14:textId="77777777" w:rsidR="00452343" w:rsidRPr="00BE62EF" w:rsidRDefault="00452343" w:rsidP="00452343">
      <w:pPr>
        <w:widowControl/>
        <w:numPr>
          <w:ilvl w:val="0"/>
          <w:numId w:val="26"/>
        </w:numPr>
        <w:autoSpaceDE/>
        <w:autoSpaceDN/>
        <w:spacing w:before="100" w:beforeAutospacing="1" w:line="360" w:lineRule="auto"/>
        <w:ind w:right="102" w:hanging="295"/>
        <w:jc w:val="both"/>
        <w:rPr>
          <w:sz w:val="24"/>
          <w:szCs w:val="24"/>
        </w:rPr>
      </w:pPr>
      <w:r w:rsidRPr="00BE62EF">
        <w:rPr>
          <w:sz w:val="24"/>
          <w:szCs w:val="24"/>
        </w:rPr>
        <w:t xml:space="preserve">Yağdan arındırma işlemi için standart parçalar fosfatlama havuzunda </w:t>
      </w:r>
      <w:proofErr w:type="spellStart"/>
      <w:r w:rsidRPr="00BE62EF">
        <w:rPr>
          <w:sz w:val="24"/>
          <w:szCs w:val="24"/>
        </w:rPr>
        <w:t>fosfatizasyon</w:t>
      </w:r>
      <w:proofErr w:type="spellEnd"/>
      <w:r w:rsidRPr="00BE62EF">
        <w:rPr>
          <w:sz w:val="24"/>
          <w:szCs w:val="24"/>
        </w:rPr>
        <w:t xml:space="preserve"> temizleme işlemine tabi tutulacak, </w:t>
      </w:r>
      <w:proofErr w:type="spellStart"/>
      <w:r w:rsidRPr="00BE62EF">
        <w:rPr>
          <w:sz w:val="24"/>
          <w:szCs w:val="24"/>
        </w:rPr>
        <w:t>epoxy</w:t>
      </w:r>
      <w:proofErr w:type="spellEnd"/>
      <w:r w:rsidRPr="00BE62EF">
        <w:rPr>
          <w:sz w:val="24"/>
          <w:szCs w:val="24"/>
        </w:rPr>
        <w:t xml:space="preserve"> – polyester toz boya ile elektrostatik kaplama yöntemi ile ortalama 60 µm kaplandıktan sonra standarda uygun hazır hale getirilecektir.</w:t>
      </w:r>
    </w:p>
    <w:p w14:paraId="05837D3E" w14:textId="77777777" w:rsidR="00452343" w:rsidRPr="00BE62EF" w:rsidRDefault="00452343" w:rsidP="00452343">
      <w:pPr>
        <w:widowControl/>
        <w:numPr>
          <w:ilvl w:val="0"/>
          <w:numId w:val="26"/>
        </w:numPr>
        <w:autoSpaceDE/>
        <w:autoSpaceDN/>
        <w:spacing w:before="100" w:beforeAutospacing="1" w:line="360" w:lineRule="auto"/>
        <w:ind w:right="102" w:hanging="295"/>
        <w:jc w:val="both"/>
        <w:rPr>
          <w:sz w:val="24"/>
          <w:szCs w:val="24"/>
        </w:rPr>
      </w:pPr>
      <w:r w:rsidRPr="00BE62EF">
        <w:rPr>
          <w:sz w:val="24"/>
          <w:szCs w:val="24"/>
        </w:rPr>
        <w:lastRenderedPageBreak/>
        <w:t>Pano rengi RAL 7035 açık gri olacaktır.</w:t>
      </w:r>
    </w:p>
    <w:p w14:paraId="2068710B" w14:textId="77777777" w:rsidR="00452343" w:rsidRPr="00BE62EF" w:rsidRDefault="00452343" w:rsidP="00452343">
      <w:pPr>
        <w:spacing w:line="360" w:lineRule="auto"/>
        <w:ind w:left="284" w:right="100"/>
        <w:jc w:val="both"/>
        <w:rPr>
          <w:sz w:val="24"/>
          <w:szCs w:val="24"/>
        </w:rPr>
      </w:pPr>
    </w:p>
    <w:p w14:paraId="6DB3D938" w14:textId="621C4FD5" w:rsidR="00452343" w:rsidRPr="0084784E" w:rsidRDefault="00452343" w:rsidP="00452343">
      <w:pPr>
        <w:tabs>
          <w:tab w:val="left" w:pos="567"/>
          <w:tab w:val="left" w:pos="1134"/>
          <w:tab w:val="left" w:pos="1418"/>
        </w:tabs>
        <w:spacing w:line="360" w:lineRule="auto"/>
        <w:ind w:right="100"/>
        <w:rPr>
          <w:b/>
          <w:sz w:val="24"/>
          <w:szCs w:val="24"/>
        </w:rPr>
      </w:pPr>
      <w:r w:rsidRPr="00BE62EF">
        <w:rPr>
          <w:b/>
          <w:sz w:val="24"/>
          <w:szCs w:val="24"/>
        </w:rPr>
        <w:t>A.8 Testler</w:t>
      </w:r>
    </w:p>
    <w:p w14:paraId="27A139C6" w14:textId="77777777" w:rsidR="00452343" w:rsidRPr="00BE62EF" w:rsidRDefault="00452343" w:rsidP="00452343">
      <w:pPr>
        <w:tabs>
          <w:tab w:val="left" w:pos="567"/>
          <w:tab w:val="left" w:pos="1134"/>
          <w:tab w:val="left" w:pos="1418"/>
        </w:tabs>
        <w:spacing w:line="360" w:lineRule="auto"/>
        <w:ind w:right="100" w:firstLine="284"/>
        <w:rPr>
          <w:sz w:val="24"/>
          <w:szCs w:val="24"/>
          <w:u w:val="single"/>
        </w:rPr>
      </w:pPr>
      <w:r w:rsidRPr="00BE62EF">
        <w:rPr>
          <w:sz w:val="24"/>
          <w:szCs w:val="24"/>
          <w:u w:val="single"/>
        </w:rPr>
        <w:t>A8.1 Tip Testler:</w:t>
      </w:r>
    </w:p>
    <w:p w14:paraId="6F32214A" w14:textId="77777777" w:rsidR="00452343" w:rsidRPr="00BE62EF" w:rsidRDefault="00452343" w:rsidP="00452343">
      <w:pPr>
        <w:tabs>
          <w:tab w:val="left" w:pos="567"/>
          <w:tab w:val="left" w:pos="1134"/>
          <w:tab w:val="left" w:pos="1418"/>
        </w:tabs>
        <w:spacing w:before="100" w:beforeAutospacing="1" w:line="360" w:lineRule="auto"/>
        <w:ind w:left="284" w:right="102" w:hanging="284"/>
        <w:rPr>
          <w:sz w:val="24"/>
          <w:szCs w:val="24"/>
        </w:rPr>
      </w:pPr>
      <w:r w:rsidRPr="00BE62EF">
        <w:rPr>
          <w:sz w:val="24"/>
          <w:szCs w:val="24"/>
        </w:rPr>
        <w:t xml:space="preserve">          Şartname kapsamındaki panolara IEC 439-1 standardına uygun 7 tip-test uygulanmış olup LCIE, ASEFA, KEMA ve ASTA, LOGAV gibi bağımsız laboratuvarlardan onaylanmış raporlar istenildiğinde kullanıcıya teklif eklerinde verilecektir.</w:t>
      </w:r>
    </w:p>
    <w:p w14:paraId="71341535" w14:textId="77777777" w:rsidR="00452343" w:rsidRPr="00BE62EF" w:rsidRDefault="00452343" w:rsidP="00452343">
      <w:pPr>
        <w:tabs>
          <w:tab w:val="left" w:pos="567"/>
          <w:tab w:val="left" w:pos="1134"/>
          <w:tab w:val="left" w:pos="1418"/>
        </w:tabs>
        <w:spacing w:line="360" w:lineRule="auto"/>
        <w:ind w:right="100"/>
        <w:rPr>
          <w:sz w:val="24"/>
          <w:szCs w:val="24"/>
        </w:rPr>
      </w:pPr>
    </w:p>
    <w:p w14:paraId="761E7FDF" w14:textId="77777777" w:rsidR="00452343" w:rsidRPr="00BE62EF" w:rsidRDefault="00452343" w:rsidP="00452343">
      <w:pPr>
        <w:tabs>
          <w:tab w:val="left" w:pos="284"/>
          <w:tab w:val="left" w:pos="709"/>
        </w:tabs>
        <w:spacing w:line="360" w:lineRule="auto"/>
        <w:ind w:right="-42"/>
        <w:rPr>
          <w:sz w:val="24"/>
          <w:szCs w:val="24"/>
        </w:rPr>
      </w:pPr>
      <w:r w:rsidRPr="00BE62EF">
        <w:rPr>
          <w:sz w:val="24"/>
          <w:szCs w:val="24"/>
        </w:rPr>
        <w:tab/>
      </w:r>
      <w:r w:rsidRPr="00BE62EF">
        <w:rPr>
          <w:sz w:val="24"/>
          <w:szCs w:val="24"/>
        </w:rPr>
        <w:tab/>
        <w:t xml:space="preserve">1- IEC </w:t>
      </w:r>
      <w:r>
        <w:rPr>
          <w:sz w:val="24"/>
          <w:szCs w:val="24"/>
        </w:rPr>
        <w:t>61</w:t>
      </w:r>
      <w:r w:rsidRPr="00BE62EF">
        <w:rPr>
          <w:sz w:val="24"/>
          <w:szCs w:val="24"/>
        </w:rPr>
        <w:t>439-1, madde 8.2.1’e göre sıcaklık artışı sınırlarının denetlenmesi,</w:t>
      </w:r>
    </w:p>
    <w:p w14:paraId="0B1C8454" w14:textId="77777777" w:rsidR="00452343" w:rsidRPr="00BE62EF" w:rsidRDefault="00452343" w:rsidP="00452343">
      <w:pPr>
        <w:tabs>
          <w:tab w:val="left" w:pos="284"/>
          <w:tab w:val="left" w:pos="709"/>
        </w:tabs>
        <w:spacing w:line="360" w:lineRule="auto"/>
        <w:ind w:right="-42"/>
        <w:rPr>
          <w:sz w:val="24"/>
          <w:szCs w:val="24"/>
        </w:rPr>
      </w:pPr>
      <w:r w:rsidRPr="00BE62EF">
        <w:rPr>
          <w:sz w:val="24"/>
          <w:szCs w:val="24"/>
        </w:rPr>
        <w:tab/>
      </w:r>
      <w:r w:rsidRPr="00BE62EF">
        <w:rPr>
          <w:sz w:val="24"/>
          <w:szCs w:val="24"/>
        </w:rPr>
        <w:tab/>
        <w:t xml:space="preserve">2- IEC </w:t>
      </w:r>
      <w:r>
        <w:rPr>
          <w:sz w:val="24"/>
          <w:szCs w:val="24"/>
        </w:rPr>
        <w:t>61</w:t>
      </w:r>
      <w:r w:rsidRPr="00BE62EF">
        <w:rPr>
          <w:sz w:val="24"/>
          <w:szCs w:val="24"/>
        </w:rPr>
        <w:t>439-1, madde 8.2.2’e göre yalıtım özelliklerinin denetlenmesi,</w:t>
      </w:r>
    </w:p>
    <w:p w14:paraId="600D36CC" w14:textId="77777777" w:rsidR="00452343" w:rsidRPr="00BE62EF" w:rsidRDefault="00452343" w:rsidP="00452343">
      <w:pPr>
        <w:tabs>
          <w:tab w:val="left" w:pos="284"/>
          <w:tab w:val="left" w:pos="709"/>
        </w:tabs>
        <w:spacing w:line="360" w:lineRule="auto"/>
        <w:ind w:right="-42"/>
        <w:rPr>
          <w:sz w:val="24"/>
          <w:szCs w:val="24"/>
        </w:rPr>
      </w:pPr>
      <w:r w:rsidRPr="00BE62EF">
        <w:rPr>
          <w:sz w:val="24"/>
          <w:szCs w:val="24"/>
        </w:rPr>
        <w:tab/>
      </w:r>
      <w:r w:rsidRPr="00BE62EF">
        <w:rPr>
          <w:sz w:val="24"/>
          <w:szCs w:val="24"/>
        </w:rPr>
        <w:tab/>
        <w:t xml:space="preserve">3- IEC </w:t>
      </w:r>
      <w:r>
        <w:rPr>
          <w:sz w:val="24"/>
          <w:szCs w:val="24"/>
        </w:rPr>
        <w:t>61</w:t>
      </w:r>
      <w:r w:rsidRPr="00BE62EF">
        <w:rPr>
          <w:sz w:val="24"/>
          <w:szCs w:val="24"/>
        </w:rPr>
        <w:t>439-1, madde 8.2.3’e göre kısa devre dayanıklılığının denetlenmesi,</w:t>
      </w:r>
    </w:p>
    <w:p w14:paraId="75FC175C" w14:textId="77777777" w:rsidR="00452343" w:rsidRPr="00BE62EF" w:rsidRDefault="00452343" w:rsidP="00452343">
      <w:pPr>
        <w:tabs>
          <w:tab w:val="left" w:pos="284"/>
          <w:tab w:val="left" w:pos="709"/>
        </w:tabs>
        <w:spacing w:line="360" w:lineRule="auto"/>
        <w:ind w:right="-42"/>
        <w:rPr>
          <w:sz w:val="24"/>
          <w:szCs w:val="24"/>
        </w:rPr>
      </w:pPr>
      <w:r w:rsidRPr="00BE62EF">
        <w:rPr>
          <w:sz w:val="24"/>
          <w:szCs w:val="24"/>
        </w:rPr>
        <w:tab/>
      </w:r>
      <w:r w:rsidRPr="00BE62EF">
        <w:rPr>
          <w:sz w:val="24"/>
          <w:szCs w:val="24"/>
        </w:rPr>
        <w:tab/>
        <w:t xml:space="preserve">4- IEC </w:t>
      </w:r>
      <w:r>
        <w:rPr>
          <w:sz w:val="24"/>
          <w:szCs w:val="24"/>
        </w:rPr>
        <w:t>61</w:t>
      </w:r>
      <w:r w:rsidRPr="00BE62EF">
        <w:rPr>
          <w:sz w:val="24"/>
          <w:szCs w:val="24"/>
        </w:rPr>
        <w:t>439-1, madde 8.2.4’e göre koruyucu devrenin etkinliğinin denetlenmesi,</w:t>
      </w:r>
    </w:p>
    <w:p w14:paraId="631909CC" w14:textId="77777777" w:rsidR="00452343" w:rsidRPr="00BE62EF" w:rsidRDefault="00452343" w:rsidP="00452343">
      <w:pPr>
        <w:tabs>
          <w:tab w:val="left" w:pos="284"/>
          <w:tab w:val="left" w:pos="709"/>
        </w:tabs>
        <w:spacing w:line="360" w:lineRule="auto"/>
        <w:ind w:left="284" w:right="-42"/>
        <w:rPr>
          <w:sz w:val="24"/>
          <w:szCs w:val="24"/>
        </w:rPr>
      </w:pPr>
      <w:r w:rsidRPr="00BE62EF">
        <w:rPr>
          <w:sz w:val="24"/>
          <w:szCs w:val="24"/>
        </w:rPr>
        <w:tab/>
        <w:t xml:space="preserve">5- IEC </w:t>
      </w:r>
      <w:r>
        <w:rPr>
          <w:sz w:val="24"/>
          <w:szCs w:val="24"/>
        </w:rPr>
        <w:t>61</w:t>
      </w:r>
      <w:r w:rsidRPr="00BE62EF">
        <w:rPr>
          <w:sz w:val="24"/>
          <w:szCs w:val="24"/>
        </w:rPr>
        <w:t>439-1, madde 8.2.5’e göre yalıtım uzaklıkları ve yüzeysel yalıtım uzaklıklarının denetlenmesi,</w:t>
      </w:r>
    </w:p>
    <w:p w14:paraId="5299CE2B" w14:textId="77777777" w:rsidR="00452343" w:rsidRPr="00BE62EF" w:rsidRDefault="00452343" w:rsidP="00452343">
      <w:pPr>
        <w:tabs>
          <w:tab w:val="left" w:pos="284"/>
        </w:tabs>
        <w:spacing w:line="360" w:lineRule="auto"/>
        <w:ind w:right="-42"/>
        <w:rPr>
          <w:sz w:val="24"/>
          <w:szCs w:val="24"/>
        </w:rPr>
      </w:pPr>
      <w:r w:rsidRPr="00BE62EF">
        <w:rPr>
          <w:sz w:val="24"/>
          <w:szCs w:val="24"/>
        </w:rPr>
        <w:tab/>
      </w:r>
      <w:r w:rsidRPr="00BE62EF">
        <w:rPr>
          <w:sz w:val="24"/>
          <w:szCs w:val="24"/>
        </w:rPr>
        <w:tab/>
        <w:t xml:space="preserve">6- IEC </w:t>
      </w:r>
      <w:r>
        <w:rPr>
          <w:sz w:val="24"/>
          <w:szCs w:val="24"/>
        </w:rPr>
        <w:t>61</w:t>
      </w:r>
      <w:r w:rsidRPr="00BE62EF">
        <w:rPr>
          <w:sz w:val="24"/>
          <w:szCs w:val="24"/>
        </w:rPr>
        <w:t>439-1, madde 8.2.6’e göre mekanik işlerliğin denetlenmesi,</w:t>
      </w:r>
    </w:p>
    <w:p w14:paraId="71873982" w14:textId="77777777" w:rsidR="00452343" w:rsidRPr="00BE62EF" w:rsidRDefault="00452343" w:rsidP="00452343">
      <w:pPr>
        <w:tabs>
          <w:tab w:val="left" w:pos="284"/>
        </w:tabs>
        <w:spacing w:line="360" w:lineRule="auto"/>
        <w:ind w:right="-42"/>
        <w:rPr>
          <w:sz w:val="24"/>
          <w:szCs w:val="24"/>
        </w:rPr>
      </w:pPr>
      <w:r w:rsidRPr="00BE62EF">
        <w:rPr>
          <w:sz w:val="24"/>
          <w:szCs w:val="24"/>
        </w:rPr>
        <w:tab/>
      </w:r>
      <w:r w:rsidRPr="00BE62EF">
        <w:rPr>
          <w:sz w:val="24"/>
          <w:szCs w:val="24"/>
        </w:rPr>
        <w:tab/>
        <w:t xml:space="preserve">7- IEC </w:t>
      </w:r>
      <w:r>
        <w:rPr>
          <w:sz w:val="24"/>
          <w:szCs w:val="24"/>
        </w:rPr>
        <w:t>61</w:t>
      </w:r>
      <w:r w:rsidRPr="00BE62EF">
        <w:rPr>
          <w:sz w:val="24"/>
          <w:szCs w:val="24"/>
        </w:rPr>
        <w:t>439-1, madde 8.2.7’e göre koruma derecesinin denetlenmesi.</w:t>
      </w:r>
    </w:p>
    <w:p w14:paraId="6BB63406" w14:textId="77777777" w:rsidR="00452343" w:rsidRPr="00BE62EF" w:rsidRDefault="00452343" w:rsidP="00452343">
      <w:pPr>
        <w:tabs>
          <w:tab w:val="left" w:pos="284"/>
        </w:tabs>
        <w:spacing w:line="360" w:lineRule="auto"/>
        <w:ind w:right="-42"/>
        <w:rPr>
          <w:sz w:val="24"/>
          <w:szCs w:val="24"/>
        </w:rPr>
      </w:pPr>
    </w:p>
    <w:p w14:paraId="47F6B780" w14:textId="77777777" w:rsidR="00452343" w:rsidRPr="00BE62EF" w:rsidRDefault="00452343" w:rsidP="00452343">
      <w:pPr>
        <w:tabs>
          <w:tab w:val="left" w:pos="284"/>
        </w:tabs>
        <w:spacing w:line="360" w:lineRule="auto"/>
        <w:ind w:right="-42"/>
        <w:rPr>
          <w:sz w:val="24"/>
          <w:szCs w:val="24"/>
        </w:rPr>
      </w:pPr>
      <w:r w:rsidRPr="00BE62EF">
        <w:rPr>
          <w:sz w:val="24"/>
          <w:szCs w:val="24"/>
        </w:rPr>
        <w:tab/>
        <w:t xml:space="preserve">      Panoların minimum olarak sağlaması gereken tip test formları aşağıdadır:</w:t>
      </w:r>
    </w:p>
    <w:p w14:paraId="5EEA83F0" w14:textId="77777777" w:rsidR="00452343" w:rsidRPr="00BE62EF" w:rsidRDefault="00452343" w:rsidP="00452343">
      <w:pPr>
        <w:spacing w:line="360" w:lineRule="auto"/>
        <w:ind w:left="284" w:right="100"/>
        <w:jc w:val="both"/>
        <w:rPr>
          <w:sz w:val="24"/>
          <w:szCs w:val="24"/>
        </w:rPr>
      </w:pPr>
    </w:p>
    <w:p w14:paraId="65D4713E" w14:textId="77777777" w:rsidR="00452343" w:rsidRPr="00BE62EF" w:rsidRDefault="00452343" w:rsidP="00452343">
      <w:pPr>
        <w:tabs>
          <w:tab w:val="left" w:pos="567"/>
          <w:tab w:val="left" w:pos="709"/>
        </w:tabs>
        <w:spacing w:before="100" w:beforeAutospacing="1" w:line="360" w:lineRule="auto"/>
        <w:ind w:left="426" w:right="102" w:firstLine="283"/>
        <w:jc w:val="both"/>
        <w:rPr>
          <w:sz w:val="24"/>
          <w:szCs w:val="24"/>
        </w:rPr>
      </w:pPr>
      <w:r w:rsidRPr="00BE62EF">
        <w:rPr>
          <w:sz w:val="24"/>
          <w:szCs w:val="24"/>
        </w:rPr>
        <w:t>Tali panolar (aydınlatma, priz):</w:t>
      </w:r>
      <w:r w:rsidRPr="00BE62EF">
        <w:rPr>
          <w:sz w:val="24"/>
          <w:szCs w:val="24"/>
        </w:rPr>
        <w:tab/>
      </w:r>
      <w:r w:rsidRPr="00BE62EF">
        <w:rPr>
          <w:sz w:val="24"/>
          <w:szCs w:val="24"/>
        </w:rPr>
        <w:tab/>
      </w:r>
      <w:r w:rsidRPr="00BE62EF">
        <w:rPr>
          <w:sz w:val="24"/>
          <w:szCs w:val="24"/>
        </w:rPr>
        <w:tab/>
      </w:r>
      <w:r w:rsidRPr="00BE62EF">
        <w:rPr>
          <w:sz w:val="24"/>
          <w:szCs w:val="24"/>
        </w:rPr>
        <w:tab/>
        <w:t>Form 2b</w:t>
      </w:r>
    </w:p>
    <w:p w14:paraId="2209364F" w14:textId="77777777" w:rsidR="00452343" w:rsidRPr="00BE62EF" w:rsidRDefault="00452343" w:rsidP="00452343">
      <w:pPr>
        <w:tabs>
          <w:tab w:val="left" w:pos="567"/>
          <w:tab w:val="left" w:pos="709"/>
        </w:tabs>
        <w:spacing w:before="100" w:beforeAutospacing="1" w:line="360" w:lineRule="auto"/>
        <w:ind w:left="426" w:right="102" w:firstLine="283"/>
        <w:jc w:val="both"/>
        <w:rPr>
          <w:sz w:val="24"/>
          <w:szCs w:val="24"/>
        </w:rPr>
      </w:pPr>
      <w:r w:rsidRPr="00BE62EF">
        <w:rPr>
          <w:sz w:val="24"/>
          <w:szCs w:val="24"/>
        </w:rPr>
        <w:t>Ana dağıtım ve dağıtım panoları (dikili tip):</w:t>
      </w:r>
      <w:r w:rsidRPr="00BE62EF">
        <w:rPr>
          <w:sz w:val="24"/>
          <w:szCs w:val="24"/>
        </w:rPr>
        <w:tab/>
      </w:r>
      <w:r w:rsidRPr="00BE62EF">
        <w:rPr>
          <w:sz w:val="24"/>
          <w:szCs w:val="24"/>
        </w:rPr>
        <w:tab/>
      </w:r>
      <w:r w:rsidRPr="00BE62EF">
        <w:rPr>
          <w:sz w:val="24"/>
          <w:szCs w:val="24"/>
        </w:rPr>
        <w:tab/>
        <w:t>Form 3b</w:t>
      </w:r>
    </w:p>
    <w:p w14:paraId="567545EC" w14:textId="77777777" w:rsidR="00452343" w:rsidRPr="00BE62EF" w:rsidRDefault="00452343" w:rsidP="00452343">
      <w:pPr>
        <w:tabs>
          <w:tab w:val="left" w:pos="567"/>
          <w:tab w:val="left" w:pos="709"/>
        </w:tabs>
        <w:spacing w:before="100" w:beforeAutospacing="1" w:line="360" w:lineRule="auto"/>
        <w:ind w:left="426" w:right="102" w:firstLine="283"/>
        <w:jc w:val="both"/>
        <w:rPr>
          <w:sz w:val="24"/>
          <w:szCs w:val="24"/>
        </w:rPr>
      </w:pPr>
      <w:r w:rsidRPr="00BE62EF">
        <w:rPr>
          <w:sz w:val="24"/>
          <w:szCs w:val="24"/>
        </w:rPr>
        <w:t>Kuvvet panoları (MCC):</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Form 2b</w:t>
      </w:r>
    </w:p>
    <w:p w14:paraId="6C0844AD" w14:textId="77777777" w:rsidR="00452343" w:rsidRPr="00BE62EF" w:rsidRDefault="00452343" w:rsidP="00452343">
      <w:pPr>
        <w:spacing w:line="360" w:lineRule="auto"/>
        <w:ind w:left="284" w:right="100"/>
        <w:jc w:val="both"/>
        <w:rPr>
          <w:sz w:val="24"/>
          <w:szCs w:val="24"/>
        </w:rPr>
      </w:pPr>
    </w:p>
    <w:p w14:paraId="143F87CD" w14:textId="77777777" w:rsidR="00452343" w:rsidRPr="00BE62EF" w:rsidRDefault="00452343" w:rsidP="00452343">
      <w:pPr>
        <w:tabs>
          <w:tab w:val="left" w:pos="567"/>
          <w:tab w:val="left" w:pos="1134"/>
          <w:tab w:val="left" w:pos="1418"/>
        </w:tabs>
        <w:spacing w:line="360" w:lineRule="auto"/>
        <w:ind w:left="142" w:right="100" w:firstLine="142"/>
        <w:rPr>
          <w:sz w:val="24"/>
          <w:szCs w:val="24"/>
          <w:u w:val="single"/>
        </w:rPr>
      </w:pPr>
      <w:r w:rsidRPr="00BE62EF">
        <w:rPr>
          <w:sz w:val="24"/>
          <w:szCs w:val="24"/>
          <w:u w:val="single"/>
        </w:rPr>
        <w:t>A8.2 Rutin Testler:</w:t>
      </w:r>
    </w:p>
    <w:p w14:paraId="64498D20" w14:textId="77777777" w:rsidR="00452343" w:rsidRPr="00BE62EF" w:rsidRDefault="00452343" w:rsidP="00452343">
      <w:pPr>
        <w:spacing w:before="100" w:beforeAutospacing="1" w:line="360" w:lineRule="auto"/>
        <w:ind w:left="284" w:right="102" w:firstLine="284"/>
        <w:jc w:val="both"/>
        <w:rPr>
          <w:sz w:val="24"/>
          <w:szCs w:val="24"/>
        </w:rPr>
      </w:pPr>
      <w:r w:rsidRPr="00BE62EF">
        <w:rPr>
          <w:sz w:val="24"/>
          <w:szCs w:val="24"/>
        </w:rPr>
        <w:t xml:space="preserve"> İmalatı yapılacak tüm panolara imalatçı tarafından en az aşağıdaki üç rutin test uygulanacaktır.</w:t>
      </w:r>
    </w:p>
    <w:p w14:paraId="74B7F3AA" w14:textId="77777777" w:rsidR="00452343" w:rsidRPr="00BE62EF" w:rsidRDefault="00452343" w:rsidP="00452343">
      <w:pPr>
        <w:spacing w:line="360" w:lineRule="auto"/>
        <w:ind w:left="284" w:right="100"/>
        <w:jc w:val="both"/>
        <w:rPr>
          <w:sz w:val="24"/>
          <w:szCs w:val="24"/>
        </w:rPr>
      </w:pPr>
    </w:p>
    <w:p w14:paraId="500BC84D" w14:textId="77777777" w:rsidR="00452343" w:rsidRPr="00BE62EF" w:rsidRDefault="00452343" w:rsidP="00452343">
      <w:pPr>
        <w:widowControl/>
        <w:numPr>
          <w:ilvl w:val="1"/>
          <w:numId w:val="7"/>
        </w:numPr>
        <w:tabs>
          <w:tab w:val="clear" w:pos="1440"/>
          <w:tab w:val="left" w:pos="567"/>
          <w:tab w:val="num" w:pos="993"/>
          <w:tab w:val="left" w:pos="1134"/>
        </w:tabs>
        <w:autoSpaceDE/>
        <w:autoSpaceDN/>
        <w:spacing w:line="360" w:lineRule="auto"/>
        <w:ind w:right="100" w:hanging="731"/>
        <w:jc w:val="both"/>
        <w:rPr>
          <w:sz w:val="24"/>
          <w:szCs w:val="24"/>
        </w:rPr>
      </w:pPr>
      <w:r w:rsidRPr="00BE62EF">
        <w:rPr>
          <w:sz w:val="24"/>
          <w:szCs w:val="24"/>
        </w:rPr>
        <w:t xml:space="preserve">IEC 439-1, madde 8.3.1’e göre </w:t>
      </w:r>
      <w:proofErr w:type="spellStart"/>
      <w:r w:rsidRPr="00BE62EF">
        <w:rPr>
          <w:sz w:val="24"/>
          <w:szCs w:val="24"/>
        </w:rPr>
        <w:t>kablaj</w:t>
      </w:r>
      <w:proofErr w:type="spellEnd"/>
      <w:r w:rsidRPr="00BE62EF">
        <w:rPr>
          <w:sz w:val="24"/>
          <w:szCs w:val="24"/>
        </w:rPr>
        <w:t xml:space="preserve"> muayenesi ve gerekiyorsa elektrik </w:t>
      </w:r>
      <w:proofErr w:type="spellStart"/>
      <w:r w:rsidRPr="00BE62EF">
        <w:rPr>
          <w:sz w:val="24"/>
          <w:szCs w:val="24"/>
        </w:rPr>
        <w:t>işlerlilik</w:t>
      </w:r>
      <w:proofErr w:type="spellEnd"/>
      <w:r w:rsidRPr="00BE62EF">
        <w:rPr>
          <w:sz w:val="24"/>
          <w:szCs w:val="24"/>
        </w:rPr>
        <w:t xml:space="preserve"> testi,</w:t>
      </w:r>
    </w:p>
    <w:p w14:paraId="6F102270" w14:textId="77777777" w:rsidR="00452343" w:rsidRPr="00BE62EF" w:rsidRDefault="00452343" w:rsidP="00452343">
      <w:pPr>
        <w:widowControl/>
        <w:numPr>
          <w:ilvl w:val="1"/>
          <w:numId w:val="7"/>
        </w:numPr>
        <w:tabs>
          <w:tab w:val="clear" w:pos="1440"/>
          <w:tab w:val="left" w:pos="567"/>
          <w:tab w:val="num" w:pos="993"/>
          <w:tab w:val="left" w:pos="1134"/>
        </w:tabs>
        <w:autoSpaceDE/>
        <w:autoSpaceDN/>
        <w:spacing w:line="360" w:lineRule="auto"/>
        <w:ind w:right="100" w:hanging="731"/>
        <w:jc w:val="both"/>
        <w:rPr>
          <w:sz w:val="24"/>
          <w:szCs w:val="24"/>
        </w:rPr>
      </w:pPr>
      <w:r w:rsidRPr="00BE62EF">
        <w:rPr>
          <w:sz w:val="24"/>
          <w:szCs w:val="24"/>
        </w:rPr>
        <w:t>IEC 439-1, madde 8.3.2’e göre yalıtım testi,</w:t>
      </w:r>
    </w:p>
    <w:p w14:paraId="5906152D" w14:textId="77777777" w:rsidR="00452343" w:rsidRPr="00BE62EF" w:rsidRDefault="00452343" w:rsidP="00452343">
      <w:pPr>
        <w:widowControl/>
        <w:numPr>
          <w:ilvl w:val="1"/>
          <w:numId w:val="7"/>
        </w:numPr>
        <w:tabs>
          <w:tab w:val="clear" w:pos="1440"/>
          <w:tab w:val="left" w:pos="567"/>
          <w:tab w:val="num" w:pos="993"/>
          <w:tab w:val="left" w:pos="1134"/>
        </w:tabs>
        <w:autoSpaceDE/>
        <w:autoSpaceDN/>
        <w:spacing w:line="360" w:lineRule="auto"/>
        <w:ind w:right="100" w:hanging="731"/>
        <w:jc w:val="both"/>
        <w:rPr>
          <w:sz w:val="24"/>
          <w:szCs w:val="24"/>
        </w:rPr>
      </w:pPr>
      <w:r w:rsidRPr="00BE62EF">
        <w:rPr>
          <w:sz w:val="24"/>
          <w:szCs w:val="24"/>
        </w:rPr>
        <w:lastRenderedPageBreak/>
        <w:t>IEC 439-1, madde 8.3.3’e göre koruma tedbirleri ve koruma devrelerinin elektriksel sürekliliği testi.</w:t>
      </w:r>
    </w:p>
    <w:p w14:paraId="6B2E93E5" w14:textId="1575C53C" w:rsidR="00452343" w:rsidRPr="00BE62EF" w:rsidRDefault="00452343" w:rsidP="0084784E">
      <w:pPr>
        <w:tabs>
          <w:tab w:val="left" w:pos="567"/>
          <w:tab w:val="left" w:pos="1134"/>
          <w:tab w:val="left" w:pos="1418"/>
        </w:tabs>
        <w:spacing w:line="360" w:lineRule="auto"/>
        <w:ind w:left="142" w:right="100"/>
        <w:rPr>
          <w:sz w:val="24"/>
          <w:szCs w:val="24"/>
        </w:rPr>
      </w:pPr>
      <w:r w:rsidRPr="00BE62EF">
        <w:rPr>
          <w:sz w:val="24"/>
          <w:szCs w:val="24"/>
        </w:rPr>
        <w:tab/>
        <w:t xml:space="preserve"> </w:t>
      </w:r>
    </w:p>
    <w:p w14:paraId="74ECB4F2" w14:textId="77777777" w:rsidR="00452343" w:rsidRPr="00BE62EF" w:rsidRDefault="00452343" w:rsidP="00452343">
      <w:pPr>
        <w:tabs>
          <w:tab w:val="left" w:pos="567"/>
          <w:tab w:val="left" w:pos="1134"/>
          <w:tab w:val="left" w:pos="1418"/>
        </w:tabs>
        <w:spacing w:line="360" w:lineRule="auto"/>
        <w:ind w:right="100"/>
        <w:rPr>
          <w:b/>
          <w:sz w:val="24"/>
          <w:szCs w:val="24"/>
        </w:rPr>
      </w:pPr>
      <w:r w:rsidRPr="00BE62EF">
        <w:rPr>
          <w:b/>
          <w:sz w:val="24"/>
          <w:szCs w:val="24"/>
        </w:rPr>
        <w:t>A.9 Kabul Kriterleri</w:t>
      </w:r>
    </w:p>
    <w:p w14:paraId="37E69263" w14:textId="77777777" w:rsidR="00452343" w:rsidRPr="00BE62EF" w:rsidRDefault="00452343" w:rsidP="00452343">
      <w:pPr>
        <w:tabs>
          <w:tab w:val="left" w:pos="567"/>
          <w:tab w:val="left" w:pos="1134"/>
          <w:tab w:val="left" w:pos="1418"/>
        </w:tabs>
        <w:spacing w:before="100" w:beforeAutospacing="1" w:line="360" w:lineRule="auto"/>
        <w:ind w:left="284" w:right="102"/>
        <w:rPr>
          <w:sz w:val="24"/>
          <w:szCs w:val="24"/>
        </w:rPr>
      </w:pPr>
      <w:r w:rsidRPr="00BE62EF">
        <w:rPr>
          <w:sz w:val="24"/>
          <w:szCs w:val="24"/>
        </w:rPr>
        <w:tab/>
        <w:t xml:space="preserve"> İmalatçı tarafından yapılacak rutin testlerin sonuçları </w:t>
      </w:r>
      <w:r w:rsidRPr="00BE62EF">
        <w:rPr>
          <w:b/>
          <w:sz w:val="24"/>
          <w:szCs w:val="24"/>
        </w:rPr>
        <w:t>YÜKLENİCİ</w:t>
      </w:r>
      <w:r w:rsidRPr="00BE62EF">
        <w:rPr>
          <w:sz w:val="24"/>
          <w:szCs w:val="24"/>
        </w:rPr>
        <w:t xml:space="preserve"> tarafından kontrollüğe rapor olarak verilecektir. </w:t>
      </w:r>
      <w:r w:rsidRPr="00BE62EF">
        <w:rPr>
          <w:b/>
          <w:sz w:val="24"/>
          <w:szCs w:val="24"/>
        </w:rPr>
        <w:t>YÜKLENİCİ</w:t>
      </w:r>
      <w:r w:rsidRPr="00BE62EF">
        <w:rPr>
          <w:sz w:val="24"/>
          <w:szCs w:val="24"/>
        </w:rPr>
        <w:t xml:space="preserve"> kontrollüğe yapılacak testlerin tarihlerini önceden bildirecek, kontrollük isterse imalatçı atölyesinde rutin testlerin yapımında gözlemci olarak katılabilecektir.</w:t>
      </w:r>
    </w:p>
    <w:p w14:paraId="238ABE27" w14:textId="77777777" w:rsidR="00452343" w:rsidRPr="00BE62EF" w:rsidRDefault="00452343" w:rsidP="00452343">
      <w:pPr>
        <w:tabs>
          <w:tab w:val="left" w:pos="567"/>
          <w:tab w:val="left" w:pos="1134"/>
          <w:tab w:val="left" w:pos="1418"/>
        </w:tabs>
        <w:spacing w:line="360" w:lineRule="auto"/>
        <w:ind w:right="100"/>
        <w:rPr>
          <w:sz w:val="24"/>
          <w:szCs w:val="24"/>
        </w:rPr>
      </w:pPr>
    </w:p>
    <w:p w14:paraId="1CAD9E02" w14:textId="77777777" w:rsidR="00452343" w:rsidRPr="00BE62EF" w:rsidRDefault="00452343" w:rsidP="00452343">
      <w:pPr>
        <w:tabs>
          <w:tab w:val="left" w:pos="567"/>
          <w:tab w:val="left" w:pos="1134"/>
          <w:tab w:val="left" w:pos="1418"/>
        </w:tabs>
        <w:spacing w:line="360" w:lineRule="auto"/>
        <w:ind w:right="100"/>
        <w:rPr>
          <w:b/>
          <w:sz w:val="24"/>
          <w:szCs w:val="24"/>
        </w:rPr>
      </w:pPr>
      <w:r w:rsidRPr="00BE62EF">
        <w:rPr>
          <w:sz w:val="24"/>
          <w:szCs w:val="24"/>
        </w:rPr>
        <w:t xml:space="preserve"> </w:t>
      </w:r>
      <w:r w:rsidRPr="00BE62EF">
        <w:rPr>
          <w:b/>
          <w:sz w:val="24"/>
          <w:szCs w:val="24"/>
        </w:rPr>
        <w:t>A.10 Ambalajlama:</w:t>
      </w:r>
    </w:p>
    <w:p w14:paraId="4B938346" w14:textId="77777777" w:rsidR="00452343" w:rsidRPr="00BE62EF" w:rsidRDefault="00452343" w:rsidP="00452343">
      <w:pPr>
        <w:widowControl/>
        <w:numPr>
          <w:ilvl w:val="0"/>
          <w:numId w:val="27"/>
        </w:numPr>
        <w:autoSpaceDE/>
        <w:autoSpaceDN/>
        <w:spacing w:before="100" w:beforeAutospacing="1" w:line="360" w:lineRule="auto"/>
        <w:ind w:right="102" w:hanging="295"/>
        <w:jc w:val="both"/>
        <w:rPr>
          <w:sz w:val="24"/>
          <w:szCs w:val="24"/>
        </w:rPr>
      </w:pPr>
      <w:r w:rsidRPr="00BE62EF">
        <w:rPr>
          <w:sz w:val="24"/>
          <w:szCs w:val="24"/>
        </w:rPr>
        <w:t>Panolar, plastik ambalaj malzemesi ile sarıldıktan sonra ağaç kafes içine alınacaktır.</w:t>
      </w:r>
    </w:p>
    <w:p w14:paraId="751FF862" w14:textId="77777777" w:rsidR="00452343" w:rsidRPr="00BE62EF" w:rsidRDefault="00452343" w:rsidP="00452343">
      <w:pPr>
        <w:widowControl/>
        <w:numPr>
          <w:ilvl w:val="0"/>
          <w:numId w:val="27"/>
        </w:numPr>
        <w:autoSpaceDE/>
        <w:autoSpaceDN/>
        <w:spacing w:before="100" w:beforeAutospacing="1" w:line="360" w:lineRule="auto"/>
        <w:ind w:right="102" w:hanging="295"/>
        <w:jc w:val="both"/>
        <w:rPr>
          <w:sz w:val="24"/>
          <w:szCs w:val="24"/>
        </w:rPr>
      </w:pPr>
      <w:r w:rsidRPr="00BE62EF">
        <w:rPr>
          <w:sz w:val="24"/>
          <w:szCs w:val="24"/>
        </w:rPr>
        <w:t>Her ambalaj üzerinde imalatçının adı, sipariş no.su, malzemenin adı, panonun ana karakteristikleri, ambalaj boyutları, brüt ağırlıkları ve alıcının adı ve adresi yazılı etiketler olacaktır.</w:t>
      </w:r>
    </w:p>
    <w:p w14:paraId="6688AD47" w14:textId="77777777" w:rsidR="00452343" w:rsidRPr="00BE62EF" w:rsidRDefault="00452343" w:rsidP="00452343">
      <w:pPr>
        <w:spacing w:line="360" w:lineRule="auto"/>
        <w:ind w:left="284" w:right="100"/>
        <w:jc w:val="both"/>
        <w:rPr>
          <w:sz w:val="24"/>
          <w:szCs w:val="24"/>
        </w:rPr>
      </w:pPr>
    </w:p>
    <w:p w14:paraId="6E12F630" w14:textId="77777777" w:rsidR="00452343" w:rsidRPr="00BE62EF" w:rsidRDefault="00452343" w:rsidP="00452343">
      <w:pPr>
        <w:tabs>
          <w:tab w:val="left" w:pos="567"/>
          <w:tab w:val="left" w:pos="1134"/>
          <w:tab w:val="left" w:pos="1418"/>
        </w:tabs>
        <w:spacing w:line="360" w:lineRule="auto"/>
        <w:ind w:right="100"/>
        <w:rPr>
          <w:b/>
          <w:sz w:val="24"/>
          <w:szCs w:val="24"/>
        </w:rPr>
      </w:pPr>
      <w:r w:rsidRPr="00BE62EF">
        <w:rPr>
          <w:b/>
          <w:sz w:val="24"/>
          <w:szCs w:val="24"/>
        </w:rPr>
        <w:t>A.11 Rutin Testler:</w:t>
      </w:r>
    </w:p>
    <w:p w14:paraId="687B94BC" w14:textId="77777777" w:rsidR="00452343" w:rsidRPr="00BE62EF" w:rsidRDefault="00452343" w:rsidP="00452343">
      <w:pPr>
        <w:spacing w:before="100" w:beforeAutospacing="1" w:line="360" w:lineRule="auto"/>
        <w:ind w:left="284" w:right="102"/>
        <w:jc w:val="both"/>
        <w:rPr>
          <w:sz w:val="24"/>
          <w:szCs w:val="24"/>
        </w:rPr>
      </w:pPr>
      <w:r w:rsidRPr="00BE62EF">
        <w:rPr>
          <w:sz w:val="24"/>
          <w:szCs w:val="24"/>
        </w:rPr>
        <w:t>Teklif veren imalatçı firmalar teklif eklerinde aşağıdaki belge ve dokümanları vereceklerdir.</w:t>
      </w:r>
    </w:p>
    <w:p w14:paraId="6805CF87" w14:textId="77777777" w:rsidR="00452343" w:rsidRPr="00BE62EF" w:rsidRDefault="00452343" w:rsidP="00452343">
      <w:pPr>
        <w:widowControl/>
        <w:numPr>
          <w:ilvl w:val="0"/>
          <w:numId w:val="8"/>
        </w:numPr>
        <w:tabs>
          <w:tab w:val="left" w:pos="567"/>
          <w:tab w:val="left" w:pos="1134"/>
        </w:tabs>
        <w:autoSpaceDE/>
        <w:autoSpaceDN/>
        <w:spacing w:before="100" w:beforeAutospacing="1" w:line="360" w:lineRule="auto"/>
        <w:ind w:right="102"/>
        <w:rPr>
          <w:sz w:val="24"/>
          <w:szCs w:val="24"/>
        </w:rPr>
      </w:pPr>
      <w:r w:rsidRPr="00BE62EF">
        <w:rPr>
          <w:sz w:val="24"/>
          <w:szCs w:val="24"/>
        </w:rPr>
        <w:t xml:space="preserve">Tip-test raporları EN 61439-1 ve EN 62208’e uygunluk sertifikası (kullanıcı tarafından istenildiğinde </w:t>
      </w:r>
    </w:p>
    <w:p w14:paraId="41F76913" w14:textId="77777777" w:rsidR="00452343" w:rsidRPr="00BE62EF" w:rsidRDefault="00452343" w:rsidP="00452343">
      <w:pPr>
        <w:widowControl/>
        <w:numPr>
          <w:ilvl w:val="0"/>
          <w:numId w:val="8"/>
        </w:numPr>
        <w:tabs>
          <w:tab w:val="left" w:pos="567"/>
          <w:tab w:val="left" w:pos="1134"/>
        </w:tabs>
        <w:autoSpaceDE/>
        <w:autoSpaceDN/>
        <w:spacing w:line="360" w:lineRule="auto"/>
        <w:ind w:right="100"/>
        <w:rPr>
          <w:sz w:val="24"/>
          <w:szCs w:val="24"/>
        </w:rPr>
      </w:pPr>
      <w:r w:rsidRPr="00BE62EF">
        <w:rPr>
          <w:sz w:val="24"/>
          <w:szCs w:val="24"/>
        </w:rPr>
        <w:t>Tek hat şemaları (kullanıcı tarafından istenildiğinde</w:t>
      </w:r>
    </w:p>
    <w:p w14:paraId="4B86E17B" w14:textId="77777777" w:rsidR="00452343" w:rsidRPr="00BE62EF" w:rsidRDefault="00452343" w:rsidP="00452343">
      <w:pPr>
        <w:widowControl/>
        <w:numPr>
          <w:ilvl w:val="0"/>
          <w:numId w:val="8"/>
        </w:numPr>
        <w:tabs>
          <w:tab w:val="left" w:pos="567"/>
          <w:tab w:val="left" w:pos="1134"/>
        </w:tabs>
        <w:autoSpaceDE/>
        <w:autoSpaceDN/>
        <w:spacing w:line="360" w:lineRule="auto"/>
        <w:ind w:right="100"/>
        <w:rPr>
          <w:sz w:val="24"/>
          <w:szCs w:val="24"/>
        </w:rPr>
      </w:pPr>
      <w:r w:rsidRPr="00BE62EF">
        <w:rPr>
          <w:sz w:val="24"/>
          <w:szCs w:val="24"/>
        </w:rPr>
        <w:t>Panoların düzenleme resimleri</w:t>
      </w:r>
    </w:p>
    <w:p w14:paraId="108514E3" w14:textId="77777777" w:rsidR="00452343" w:rsidRPr="00BE62EF" w:rsidRDefault="00452343" w:rsidP="00452343">
      <w:pPr>
        <w:widowControl/>
        <w:numPr>
          <w:ilvl w:val="0"/>
          <w:numId w:val="8"/>
        </w:numPr>
        <w:tabs>
          <w:tab w:val="left" w:pos="567"/>
          <w:tab w:val="left" w:pos="1134"/>
        </w:tabs>
        <w:autoSpaceDE/>
        <w:autoSpaceDN/>
        <w:spacing w:line="360" w:lineRule="auto"/>
        <w:ind w:right="100"/>
        <w:rPr>
          <w:sz w:val="24"/>
          <w:szCs w:val="24"/>
        </w:rPr>
      </w:pPr>
      <w:r w:rsidRPr="00BE62EF">
        <w:rPr>
          <w:sz w:val="24"/>
          <w:szCs w:val="24"/>
        </w:rPr>
        <w:t>Dış görünüş resimleri</w:t>
      </w:r>
    </w:p>
    <w:p w14:paraId="5C7EFCD7" w14:textId="77777777" w:rsidR="00452343" w:rsidRPr="00BE62EF" w:rsidRDefault="00452343" w:rsidP="00452343">
      <w:pPr>
        <w:widowControl/>
        <w:numPr>
          <w:ilvl w:val="0"/>
          <w:numId w:val="8"/>
        </w:numPr>
        <w:tabs>
          <w:tab w:val="left" w:pos="567"/>
          <w:tab w:val="left" w:pos="1134"/>
        </w:tabs>
        <w:autoSpaceDE/>
        <w:autoSpaceDN/>
        <w:spacing w:line="360" w:lineRule="auto"/>
        <w:ind w:left="1434" w:right="102" w:hanging="357"/>
        <w:rPr>
          <w:sz w:val="24"/>
          <w:szCs w:val="24"/>
        </w:rPr>
      </w:pPr>
      <w:r w:rsidRPr="00BE62EF">
        <w:rPr>
          <w:sz w:val="24"/>
          <w:szCs w:val="24"/>
        </w:rPr>
        <w:t>Dış boyutlar ve taşıma ağırlığı</w:t>
      </w:r>
    </w:p>
    <w:p w14:paraId="0EB69CAD" w14:textId="77777777" w:rsidR="00452343" w:rsidRPr="00BE62EF" w:rsidRDefault="00452343" w:rsidP="00452343">
      <w:pPr>
        <w:widowControl/>
        <w:numPr>
          <w:ilvl w:val="0"/>
          <w:numId w:val="8"/>
        </w:numPr>
        <w:tabs>
          <w:tab w:val="left" w:pos="567"/>
          <w:tab w:val="left" w:pos="1134"/>
        </w:tabs>
        <w:autoSpaceDE/>
        <w:autoSpaceDN/>
        <w:spacing w:line="360" w:lineRule="auto"/>
        <w:ind w:left="1434" w:right="102" w:hanging="357"/>
        <w:rPr>
          <w:sz w:val="24"/>
          <w:szCs w:val="24"/>
        </w:rPr>
      </w:pPr>
      <w:r w:rsidRPr="00BE62EF">
        <w:rPr>
          <w:sz w:val="24"/>
          <w:szCs w:val="24"/>
        </w:rPr>
        <w:t>Pano içerisinde kullanılan devre elemanları ile ilgili kataloglar</w:t>
      </w:r>
    </w:p>
    <w:p w14:paraId="0EA540CA" w14:textId="77777777" w:rsidR="00452343" w:rsidRPr="00BE62EF" w:rsidRDefault="00452343" w:rsidP="00452343">
      <w:pPr>
        <w:widowControl/>
        <w:numPr>
          <w:ilvl w:val="0"/>
          <w:numId w:val="8"/>
        </w:numPr>
        <w:tabs>
          <w:tab w:val="left" w:pos="567"/>
          <w:tab w:val="left" w:pos="1134"/>
        </w:tabs>
        <w:autoSpaceDE/>
        <w:autoSpaceDN/>
        <w:spacing w:line="360" w:lineRule="auto"/>
        <w:ind w:left="1434" w:right="102" w:hanging="357"/>
        <w:rPr>
          <w:sz w:val="24"/>
          <w:szCs w:val="24"/>
        </w:rPr>
      </w:pPr>
      <w:r w:rsidRPr="00BE62EF">
        <w:rPr>
          <w:sz w:val="24"/>
          <w:szCs w:val="24"/>
        </w:rPr>
        <w:t>Zemine montaj ve sismik koruma bağlantı detayları.</w:t>
      </w:r>
    </w:p>
    <w:p w14:paraId="74B331BD" w14:textId="77777777" w:rsidR="00452343" w:rsidRPr="00BE62EF" w:rsidRDefault="00452343" w:rsidP="00452343">
      <w:pPr>
        <w:widowControl/>
        <w:numPr>
          <w:ilvl w:val="0"/>
          <w:numId w:val="8"/>
        </w:numPr>
        <w:tabs>
          <w:tab w:val="left" w:pos="567"/>
          <w:tab w:val="left" w:pos="1134"/>
        </w:tabs>
        <w:autoSpaceDE/>
        <w:autoSpaceDN/>
        <w:spacing w:line="360" w:lineRule="auto"/>
        <w:ind w:left="1434" w:right="102" w:hanging="357"/>
        <w:rPr>
          <w:sz w:val="24"/>
          <w:szCs w:val="24"/>
        </w:rPr>
      </w:pPr>
      <w:r w:rsidRPr="00BE62EF">
        <w:rPr>
          <w:sz w:val="24"/>
          <w:szCs w:val="24"/>
        </w:rPr>
        <w:t>En 60068-3-3’e uygun Deprem dayanım tip-test raporu</w:t>
      </w:r>
    </w:p>
    <w:p w14:paraId="19880DE2" w14:textId="77777777" w:rsidR="00452343" w:rsidRDefault="00452343" w:rsidP="00452343">
      <w:pPr>
        <w:tabs>
          <w:tab w:val="left" w:pos="567"/>
          <w:tab w:val="left" w:pos="1134"/>
        </w:tabs>
        <w:spacing w:line="360" w:lineRule="auto"/>
        <w:ind w:right="100"/>
        <w:rPr>
          <w:sz w:val="24"/>
          <w:szCs w:val="24"/>
        </w:rPr>
      </w:pPr>
    </w:p>
    <w:p w14:paraId="503ADCFC" w14:textId="77777777" w:rsidR="006A0FFF" w:rsidRPr="00BE62EF" w:rsidRDefault="006A0FFF" w:rsidP="00452343">
      <w:pPr>
        <w:tabs>
          <w:tab w:val="left" w:pos="567"/>
          <w:tab w:val="left" w:pos="1134"/>
        </w:tabs>
        <w:spacing w:line="360" w:lineRule="auto"/>
        <w:ind w:right="100"/>
        <w:rPr>
          <w:sz w:val="24"/>
          <w:szCs w:val="24"/>
        </w:rPr>
      </w:pPr>
    </w:p>
    <w:p w14:paraId="13895213" w14:textId="77777777" w:rsidR="00452343" w:rsidRPr="00BE62EF" w:rsidRDefault="00452343" w:rsidP="00452343">
      <w:pPr>
        <w:tabs>
          <w:tab w:val="left" w:pos="567"/>
          <w:tab w:val="left" w:pos="1134"/>
          <w:tab w:val="left" w:pos="1418"/>
        </w:tabs>
        <w:spacing w:line="360" w:lineRule="auto"/>
        <w:ind w:right="100"/>
        <w:rPr>
          <w:b/>
          <w:sz w:val="24"/>
          <w:szCs w:val="24"/>
        </w:rPr>
      </w:pPr>
      <w:r w:rsidRPr="00BE62EF">
        <w:rPr>
          <w:b/>
          <w:sz w:val="24"/>
          <w:szCs w:val="24"/>
        </w:rPr>
        <w:t>A.12 Garanti Süresi:</w:t>
      </w:r>
    </w:p>
    <w:p w14:paraId="161E5482" w14:textId="77777777" w:rsidR="00452343" w:rsidRPr="00BE62EF" w:rsidRDefault="00452343" w:rsidP="00452343">
      <w:pPr>
        <w:widowControl/>
        <w:numPr>
          <w:ilvl w:val="0"/>
          <w:numId w:val="28"/>
        </w:numPr>
        <w:tabs>
          <w:tab w:val="left" w:pos="709"/>
        </w:tabs>
        <w:autoSpaceDE/>
        <w:autoSpaceDN/>
        <w:spacing w:before="100" w:beforeAutospacing="1" w:line="360" w:lineRule="auto"/>
        <w:ind w:right="102" w:hanging="295"/>
        <w:jc w:val="both"/>
        <w:rPr>
          <w:sz w:val="24"/>
          <w:szCs w:val="24"/>
        </w:rPr>
      </w:pPr>
      <w:r w:rsidRPr="00BE62EF">
        <w:rPr>
          <w:sz w:val="24"/>
          <w:szCs w:val="24"/>
        </w:rPr>
        <w:lastRenderedPageBreak/>
        <w:t>İmalatçı her pano için kabul tutanağının imzalandığı tarihten başlayarak 24 ay süre ile imalattan kaynaklanan tüm hatalara karşı panoları garanti edilecektir.</w:t>
      </w:r>
    </w:p>
    <w:p w14:paraId="249CBC25" w14:textId="77777777" w:rsidR="00452343" w:rsidRPr="00BE62EF" w:rsidRDefault="00452343" w:rsidP="00452343">
      <w:pPr>
        <w:widowControl/>
        <w:numPr>
          <w:ilvl w:val="0"/>
          <w:numId w:val="28"/>
        </w:numPr>
        <w:autoSpaceDE/>
        <w:autoSpaceDN/>
        <w:spacing w:line="360" w:lineRule="auto"/>
        <w:ind w:right="102" w:hanging="295"/>
        <w:jc w:val="both"/>
        <w:rPr>
          <w:sz w:val="24"/>
          <w:szCs w:val="24"/>
        </w:rPr>
      </w:pPr>
      <w:r w:rsidRPr="00BE62EF">
        <w:rPr>
          <w:sz w:val="24"/>
          <w:szCs w:val="24"/>
        </w:rPr>
        <w:t>Garanti süresi içerisinde imalatçı tarafından değiştirilecek her parça için yukarıdaki garanti süresi geçerli olacaktır.</w:t>
      </w:r>
    </w:p>
    <w:p w14:paraId="63D2A024" w14:textId="77777777" w:rsidR="00452343" w:rsidRDefault="00452343" w:rsidP="00452343">
      <w:pPr>
        <w:spacing w:line="360" w:lineRule="auto"/>
        <w:jc w:val="both"/>
        <w:rPr>
          <w:b/>
          <w:sz w:val="24"/>
          <w:szCs w:val="24"/>
          <w:highlight w:val="lightGray"/>
        </w:rPr>
      </w:pPr>
    </w:p>
    <w:p w14:paraId="225683DC" w14:textId="77777777" w:rsidR="00452343" w:rsidRDefault="00452343" w:rsidP="00452343">
      <w:pPr>
        <w:spacing w:line="360" w:lineRule="auto"/>
        <w:jc w:val="both"/>
        <w:rPr>
          <w:b/>
          <w:sz w:val="24"/>
          <w:szCs w:val="24"/>
          <w:highlight w:val="lightGray"/>
        </w:rPr>
      </w:pPr>
    </w:p>
    <w:p w14:paraId="6C0D4F48"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ALÇAK GERİLİM TALİ DAĞITIM TABLOLARI (Aydınlatma, Kuvvet, UPS, Asansör):</w:t>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55A77E7B"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Panolar, şartname ve projeye göre hazırlanıp tasdik ettirilecek imalat resimlerine uygun olarak, 2 mm kalınlığında düzgün yüzeyli saç levhalardan imal edilecektir. Bina içlerinde kullanılan ana dağıtım panosu ve kat panoları ankastre tesisata uygun olacaktır. Gövde içinde, teçhizatı taşıyan şase veya köprü, cihazları örten ve üzerinde sigorta, kumanda teçhizatları vb. gibi elemanlar için delik bulunan iç kapak olacaktır. İç kapak kolaylıkla çıkarılıp takılabilecektir.</w:t>
      </w:r>
    </w:p>
    <w:p w14:paraId="15AC224E"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Panonun boyutları, monte edilecek teçhizata göre tayin edilecektir. Ayrıca panoda %10 oranında boş yer bırakılacaktır.  Panonun önü kilitlenebilir kapak ile kapatılacak.</w:t>
      </w:r>
    </w:p>
    <w:p w14:paraId="07ACDA37"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Hareketli kapakların topraklaması, 6mm² ‘</w:t>
      </w:r>
      <w:proofErr w:type="spellStart"/>
      <w:r w:rsidRPr="00BE62EF">
        <w:rPr>
          <w:sz w:val="24"/>
          <w:szCs w:val="24"/>
        </w:rPr>
        <w:t>lik</w:t>
      </w:r>
      <w:proofErr w:type="spellEnd"/>
      <w:r w:rsidRPr="00BE62EF">
        <w:rPr>
          <w:sz w:val="24"/>
          <w:szCs w:val="24"/>
        </w:rPr>
        <w:t xml:space="preserve"> çok ince telli örgülü ve sarı + yeşil izoleli “halojen free” iletkenle yapılacaktır. Bu bağlantılarda, iletken her iki ucundan </w:t>
      </w:r>
      <w:proofErr w:type="spellStart"/>
      <w:r w:rsidRPr="00BE62EF">
        <w:rPr>
          <w:sz w:val="24"/>
          <w:szCs w:val="24"/>
        </w:rPr>
        <w:t>pabuçlanarak</w:t>
      </w:r>
      <w:proofErr w:type="spellEnd"/>
      <w:r w:rsidRPr="00BE62EF">
        <w:rPr>
          <w:sz w:val="24"/>
          <w:szCs w:val="24"/>
        </w:rPr>
        <w:t>, gövdeye ve kapağa uygun bir şekilde kaynatılmış cıvatalara bağlanacaktır.</w:t>
      </w:r>
    </w:p>
    <w:p w14:paraId="0D3C1539"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Sıva üstü tip panolarda, kapak üzerinde lastik conta bulunacaktır. Panonun rutubet ve tozdan korunması sızdırmazlık sağlanacaktır.</w:t>
      </w:r>
    </w:p>
    <w:p w14:paraId="5506E9BF"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Panoda, faz, nötr ve toprak baraları bulunacak, faz ve nötr baraları gövdeden izoleli olacak, baralar devre akımına uygun kesitte saf bakırdan imal edilecektir. Besleme ve linye hatları ray tipi klemenslerle panoya tespit edilecek, klemensler ısıya dayanıklı, yanmayan malzemeden olacaktır.</w:t>
      </w:r>
    </w:p>
    <w:p w14:paraId="05422D84"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 xml:space="preserve"> Pano kapağı içinde saçtan, şema gözü bulunacaktır. Şema gözü A4 normundaki proje ve şemayı içine alacak ölçülerde olacaktır.</w:t>
      </w:r>
    </w:p>
    <w:p w14:paraId="56D8CE5C"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Tali dağıtım panoları, mevcut klemens adedinin %20 fazlası kadar klemens takılı vaziyette teslim edilecektir.</w:t>
      </w:r>
    </w:p>
    <w:p w14:paraId="56717C1B"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 xml:space="preserve"> Sıva üstü tali dağıtım panoları rakor çıkışlı olacaktır. Çıkış adedinin %20 fazlası kadar rakor tablo üzerine monte edilmiş olmalıdır.</w:t>
      </w:r>
    </w:p>
    <w:p w14:paraId="5AB30C19"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 xml:space="preserve"> Rakorlar, kullanılacağı kablo çapına uygun, alevi iletmeyen malzemeden olacaktır.</w:t>
      </w:r>
    </w:p>
    <w:p w14:paraId="21E3F154"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lastRenderedPageBreak/>
        <w:t xml:space="preserve"> Kuvvet panolarında, kumanda butonu, anahtarları ve sinyal lambaları, hareketli kapak üzerine monte edilecektir.</w:t>
      </w:r>
    </w:p>
    <w:p w14:paraId="40ADD99D"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Kablolara düzgün form verilerek gerekli yerlerde plastik kablo kanalları kullanılacak, pano teçhizatları ve kendisi bir sistem dâhilinde etiketlenecektir.</w:t>
      </w:r>
    </w:p>
    <w:p w14:paraId="68823B6B"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Tüm kumanda ve kontrol kabloları numaralanacak ve kodlanacaktır.</w:t>
      </w:r>
    </w:p>
    <w:p w14:paraId="672E5A7A"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Klemenslere, çok telli esnek iletkenler bağlanacak ise, iletkenlerin uçlarına mutlaka yüksük takılacak veya uçları lehimledikten sonra klemense bağlantı yapılacaktır.</w:t>
      </w:r>
    </w:p>
    <w:p w14:paraId="7851D5A8"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Her klemense bir adet iletken bağlanacaktır. İki veya daha fazla iletken klemense bağlanmayacaktır.</w:t>
      </w:r>
    </w:p>
    <w:p w14:paraId="767E77FA"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Otomatik sigortaların faz girişleri için, bu iş için özel yapılmış bakır baralar kullanılacaktır.</w:t>
      </w:r>
    </w:p>
    <w:p w14:paraId="6CCDAC07"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 xml:space="preserve">Panolar </w:t>
      </w:r>
      <w:proofErr w:type="spellStart"/>
      <w:r w:rsidRPr="00BE62EF">
        <w:rPr>
          <w:sz w:val="24"/>
          <w:szCs w:val="24"/>
        </w:rPr>
        <w:t>epoxy</w:t>
      </w:r>
      <w:proofErr w:type="spellEnd"/>
      <w:r w:rsidRPr="00BE62EF">
        <w:rPr>
          <w:sz w:val="24"/>
          <w:szCs w:val="24"/>
        </w:rPr>
        <w:t>-polyester elektrostatik toz boya ile kontrollüğün tasvip edeceği bir RAL renginde boyanacaktır.</w:t>
      </w:r>
    </w:p>
    <w:p w14:paraId="294D6C46"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2" w:hanging="357"/>
        <w:jc w:val="both"/>
        <w:rPr>
          <w:sz w:val="24"/>
          <w:szCs w:val="24"/>
        </w:rPr>
      </w:pPr>
      <w:r w:rsidRPr="00BE62EF">
        <w:rPr>
          <w:sz w:val="24"/>
          <w:szCs w:val="24"/>
        </w:rPr>
        <w:t>Sigorta, sigortalı şalter, otomatik şalter, ölçü aletleri vb. malzemelerin her birine projesine uygun olarak bir kod verilecek ve bu kod da bir etiket halinde malzemenin üstünde yer alacaktır.</w:t>
      </w:r>
    </w:p>
    <w:p w14:paraId="1A3F8A48" w14:textId="77777777" w:rsidR="00452343" w:rsidRPr="00BE62EF" w:rsidRDefault="00452343" w:rsidP="00452343">
      <w:pPr>
        <w:widowControl/>
        <w:numPr>
          <w:ilvl w:val="0"/>
          <w:numId w:val="29"/>
        </w:numPr>
        <w:tabs>
          <w:tab w:val="left" w:pos="709"/>
          <w:tab w:val="left" w:pos="851"/>
        </w:tabs>
        <w:autoSpaceDE/>
        <w:autoSpaceDN/>
        <w:spacing w:before="100" w:beforeAutospacing="1" w:line="360" w:lineRule="auto"/>
        <w:ind w:left="709" w:right="102" w:hanging="357"/>
        <w:jc w:val="both"/>
        <w:rPr>
          <w:sz w:val="24"/>
          <w:szCs w:val="24"/>
        </w:rPr>
      </w:pPr>
      <w:r w:rsidRPr="00BE62EF">
        <w:rPr>
          <w:sz w:val="24"/>
          <w:szCs w:val="24"/>
        </w:rPr>
        <w:t>Proje ve şartnamede belirtilen esaslara göre hazırlanmış imalat resimlerinin ve hesaplarının kontrollüğe onaylatılmasından sonra imalat resimlerine uygun olarak pano imalatına geçilecektir. Kontrollüğe onaylatılmak üzere verilecek imalat resimleri ve dokümanları 3 kopya olacaktır.</w:t>
      </w:r>
    </w:p>
    <w:p w14:paraId="12A89F43" w14:textId="77777777" w:rsidR="00452343" w:rsidRPr="00BE62EF" w:rsidRDefault="00452343" w:rsidP="00452343">
      <w:pPr>
        <w:widowControl/>
        <w:numPr>
          <w:ilvl w:val="0"/>
          <w:numId w:val="29"/>
        </w:numPr>
        <w:tabs>
          <w:tab w:val="left" w:pos="709"/>
          <w:tab w:val="left" w:pos="851"/>
        </w:tabs>
        <w:autoSpaceDE/>
        <w:autoSpaceDN/>
        <w:spacing w:before="100" w:beforeAutospacing="1" w:line="360" w:lineRule="auto"/>
        <w:ind w:left="709" w:right="102" w:hanging="357"/>
        <w:jc w:val="both"/>
        <w:rPr>
          <w:sz w:val="24"/>
          <w:szCs w:val="24"/>
        </w:rPr>
      </w:pPr>
      <w:r w:rsidRPr="00BE62EF">
        <w:rPr>
          <w:sz w:val="24"/>
          <w:szCs w:val="24"/>
        </w:rPr>
        <w:t>İmalat resimleri başlıca aşağıdaki resimlerden ve hesaplardan oluşacaktır:</w:t>
      </w:r>
    </w:p>
    <w:p w14:paraId="69F27C2B" w14:textId="77777777" w:rsidR="00452343" w:rsidRPr="00BE62EF" w:rsidRDefault="00452343" w:rsidP="00452343">
      <w:pPr>
        <w:widowControl/>
        <w:numPr>
          <w:ilvl w:val="0"/>
          <w:numId w:val="30"/>
        </w:numPr>
        <w:tabs>
          <w:tab w:val="clear" w:pos="360"/>
          <w:tab w:val="left" w:pos="851"/>
          <w:tab w:val="num" w:pos="1276"/>
          <w:tab w:val="left" w:pos="1418"/>
        </w:tabs>
        <w:autoSpaceDE/>
        <w:autoSpaceDN/>
        <w:spacing w:before="100" w:beforeAutospacing="1" w:line="360" w:lineRule="auto"/>
        <w:ind w:left="1276" w:right="102" w:hanging="357"/>
        <w:jc w:val="both"/>
        <w:rPr>
          <w:sz w:val="24"/>
          <w:szCs w:val="24"/>
        </w:rPr>
      </w:pPr>
      <w:r w:rsidRPr="00BE62EF">
        <w:rPr>
          <w:sz w:val="24"/>
          <w:szCs w:val="24"/>
        </w:rPr>
        <w:t>Pano dış görünüş resmi (önden, yandan, üstten) ve detayları (kilit, menteşe, vs.)</w:t>
      </w:r>
    </w:p>
    <w:p w14:paraId="16926B9E" w14:textId="77777777" w:rsidR="00452343" w:rsidRPr="00BE62EF" w:rsidRDefault="00452343" w:rsidP="00452343">
      <w:pPr>
        <w:widowControl/>
        <w:numPr>
          <w:ilvl w:val="0"/>
          <w:numId w:val="30"/>
        </w:numPr>
        <w:tabs>
          <w:tab w:val="clear" w:pos="360"/>
          <w:tab w:val="left" w:pos="851"/>
          <w:tab w:val="num" w:pos="1276"/>
          <w:tab w:val="left" w:pos="1418"/>
        </w:tabs>
        <w:autoSpaceDE/>
        <w:autoSpaceDN/>
        <w:spacing w:line="360" w:lineRule="auto"/>
        <w:ind w:left="1276" w:right="102" w:hanging="357"/>
        <w:jc w:val="both"/>
        <w:rPr>
          <w:sz w:val="24"/>
          <w:szCs w:val="24"/>
        </w:rPr>
      </w:pPr>
      <w:r w:rsidRPr="00BE62EF">
        <w:rPr>
          <w:sz w:val="24"/>
          <w:szCs w:val="24"/>
        </w:rPr>
        <w:t>Pano iç görünüş resmi</w:t>
      </w:r>
    </w:p>
    <w:p w14:paraId="0A3758C1" w14:textId="77777777" w:rsidR="00452343" w:rsidRPr="00BE62EF" w:rsidRDefault="00452343" w:rsidP="00452343">
      <w:pPr>
        <w:widowControl/>
        <w:numPr>
          <w:ilvl w:val="0"/>
          <w:numId w:val="30"/>
        </w:numPr>
        <w:tabs>
          <w:tab w:val="clear" w:pos="360"/>
          <w:tab w:val="left" w:pos="851"/>
          <w:tab w:val="num" w:pos="1276"/>
          <w:tab w:val="left" w:pos="1418"/>
        </w:tabs>
        <w:autoSpaceDE/>
        <w:autoSpaceDN/>
        <w:spacing w:line="360" w:lineRule="auto"/>
        <w:ind w:left="1276" w:right="102" w:hanging="357"/>
        <w:jc w:val="both"/>
        <w:rPr>
          <w:sz w:val="24"/>
          <w:szCs w:val="24"/>
        </w:rPr>
      </w:pPr>
      <w:r w:rsidRPr="00BE62EF">
        <w:rPr>
          <w:sz w:val="24"/>
          <w:szCs w:val="24"/>
        </w:rPr>
        <w:t>Üç kutuplu ve tek kutuplu elektrik bağlantı şeması</w:t>
      </w:r>
    </w:p>
    <w:p w14:paraId="08549B1D" w14:textId="77777777" w:rsidR="00452343" w:rsidRPr="00BE62EF" w:rsidRDefault="00452343" w:rsidP="00452343">
      <w:pPr>
        <w:widowControl/>
        <w:numPr>
          <w:ilvl w:val="0"/>
          <w:numId w:val="30"/>
        </w:numPr>
        <w:tabs>
          <w:tab w:val="clear" w:pos="360"/>
          <w:tab w:val="left" w:pos="851"/>
          <w:tab w:val="num" w:pos="1276"/>
          <w:tab w:val="left" w:pos="1418"/>
        </w:tabs>
        <w:autoSpaceDE/>
        <w:autoSpaceDN/>
        <w:spacing w:line="360" w:lineRule="auto"/>
        <w:ind w:left="1276" w:right="102" w:hanging="357"/>
        <w:jc w:val="both"/>
        <w:rPr>
          <w:sz w:val="24"/>
          <w:szCs w:val="24"/>
        </w:rPr>
      </w:pPr>
      <w:r w:rsidRPr="00BE62EF">
        <w:rPr>
          <w:sz w:val="24"/>
          <w:szCs w:val="24"/>
        </w:rPr>
        <w:t>Kısa devre hesapları</w:t>
      </w:r>
    </w:p>
    <w:p w14:paraId="30CF6773" w14:textId="77777777" w:rsidR="00452343" w:rsidRPr="00BE62EF" w:rsidRDefault="00452343" w:rsidP="00452343">
      <w:pPr>
        <w:widowControl/>
        <w:numPr>
          <w:ilvl w:val="0"/>
          <w:numId w:val="30"/>
        </w:numPr>
        <w:tabs>
          <w:tab w:val="clear" w:pos="360"/>
          <w:tab w:val="left" w:pos="851"/>
          <w:tab w:val="num" w:pos="1276"/>
          <w:tab w:val="left" w:pos="1418"/>
        </w:tabs>
        <w:autoSpaceDE/>
        <w:autoSpaceDN/>
        <w:spacing w:line="360" w:lineRule="auto"/>
        <w:ind w:left="1276" w:right="102" w:hanging="357"/>
        <w:jc w:val="both"/>
        <w:rPr>
          <w:sz w:val="24"/>
          <w:szCs w:val="24"/>
        </w:rPr>
      </w:pPr>
      <w:r w:rsidRPr="00BE62EF">
        <w:rPr>
          <w:sz w:val="24"/>
          <w:szCs w:val="24"/>
        </w:rPr>
        <w:t>Kablo listesi ve kodları</w:t>
      </w:r>
    </w:p>
    <w:p w14:paraId="1FC07E4C" w14:textId="77777777" w:rsidR="00452343" w:rsidRPr="00BE62EF" w:rsidRDefault="00452343" w:rsidP="00452343">
      <w:pPr>
        <w:widowControl/>
        <w:numPr>
          <w:ilvl w:val="0"/>
          <w:numId w:val="30"/>
        </w:numPr>
        <w:tabs>
          <w:tab w:val="clear" w:pos="360"/>
          <w:tab w:val="left" w:pos="851"/>
          <w:tab w:val="num" w:pos="1276"/>
          <w:tab w:val="left" w:pos="1418"/>
        </w:tabs>
        <w:autoSpaceDE/>
        <w:autoSpaceDN/>
        <w:spacing w:line="360" w:lineRule="auto"/>
        <w:ind w:left="1276" w:right="102" w:hanging="357"/>
        <w:jc w:val="both"/>
        <w:rPr>
          <w:sz w:val="24"/>
          <w:szCs w:val="24"/>
        </w:rPr>
      </w:pPr>
      <w:r w:rsidRPr="00BE62EF">
        <w:rPr>
          <w:sz w:val="24"/>
          <w:szCs w:val="24"/>
        </w:rPr>
        <w:t>Malzeme detayları listesi (renk, marka, değerler, proje kodları)</w:t>
      </w:r>
    </w:p>
    <w:p w14:paraId="36B9E315" w14:textId="77777777" w:rsidR="00452343" w:rsidRPr="00BE62EF" w:rsidRDefault="00452343" w:rsidP="00452343">
      <w:pPr>
        <w:widowControl/>
        <w:numPr>
          <w:ilvl w:val="0"/>
          <w:numId w:val="29"/>
        </w:numPr>
        <w:tabs>
          <w:tab w:val="left" w:pos="709"/>
          <w:tab w:val="left" w:pos="1134"/>
          <w:tab w:val="left" w:pos="1418"/>
        </w:tabs>
        <w:autoSpaceDE/>
        <w:autoSpaceDN/>
        <w:spacing w:before="100" w:beforeAutospacing="1" w:line="360" w:lineRule="auto"/>
        <w:ind w:left="709" w:right="100" w:hanging="425"/>
        <w:jc w:val="both"/>
        <w:rPr>
          <w:sz w:val="24"/>
          <w:szCs w:val="24"/>
        </w:rPr>
      </w:pPr>
      <w:r w:rsidRPr="00BE62EF">
        <w:rPr>
          <w:sz w:val="24"/>
          <w:szCs w:val="24"/>
        </w:rPr>
        <w:t>Panoda paslanmaya karşı en az üç yıl garanti aranacaktır.</w:t>
      </w:r>
    </w:p>
    <w:p w14:paraId="14495C52" w14:textId="77777777" w:rsidR="00452343" w:rsidRPr="00BE62EF" w:rsidRDefault="00452343" w:rsidP="00452343">
      <w:pPr>
        <w:widowControl/>
        <w:numPr>
          <w:ilvl w:val="0"/>
          <w:numId w:val="29"/>
        </w:numPr>
        <w:tabs>
          <w:tab w:val="left" w:pos="540"/>
          <w:tab w:val="left" w:pos="709"/>
          <w:tab w:val="left" w:pos="900"/>
          <w:tab w:val="left" w:pos="1260"/>
          <w:tab w:val="left" w:pos="1800"/>
          <w:tab w:val="left" w:pos="2340"/>
        </w:tabs>
        <w:autoSpaceDE/>
        <w:autoSpaceDN/>
        <w:spacing w:before="100" w:beforeAutospacing="1" w:line="360" w:lineRule="auto"/>
        <w:ind w:left="709" w:hanging="425"/>
        <w:jc w:val="both"/>
        <w:rPr>
          <w:sz w:val="24"/>
          <w:szCs w:val="24"/>
        </w:rPr>
      </w:pPr>
      <w:r w:rsidRPr="00BE62EF">
        <w:rPr>
          <w:sz w:val="24"/>
          <w:szCs w:val="24"/>
        </w:rPr>
        <w:t xml:space="preserve">    Pano içi bağlantılarda 63A’e kadar olan akımlarda kablo veya izoleli baralar, 63A’den büyük akımlarda mutlaka baralar kullanılacaktır. Kullanılacak baralar mutlaka uygun bir şekilde yalıtılmış olacaktır.</w:t>
      </w:r>
    </w:p>
    <w:p w14:paraId="5D677866" w14:textId="77777777" w:rsidR="00452343" w:rsidRPr="00BE62EF" w:rsidRDefault="00452343" w:rsidP="00452343">
      <w:pPr>
        <w:widowControl/>
        <w:numPr>
          <w:ilvl w:val="0"/>
          <w:numId w:val="29"/>
        </w:numPr>
        <w:tabs>
          <w:tab w:val="left" w:pos="709"/>
        </w:tabs>
        <w:autoSpaceDE/>
        <w:autoSpaceDN/>
        <w:spacing w:before="100" w:beforeAutospacing="1" w:line="360" w:lineRule="auto"/>
        <w:ind w:left="709" w:right="100" w:hanging="425"/>
        <w:jc w:val="both"/>
        <w:rPr>
          <w:sz w:val="24"/>
          <w:szCs w:val="24"/>
        </w:rPr>
      </w:pPr>
      <w:r w:rsidRPr="00BE62EF">
        <w:rPr>
          <w:sz w:val="24"/>
          <w:szCs w:val="24"/>
        </w:rPr>
        <w:lastRenderedPageBreak/>
        <w:t>Kullanılacak esnek kablolarda, 10 mm²’den küçük kablolar 8 adetlik gruplar halinde, 16-50 mm²’lik kablolar 4 adetlik gruplar halinde, 50 mm²’den büyük kabloların ise her biri ayrı ayrı kablo kroşeleri ile pano gövdesine sabitlenecektir.</w:t>
      </w:r>
    </w:p>
    <w:p w14:paraId="6582CD40" w14:textId="77777777" w:rsidR="00452343" w:rsidRPr="00BE62EF" w:rsidRDefault="00452343" w:rsidP="00452343">
      <w:pPr>
        <w:widowControl/>
        <w:numPr>
          <w:ilvl w:val="0"/>
          <w:numId w:val="29"/>
        </w:numPr>
        <w:tabs>
          <w:tab w:val="left" w:pos="540"/>
          <w:tab w:val="left" w:pos="709"/>
          <w:tab w:val="left" w:pos="900"/>
          <w:tab w:val="left" w:pos="1260"/>
          <w:tab w:val="left" w:pos="1800"/>
          <w:tab w:val="left" w:pos="2340"/>
        </w:tabs>
        <w:autoSpaceDE/>
        <w:autoSpaceDN/>
        <w:spacing w:before="100" w:beforeAutospacing="1" w:line="360" w:lineRule="auto"/>
        <w:ind w:left="709" w:hanging="425"/>
        <w:jc w:val="both"/>
        <w:rPr>
          <w:sz w:val="24"/>
          <w:szCs w:val="24"/>
        </w:rPr>
      </w:pPr>
      <w:r w:rsidRPr="00BE62EF">
        <w:rPr>
          <w:sz w:val="24"/>
          <w:szCs w:val="24"/>
        </w:rPr>
        <w:t xml:space="preserve">   Pano içi yardımcı devre kabloları uygun kesitte (asgari 1,5 mm²) siyah yalıtkanlı NYAF tipte “halojen free” olacaktır. Bu kablolar güç kablolarından ayrı olarak gruplanacak ve plastik kanal, kablo spirali vb. aksesuarlar yardımıyla döşenecektir. Ayrıca kapak üzerinde tesis edilecek tüm ekipman bağlantısı da NYAF tipi “halojen free” kablolar ile yapılacaktır.</w:t>
      </w:r>
    </w:p>
    <w:p w14:paraId="6608F52D" w14:textId="77777777" w:rsidR="00452343" w:rsidRPr="00BE62EF" w:rsidRDefault="00452343" w:rsidP="00452343">
      <w:pPr>
        <w:widowControl/>
        <w:numPr>
          <w:ilvl w:val="0"/>
          <w:numId w:val="29"/>
        </w:numPr>
        <w:tabs>
          <w:tab w:val="left" w:pos="540"/>
          <w:tab w:val="left" w:pos="709"/>
          <w:tab w:val="left" w:pos="900"/>
          <w:tab w:val="left" w:pos="1260"/>
          <w:tab w:val="left" w:pos="1800"/>
          <w:tab w:val="left" w:pos="2340"/>
        </w:tabs>
        <w:autoSpaceDE/>
        <w:autoSpaceDN/>
        <w:spacing w:before="100" w:beforeAutospacing="1" w:line="360" w:lineRule="auto"/>
        <w:ind w:left="709" w:hanging="425"/>
        <w:jc w:val="both"/>
        <w:rPr>
          <w:sz w:val="24"/>
          <w:szCs w:val="24"/>
        </w:rPr>
      </w:pPr>
      <w:r w:rsidRPr="00BE62EF">
        <w:rPr>
          <w:sz w:val="24"/>
          <w:szCs w:val="24"/>
        </w:rPr>
        <w:t xml:space="preserve">    Pano içinde elektronik kontrol ekipmanı (otomasyon vb. için) tesis edilmesi durumunda bağlantı ve kumanda kabloları numaralandırılmış ekranlı tipte olacak ve kablolar enerji kablolarından uzak mesafede tesis edilecektir.</w:t>
      </w:r>
    </w:p>
    <w:p w14:paraId="00B2B2E4" w14:textId="77777777" w:rsidR="00452343" w:rsidRPr="00BE62EF" w:rsidRDefault="00452343" w:rsidP="00452343">
      <w:pPr>
        <w:widowControl/>
        <w:numPr>
          <w:ilvl w:val="0"/>
          <w:numId w:val="29"/>
        </w:numPr>
        <w:tabs>
          <w:tab w:val="left" w:pos="540"/>
          <w:tab w:val="left" w:pos="709"/>
          <w:tab w:val="left" w:pos="900"/>
          <w:tab w:val="left" w:pos="1260"/>
          <w:tab w:val="left" w:pos="1800"/>
          <w:tab w:val="left" w:pos="2340"/>
        </w:tabs>
        <w:autoSpaceDE/>
        <w:autoSpaceDN/>
        <w:spacing w:before="100" w:beforeAutospacing="1" w:line="360" w:lineRule="auto"/>
        <w:ind w:left="709" w:hanging="425"/>
        <w:jc w:val="both"/>
        <w:rPr>
          <w:sz w:val="24"/>
          <w:szCs w:val="24"/>
        </w:rPr>
      </w:pPr>
      <w:r w:rsidRPr="00BE62EF">
        <w:rPr>
          <w:sz w:val="24"/>
          <w:szCs w:val="24"/>
        </w:rPr>
        <w:t xml:space="preserve">    Tesis edilecek sinyal lambaları için mutlaka sigorta kullanılacaktır. Bağlantı için sigortalı ray klemens kullanılması tercih edilmektedir.</w:t>
      </w:r>
    </w:p>
    <w:p w14:paraId="62858BC0" w14:textId="77777777" w:rsidR="00452343" w:rsidRPr="00BE62EF" w:rsidRDefault="00452343" w:rsidP="00452343">
      <w:pPr>
        <w:widowControl/>
        <w:numPr>
          <w:ilvl w:val="0"/>
          <w:numId w:val="29"/>
        </w:numPr>
        <w:tabs>
          <w:tab w:val="left" w:pos="540"/>
          <w:tab w:val="left" w:pos="709"/>
          <w:tab w:val="left" w:pos="900"/>
          <w:tab w:val="left" w:pos="1260"/>
          <w:tab w:val="left" w:pos="1800"/>
        </w:tabs>
        <w:autoSpaceDE/>
        <w:autoSpaceDN/>
        <w:spacing w:before="100" w:beforeAutospacing="1" w:line="360" w:lineRule="auto"/>
        <w:ind w:left="709" w:hanging="425"/>
        <w:rPr>
          <w:sz w:val="24"/>
          <w:szCs w:val="24"/>
        </w:rPr>
      </w:pPr>
      <w:r w:rsidRPr="00BE62EF">
        <w:rPr>
          <w:sz w:val="24"/>
          <w:szCs w:val="24"/>
        </w:rPr>
        <w:t xml:space="preserve">   Tüm panolarda enerji olup olmadığını gösteren sinyal lambaları bulunacaktır.</w:t>
      </w:r>
    </w:p>
    <w:p w14:paraId="5E7760CD" w14:textId="2867912E" w:rsidR="006A0FFF" w:rsidRPr="006A0FFF" w:rsidRDefault="00452343" w:rsidP="006A0FFF">
      <w:pPr>
        <w:widowControl/>
        <w:numPr>
          <w:ilvl w:val="0"/>
          <w:numId w:val="29"/>
        </w:numPr>
        <w:tabs>
          <w:tab w:val="left" w:pos="540"/>
          <w:tab w:val="left" w:pos="709"/>
          <w:tab w:val="left" w:pos="900"/>
          <w:tab w:val="left" w:pos="1260"/>
          <w:tab w:val="left" w:pos="1800"/>
        </w:tabs>
        <w:autoSpaceDE/>
        <w:autoSpaceDN/>
        <w:spacing w:before="100" w:beforeAutospacing="1" w:line="360" w:lineRule="auto"/>
        <w:ind w:left="709" w:hanging="425"/>
        <w:rPr>
          <w:sz w:val="24"/>
          <w:szCs w:val="24"/>
        </w:rPr>
      </w:pPr>
      <w:r w:rsidRPr="00BE62EF">
        <w:rPr>
          <w:sz w:val="24"/>
          <w:szCs w:val="24"/>
        </w:rPr>
        <w:t xml:space="preserve">   Kumanda butonu, anahtar, </w:t>
      </w:r>
      <w:proofErr w:type="spellStart"/>
      <w:r w:rsidRPr="00BE62EF">
        <w:rPr>
          <w:sz w:val="24"/>
          <w:szCs w:val="24"/>
        </w:rPr>
        <w:t>pako</w:t>
      </w:r>
      <w:proofErr w:type="spellEnd"/>
      <w:r w:rsidRPr="00BE62EF">
        <w:rPr>
          <w:sz w:val="24"/>
          <w:szCs w:val="24"/>
        </w:rPr>
        <w:t xml:space="preserve"> şalter, sinyal lambaları kapak üzerinde bulunacak, devrelere kapak açılmadan kumanda edilebilecektir. </w:t>
      </w:r>
    </w:p>
    <w:p w14:paraId="4F273A8D" w14:textId="77777777" w:rsidR="00452343" w:rsidRPr="00BE62EF" w:rsidRDefault="00452343" w:rsidP="00452343">
      <w:pPr>
        <w:spacing w:line="360" w:lineRule="auto"/>
        <w:jc w:val="both"/>
        <w:rPr>
          <w:b/>
          <w:sz w:val="24"/>
          <w:szCs w:val="24"/>
          <w:highlight w:val="lightGray"/>
        </w:rPr>
      </w:pPr>
    </w:p>
    <w:p w14:paraId="392B6815" w14:textId="77777777" w:rsidR="006A0FFF" w:rsidRDefault="006A0FFF" w:rsidP="00452343">
      <w:pPr>
        <w:spacing w:line="360" w:lineRule="auto"/>
        <w:jc w:val="both"/>
        <w:rPr>
          <w:b/>
          <w:sz w:val="24"/>
          <w:szCs w:val="24"/>
          <w:highlight w:val="lightGray"/>
        </w:rPr>
      </w:pPr>
    </w:p>
    <w:p w14:paraId="2EFE0AAA" w14:textId="5144C764" w:rsidR="00452343" w:rsidRPr="00BE62EF" w:rsidRDefault="00452343" w:rsidP="00452343">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KOMPAKT TİP DEVRE KESİCİLER (TMŞ – Termik Manyetik Şalter)</w:t>
      </w:r>
      <w:r w:rsidRPr="00070E4E">
        <w:rPr>
          <w:b/>
          <w:sz w:val="24"/>
          <w:szCs w:val="24"/>
        </w:rPr>
        <w:tab/>
      </w:r>
      <w:r w:rsidRPr="00070E4E">
        <w:rPr>
          <w:b/>
          <w:sz w:val="24"/>
          <w:szCs w:val="24"/>
        </w:rPr>
        <w:tab/>
      </w:r>
    </w:p>
    <w:p w14:paraId="62EBF49F"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EN 60947, EN 60898, IEC/EN 60204 Standartlarına uygun olacaktır</w:t>
      </w:r>
    </w:p>
    <w:p w14:paraId="111461F0"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Kompakt tip devre kesicilerin yalıtım gerilimleri 750-1000 V AC olmalıdır</w:t>
      </w:r>
    </w:p>
    <w:p w14:paraId="55FDF66C"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Maksimum güvenlik için, güç kontakları ısı ayarlı bir malzemeden yapılmış bir gövde içerisinde ve işletim mekanizması, gövde, açma ünitesi ve yardımcı donanımlar gibi diğer fonksiyonlardan yalıtılmış olmalıdır.</w:t>
      </w:r>
    </w:p>
    <w:p w14:paraId="0AE37CF5"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Kompakt tip devre kesicilerde, IEC 60947-3, EN 60947-3 standartlarında belirtildiği gibi akım kesimi ‘’görülebilen kesme’’ veya ‘’pozitif kontak göstergesi’’ şeklinde olmalıdır.</w:t>
      </w:r>
    </w:p>
    <w:p w14:paraId="543D6FCF"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Kompakt tip devre kesicilerin kutuplarını açmak veya test etmek için bir buton bulunmalıdır.</w:t>
      </w:r>
    </w:p>
    <w:p w14:paraId="53F749DD"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Devre kesicilerin değeri, açma butonu, çıkış devreleri ve kontak pozisyon göstergesi ön yüzde bulunmalı ve kolayca ulaşılabilmelidir.</w:t>
      </w:r>
    </w:p>
    <w:p w14:paraId="50D9922E"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lastRenderedPageBreak/>
        <w:t>Devre kesiciler (kompakt tip termik manyetik otomatik şalterler) akımı sınırlayabilmelidir, kısa devre akımının yüksek seviyeye ulaştığı durumda devreyi kesecek bir donanıma sahip olmalıdır. Bu donanım termik-manyetik veya elektronik açma ünitelerinden bağımsız olmalıdır.</w:t>
      </w:r>
    </w:p>
    <w:p w14:paraId="45C9C1F5"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Kompakt tip devre kesicilerin kısa devre kesme kapasitesi (</w:t>
      </w:r>
      <w:proofErr w:type="spellStart"/>
      <w:r w:rsidRPr="00BE62EF">
        <w:rPr>
          <w:sz w:val="24"/>
          <w:szCs w:val="24"/>
        </w:rPr>
        <w:t>Icu</w:t>
      </w:r>
      <w:proofErr w:type="spellEnd"/>
      <w:r w:rsidRPr="00BE62EF">
        <w:rPr>
          <w:sz w:val="24"/>
          <w:szCs w:val="24"/>
        </w:rPr>
        <w:t xml:space="preserve">) en az 25 </w:t>
      </w:r>
      <w:proofErr w:type="spellStart"/>
      <w:r w:rsidRPr="00BE62EF">
        <w:rPr>
          <w:sz w:val="24"/>
          <w:szCs w:val="24"/>
        </w:rPr>
        <w:t>kA</w:t>
      </w:r>
      <w:proofErr w:type="spellEnd"/>
      <w:r w:rsidRPr="00BE62EF">
        <w:rPr>
          <w:sz w:val="24"/>
          <w:szCs w:val="24"/>
        </w:rPr>
        <w:t xml:space="preserve"> olacaktır. Ana dağıtım panoları ve diğer panolardaki ve tablolardaki kısa devre akımlarının hesaplanması ve panolarda kullanacağı otomatik şalterlerin kesme gücünün belirlenmesi (IEC 60781 ve IEC 60909) , mevcut projedeki değerler ile karşılaştırılarak, kontrollüğün onayına sunulması </w:t>
      </w:r>
      <w:r w:rsidRPr="00BE62EF">
        <w:rPr>
          <w:b/>
          <w:sz w:val="24"/>
          <w:szCs w:val="24"/>
        </w:rPr>
        <w:t xml:space="preserve">YÜKLENİCİ </w:t>
      </w:r>
      <w:r w:rsidRPr="00BE62EF">
        <w:rPr>
          <w:sz w:val="24"/>
          <w:szCs w:val="24"/>
        </w:rPr>
        <w:t>’</w:t>
      </w:r>
      <w:proofErr w:type="spellStart"/>
      <w:r w:rsidRPr="00BE62EF">
        <w:rPr>
          <w:sz w:val="24"/>
          <w:szCs w:val="24"/>
        </w:rPr>
        <w:t>nin</w:t>
      </w:r>
      <w:proofErr w:type="spellEnd"/>
      <w:r w:rsidRPr="00BE62EF">
        <w:rPr>
          <w:sz w:val="24"/>
          <w:szCs w:val="24"/>
        </w:rPr>
        <w:t xml:space="preserve"> sorumluluğundadır. Verilen onaya göre şalter siparişine geçilecektir.</w:t>
      </w:r>
    </w:p>
    <w:p w14:paraId="6822A646"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Otomatik şalterler, el tahrikli veya motor tahrikli olabilir. Kullanıcının tahrik hızına bağımlı kalmaksızın, ani olarak devreye girmelidir.</w:t>
      </w:r>
    </w:p>
    <w:p w14:paraId="1451B635"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Şalterlerin devre dışı kaldığı üzerinde işaret ile görülebilmelidir.</w:t>
      </w:r>
    </w:p>
    <w:p w14:paraId="1DC7BC83"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rPr>
          <w:sz w:val="24"/>
          <w:szCs w:val="24"/>
        </w:rPr>
      </w:pPr>
      <w:r w:rsidRPr="00BE62EF">
        <w:rPr>
          <w:sz w:val="24"/>
          <w:szCs w:val="24"/>
        </w:rPr>
        <w:t>Kompakt tip devre kesiciler bir saatte en az 50 açma kapama yapabilecek ve kontakları gümüş kaplı olacaktır.</w:t>
      </w:r>
    </w:p>
    <w:p w14:paraId="1297BC58" w14:textId="77777777" w:rsidR="00452343" w:rsidRPr="00BE62EF" w:rsidRDefault="00452343" w:rsidP="00452343">
      <w:pPr>
        <w:widowControl/>
        <w:numPr>
          <w:ilvl w:val="0"/>
          <w:numId w:val="31"/>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Kompakt tip devre kesicilerin nominal akımlarına göre minimum kısa devre açma kapasiteleri;</w:t>
      </w:r>
    </w:p>
    <w:p w14:paraId="62212BC5" w14:textId="77777777" w:rsidR="00452343" w:rsidRPr="00BE62EF" w:rsidRDefault="00452343" w:rsidP="00452343">
      <w:pPr>
        <w:widowControl/>
        <w:numPr>
          <w:ilvl w:val="0"/>
          <w:numId w:val="32"/>
        </w:numPr>
        <w:autoSpaceDE/>
        <w:autoSpaceDN/>
        <w:spacing w:before="100" w:beforeAutospacing="1" w:line="360" w:lineRule="auto"/>
        <w:ind w:left="1418" w:right="102" w:hanging="284"/>
        <w:jc w:val="both"/>
        <w:rPr>
          <w:sz w:val="24"/>
          <w:szCs w:val="24"/>
        </w:rPr>
      </w:pPr>
      <w:r w:rsidRPr="00BE62EF">
        <w:rPr>
          <w:sz w:val="24"/>
          <w:szCs w:val="24"/>
        </w:rPr>
        <w:t>32 -160 A</w:t>
      </w:r>
      <w:r w:rsidRPr="00BE62EF">
        <w:rPr>
          <w:sz w:val="24"/>
          <w:szCs w:val="24"/>
        </w:rPr>
        <w:tab/>
      </w:r>
      <w:r w:rsidRPr="00BE62EF">
        <w:rPr>
          <w:sz w:val="24"/>
          <w:szCs w:val="24"/>
        </w:rPr>
        <w:tab/>
      </w:r>
      <w:r w:rsidRPr="00BE62EF">
        <w:rPr>
          <w:sz w:val="24"/>
          <w:szCs w:val="24"/>
        </w:rPr>
        <w:tab/>
        <w:t xml:space="preserve">25 </w:t>
      </w:r>
      <w:proofErr w:type="spellStart"/>
      <w:r w:rsidRPr="00BE62EF">
        <w:rPr>
          <w:sz w:val="24"/>
          <w:szCs w:val="24"/>
        </w:rPr>
        <w:t>kA</w:t>
      </w:r>
      <w:proofErr w:type="spellEnd"/>
    </w:p>
    <w:p w14:paraId="2D99206D" w14:textId="77777777" w:rsidR="00452343" w:rsidRPr="00BE62EF" w:rsidRDefault="00452343" w:rsidP="00452343">
      <w:pPr>
        <w:widowControl/>
        <w:numPr>
          <w:ilvl w:val="0"/>
          <w:numId w:val="32"/>
        </w:numPr>
        <w:autoSpaceDE/>
        <w:autoSpaceDN/>
        <w:spacing w:line="360" w:lineRule="auto"/>
        <w:ind w:left="1418" w:right="102" w:hanging="284"/>
        <w:jc w:val="both"/>
        <w:rPr>
          <w:sz w:val="24"/>
          <w:szCs w:val="24"/>
        </w:rPr>
      </w:pPr>
      <w:r w:rsidRPr="00BE62EF">
        <w:rPr>
          <w:sz w:val="24"/>
          <w:szCs w:val="24"/>
        </w:rPr>
        <w:t>200 -1000 A</w:t>
      </w:r>
      <w:r w:rsidRPr="00BE62EF">
        <w:rPr>
          <w:sz w:val="24"/>
          <w:szCs w:val="24"/>
        </w:rPr>
        <w:tab/>
      </w:r>
      <w:r w:rsidRPr="00BE62EF">
        <w:rPr>
          <w:sz w:val="24"/>
          <w:szCs w:val="24"/>
        </w:rPr>
        <w:tab/>
      </w:r>
      <w:r w:rsidRPr="00BE62EF">
        <w:rPr>
          <w:sz w:val="24"/>
          <w:szCs w:val="24"/>
        </w:rPr>
        <w:tab/>
        <w:t xml:space="preserve">36 </w:t>
      </w:r>
      <w:proofErr w:type="spellStart"/>
      <w:r w:rsidRPr="00BE62EF">
        <w:rPr>
          <w:sz w:val="24"/>
          <w:szCs w:val="24"/>
        </w:rPr>
        <w:t>kA</w:t>
      </w:r>
      <w:proofErr w:type="spellEnd"/>
    </w:p>
    <w:p w14:paraId="667DB2BD" w14:textId="77777777" w:rsidR="00452343" w:rsidRPr="00BE62EF" w:rsidRDefault="00452343" w:rsidP="00452343">
      <w:pPr>
        <w:widowControl/>
        <w:numPr>
          <w:ilvl w:val="0"/>
          <w:numId w:val="32"/>
        </w:numPr>
        <w:autoSpaceDE/>
        <w:autoSpaceDN/>
        <w:spacing w:line="360" w:lineRule="auto"/>
        <w:ind w:left="1418" w:right="102" w:hanging="284"/>
        <w:jc w:val="both"/>
        <w:rPr>
          <w:sz w:val="24"/>
          <w:szCs w:val="24"/>
        </w:rPr>
      </w:pPr>
      <w:r w:rsidRPr="00BE62EF">
        <w:rPr>
          <w:sz w:val="24"/>
          <w:szCs w:val="24"/>
        </w:rPr>
        <w:t>1000-1250A</w:t>
      </w:r>
      <w:r w:rsidRPr="00BE62EF">
        <w:rPr>
          <w:sz w:val="24"/>
          <w:szCs w:val="24"/>
        </w:rPr>
        <w:tab/>
      </w:r>
      <w:r w:rsidRPr="00BE62EF">
        <w:rPr>
          <w:sz w:val="24"/>
          <w:szCs w:val="24"/>
        </w:rPr>
        <w:tab/>
      </w:r>
      <w:r w:rsidRPr="00BE62EF">
        <w:rPr>
          <w:sz w:val="24"/>
          <w:szCs w:val="24"/>
        </w:rPr>
        <w:tab/>
        <w:t xml:space="preserve">42 </w:t>
      </w:r>
      <w:proofErr w:type="spellStart"/>
      <w:r w:rsidRPr="00BE62EF">
        <w:rPr>
          <w:sz w:val="24"/>
          <w:szCs w:val="24"/>
        </w:rPr>
        <w:t>kA</w:t>
      </w:r>
      <w:proofErr w:type="spellEnd"/>
    </w:p>
    <w:p w14:paraId="7F3EDEE3" w14:textId="77777777" w:rsidR="00452343" w:rsidRPr="00BE62EF" w:rsidRDefault="00452343" w:rsidP="00452343">
      <w:pPr>
        <w:widowControl/>
        <w:numPr>
          <w:ilvl w:val="0"/>
          <w:numId w:val="32"/>
        </w:numPr>
        <w:autoSpaceDE/>
        <w:autoSpaceDN/>
        <w:spacing w:line="360" w:lineRule="auto"/>
        <w:ind w:left="1418" w:right="102" w:hanging="284"/>
        <w:jc w:val="both"/>
        <w:rPr>
          <w:sz w:val="24"/>
          <w:szCs w:val="24"/>
        </w:rPr>
      </w:pPr>
      <w:r w:rsidRPr="00BE62EF">
        <w:rPr>
          <w:sz w:val="24"/>
          <w:szCs w:val="24"/>
        </w:rPr>
        <w:t>1600-2500 A</w:t>
      </w:r>
      <w:r w:rsidRPr="00BE62EF">
        <w:rPr>
          <w:sz w:val="24"/>
          <w:szCs w:val="24"/>
        </w:rPr>
        <w:tab/>
      </w:r>
      <w:r w:rsidRPr="00BE62EF">
        <w:rPr>
          <w:sz w:val="24"/>
          <w:szCs w:val="24"/>
        </w:rPr>
        <w:tab/>
      </w:r>
      <w:r w:rsidRPr="00BE62EF">
        <w:rPr>
          <w:sz w:val="24"/>
          <w:szCs w:val="24"/>
        </w:rPr>
        <w:tab/>
        <w:t xml:space="preserve">65 </w:t>
      </w:r>
      <w:proofErr w:type="spellStart"/>
      <w:r w:rsidRPr="00BE62EF">
        <w:rPr>
          <w:sz w:val="24"/>
          <w:szCs w:val="24"/>
        </w:rPr>
        <w:t>kA</w:t>
      </w:r>
      <w:proofErr w:type="spellEnd"/>
    </w:p>
    <w:p w14:paraId="29F9AFB0" w14:textId="77777777" w:rsidR="00452343" w:rsidRPr="00BE62EF" w:rsidRDefault="00452343" w:rsidP="00452343">
      <w:pPr>
        <w:widowControl/>
        <w:numPr>
          <w:ilvl w:val="0"/>
          <w:numId w:val="32"/>
        </w:numPr>
        <w:autoSpaceDE/>
        <w:autoSpaceDN/>
        <w:spacing w:line="360" w:lineRule="auto"/>
        <w:ind w:left="1418" w:right="102" w:hanging="284"/>
        <w:jc w:val="both"/>
        <w:rPr>
          <w:sz w:val="24"/>
          <w:szCs w:val="24"/>
        </w:rPr>
      </w:pPr>
      <w:r w:rsidRPr="00BE62EF">
        <w:rPr>
          <w:sz w:val="24"/>
          <w:szCs w:val="24"/>
        </w:rPr>
        <w:t>2500 A’in üstü</w:t>
      </w:r>
      <w:r w:rsidRPr="00BE62EF">
        <w:rPr>
          <w:sz w:val="24"/>
          <w:szCs w:val="24"/>
        </w:rPr>
        <w:tab/>
      </w:r>
      <w:r w:rsidRPr="00BE62EF">
        <w:rPr>
          <w:sz w:val="24"/>
          <w:szCs w:val="24"/>
        </w:rPr>
        <w:tab/>
      </w:r>
      <w:r w:rsidRPr="00BE62EF">
        <w:rPr>
          <w:sz w:val="24"/>
          <w:szCs w:val="24"/>
        </w:rPr>
        <w:tab/>
        <w:t xml:space="preserve">65 </w:t>
      </w:r>
      <w:proofErr w:type="spellStart"/>
      <w:r w:rsidRPr="00BE62EF">
        <w:rPr>
          <w:sz w:val="24"/>
          <w:szCs w:val="24"/>
        </w:rPr>
        <w:t>kA</w:t>
      </w:r>
      <w:proofErr w:type="spellEnd"/>
      <w:r w:rsidRPr="00BE62EF">
        <w:rPr>
          <w:sz w:val="24"/>
          <w:szCs w:val="24"/>
        </w:rPr>
        <w:t xml:space="preserve">         </w:t>
      </w:r>
    </w:p>
    <w:p w14:paraId="6AD5CB47" w14:textId="77777777" w:rsidR="00452343" w:rsidRPr="00BE62EF" w:rsidRDefault="00452343" w:rsidP="00452343">
      <w:pPr>
        <w:spacing w:line="360" w:lineRule="auto"/>
        <w:ind w:right="102" w:firstLine="708"/>
        <w:jc w:val="both"/>
        <w:rPr>
          <w:sz w:val="24"/>
          <w:szCs w:val="24"/>
        </w:rPr>
      </w:pPr>
      <w:r w:rsidRPr="00BE62EF">
        <w:rPr>
          <w:sz w:val="24"/>
          <w:szCs w:val="24"/>
        </w:rPr>
        <w:t>olacaktır.</w:t>
      </w:r>
    </w:p>
    <w:p w14:paraId="26E4428E" w14:textId="77777777" w:rsidR="00452343" w:rsidRPr="00BE62EF" w:rsidRDefault="00452343" w:rsidP="00452343">
      <w:pPr>
        <w:widowControl/>
        <w:numPr>
          <w:ilvl w:val="0"/>
          <w:numId w:val="33"/>
        </w:numPr>
        <w:autoSpaceDE/>
        <w:autoSpaceDN/>
        <w:spacing w:before="100" w:beforeAutospacing="1" w:line="360" w:lineRule="auto"/>
        <w:ind w:left="714" w:right="102" w:hanging="430"/>
        <w:jc w:val="both"/>
        <w:rPr>
          <w:sz w:val="24"/>
          <w:szCs w:val="24"/>
        </w:rPr>
      </w:pPr>
      <w:r w:rsidRPr="00BE62EF">
        <w:rPr>
          <w:sz w:val="24"/>
          <w:szCs w:val="24"/>
        </w:rPr>
        <w:t xml:space="preserve">Kuvvetli akım kolon şemasında AG ana dağıtım ve katlardaki dağıtım panolarının üzerine minimum kısa devre kesme kapasiteleri yazılmıştır. Eğer panoların üzerine yazılan değerler yukarıda kompakt tip devre kesicilerin nominal akımlarına göre belirtilen farklıysa büyük olan değer geçerli olacaktır. </w:t>
      </w:r>
    </w:p>
    <w:p w14:paraId="1DD9FA75" w14:textId="77777777" w:rsidR="00452343" w:rsidRPr="00BE62EF" w:rsidRDefault="00452343" w:rsidP="00452343">
      <w:pPr>
        <w:widowControl/>
        <w:numPr>
          <w:ilvl w:val="0"/>
          <w:numId w:val="33"/>
        </w:numPr>
        <w:autoSpaceDE/>
        <w:autoSpaceDN/>
        <w:spacing w:before="100" w:beforeAutospacing="1" w:line="360" w:lineRule="auto"/>
        <w:ind w:left="714" w:right="102" w:hanging="430"/>
        <w:jc w:val="both"/>
        <w:rPr>
          <w:sz w:val="24"/>
          <w:szCs w:val="24"/>
        </w:rPr>
      </w:pPr>
      <w:r w:rsidRPr="00BE62EF">
        <w:rPr>
          <w:sz w:val="24"/>
          <w:szCs w:val="24"/>
        </w:rPr>
        <w:t>YÜKLENİCİ, imalata geçmeden önce son duruma göre tüm panolardaki kesin kısa devre akımlarını hesaplayacak ve kullanacağı kompakt tip devre kesicilerin kısa devre kesme kapasitelerini belirleyerek kontrollüğün onayına sunacaktır. Kontrollüğün onayı alındıktan sonra imalata geçilecektir.</w:t>
      </w:r>
    </w:p>
    <w:p w14:paraId="4E6A2F2C" w14:textId="77777777" w:rsidR="00452343" w:rsidRPr="00BE62EF" w:rsidRDefault="00452343" w:rsidP="00452343">
      <w:pPr>
        <w:widowControl/>
        <w:numPr>
          <w:ilvl w:val="0"/>
          <w:numId w:val="33"/>
        </w:numPr>
        <w:tabs>
          <w:tab w:val="num" w:pos="709"/>
        </w:tabs>
        <w:autoSpaceDE/>
        <w:autoSpaceDN/>
        <w:spacing w:before="100" w:beforeAutospacing="1" w:line="360" w:lineRule="auto"/>
        <w:ind w:left="714" w:right="102" w:hanging="430"/>
        <w:jc w:val="both"/>
        <w:rPr>
          <w:sz w:val="24"/>
          <w:szCs w:val="24"/>
        </w:rPr>
      </w:pPr>
      <w:r w:rsidRPr="00BE62EF">
        <w:rPr>
          <w:sz w:val="24"/>
          <w:szCs w:val="24"/>
        </w:rPr>
        <w:t>Kompakt tip devre kesicilere ait tip test sertifikaları kontrollüğe teslim edilecektir.</w:t>
      </w:r>
    </w:p>
    <w:p w14:paraId="5AA08E90" w14:textId="77777777" w:rsidR="00452343" w:rsidRPr="00BE62EF" w:rsidRDefault="00452343" w:rsidP="00452343">
      <w:pPr>
        <w:widowControl/>
        <w:numPr>
          <w:ilvl w:val="0"/>
          <w:numId w:val="33"/>
        </w:numPr>
        <w:tabs>
          <w:tab w:val="num" w:pos="709"/>
        </w:tabs>
        <w:autoSpaceDE/>
        <w:autoSpaceDN/>
        <w:spacing w:before="100" w:beforeAutospacing="1" w:line="360" w:lineRule="auto"/>
        <w:ind w:left="714" w:right="102" w:hanging="430"/>
        <w:jc w:val="both"/>
        <w:rPr>
          <w:sz w:val="24"/>
          <w:szCs w:val="24"/>
        </w:rPr>
      </w:pPr>
      <w:r w:rsidRPr="00BE62EF">
        <w:rPr>
          <w:sz w:val="24"/>
          <w:szCs w:val="24"/>
        </w:rPr>
        <w:lastRenderedPageBreak/>
        <w:t>800A ve daha üstü değerlerdeki kompakt tip devre kesicilerde elektronik açtırma ünitesi kullanılacaktır.</w:t>
      </w:r>
    </w:p>
    <w:p w14:paraId="5C8A1383" w14:textId="77777777" w:rsidR="00452343" w:rsidRPr="00BE62EF" w:rsidRDefault="00452343" w:rsidP="00452343">
      <w:pPr>
        <w:spacing w:line="360" w:lineRule="auto"/>
        <w:ind w:left="708" w:hanging="708"/>
        <w:jc w:val="both"/>
        <w:rPr>
          <w:sz w:val="24"/>
          <w:szCs w:val="24"/>
        </w:rPr>
      </w:pPr>
    </w:p>
    <w:p w14:paraId="381B6354"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AÇIK TİP DEVRE KESİCİLER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70E4E">
        <w:rPr>
          <w:b/>
          <w:sz w:val="24"/>
          <w:szCs w:val="24"/>
        </w:rPr>
        <w:tab/>
      </w:r>
      <w:r w:rsidRPr="00070E4E">
        <w:rPr>
          <w:b/>
          <w:sz w:val="24"/>
          <w:szCs w:val="24"/>
        </w:rPr>
        <w:tab/>
      </w:r>
    </w:p>
    <w:p w14:paraId="0DBE6616"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Açık tip devre kesiciler (ACB), IEC 60947-1 ve –2 standartlarına ve yeni standartlara uygun olacaktır; opsiyonel versiyonlar UL / ANSI / JIS standardına uygun olabilir.</w:t>
      </w:r>
    </w:p>
    <w:p w14:paraId="5C5F01ED"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Açık tip devre kesici, kesme kapasitesi performansı sertifikaları IEC 60947-2 standartlarına göre B kategorisine uygun olacaktır. Açık tip devre kesicilerin, kurulum yerleri göz önünde bulundurularak yapılan hesaplamalarla doğrulanan bir kesme kapasitesi olacaktır. Sınır kesme kapasitesine (</w:t>
      </w:r>
      <w:proofErr w:type="spellStart"/>
      <w:r w:rsidRPr="00BE62EF">
        <w:rPr>
          <w:sz w:val="24"/>
          <w:szCs w:val="24"/>
        </w:rPr>
        <w:t>Icu</w:t>
      </w:r>
      <w:proofErr w:type="spellEnd"/>
      <w:r w:rsidRPr="00BE62EF">
        <w:rPr>
          <w:sz w:val="24"/>
          <w:szCs w:val="24"/>
        </w:rPr>
        <w:t>) eşit olarak izin verilen kısa süreli dayanım (</w:t>
      </w:r>
      <w:proofErr w:type="spellStart"/>
      <w:r w:rsidRPr="00BE62EF">
        <w:rPr>
          <w:sz w:val="24"/>
          <w:szCs w:val="24"/>
        </w:rPr>
        <w:t>Icw</w:t>
      </w:r>
      <w:proofErr w:type="spellEnd"/>
      <w:r w:rsidRPr="00BE62EF">
        <w:rPr>
          <w:sz w:val="24"/>
          <w:szCs w:val="24"/>
        </w:rPr>
        <w:t>) ve çalışma sırasındaki kesme kapasitesiyle (</w:t>
      </w:r>
      <w:proofErr w:type="spellStart"/>
      <w:r w:rsidRPr="00BE62EF">
        <w:rPr>
          <w:sz w:val="24"/>
          <w:szCs w:val="24"/>
        </w:rPr>
        <w:t>Ics</w:t>
      </w:r>
      <w:proofErr w:type="spellEnd"/>
      <w:r w:rsidRPr="00BE62EF">
        <w:rPr>
          <w:sz w:val="24"/>
          <w:szCs w:val="24"/>
        </w:rPr>
        <w:t>) ilgili test yapılacaktır.</w:t>
      </w:r>
    </w:p>
    <w:p w14:paraId="43D9DA2F"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Bütün açık tip devre kesiciler, performansta azalma olmadan geri beslenebilir olacaktır. </w:t>
      </w:r>
    </w:p>
    <w:p w14:paraId="179404EF"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Anma izolasyon gerilimi 1000 V AC (50/60Hz) olacaktır.</w:t>
      </w:r>
    </w:p>
    <w:p w14:paraId="248DFFB8"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Bütün açık tip devre kesiciler 1000 V anma izolasyon gerilimi ve aşırı gerilim kategorisi IV için IEC 60947-1 ve –2 ’ye göre ayırma amaçlı kullanıma uygun olacaktır.  </w:t>
      </w:r>
    </w:p>
    <w:p w14:paraId="769806D7"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 xml:space="preserve">Üretici; servis süresi sonunda sökme, atma ve açık tip devre kesicilerin malzemelerini işleme ile ilgili talimatları </w:t>
      </w:r>
      <w:proofErr w:type="gramStart"/>
      <w:r w:rsidRPr="00BE62EF">
        <w:rPr>
          <w:sz w:val="24"/>
          <w:szCs w:val="24"/>
        </w:rPr>
        <w:t>sağlayacaktır..</w:t>
      </w:r>
      <w:proofErr w:type="gramEnd"/>
    </w:p>
    <w:p w14:paraId="414B4D82"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Çekmeceli devre kesicilerin etrafında bir güvenlik mesafesi bulunması gerekli olmayacaktır. Sabit devre kesicilerde, bir sonraki devre kesiciyi sökmek için ark söndürme hücresi üzerinde 150 mm boşluk bırakılacaktır.</w:t>
      </w:r>
    </w:p>
    <w:p w14:paraId="00E9412F"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Çalışma mekanizması yaylı depolanmış enerji ile Açık / Kapalı / Açık şeklinde olacaktır. Kapanma zamanı 70 milisaniyeye eşit veya daha az olacaktır.</w:t>
      </w:r>
    </w:p>
    <w:p w14:paraId="0F764A18"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Açık tip devre kesicilerin ana kontakları, güçlendirilmiş polyester gövde ile kaplanacaktır ve kesici ön yüzünde operatörler için çift yalıtım sağlayacaktır.</w:t>
      </w:r>
    </w:p>
    <w:p w14:paraId="48054007"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Ana kontaklar, normal kullanım durumlarında hiç bakım gerektirmeyecek şekilde tasarlanacaktır.</w:t>
      </w:r>
    </w:p>
    <w:p w14:paraId="0C763290"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Ana kontaklar, ölçümler veya özel aletler kullanmadan kontak aşınmasına hızlı müdahale için ark söndürme hücresini sökerek ulaşılabilecek görsel bir aşınma göstergesiyle donatılmıştır.</w:t>
      </w:r>
    </w:p>
    <w:p w14:paraId="2D7E6A39"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Açık tip devre kesicinin hareketli parçası ayrılmış konumuna gelinceye kadar kapının açılmasını engellemek için bir kapı kilit mekanizması temin edilecektir.</w:t>
      </w:r>
    </w:p>
    <w:p w14:paraId="65BDD11D"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lastRenderedPageBreak/>
        <w:t>Motor yay yükleme mekanizması da dahil bütün elektriksel yardımcı donanımlar, sahada adapte edilebilecektir. Yardımcı donanımlar normal yük koşullarında enerjili bara veya devre kesici kutuplarına temas etmeyen bölümlere monte edilecektir. Gerçekleştirilen herhangi bir adaptasyon kesici hacmini arttırmayacaktır.</w:t>
      </w:r>
    </w:p>
    <w:p w14:paraId="3E0C3F85"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Bütün yardımcı donanımların bağlantılarını açık tip devre kesicinin ön yüzünden yapmak mümkün olacaktır. Bu bağlantı ayırıcı kontakların bir seti şeklinde alınacaktır. Böylece izole konumunda bütün yardımcı donanımların bağlantıları otomatik olarak devre dışı olacaktır.</w:t>
      </w:r>
    </w:p>
    <w:p w14:paraId="76EDA010"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0" w:hanging="425"/>
        <w:jc w:val="both"/>
        <w:rPr>
          <w:sz w:val="24"/>
          <w:szCs w:val="24"/>
        </w:rPr>
      </w:pPr>
      <w:r w:rsidRPr="00BE62EF">
        <w:rPr>
          <w:sz w:val="24"/>
          <w:szCs w:val="24"/>
        </w:rPr>
        <w:t>Açık tip devre kesici kontrol ünitesi, standart olarak şu koruma fonksiyonlarını içerecektir:</w:t>
      </w:r>
    </w:p>
    <w:p w14:paraId="15228259" w14:textId="77777777" w:rsidR="00452343" w:rsidRPr="00BE62EF" w:rsidRDefault="00452343" w:rsidP="00452343">
      <w:pPr>
        <w:widowControl/>
        <w:numPr>
          <w:ilvl w:val="0"/>
          <w:numId w:val="37"/>
        </w:numPr>
        <w:autoSpaceDE/>
        <w:autoSpaceDN/>
        <w:spacing w:before="100" w:beforeAutospacing="1" w:line="360" w:lineRule="auto"/>
        <w:ind w:left="1134" w:right="102" w:hanging="283"/>
        <w:jc w:val="both"/>
        <w:rPr>
          <w:sz w:val="24"/>
          <w:szCs w:val="24"/>
        </w:rPr>
      </w:pPr>
      <w:r w:rsidRPr="00BE62EF">
        <w:rPr>
          <w:sz w:val="24"/>
          <w:szCs w:val="24"/>
        </w:rPr>
        <w:t>Ayarlanabilir akım ve zaman gecikmesiyle birlikte uzun-süreli (LT) koruma</w:t>
      </w:r>
    </w:p>
    <w:p w14:paraId="67EF3F9C" w14:textId="77777777" w:rsidR="00452343" w:rsidRPr="00BE62EF" w:rsidRDefault="00452343" w:rsidP="00452343">
      <w:pPr>
        <w:widowControl/>
        <w:numPr>
          <w:ilvl w:val="0"/>
          <w:numId w:val="37"/>
        </w:numPr>
        <w:autoSpaceDE/>
        <w:autoSpaceDN/>
        <w:spacing w:line="360" w:lineRule="auto"/>
        <w:ind w:left="1134" w:right="102" w:hanging="283"/>
        <w:jc w:val="both"/>
        <w:rPr>
          <w:sz w:val="24"/>
          <w:szCs w:val="24"/>
        </w:rPr>
      </w:pPr>
      <w:r w:rsidRPr="00BE62EF">
        <w:rPr>
          <w:sz w:val="24"/>
          <w:szCs w:val="24"/>
        </w:rPr>
        <w:t>Ayarlanabilir akım ve zaman gecikmesiyle birlikte kısa-süreli (ST) koruma</w:t>
      </w:r>
    </w:p>
    <w:p w14:paraId="6068351D" w14:textId="77777777" w:rsidR="00452343" w:rsidRPr="00BE62EF" w:rsidRDefault="00452343" w:rsidP="00452343">
      <w:pPr>
        <w:widowControl/>
        <w:numPr>
          <w:ilvl w:val="0"/>
          <w:numId w:val="37"/>
        </w:numPr>
        <w:autoSpaceDE/>
        <w:autoSpaceDN/>
        <w:spacing w:line="360" w:lineRule="auto"/>
        <w:ind w:left="1134" w:right="102" w:hanging="283"/>
        <w:jc w:val="both"/>
        <w:rPr>
          <w:sz w:val="24"/>
          <w:szCs w:val="24"/>
        </w:rPr>
      </w:pPr>
      <w:r w:rsidRPr="00BE62EF">
        <w:rPr>
          <w:sz w:val="24"/>
          <w:szCs w:val="24"/>
        </w:rPr>
        <w:t>Ayarlanabilir akım ve bir OFF konumuyla birlikte anlık (INST) koruma</w:t>
      </w:r>
    </w:p>
    <w:p w14:paraId="18CA7387"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Akım ve zaman gecikmesi ayarları, dijital göstergede sırasıyla amper ve saniye olarak gösterilecektir.</w:t>
      </w:r>
    </w:p>
    <w:p w14:paraId="29BEBB4A" w14:textId="77777777" w:rsidR="00452343" w:rsidRPr="00BE62EF" w:rsidRDefault="00452343" w:rsidP="00452343">
      <w:pPr>
        <w:widowControl/>
        <w:numPr>
          <w:ilvl w:val="0"/>
          <w:numId w:val="36"/>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Ekli tek-hat şemasında gösterilmişse ayarlanabilir akım ve zaman gecikmesi ile birlikte toprak-hata koruması temin edilecektir.</w:t>
      </w:r>
    </w:p>
    <w:p w14:paraId="1523D708" w14:textId="77777777" w:rsidR="00452343" w:rsidRPr="00BE62EF" w:rsidRDefault="00452343" w:rsidP="00452343">
      <w:pPr>
        <w:tabs>
          <w:tab w:val="left" w:pos="-360"/>
          <w:tab w:val="left" w:pos="0"/>
          <w:tab w:val="left" w:pos="1166"/>
        </w:tabs>
        <w:spacing w:line="360" w:lineRule="auto"/>
        <w:rPr>
          <w:sz w:val="24"/>
          <w:szCs w:val="24"/>
        </w:rPr>
      </w:pPr>
    </w:p>
    <w:p w14:paraId="1AFD1CE2"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ANAHTARLI OTOMATİK SİGORTALAR (AOS)</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r w:rsidRPr="003C667A">
        <w:rPr>
          <w:b/>
          <w:sz w:val="24"/>
          <w:szCs w:val="24"/>
        </w:rPr>
        <w:tab/>
      </w:r>
    </w:p>
    <w:p w14:paraId="7B49CECF" w14:textId="77777777" w:rsidR="00452343" w:rsidRPr="00BE62EF" w:rsidRDefault="00452343" w:rsidP="00452343">
      <w:pPr>
        <w:widowControl/>
        <w:numPr>
          <w:ilvl w:val="0"/>
          <w:numId w:val="35"/>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Otomatik sigortalar TS 5018, EN 60947 ve EN 60898 standartlarına uygun olmalıdırlar.</w:t>
      </w:r>
    </w:p>
    <w:p w14:paraId="598FCAB1" w14:textId="77777777" w:rsidR="00452343" w:rsidRPr="00BE62EF" w:rsidRDefault="00452343" w:rsidP="00452343">
      <w:pPr>
        <w:widowControl/>
        <w:numPr>
          <w:ilvl w:val="0"/>
          <w:numId w:val="35"/>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Otomatik sigortalar 440V AC gerilimde çalışabilmelidirler.</w:t>
      </w:r>
    </w:p>
    <w:p w14:paraId="7C5FCCED" w14:textId="77777777" w:rsidR="00452343" w:rsidRPr="00BE62EF" w:rsidRDefault="00452343" w:rsidP="00452343">
      <w:pPr>
        <w:widowControl/>
        <w:numPr>
          <w:ilvl w:val="0"/>
          <w:numId w:val="35"/>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Otomatik sigortalara toprak hatasına karşı koruma modülü eklenebilmelidir ve bu modüller toprak hatası sonucu devre kesiciyi açtırabilmelidirler.</w:t>
      </w:r>
    </w:p>
    <w:p w14:paraId="02459E22" w14:textId="77777777" w:rsidR="00452343" w:rsidRPr="00BE62EF" w:rsidRDefault="00452343" w:rsidP="00452343">
      <w:pPr>
        <w:widowControl/>
        <w:numPr>
          <w:ilvl w:val="0"/>
          <w:numId w:val="35"/>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Otomatik sigortalarda kontakların ayrıldığını gösteren pozitif kontak göstergesi bulunmalıdır.</w:t>
      </w:r>
    </w:p>
    <w:p w14:paraId="43D01F8B" w14:textId="77777777" w:rsidR="00452343" w:rsidRPr="00BE62EF" w:rsidRDefault="00452343" w:rsidP="00452343">
      <w:pPr>
        <w:widowControl/>
        <w:numPr>
          <w:ilvl w:val="0"/>
          <w:numId w:val="35"/>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Sigortalar raya montajlı, termik manyetik açmalı tipte olacaktır.</w:t>
      </w:r>
    </w:p>
    <w:p w14:paraId="2257033F" w14:textId="77777777" w:rsidR="00452343" w:rsidRPr="00BE62EF" w:rsidRDefault="00452343" w:rsidP="00452343">
      <w:pPr>
        <w:widowControl/>
        <w:numPr>
          <w:ilvl w:val="0"/>
          <w:numId w:val="35"/>
        </w:numPr>
        <w:tabs>
          <w:tab w:val="clear" w:pos="360"/>
          <w:tab w:val="left" w:pos="709"/>
        </w:tabs>
        <w:autoSpaceDE/>
        <w:autoSpaceDN/>
        <w:spacing w:before="100" w:beforeAutospacing="1" w:line="360" w:lineRule="auto"/>
        <w:ind w:left="709" w:right="102" w:hanging="283"/>
        <w:jc w:val="both"/>
        <w:rPr>
          <w:sz w:val="24"/>
          <w:szCs w:val="24"/>
        </w:rPr>
      </w:pPr>
      <w:r w:rsidRPr="00BE62EF">
        <w:rPr>
          <w:sz w:val="24"/>
          <w:szCs w:val="24"/>
        </w:rPr>
        <w:t xml:space="preserve">Aydınlatma linyeleri için gecikmesiz (B eğrisi), priz linyeleri için gecikmeli (C eğrisi), motor besleme linyeleri için gecikmeli (D eğrisi) tipte otomatik sigortalar kullanılacaktır. </w:t>
      </w:r>
    </w:p>
    <w:p w14:paraId="7F245A01" w14:textId="77777777" w:rsidR="00452343" w:rsidRPr="00BE62EF" w:rsidRDefault="00452343" w:rsidP="00452343">
      <w:pPr>
        <w:widowControl/>
        <w:numPr>
          <w:ilvl w:val="0"/>
          <w:numId w:val="35"/>
        </w:numPr>
        <w:tabs>
          <w:tab w:val="clear" w:pos="360"/>
          <w:tab w:val="left" w:pos="709"/>
        </w:tabs>
        <w:autoSpaceDE/>
        <w:autoSpaceDN/>
        <w:spacing w:before="100" w:beforeAutospacing="1" w:line="360" w:lineRule="auto"/>
        <w:ind w:left="709" w:right="102" w:hanging="283"/>
        <w:rPr>
          <w:sz w:val="24"/>
          <w:szCs w:val="24"/>
        </w:rPr>
      </w:pPr>
      <w:r w:rsidRPr="00BE62EF">
        <w:rPr>
          <w:sz w:val="24"/>
          <w:szCs w:val="24"/>
        </w:rPr>
        <w:t>Otomatik sigortaların kısa devre kapasiteleri en az;</w:t>
      </w:r>
    </w:p>
    <w:p w14:paraId="309DDB90" w14:textId="77777777" w:rsidR="00452343" w:rsidRPr="00BE62EF" w:rsidRDefault="00452343" w:rsidP="00452343">
      <w:pPr>
        <w:widowControl/>
        <w:numPr>
          <w:ilvl w:val="0"/>
          <w:numId w:val="34"/>
        </w:numPr>
        <w:tabs>
          <w:tab w:val="clear" w:pos="360"/>
          <w:tab w:val="num" w:pos="1134"/>
        </w:tabs>
        <w:autoSpaceDE/>
        <w:autoSpaceDN/>
        <w:spacing w:before="100" w:beforeAutospacing="1" w:line="360" w:lineRule="auto"/>
        <w:ind w:left="1135" w:right="102" w:hanging="284"/>
        <w:rPr>
          <w:sz w:val="24"/>
          <w:szCs w:val="24"/>
        </w:rPr>
      </w:pPr>
      <w:r w:rsidRPr="00BE62EF">
        <w:rPr>
          <w:sz w:val="24"/>
          <w:szCs w:val="24"/>
        </w:rPr>
        <w:lastRenderedPageBreak/>
        <w:t>Dağıtım panolarında:</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10 </w:t>
      </w:r>
      <w:proofErr w:type="spellStart"/>
      <w:r w:rsidRPr="00BE62EF">
        <w:rPr>
          <w:sz w:val="24"/>
          <w:szCs w:val="24"/>
        </w:rPr>
        <w:t>kA</w:t>
      </w:r>
      <w:proofErr w:type="spellEnd"/>
    </w:p>
    <w:p w14:paraId="32FCFF40" w14:textId="77777777" w:rsidR="00452343" w:rsidRPr="00BE62EF" w:rsidRDefault="00452343" w:rsidP="00452343">
      <w:pPr>
        <w:widowControl/>
        <w:numPr>
          <w:ilvl w:val="0"/>
          <w:numId w:val="34"/>
        </w:numPr>
        <w:tabs>
          <w:tab w:val="clear" w:pos="360"/>
          <w:tab w:val="num" w:pos="1134"/>
        </w:tabs>
        <w:autoSpaceDE/>
        <w:autoSpaceDN/>
        <w:spacing w:line="360" w:lineRule="auto"/>
        <w:ind w:left="1135" w:right="102" w:hanging="284"/>
        <w:rPr>
          <w:sz w:val="24"/>
          <w:szCs w:val="24"/>
        </w:rPr>
      </w:pPr>
      <w:r w:rsidRPr="00BE62EF">
        <w:rPr>
          <w:sz w:val="24"/>
          <w:szCs w:val="24"/>
        </w:rPr>
        <w:t>Tali dağıtım tabloları girişlerinde:</w:t>
      </w:r>
      <w:r w:rsidRPr="00BE62EF">
        <w:rPr>
          <w:sz w:val="24"/>
          <w:szCs w:val="24"/>
        </w:rPr>
        <w:tab/>
      </w:r>
      <w:r w:rsidRPr="00BE62EF">
        <w:rPr>
          <w:sz w:val="24"/>
          <w:szCs w:val="24"/>
        </w:rPr>
        <w:tab/>
      </w:r>
      <w:r w:rsidRPr="00BE62EF">
        <w:rPr>
          <w:sz w:val="24"/>
          <w:szCs w:val="24"/>
        </w:rPr>
        <w:tab/>
        <w:t xml:space="preserve">6 </w:t>
      </w:r>
      <w:proofErr w:type="spellStart"/>
      <w:r w:rsidRPr="00BE62EF">
        <w:rPr>
          <w:sz w:val="24"/>
          <w:szCs w:val="24"/>
        </w:rPr>
        <w:t>kA</w:t>
      </w:r>
      <w:proofErr w:type="spellEnd"/>
    </w:p>
    <w:p w14:paraId="2ED90F38" w14:textId="77777777" w:rsidR="00452343" w:rsidRPr="00BE62EF" w:rsidRDefault="00452343" w:rsidP="00452343">
      <w:pPr>
        <w:widowControl/>
        <w:numPr>
          <w:ilvl w:val="0"/>
          <w:numId w:val="34"/>
        </w:numPr>
        <w:tabs>
          <w:tab w:val="clear" w:pos="360"/>
          <w:tab w:val="num" w:pos="1134"/>
        </w:tabs>
        <w:autoSpaceDE/>
        <w:autoSpaceDN/>
        <w:spacing w:line="360" w:lineRule="auto"/>
        <w:ind w:left="1135" w:right="102" w:hanging="284"/>
        <w:rPr>
          <w:sz w:val="24"/>
          <w:szCs w:val="24"/>
        </w:rPr>
      </w:pPr>
      <w:r w:rsidRPr="00BE62EF">
        <w:rPr>
          <w:sz w:val="24"/>
          <w:szCs w:val="24"/>
        </w:rPr>
        <w:t>Tali dağıtım tabloları çıkışlarında (linye):</w:t>
      </w:r>
      <w:r w:rsidRPr="00BE62EF">
        <w:rPr>
          <w:sz w:val="24"/>
          <w:szCs w:val="24"/>
        </w:rPr>
        <w:tab/>
      </w:r>
      <w:r w:rsidRPr="00BE62EF">
        <w:rPr>
          <w:sz w:val="24"/>
          <w:szCs w:val="24"/>
        </w:rPr>
        <w:tab/>
        <w:t xml:space="preserve">6 </w:t>
      </w:r>
      <w:proofErr w:type="spellStart"/>
      <w:r w:rsidRPr="00BE62EF">
        <w:rPr>
          <w:sz w:val="24"/>
          <w:szCs w:val="24"/>
        </w:rPr>
        <w:t>kA</w:t>
      </w:r>
      <w:proofErr w:type="spellEnd"/>
    </w:p>
    <w:p w14:paraId="5829B06F" w14:textId="77777777" w:rsidR="00452343" w:rsidRPr="00BE62EF" w:rsidRDefault="00452343" w:rsidP="00452343">
      <w:pPr>
        <w:spacing w:before="100" w:beforeAutospacing="1" w:line="360" w:lineRule="auto"/>
        <w:ind w:left="709" w:right="102"/>
        <w:jc w:val="both"/>
        <w:rPr>
          <w:sz w:val="24"/>
          <w:szCs w:val="24"/>
        </w:rPr>
      </w:pPr>
      <w:r w:rsidRPr="00BE62EF">
        <w:rPr>
          <w:sz w:val="24"/>
          <w:szCs w:val="24"/>
        </w:rPr>
        <w:t>olacaktır. Bu değerler minimum değerler olup İŞVEREN tüm kısa devre hesaplarını yapacak ve panolarda kullanacağı otomatik sigortaların kesme gücünü belirleyip kontrollüğün onayına sunacaktır. Verilen onaya göre otomatik sigorta siparişine geçilecektir.</w:t>
      </w:r>
    </w:p>
    <w:p w14:paraId="52626B0A" w14:textId="77777777" w:rsidR="00452343" w:rsidRPr="00BE62EF" w:rsidRDefault="00452343" w:rsidP="00452343">
      <w:pPr>
        <w:widowControl/>
        <w:numPr>
          <w:ilvl w:val="0"/>
          <w:numId w:val="35"/>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Hesaplanan kısa devre kesme kapasiteleri anahtarlı otomatik sigortaların üretim değerlerini aşarsa anahtarlı otomatik sigorta yerine kısa devre kesme kapasiteleri daha yüksek olan “Devre Kesiciler” kullanılacaktır.</w:t>
      </w:r>
    </w:p>
    <w:p w14:paraId="24B13ADF" w14:textId="77777777" w:rsidR="00452343" w:rsidRPr="00BE62EF" w:rsidRDefault="00452343" w:rsidP="00452343">
      <w:pPr>
        <w:spacing w:line="360" w:lineRule="auto"/>
        <w:jc w:val="both"/>
        <w:rPr>
          <w:sz w:val="24"/>
          <w:szCs w:val="24"/>
        </w:rPr>
      </w:pPr>
    </w:p>
    <w:p w14:paraId="3E2C477E"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BIÇAKLI SİGORTALAR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43BF7561" w14:textId="77777777" w:rsidR="00452343" w:rsidRPr="00BE62EF" w:rsidRDefault="00452343" w:rsidP="00452343">
      <w:pPr>
        <w:widowControl/>
        <w:numPr>
          <w:ilvl w:val="0"/>
          <w:numId w:val="38"/>
        </w:numPr>
        <w:tabs>
          <w:tab w:val="clear" w:pos="360"/>
          <w:tab w:val="num" w:pos="709"/>
        </w:tabs>
        <w:autoSpaceDE/>
        <w:autoSpaceDN/>
        <w:spacing w:before="100" w:beforeAutospacing="1" w:line="360" w:lineRule="auto"/>
        <w:ind w:left="709" w:right="100" w:hanging="284"/>
        <w:jc w:val="both"/>
        <w:rPr>
          <w:sz w:val="24"/>
          <w:szCs w:val="24"/>
        </w:rPr>
      </w:pPr>
      <w:r w:rsidRPr="00BE62EF">
        <w:rPr>
          <w:sz w:val="24"/>
          <w:szCs w:val="24"/>
        </w:rPr>
        <w:t xml:space="preserve">Bıçaklı sigortalar TS 86 EN 60269-1A1, IEC 60269, IEC 60672, TS 11236, EN 60672-1, </w:t>
      </w:r>
      <w:r w:rsidRPr="00BE62EF">
        <w:rPr>
          <w:sz w:val="24"/>
          <w:szCs w:val="24"/>
        </w:rPr>
        <w:tab/>
        <w:t>TS 11237, EN 60672-2, TS 11238, EN 60672-3 standartlarına uygun olacaktır.</w:t>
      </w:r>
    </w:p>
    <w:p w14:paraId="2306E474" w14:textId="77777777" w:rsidR="00452343" w:rsidRPr="00BE62EF" w:rsidRDefault="00452343" w:rsidP="00452343">
      <w:pPr>
        <w:widowControl/>
        <w:numPr>
          <w:ilvl w:val="0"/>
          <w:numId w:val="38"/>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Porselen veya muadili sentetik malzemeden yapılacak ve VDE kurallarına uygun olarak imal edilmiş olacaktır.</w:t>
      </w:r>
    </w:p>
    <w:p w14:paraId="5A77044A" w14:textId="77777777" w:rsidR="00452343" w:rsidRPr="00BE62EF" w:rsidRDefault="00452343" w:rsidP="00452343">
      <w:pPr>
        <w:widowControl/>
        <w:numPr>
          <w:ilvl w:val="0"/>
          <w:numId w:val="38"/>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Buşonların takıldığı altlıktaki buşon tutucuları yaylı olacak ve buşon madeni kısım ile tam temas edecektir.</w:t>
      </w:r>
    </w:p>
    <w:p w14:paraId="22EC7608" w14:textId="77777777" w:rsidR="00452343" w:rsidRPr="00BE62EF" w:rsidRDefault="00452343" w:rsidP="00452343">
      <w:pPr>
        <w:widowControl/>
        <w:numPr>
          <w:ilvl w:val="0"/>
          <w:numId w:val="38"/>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Buşonun üzerinde, attığını belli eden gösterge bulunacak ve bıçaklı sigorta kullanılan her pano grubu için bir adet sigorta pensi ücretsiz olarak verilecektir.</w:t>
      </w:r>
    </w:p>
    <w:p w14:paraId="6478E101" w14:textId="77777777" w:rsidR="00452343" w:rsidRDefault="00452343" w:rsidP="00452343">
      <w:pPr>
        <w:widowControl/>
        <w:numPr>
          <w:ilvl w:val="0"/>
          <w:numId w:val="38"/>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Bıçaklı sigortalar 100 </w:t>
      </w:r>
      <w:proofErr w:type="spellStart"/>
      <w:r w:rsidRPr="00BE62EF">
        <w:rPr>
          <w:sz w:val="24"/>
          <w:szCs w:val="24"/>
        </w:rPr>
        <w:t>kA’lik</w:t>
      </w:r>
      <w:proofErr w:type="spellEnd"/>
      <w:r w:rsidRPr="00BE62EF">
        <w:rPr>
          <w:sz w:val="24"/>
          <w:szCs w:val="24"/>
        </w:rPr>
        <w:t xml:space="preserve"> bir kısa devre akımını emniyetle açmalıdır.</w:t>
      </w:r>
    </w:p>
    <w:p w14:paraId="0C5CC3E0" w14:textId="77777777" w:rsidR="00452343" w:rsidRPr="00BE62EF" w:rsidRDefault="00452343" w:rsidP="00452343">
      <w:pPr>
        <w:widowControl/>
        <w:autoSpaceDE/>
        <w:autoSpaceDN/>
        <w:spacing w:before="100" w:beforeAutospacing="1" w:line="360" w:lineRule="auto"/>
        <w:jc w:val="both"/>
        <w:rPr>
          <w:sz w:val="24"/>
          <w:szCs w:val="24"/>
        </w:rPr>
      </w:pPr>
    </w:p>
    <w:p w14:paraId="5DD31A0D" w14:textId="77777777" w:rsidR="00452343" w:rsidRPr="00BE62EF" w:rsidRDefault="00452343" w:rsidP="00452343">
      <w:pPr>
        <w:spacing w:before="100" w:beforeAutospacing="1" w:line="360" w:lineRule="auto"/>
        <w:jc w:val="both"/>
        <w:rPr>
          <w:sz w:val="24"/>
          <w:szCs w:val="24"/>
        </w:rPr>
      </w:pPr>
    </w:p>
    <w:p w14:paraId="069B4EFA"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G-</w:t>
      </w:r>
      <w:r w:rsidRPr="00BE62EF">
        <w:rPr>
          <w:b/>
          <w:sz w:val="24"/>
          <w:szCs w:val="24"/>
          <w:highlight w:val="lightGray"/>
        </w:rPr>
        <w:tab/>
        <w:t>UZAKTAN KUMANDALI ŞALTERLER (Kontaktörler)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r w:rsidRPr="003C667A">
        <w:rPr>
          <w:b/>
          <w:sz w:val="24"/>
          <w:szCs w:val="24"/>
        </w:rPr>
        <w:tab/>
      </w:r>
    </w:p>
    <w:p w14:paraId="0F316FAA"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Kontaktörler IEC/EN 60947, VDE 0660, UL 508 standartlarına, mekanik şok dayanımı için IEC/EN 60068-2-27 standardına uygun olacaktır.</w:t>
      </w:r>
    </w:p>
    <w:p w14:paraId="769591FD"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lastRenderedPageBreak/>
        <w:t>İkaz bobinlerine bir gerilim tatbik edilmesi halinde manyetik olarak kapanacak gerilim kesilmesi halinde kendiliğinden açılacaktır.</w:t>
      </w:r>
    </w:p>
    <w:p w14:paraId="630E90D1"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 xml:space="preserve">Bünyelerinde kumanda, kilitleme ve ihbar için lüzumlu yardımcı kontaklar bulunacak, </w:t>
      </w:r>
      <w:proofErr w:type="gramStart"/>
      <w:r w:rsidRPr="00BE62EF">
        <w:rPr>
          <w:sz w:val="24"/>
          <w:szCs w:val="24"/>
        </w:rPr>
        <w:t>gürültü  ve</w:t>
      </w:r>
      <w:proofErr w:type="gramEnd"/>
      <w:r w:rsidRPr="00BE62EF">
        <w:rPr>
          <w:sz w:val="24"/>
          <w:szCs w:val="24"/>
        </w:rPr>
        <w:t xml:space="preserve"> titreşim yapmayacaktır.</w:t>
      </w:r>
    </w:p>
    <w:p w14:paraId="40D69025"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Devamlı olarak nominal akımlarına dayanabilecek ve bu akım rahatlıkla açıp kapayabilecek, akım taşıyan kısımlar ve kontaklar gümüş kaplı ve DIN normuna göre imal edilmiş olacaktır.</w:t>
      </w:r>
    </w:p>
    <w:p w14:paraId="0264BCB4"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Kontaktörler, şaseye vidalanan veya raya geçmeli tipte, IEC-974-4-1’ e uygun olarak imal edilmiş olacaktır.</w:t>
      </w:r>
    </w:p>
    <w:p w14:paraId="6DA7F006"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Kontaktörler bir kumanda bobini ve bobine bağlı olarak çalışan kontak mekanizmasından meydana gelecektir.</w:t>
      </w:r>
    </w:p>
    <w:p w14:paraId="5EAFFD95"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Kontaktörlerin uyarma bobinlerine uygulanan gerilim ile kontaklar pozisyon değiştirecektir. Gerilimin kesilmesinden sonra ayrıca bir sinyale gerek kalmadan kontaklar yay mekanizması ile normal konuma gelecektir.</w:t>
      </w:r>
    </w:p>
    <w:p w14:paraId="20A02129"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Kontaklar elektriksel ömrü boyunca nominal akımda hasar görmeden açma kapama yapacaktır.</w:t>
      </w:r>
    </w:p>
    <w:p w14:paraId="3A24E82E"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Tüm kontaktörler kuru tip olacaktır. Çalışma esnasında titreşim ve gürültü yapmayacaklardır.</w:t>
      </w:r>
    </w:p>
    <w:p w14:paraId="34EBEEB9"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Her kontaktör imalat şekli itibariyle yanlarına ve/veya önüne kontak blokları ilave etmeye müsait olacaktır.</w:t>
      </w:r>
    </w:p>
    <w:p w14:paraId="5A320A05"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Kontaktörler yanına, üzerine veya altına koruma, kumanda ve alarm amaçlı olarak zaman rölesi, termik röle vb. ekipman takılabilecektir.</w:t>
      </w:r>
    </w:p>
    <w:p w14:paraId="4CB74159"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Bobin besleme devresi mutlaka sigorta ile korunmuş olacaktır.</w:t>
      </w:r>
    </w:p>
    <w:p w14:paraId="2D52E3E0" w14:textId="77777777" w:rsidR="00452343" w:rsidRPr="00BE62EF" w:rsidRDefault="00452343" w:rsidP="00452343">
      <w:pPr>
        <w:pStyle w:val="GvdeMetniGirintisi3"/>
        <w:numPr>
          <w:ilvl w:val="0"/>
          <w:numId w:val="39"/>
        </w:numPr>
        <w:tabs>
          <w:tab w:val="clear" w:pos="360"/>
          <w:tab w:val="num" w:pos="709"/>
        </w:tabs>
        <w:spacing w:before="100" w:beforeAutospacing="1" w:after="0" w:line="360" w:lineRule="auto"/>
        <w:ind w:left="709" w:right="102" w:hanging="425"/>
        <w:jc w:val="both"/>
        <w:rPr>
          <w:sz w:val="24"/>
          <w:szCs w:val="24"/>
        </w:rPr>
      </w:pPr>
      <w:r w:rsidRPr="00BE62EF">
        <w:rPr>
          <w:sz w:val="24"/>
          <w:szCs w:val="24"/>
        </w:rPr>
        <w:t>Kontaktörler sipariş edilmeden önce projesinde gösterilen değerler, besleyeceği yükün özellikleri (AC1-AC3) ve imalatçı teknik doneleri kıyaslanacaktır. YÜKLENİCİ, gerekli görmesi durumunda, kontrollüğün da onayını alarak kontaktör imalatçısı teknik donelerine göre projesinde belirtilen değerlerin dışında uygun değerde ekipman kullanabilecektir.</w:t>
      </w:r>
    </w:p>
    <w:p w14:paraId="5FFCDB78" w14:textId="77777777" w:rsidR="00452343" w:rsidRPr="00BE62EF" w:rsidRDefault="00452343" w:rsidP="00452343">
      <w:pPr>
        <w:pStyle w:val="GvdeMetniGirintisi3"/>
        <w:spacing w:line="360" w:lineRule="auto"/>
        <w:ind w:left="0" w:right="100"/>
        <w:rPr>
          <w:sz w:val="24"/>
          <w:szCs w:val="24"/>
        </w:rPr>
      </w:pPr>
    </w:p>
    <w:p w14:paraId="027C754C"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MOTOR KORUMA ŞALTERİ (MKŞ)</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7BAC8AE5" w14:textId="77777777" w:rsidR="00452343" w:rsidRPr="00BE62EF" w:rsidRDefault="00452343" w:rsidP="00452343">
      <w:pPr>
        <w:pStyle w:val="GvdeMetniGirintisi3"/>
        <w:numPr>
          <w:ilvl w:val="0"/>
          <w:numId w:val="43"/>
        </w:numPr>
        <w:tabs>
          <w:tab w:val="clear" w:pos="360"/>
          <w:tab w:val="num" w:pos="709"/>
        </w:tabs>
        <w:spacing w:before="100" w:beforeAutospacing="1" w:after="0" w:line="360" w:lineRule="auto"/>
        <w:ind w:left="709" w:right="102" w:hanging="284"/>
        <w:jc w:val="both"/>
        <w:rPr>
          <w:sz w:val="24"/>
          <w:szCs w:val="24"/>
        </w:rPr>
      </w:pPr>
      <w:r w:rsidRPr="00BE62EF">
        <w:rPr>
          <w:sz w:val="24"/>
          <w:szCs w:val="24"/>
        </w:rPr>
        <w:t>Motor koruma şalterleri IEC/EN 60947, VDE 0660, UL 508, IEC 60068-2-78, IEC 60068-2-30 standartlarına uygun imal edilmiş olacaktır.</w:t>
      </w:r>
    </w:p>
    <w:p w14:paraId="25596C6E" w14:textId="77777777" w:rsidR="00452343" w:rsidRPr="00BE62EF" w:rsidRDefault="00452343" w:rsidP="00452343">
      <w:pPr>
        <w:pStyle w:val="GvdeMetniGirintisi3"/>
        <w:numPr>
          <w:ilvl w:val="0"/>
          <w:numId w:val="43"/>
        </w:numPr>
        <w:tabs>
          <w:tab w:val="clear" w:pos="360"/>
          <w:tab w:val="num" w:pos="709"/>
        </w:tabs>
        <w:spacing w:before="100" w:beforeAutospacing="1" w:after="0" w:line="360" w:lineRule="auto"/>
        <w:ind w:left="709" w:right="102" w:hanging="284"/>
        <w:jc w:val="both"/>
        <w:rPr>
          <w:sz w:val="24"/>
          <w:szCs w:val="24"/>
        </w:rPr>
      </w:pPr>
      <w:r w:rsidRPr="00BE62EF">
        <w:rPr>
          <w:sz w:val="24"/>
          <w:szCs w:val="24"/>
        </w:rPr>
        <w:lastRenderedPageBreak/>
        <w:t>Motorları aşırı yük ve kısa devreye karşı korumak için termik ve manyetik röle ile kombine edilmiş şalterle kullanılacaktır.</w:t>
      </w:r>
    </w:p>
    <w:p w14:paraId="72A17E77" w14:textId="77777777" w:rsidR="00452343" w:rsidRPr="00BE62EF" w:rsidRDefault="00452343" w:rsidP="00452343">
      <w:pPr>
        <w:pStyle w:val="GvdeMetniGirintisi3"/>
        <w:numPr>
          <w:ilvl w:val="0"/>
          <w:numId w:val="43"/>
        </w:numPr>
        <w:tabs>
          <w:tab w:val="clear" w:pos="360"/>
          <w:tab w:val="num" w:pos="709"/>
        </w:tabs>
        <w:spacing w:before="100" w:beforeAutospacing="1" w:after="0" w:line="360" w:lineRule="auto"/>
        <w:ind w:left="709" w:right="102" w:hanging="284"/>
        <w:jc w:val="both"/>
        <w:rPr>
          <w:sz w:val="24"/>
          <w:szCs w:val="24"/>
        </w:rPr>
      </w:pPr>
      <w:r w:rsidRPr="00BE62EF">
        <w:rPr>
          <w:sz w:val="24"/>
          <w:szCs w:val="24"/>
        </w:rPr>
        <w:t>Termik röle ayar mekanizması bulunacak ve motor nominal akımına ayarlanabilecektir.</w:t>
      </w:r>
    </w:p>
    <w:p w14:paraId="387D9883" w14:textId="77777777" w:rsidR="00452343" w:rsidRPr="00BE62EF" w:rsidRDefault="00452343" w:rsidP="00452343">
      <w:pPr>
        <w:pStyle w:val="GvdeMetniGirintisi3"/>
        <w:numPr>
          <w:ilvl w:val="0"/>
          <w:numId w:val="43"/>
        </w:numPr>
        <w:tabs>
          <w:tab w:val="clear" w:pos="360"/>
          <w:tab w:val="num" w:pos="709"/>
        </w:tabs>
        <w:spacing w:before="100" w:beforeAutospacing="1" w:after="0" w:line="360" w:lineRule="auto"/>
        <w:ind w:left="709" w:right="102" w:hanging="284"/>
        <w:jc w:val="both"/>
        <w:rPr>
          <w:sz w:val="24"/>
          <w:szCs w:val="24"/>
        </w:rPr>
      </w:pPr>
      <w:r w:rsidRPr="00BE62EF">
        <w:rPr>
          <w:sz w:val="24"/>
          <w:szCs w:val="24"/>
        </w:rPr>
        <w:t>Pano içerisinde terminalleri açık tip, pano dışında bakalit gövdeli kutusu bulunacaktır.</w:t>
      </w:r>
    </w:p>
    <w:p w14:paraId="4550A80A" w14:textId="77777777" w:rsidR="00452343" w:rsidRPr="00BE62EF" w:rsidRDefault="00452343" w:rsidP="00452343">
      <w:pPr>
        <w:pStyle w:val="GvdeMetniGirintisi3"/>
        <w:numPr>
          <w:ilvl w:val="0"/>
          <w:numId w:val="43"/>
        </w:numPr>
        <w:tabs>
          <w:tab w:val="clear" w:pos="360"/>
          <w:tab w:val="num" w:pos="709"/>
        </w:tabs>
        <w:spacing w:before="100" w:beforeAutospacing="1" w:after="0" w:line="360" w:lineRule="auto"/>
        <w:ind w:left="709" w:right="102" w:hanging="284"/>
        <w:jc w:val="both"/>
        <w:rPr>
          <w:sz w:val="24"/>
          <w:szCs w:val="24"/>
        </w:rPr>
      </w:pPr>
      <w:r w:rsidRPr="00BE62EF">
        <w:rPr>
          <w:sz w:val="24"/>
          <w:szCs w:val="24"/>
        </w:rPr>
        <w:t>Panolarda raylara monte edilebilir tipte olacaktır.</w:t>
      </w:r>
    </w:p>
    <w:p w14:paraId="424B684A" w14:textId="77777777" w:rsidR="00452343" w:rsidRPr="00BE62EF" w:rsidRDefault="00452343" w:rsidP="00452343">
      <w:pPr>
        <w:pStyle w:val="GvdeMetniGirintisi3"/>
        <w:numPr>
          <w:ilvl w:val="0"/>
          <w:numId w:val="43"/>
        </w:numPr>
        <w:tabs>
          <w:tab w:val="clear" w:pos="360"/>
          <w:tab w:val="num" w:pos="709"/>
        </w:tabs>
        <w:spacing w:before="100" w:beforeAutospacing="1" w:after="0" w:line="360" w:lineRule="auto"/>
        <w:ind w:left="709" w:right="102" w:hanging="284"/>
        <w:jc w:val="both"/>
        <w:rPr>
          <w:sz w:val="24"/>
          <w:szCs w:val="24"/>
        </w:rPr>
      </w:pPr>
      <w:r w:rsidRPr="00BE62EF">
        <w:rPr>
          <w:sz w:val="24"/>
          <w:szCs w:val="24"/>
        </w:rPr>
        <w:t xml:space="preserve">Uygulama sırasında kullanılacak motorun nominal akımına göre seçilen şalterin uygun olup olmadığı motora ait özelliklere </w:t>
      </w:r>
      <w:proofErr w:type="spellStart"/>
      <w:r w:rsidRPr="00BE62EF">
        <w:rPr>
          <w:sz w:val="24"/>
          <w:szCs w:val="24"/>
        </w:rPr>
        <w:t>gore</w:t>
      </w:r>
      <w:proofErr w:type="spellEnd"/>
      <w:r w:rsidRPr="00BE62EF">
        <w:rPr>
          <w:sz w:val="24"/>
          <w:szCs w:val="24"/>
        </w:rPr>
        <w:t xml:space="preserve"> YÜKLENİCİ tarafından kontrol edilecektir.</w:t>
      </w:r>
    </w:p>
    <w:p w14:paraId="61ECC4DC" w14:textId="77777777" w:rsidR="00452343" w:rsidRPr="00BE62EF" w:rsidRDefault="00452343" w:rsidP="00452343">
      <w:pPr>
        <w:tabs>
          <w:tab w:val="left" w:pos="964"/>
          <w:tab w:val="left" w:pos="1134"/>
          <w:tab w:val="left" w:pos="1418"/>
        </w:tabs>
        <w:spacing w:line="360" w:lineRule="auto"/>
        <w:ind w:right="100"/>
        <w:rPr>
          <w:sz w:val="24"/>
          <w:szCs w:val="24"/>
        </w:rPr>
      </w:pPr>
    </w:p>
    <w:p w14:paraId="53490DED"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I-</w:t>
      </w:r>
      <w:r w:rsidRPr="00BE62EF">
        <w:rPr>
          <w:b/>
          <w:sz w:val="24"/>
          <w:szCs w:val="24"/>
          <w:highlight w:val="lightGray"/>
        </w:rPr>
        <w:tab/>
        <w:t>PAKO ŞALTERLER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34A82D6B" w14:textId="77777777" w:rsidR="00452343" w:rsidRPr="00BE62EF" w:rsidRDefault="00452343" w:rsidP="00452343">
      <w:pPr>
        <w:pStyle w:val="GvdeMetniGirintisi3"/>
        <w:numPr>
          <w:ilvl w:val="0"/>
          <w:numId w:val="65"/>
        </w:numPr>
        <w:spacing w:before="100" w:beforeAutospacing="1" w:after="0" w:line="360" w:lineRule="auto"/>
        <w:ind w:right="102"/>
        <w:jc w:val="both"/>
        <w:rPr>
          <w:sz w:val="24"/>
          <w:szCs w:val="24"/>
        </w:rPr>
      </w:pPr>
      <w:proofErr w:type="spellStart"/>
      <w:r w:rsidRPr="00BE62EF">
        <w:rPr>
          <w:sz w:val="24"/>
          <w:szCs w:val="24"/>
        </w:rPr>
        <w:t>Pako</w:t>
      </w:r>
      <w:proofErr w:type="spellEnd"/>
      <w:r w:rsidRPr="00BE62EF">
        <w:rPr>
          <w:sz w:val="24"/>
          <w:szCs w:val="24"/>
        </w:rPr>
        <w:t xml:space="preserve"> şalterler IEC/EN 60947, VDE 0660, UL 508 standartlarına uygun olacaktır.</w:t>
      </w:r>
    </w:p>
    <w:p w14:paraId="32E32010"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proofErr w:type="spellStart"/>
      <w:r w:rsidRPr="00BE62EF">
        <w:rPr>
          <w:sz w:val="24"/>
          <w:szCs w:val="24"/>
        </w:rPr>
        <w:t>Pako</w:t>
      </w:r>
      <w:proofErr w:type="spellEnd"/>
      <w:r w:rsidRPr="00BE62EF">
        <w:rPr>
          <w:sz w:val="24"/>
          <w:szCs w:val="24"/>
        </w:rPr>
        <w:t xml:space="preserve"> şalterler el ile kumandalı ve monte edileceği yere göre tablo üstü ve arkası montajına uygun olacaktır.</w:t>
      </w:r>
    </w:p>
    <w:p w14:paraId="4E51D682"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r w:rsidRPr="00BE62EF">
        <w:rPr>
          <w:sz w:val="24"/>
          <w:szCs w:val="24"/>
        </w:rPr>
        <w:t>Şalterler nominal akımlarında sorunsuz olarak açma kapama yapabileceklerdir.</w:t>
      </w:r>
    </w:p>
    <w:p w14:paraId="349F2B1E"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r w:rsidRPr="00BE62EF">
        <w:rPr>
          <w:sz w:val="24"/>
          <w:szCs w:val="24"/>
        </w:rPr>
        <w:t>Şalterler döner göbekli tipte, kontakların açılıp kapanmasını dönme tahriki ile yaylı olarak sağlayacaktır.</w:t>
      </w:r>
    </w:p>
    <w:p w14:paraId="5945FB55"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r w:rsidRPr="00BE62EF">
        <w:rPr>
          <w:sz w:val="24"/>
          <w:szCs w:val="24"/>
        </w:rPr>
        <w:t>Şalterler projesinde aksi belirtilmediği sürece iki pozisyonlu (0-1) olacaktır. Otomatik kumanda gerektiren durumlarda ise 1-0-2 (manuel – 0 - otomatik) 3 pozisyonlu şalter kullanılacaktır.</w:t>
      </w:r>
    </w:p>
    <w:p w14:paraId="6CC7D91F"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r w:rsidRPr="00BE62EF">
        <w:rPr>
          <w:sz w:val="24"/>
          <w:szCs w:val="24"/>
        </w:rPr>
        <w:t xml:space="preserve">Voltmetre komütatörü olarak kullanılacak </w:t>
      </w:r>
      <w:proofErr w:type="spellStart"/>
      <w:r w:rsidRPr="00BE62EF">
        <w:rPr>
          <w:sz w:val="24"/>
          <w:szCs w:val="24"/>
        </w:rPr>
        <w:t>pako</w:t>
      </w:r>
      <w:proofErr w:type="spellEnd"/>
      <w:r w:rsidRPr="00BE62EF">
        <w:rPr>
          <w:sz w:val="24"/>
          <w:szCs w:val="24"/>
        </w:rPr>
        <w:t xml:space="preserve"> şalterler bu amaçla özel olarak imal edilmiş olacak ve projesinde belirtilen pozisyon sayısına sahip olacaktır.</w:t>
      </w:r>
    </w:p>
    <w:p w14:paraId="49E17405"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r w:rsidRPr="00BE62EF">
        <w:rPr>
          <w:sz w:val="24"/>
          <w:szCs w:val="24"/>
        </w:rPr>
        <w:t>Şalterin pozisyon şalteri kaymayacak şekilde monte edilecek, üzerinde silinmez şekilde pozisyonlarını gösteren işaret ve yazılar bulunacaktır.</w:t>
      </w:r>
    </w:p>
    <w:p w14:paraId="692CC419" w14:textId="77777777" w:rsidR="00452343" w:rsidRPr="00BE62EF" w:rsidRDefault="00452343" w:rsidP="00452343">
      <w:pPr>
        <w:pStyle w:val="GvdeMetniGirintisi3"/>
        <w:numPr>
          <w:ilvl w:val="0"/>
          <w:numId w:val="65"/>
        </w:numPr>
        <w:tabs>
          <w:tab w:val="num" w:pos="709"/>
        </w:tabs>
        <w:spacing w:before="100" w:beforeAutospacing="1" w:after="0" w:line="360" w:lineRule="auto"/>
        <w:ind w:left="709" w:right="102" w:hanging="284"/>
        <w:jc w:val="both"/>
        <w:rPr>
          <w:sz w:val="24"/>
          <w:szCs w:val="24"/>
        </w:rPr>
      </w:pPr>
      <w:proofErr w:type="gramStart"/>
      <w:r w:rsidRPr="00BE62EF">
        <w:rPr>
          <w:sz w:val="24"/>
          <w:szCs w:val="24"/>
        </w:rPr>
        <w:t>Şalterler,</w:t>
      </w:r>
      <w:proofErr w:type="gramEnd"/>
      <w:r w:rsidRPr="00BE62EF">
        <w:rPr>
          <w:sz w:val="24"/>
          <w:szCs w:val="24"/>
        </w:rPr>
        <w:t xml:space="preserve"> gerek </w:t>
      </w:r>
      <w:proofErr w:type="gramStart"/>
      <w:r w:rsidRPr="00BE62EF">
        <w:rPr>
          <w:sz w:val="24"/>
          <w:szCs w:val="24"/>
        </w:rPr>
        <w:t>imalat,</w:t>
      </w:r>
      <w:proofErr w:type="gramEnd"/>
      <w:r w:rsidRPr="00BE62EF">
        <w:rPr>
          <w:sz w:val="24"/>
          <w:szCs w:val="24"/>
        </w:rPr>
        <w:t xml:space="preserve"> gerekse montaj şekli itibariyle pozisyon değiştirme sırasında açısal olarak hareket etmeyecektir.</w:t>
      </w:r>
    </w:p>
    <w:p w14:paraId="756BDC94" w14:textId="77777777" w:rsidR="00452343" w:rsidRPr="00BE62EF" w:rsidRDefault="00452343" w:rsidP="00452343">
      <w:pPr>
        <w:tabs>
          <w:tab w:val="left" w:pos="1134"/>
          <w:tab w:val="left" w:pos="1418"/>
        </w:tabs>
        <w:spacing w:line="360" w:lineRule="auto"/>
        <w:ind w:right="100"/>
        <w:rPr>
          <w:sz w:val="24"/>
          <w:szCs w:val="24"/>
        </w:rPr>
      </w:pPr>
    </w:p>
    <w:p w14:paraId="00ED3C88" w14:textId="77777777" w:rsidR="006A0FFF" w:rsidRDefault="006A0FFF" w:rsidP="00452343">
      <w:pPr>
        <w:spacing w:line="360" w:lineRule="auto"/>
        <w:jc w:val="both"/>
        <w:rPr>
          <w:b/>
          <w:sz w:val="24"/>
          <w:szCs w:val="24"/>
          <w:highlight w:val="lightGray"/>
        </w:rPr>
      </w:pPr>
    </w:p>
    <w:p w14:paraId="45FA1061" w14:textId="6E02EA8E" w:rsidR="00452343" w:rsidRPr="00BE62EF" w:rsidRDefault="00452343" w:rsidP="00452343">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t>KAÇAK AKIM KORUMA ŞALTERİ (KAKŞ)</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r w:rsidRPr="003C667A">
        <w:rPr>
          <w:b/>
          <w:sz w:val="24"/>
          <w:szCs w:val="24"/>
        </w:rPr>
        <w:tab/>
      </w:r>
    </w:p>
    <w:p w14:paraId="25532165"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Kaçak akım koruma şalteri, TS EN 61008-1, IEC 61008, IEC/EN 61009, IEC/EN61131-2, CE, BS 4293 standartlarına göre imal edilmiş olacaktır.</w:t>
      </w:r>
    </w:p>
    <w:p w14:paraId="0134F676"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lastRenderedPageBreak/>
        <w:t>Kaçak akım koruma şalterleri, diferansiyel sistemde çalışan ve kendi bünyesinde anahtarlama ekipmanı bulunan tipte olacaktır.</w:t>
      </w:r>
    </w:p>
    <w:p w14:paraId="67DFCD61"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Kaçak akım eşik değeri, insan koruması en çok 30mA, yangına karşı koruma için en az 300mA olacaktır.</w:t>
      </w:r>
    </w:p>
    <w:p w14:paraId="0FD6EB24"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Peş peşe bağlanan aynı eşikli kaçak akım şalterleri selektivite amacıyla zaman gecikmeli tipte olacaktır. Ancak 30mA insan koruma eşiği için gecikmeli tip kullanılmayacaktır.</w:t>
      </w:r>
    </w:p>
    <w:p w14:paraId="43078E68"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Kaçak akım koruma şalterleri üzerinden cihazın açık konumu gözlenebilecektir. Ayrıca üzerinde bulunan test butonu ile hata simülasyonu yapılarak şalterin çalışması kontrol edilebilecektir.</w:t>
      </w:r>
    </w:p>
    <w:p w14:paraId="13EF0CD1"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Kaçak akım şalterleri en az koruyacakları devrenin akım değerinde veya üstünde akım değerlerinde tesis edilecektir. Nominal akımda açma-kapamayı problemsiz olarak gerçekleştirecektir.</w:t>
      </w:r>
    </w:p>
    <w:p w14:paraId="54CB6A04"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Monofaze devrelerde iki kutuplu (1F+1N), trifaze devrelerde dört kutuplu (3F+1N) olarak tesis edilecektir.</w:t>
      </w:r>
    </w:p>
    <w:p w14:paraId="1AAF0F38"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Kaçak akım koruma şalterleri, geçici süreli ve tesadüfü oluşan hatalarda istenmeyen açmalara karşı korumalı olacaktır.</w:t>
      </w:r>
    </w:p>
    <w:p w14:paraId="48E7A32C"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Şalterin kısa devre dayanımı en az 10kA olacaktır.</w:t>
      </w:r>
    </w:p>
    <w:p w14:paraId="796BA1ED"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Şalter DIN raya monte edilebilir özellikte olacaktır. Tasarım itibariyle akım taşıyan kısımlara el değmeyecek şekilde imal edilmiş olmalıdır.</w:t>
      </w:r>
    </w:p>
    <w:p w14:paraId="31300439" w14:textId="77777777" w:rsidR="00452343" w:rsidRPr="00BE62EF" w:rsidRDefault="00452343" w:rsidP="00452343">
      <w:pPr>
        <w:widowControl/>
        <w:numPr>
          <w:ilvl w:val="0"/>
          <w:numId w:val="40"/>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Kaçak akım koruma şalterleri aşırı akım ve kısa devreye karşı mutlaka uygun amperajla bir anahtarlı otomatik sigorta veya termik manyetik otomatik şalter ile korunacaktır.</w:t>
      </w:r>
    </w:p>
    <w:p w14:paraId="10545AB9" w14:textId="77777777" w:rsidR="006A0FFF" w:rsidRDefault="006A0FFF" w:rsidP="00452343">
      <w:pPr>
        <w:spacing w:line="360" w:lineRule="auto"/>
        <w:jc w:val="both"/>
        <w:rPr>
          <w:b/>
          <w:sz w:val="24"/>
          <w:szCs w:val="24"/>
          <w:highlight w:val="lightGray"/>
        </w:rPr>
      </w:pPr>
    </w:p>
    <w:p w14:paraId="383A495C" w14:textId="77777777" w:rsidR="006A0FFF" w:rsidRDefault="006A0FFF" w:rsidP="00452343">
      <w:pPr>
        <w:spacing w:line="360" w:lineRule="auto"/>
        <w:jc w:val="both"/>
        <w:rPr>
          <w:b/>
          <w:sz w:val="24"/>
          <w:szCs w:val="24"/>
          <w:highlight w:val="lightGray"/>
        </w:rPr>
      </w:pPr>
    </w:p>
    <w:p w14:paraId="2BED9561" w14:textId="2F1D129C" w:rsidR="00452343" w:rsidRPr="006A0FFF" w:rsidRDefault="00452343" w:rsidP="006A0FFF">
      <w:pPr>
        <w:spacing w:line="360" w:lineRule="auto"/>
        <w:jc w:val="both"/>
        <w:rPr>
          <w:b/>
          <w:sz w:val="24"/>
          <w:szCs w:val="24"/>
          <w:highlight w:val="lightGray"/>
        </w:rPr>
      </w:pPr>
      <w:r w:rsidRPr="00BE62EF">
        <w:rPr>
          <w:b/>
          <w:sz w:val="24"/>
          <w:szCs w:val="24"/>
          <w:highlight w:val="lightGray"/>
        </w:rPr>
        <w:t>K-</w:t>
      </w:r>
      <w:r w:rsidRPr="00BE62EF">
        <w:rPr>
          <w:b/>
          <w:sz w:val="24"/>
          <w:szCs w:val="24"/>
          <w:highlight w:val="lightGray"/>
        </w:rPr>
        <w:tab/>
        <w:t>KAÇAK AKIM KORUMA RÖLESİ (KAKR)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r w:rsidRPr="003C667A">
        <w:rPr>
          <w:b/>
          <w:sz w:val="24"/>
          <w:szCs w:val="24"/>
        </w:rPr>
        <w:tab/>
      </w:r>
    </w:p>
    <w:p w14:paraId="5488849A" w14:textId="77777777" w:rsidR="00452343" w:rsidRPr="00BE62EF" w:rsidRDefault="00452343" w:rsidP="00452343">
      <w:pPr>
        <w:widowControl/>
        <w:numPr>
          <w:ilvl w:val="0"/>
          <w:numId w:val="44"/>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Kaçak akım koruma röleleri, IEC 364, IEC 755, IEC 947-2, VDE 664, NF-C 61-141, IEC 255,  IEC 801-2-5 standartlarına uygun imal edilmiş olacaktır.</w:t>
      </w:r>
    </w:p>
    <w:p w14:paraId="1453E409" w14:textId="77777777" w:rsidR="00452343" w:rsidRPr="00BE62EF" w:rsidRDefault="00452343" w:rsidP="00452343">
      <w:pPr>
        <w:widowControl/>
        <w:numPr>
          <w:ilvl w:val="0"/>
          <w:numId w:val="44"/>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Kaçak akım röleleri, termik–manyetik otomatik şalterler ile birlikte kullanılacaktır.</w:t>
      </w:r>
    </w:p>
    <w:p w14:paraId="715FE9CF" w14:textId="77777777" w:rsidR="00452343" w:rsidRPr="00BE62EF" w:rsidRDefault="00452343" w:rsidP="00452343">
      <w:pPr>
        <w:widowControl/>
        <w:numPr>
          <w:ilvl w:val="0"/>
          <w:numId w:val="44"/>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Tüm röleler projesinde gösterilen şekilde sabit tip veya ayarlanabilir hata akım-zaman gecikmeli özellikte olacaktır.</w:t>
      </w:r>
    </w:p>
    <w:p w14:paraId="0799A16A" w14:textId="77777777" w:rsidR="00452343" w:rsidRPr="00BE62EF" w:rsidRDefault="00452343" w:rsidP="00452343">
      <w:pPr>
        <w:widowControl/>
        <w:numPr>
          <w:ilvl w:val="0"/>
          <w:numId w:val="44"/>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lastRenderedPageBreak/>
        <w:t xml:space="preserve">Kaçak akım röleleri ayrı trafolu tipte ve her türde otomatik şalter ile çalışmaya müsait olacaktır. Cihaz fazları ve nötrü izlemek üzere </w:t>
      </w:r>
      <w:proofErr w:type="spellStart"/>
      <w:r w:rsidRPr="00BE62EF">
        <w:rPr>
          <w:sz w:val="24"/>
          <w:szCs w:val="24"/>
        </w:rPr>
        <w:t>toroid</w:t>
      </w:r>
      <w:proofErr w:type="spellEnd"/>
      <w:r w:rsidRPr="00BE62EF">
        <w:rPr>
          <w:sz w:val="24"/>
          <w:szCs w:val="24"/>
        </w:rPr>
        <w:t xml:space="preserve"> akım trafosu ve röle modülünden meydana gelecektir.</w:t>
      </w:r>
    </w:p>
    <w:p w14:paraId="2BD212AF" w14:textId="77777777" w:rsidR="00452343" w:rsidRPr="00BE62EF" w:rsidRDefault="00452343" w:rsidP="00452343">
      <w:pPr>
        <w:widowControl/>
        <w:numPr>
          <w:ilvl w:val="0"/>
          <w:numId w:val="44"/>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 xml:space="preserve">Rölelerde hata akımı </w:t>
      </w:r>
      <w:proofErr w:type="spellStart"/>
      <w:r w:rsidRPr="00BE62EF">
        <w:rPr>
          <w:sz w:val="24"/>
          <w:szCs w:val="24"/>
        </w:rPr>
        <w:t>toroid</w:t>
      </w:r>
      <w:proofErr w:type="spellEnd"/>
      <w:r w:rsidRPr="00BE62EF">
        <w:rPr>
          <w:sz w:val="24"/>
          <w:szCs w:val="24"/>
        </w:rPr>
        <w:t xml:space="preserve"> akım trafosu ile takip edilecek, gelen sinyaller röle modülünce değerlendirilecek ve bağlı olduğu şalterin açtırma bobinine kumanda ederek devreyi açtıracaktır. Röle modülü projesinde gösterilen şekilde 300mA ani açmalı sabit tipte veya 30mA – 30A ayarlanabilir hata akımlı, 0-1s ayarlanabilir zaman gecikmeli tipte olacaktır. Röle üzerinde bulunan test butonu ile hata simülasyonu yapılarak çalışması kontrol edilecektir. Hata durumunda açmada röle üzerinde bulunan reset butonu kullanılarak röle sıfırlanacaktır. Röleler gerektiğinde uzaktan izleme amacıyla yardımcı kontaklara sahip olacaklardır.</w:t>
      </w:r>
    </w:p>
    <w:p w14:paraId="35239FBD" w14:textId="77777777" w:rsidR="00452343" w:rsidRPr="00BE62EF" w:rsidRDefault="00452343" w:rsidP="00452343">
      <w:pPr>
        <w:widowControl/>
        <w:numPr>
          <w:ilvl w:val="0"/>
          <w:numId w:val="44"/>
        </w:numPr>
        <w:tabs>
          <w:tab w:val="clear" w:pos="360"/>
          <w:tab w:val="num" w:pos="709"/>
        </w:tabs>
        <w:autoSpaceDE/>
        <w:autoSpaceDN/>
        <w:spacing w:before="100" w:beforeAutospacing="1" w:line="360" w:lineRule="auto"/>
        <w:ind w:left="709" w:right="102" w:hanging="283"/>
        <w:jc w:val="both"/>
        <w:rPr>
          <w:sz w:val="24"/>
          <w:szCs w:val="24"/>
        </w:rPr>
      </w:pPr>
      <w:r w:rsidRPr="00BE62EF">
        <w:rPr>
          <w:sz w:val="24"/>
          <w:szCs w:val="24"/>
        </w:rPr>
        <w:t xml:space="preserve">Röle ile </w:t>
      </w:r>
      <w:proofErr w:type="spellStart"/>
      <w:r w:rsidRPr="00BE62EF">
        <w:rPr>
          <w:sz w:val="24"/>
          <w:szCs w:val="24"/>
        </w:rPr>
        <w:t>toroid</w:t>
      </w:r>
      <w:proofErr w:type="spellEnd"/>
      <w:r w:rsidRPr="00BE62EF">
        <w:rPr>
          <w:sz w:val="24"/>
          <w:szCs w:val="24"/>
        </w:rPr>
        <w:t xml:space="preserve"> akım trafosu arasındaki mesafe imalatçı tarafından belirtilen mesafeyi aşması durumunda özel imal edilmiş </w:t>
      </w:r>
      <w:proofErr w:type="spellStart"/>
      <w:r w:rsidRPr="00BE62EF">
        <w:rPr>
          <w:sz w:val="24"/>
          <w:szCs w:val="24"/>
        </w:rPr>
        <w:t>blendajlı</w:t>
      </w:r>
      <w:proofErr w:type="spellEnd"/>
      <w:r w:rsidRPr="00BE62EF">
        <w:rPr>
          <w:sz w:val="24"/>
          <w:szCs w:val="24"/>
        </w:rPr>
        <w:t xml:space="preserve"> uzatma kablosu kullanılacaktır.</w:t>
      </w:r>
    </w:p>
    <w:p w14:paraId="32B3D92C" w14:textId="77777777" w:rsidR="00452343" w:rsidRPr="00BE62EF" w:rsidRDefault="00452343" w:rsidP="00452343">
      <w:pPr>
        <w:spacing w:line="360" w:lineRule="auto"/>
        <w:ind w:right="100"/>
        <w:jc w:val="both"/>
        <w:rPr>
          <w:sz w:val="24"/>
          <w:szCs w:val="24"/>
        </w:rPr>
      </w:pPr>
    </w:p>
    <w:p w14:paraId="389F39B6"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L-</w:t>
      </w:r>
      <w:r w:rsidRPr="00BE62EF">
        <w:rPr>
          <w:b/>
          <w:sz w:val="24"/>
          <w:szCs w:val="24"/>
          <w:highlight w:val="lightGray"/>
        </w:rPr>
        <w:tab/>
        <w:t>YUMUŞAK YOL VERİCİ (</w:t>
      </w:r>
      <w:proofErr w:type="spellStart"/>
      <w:r w:rsidRPr="00BE62EF">
        <w:rPr>
          <w:b/>
          <w:sz w:val="24"/>
          <w:szCs w:val="24"/>
          <w:highlight w:val="lightGray"/>
        </w:rPr>
        <w:t>Soft</w:t>
      </w:r>
      <w:proofErr w:type="spellEnd"/>
      <w:r w:rsidRPr="00BE62EF">
        <w:rPr>
          <w:b/>
          <w:sz w:val="24"/>
          <w:szCs w:val="24"/>
          <w:highlight w:val="lightGray"/>
        </w:rPr>
        <w:t xml:space="preserve"> Starter)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4F75D4F5"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Statik yumuşak yol vericileri, mikroişlemci kontrollü olmalıdır.</w:t>
      </w:r>
    </w:p>
    <w:p w14:paraId="76778CAC"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Statik yumuşak yol vericileri, ilgili TS, EN, IEC standartlarına uygun olarak imal edilmiş olmalıdır.</w:t>
      </w:r>
    </w:p>
    <w:p w14:paraId="635CA23C"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Yumuşak yol vericiye ilişkin tüm parametre ayarları, cihazın </w:t>
      </w:r>
      <w:proofErr w:type="gramStart"/>
      <w:r w:rsidRPr="00BE62EF">
        <w:rPr>
          <w:sz w:val="24"/>
          <w:szCs w:val="24"/>
        </w:rPr>
        <w:t>dijital  ekranı</w:t>
      </w:r>
      <w:proofErr w:type="gramEnd"/>
      <w:r w:rsidRPr="00BE62EF">
        <w:rPr>
          <w:sz w:val="24"/>
          <w:szCs w:val="24"/>
        </w:rPr>
        <w:t xml:space="preserve">  yardımı ile yapılmalıdır.</w:t>
      </w:r>
    </w:p>
    <w:p w14:paraId="73C8CC75"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Statik yol verici 380-440V, +%10 - %15 50/60 </w:t>
      </w:r>
      <w:proofErr w:type="spellStart"/>
      <w:r w:rsidRPr="00BE62EF">
        <w:rPr>
          <w:sz w:val="24"/>
          <w:szCs w:val="24"/>
        </w:rPr>
        <w:t>Hz’dir</w:t>
      </w:r>
      <w:proofErr w:type="spellEnd"/>
      <w:r w:rsidRPr="00BE62EF">
        <w:rPr>
          <w:sz w:val="24"/>
          <w:szCs w:val="24"/>
        </w:rPr>
        <w:t>. Çalışma gerilimi sınırları ayarlanabilir olmalıdır.</w:t>
      </w:r>
    </w:p>
    <w:p w14:paraId="79589D96"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Kontrol gerilimi 220-240V, + %</w:t>
      </w:r>
      <w:proofErr w:type="gramStart"/>
      <w:r w:rsidRPr="00BE62EF">
        <w:rPr>
          <w:sz w:val="24"/>
          <w:szCs w:val="24"/>
        </w:rPr>
        <w:t>10 -</w:t>
      </w:r>
      <w:proofErr w:type="gramEnd"/>
      <w:r w:rsidRPr="00BE62EF">
        <w:rPr>
          <w:sz w:val="24"/>
          <w:szCs w:val="24"/>
        </w:rPr>
        <w:t xml:space="preserve"> %15 ,50/60 </w:t>
      </w:r>
      <w:proofErr w:type="gramStart"/>
      <w:r w:rsidRPr="00BE62EF">
        <w:rPr>
          <w:sz w:val="24"/>
          <w:szCs w:val="24"/>
        </w:rPr>
        <w:t>Hz</w:t>
      </w:r>
      <w:proofErr w:type="gramEnd"/>
      <w:r w:rsidRPr="00BE62EF">
        <w:rPr>
          <w:sz w:val="24"/>
          <w:szCs w:val="24"/>
        </w:rPr>
        <w:t xml:space="preserve"> olmalıdır.</w:t>
      </w:r>
    </w:p>
    <w:p w14:paraId="57A271B6"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50 °C ortam sıcaklığında, %400 anma akımında, 30 saniye süre ile saatte 4 kez yol verme yapılabilmelidir.</w:t>
      </w:r>
    </w:p>
    <w:p w14:paraId="0DF13474"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Daha uygun yol verme koşullarında, yol verme sayısı bir saatte 60’a kadar çıkarılabilmelidir.</w:t>
      </w:r>
    </w:p>
    <w:p w14:paraId="7975F7BD"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İlk kalkış gerilimi şebeke geriliminin %10 ile %80’ni arasında ayarlanabilmelidir.</w:t>
      </w:r>
    </w:p>
    <w:p w14:paraId="3DAE174E"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Yol verme sırasında, gerilimin anma değerine yükselme süresi 1 ile 30 (maksimum 250) saniye arasında ayarlanabilmelidir. </w:t>
      </w:r>
    </w:p>
    <w:p w14:paraId="5AC0D8BC"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Kalkış akımı, motor anma akımı (In) ile %100-%400 (max.%500) In arasında sınırlanabilmelidir. </w:t>
      </w:r>
    </w:p>
    <w:p w14:paraId="3347967D"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lastRenderedPageBreak/>
        <w:t>Kalkış esnasında gerektiğinde %80 şebeke gerilimi darbe olarak uygulanabilir.</w:t>
      </w:r>
    </w:p>
    <w:p w14:paraId="5C650C5B"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Kalkış rampası eğrileri seçilebilir yapıda olmalıdır.</w:t>
      </w:r>
    </w:p>
    <w:p w14:paraId="2B97DBD2"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Yol verme esnasında doğrusal hızlanma sağlamak için </w:t>
      </w:r>
      <w:proofErr w:type="spellStart"/>
      <w:r w:rsidRPr="00BE62EF">
        <w:rPr>
          <w:sz w:val="24"/>
          <w:szCs w:val="24"/>
        </w:rPr>
        <w:t>Takogeneratör</w:t>
      </w:r>
      <w:proofErr w:type="spellEnd"/>
      <w:r w:rsidRPr="00BE62EF">
        <w:rPr>
          <w:sz w:val="24"/>
          <w:szCs w:val="24"/>
        </w:rPr>
        <w:t xml:space="preserve"> girişi kullanılabilmelidir.</w:t>
      </w:r>
    </w:p>
    <w:p w14:paraId="7BD8DC2E"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Kontrol kartı üzerindeki giriş enerjilendiğinde 1 ile 30 (maksimum 250) saniye süre ile anma hızının 1/6 değerinde çalışabilmelidir. </w:t>
      </w:r>
    </w:p>
    <w:p w14:paraId="4983C932"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1/ 6 anma hızda çalışırken kontrol kartı üzerindeki giriş enerjilendiğinde motor yönü değiştirilebilmelidir.</w:t>
      </w:r>
    </w:p>
    <w:p w14:paraId="5FCA6000"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Enerji tasarrufu özelliği olmalıdır.  Kontrol kartı üzerindeki giriş enerjilendiğinde motor yükünün anma değerinin altında olduğu durumlarda, otomatik olarak enerji tasarrufu sağlayacak ve motor güç katsayısını ( cos φ) düzeltmelidir.</w:t>
      </w:r>
    </w:p>
    <w:p w14:paraId="71D1BBDC"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Duruş süresi 1 ile 30 (maksimum 90) saniye arasında ayarlanabilmelidir.</w:t>
      </w:r>
    </w:p>
    <w:p w14:paraId="1620DB4A"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Duruş rampa eğrileri seçilebilmelidir.</w:t>
      </w:r>
    </w:p>
    <w:p w14:paraId="05895CCF"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Elektronik devrelerin beslenmesi için kullanılan güç kaynağı devresinde yer alan filtre devreleri RFI ve EMI gürültülerinin şebekeye geçmesin engellemelidir.</w:t>
      </w:r>
    </w:p>
    <w:p w14:paraId="01BA2A26"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Parametrelerinin ayarlanabilmesi ve izlenebilmesi için RS 485 (</w:t>
      </w:r>
      <w:proofErr w:type="spellStart"/>
      <w:r w:rsidRPr="00BE62EF">
        <w:rPr>
          <w:sz w:val="24"/>
          <w:szCs w:val="24"/>
        </w:rPr>
        <w:t>Modbus</w:t>
      </w:r>
      <w:proofErr w:type="spellEnd"/>
      <w:r w:rsidRPr="00BE62EF">
        <w:rPr>
          <w:sz w:val="24"/>
          <w:szCs w:val="24"/>
        </w:rPr>
        <w:t xml:space="preserve"> protokol) haberleşme kontrol kartı bulunmalıdır.  </w:t>
      </w:r>
    </w:p>
    <w:p w14:paraId="5DEFA914"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 xml:space="preserve">Giriş terminalleri programlanabilmelidir. Arıza sırasında sinyal veren hata rölesi de hata / hata -Fail </w:t>
      </w:r>
      <w:proofErr w:type="spellStart"/>
      <w:r w:rsidRPr="00BE62EF">
        <w:rPr>
          <w:sz w:val="24"/>
          <w:szCs w:val="24"/>
        </w:rPr>
        <w:t>safe</w:t>
      </w:r>
      <w:proofErr w:type="spellEnd"/>
      <w:r w:rsidRPr="00BE62EF">
        <w:rPr>
          <w:sz w:val="24"/>
          <w:szCs w:val="24"/>
        </w:rPr>
        <w:t xml:space="preserve"> olarak programlanabilir. </w:t>
      </w:r>
    </w:p>
    <w:p w14:paraId="4E3643BA"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Aşırı akım seviyesi ayarlanabilmelidir. %200-%850 In ve 0 ile 5 saniye arasında ayarlanarak cihazın koruma yapması sağlanmalıdır.</w:t>
      </w:r>
    </w:p>
    <w:p w14:paraId="12D110C9"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Yol verme esnasında aşağıdaki korumalar olmalıdır.</w:t>
      </w:r>
    </w:p>
    <w:p w14:paraId="797DBD2B" w14:textId="77777777" w:rsidR="00452343" w:rsidRPr="00BE62EF" w:rsidRDefault="00452343" w:rsidP="00452343">
      <w:pPr>
        <w:widowControl/>
        <w:numPr>
          <w:ilvl w:val="0"/>
          <w:numId w:val="50"/>
        </w:numPr>
        <w:tabs>
          <w:tab w:val="left" w:pos="720"/>
        </w:tabs>
        <w:autoSpaceDE/>
        <w:autoSpaceDN/>
        <w:spacing w:before="100" w:beforeAutospacing="1" w:line="360" w:lineRule="auto"/>
        <w:ind w:left="1276" w:right="102" w:hanging="284"/>
        <w:jc w:val="both"/>
        <w:rPr>
          <w:sz w:val="24"/>
          <w:szCs w:val="24"/>
        </w:rPr>
      </w:pPr>
      <w:r w:rsidRPr="00BE62EF">
        <w:rPr>
          <w:sz w:val="24"/>
          <w:szCs w:val="24"/>
        </w:rPr>
        <w:t>Çok sayıda yol verme  (</w:t>
      </w:r>
      <w:proofErr w:type="spellStart"/>
      <w:r w:rsidRPr="00BE62EF">
        <w:rPr>
          <w:sz w:val="24"/>
          <w:szCs w:val="24"/>
        </w:rPr>
        <w:t>Too</w:t>
      </w:r>
      <w:proofErr w:type="spellEnd"/>
      <w:r w:rsidRPr="00BE62EF">
        <w:rPr>
          <w:sz w:val="24"/>
          <w:szCs w:val="24"/>
        </w:rPr>
        <w:t xml:space="preserve"> </w:t>
      </w:r>
      <w:proofErr w:type="spellStart"/>
      <w:r w:rsidRPr="00BE62EF">
        <w:rPr>
          <w:sz w:val="24"/>
          <w:szCs w:val="24"/>
        </w:rPr>
        <w:t>Many</w:t>
      </w:r>
      <w:proofErr w:type="spellEnd"/>
      <w:r w:rsidRPr="00BE62EF">
        <w:rPr>
          <w:sz w:val="24"/>
          <w:szCs w:val="24"/>
        </w:rPr>
        <w:t xml:space="preserve"> Starts),</w:t>
      </w:r>
    </w:p>
    <w:p w14:paraId="67CF05C4" w14:textId="77777777" w:rsidR="00452343" w:rsidRPr="00BE62EF" w:rsidRDefault="00452343" w:rsidP="00452343">
      <w:pPr>
        <w:widowControl/>
        <w:numPr>
          <w:ilvl w:val="0"/>
          <w:numId w:val="50"/>
        </w:numPr>
        <w:tabs>
          <w:tab w:val="left" w:pos="720"/>
        </w:tabs>
        <w:autoSpaceDE/>
        <w:autoSpaceDN/>
        <w:spacing w:line="360" w:lineRule="auto"/>
        <w:ind w:left="1276" w:right="102" w:hanging="284"/>
        <w:jc w:val="both"/>
        <w:rPr>
          <w:sz w:val="24"/>
          <w:szCs w:val="24"/>
        </w:rPr>
      </w:pPr>
      <w:r w:rsidRPr="00BE62EF">
        <w:rPr>
          <w:sz w:val="24"/>
          <w:szCs w:val="24"/>
        </w:rPr>
        <w:t xml:space="preserve">Yol verme periyodu içinde ayarlanabilir sayıda yol verme, </w:t>
      </w:r>
    </w:p>
    <w:p w14:paraId="0C1D26D1" w14:textId="77777777" w:rsidR="00452343" w:rsidRPr="00BE62EF" w:rsidRDefault="00452343" w:rsidP="00452343">
      <w:pPr>
        <w:widowControl/>
        <w:numPr>
          <w:ilvl w:val="0"/>
          <w:numId w:val="50"/>
        </w:numPr>
        <w:tabs>
          <w:tab w:val="left" w:pos="720"/>
        </w:tabs>
        <w:autoSpaceDE/>
        <w:autoSpaceDN/>
        <w:spacing w:line="360" w:lineRule="auto"/>
        <w:ind w:left="1276" w:right="102" w:hanging="284"/>
        <w:jc w:val="both"/>
        <w:rPr>
          <w:sz w:val="24"/>
          <w:szCs w:val="24"/>
        </w:rPr>
      </w:pPr>
      <w:r w:rsidRPr="00BE62EF">
        <w:rPr>
          <w:sz w:val="24"/>
          <w:szCs w:val="24"/>
        </w:rPr>
        <w:t>Ayarlanabilir yol verme periyodu,</w:t>
      </w:r>
    </w:p>
    <w:p w14:paraId="5566E801" w14:textId="77777777" w:rsidR="00452343" w:rsidRPr="00BE62EF" w:rsidRDefault="00452343" w:rsidP="00452343">
      <w:pPr>
        <w:widowControl/>
        <w:numPr>
          <w:ilvl w:val="0"/>
          <w:numId w:val="50"/>
        </w:numPr>
        <w:tabs>
          <w:tab w:val="left" w:pos="720"/>
        </w:tabs>
        <w:autoSpaceDE/>
        <w:autoSpaceDN/>
        <w:spacing w:line="360" w:lineRule="auto"/>
        <w:ind w:left="1276" w:right="102" w:hanging="284"/>
        <w:jc w:val="both"/>
        <w:rPr>
          <w:sz w:val="24"/>
          <w:szCs w:val="24"/>
        </w:rPr>
      </w:pPr>
      <w:r w:rsidRPr="00BE62EF">
        <w:rPr>
          <w:sz w:val="24"/>
          <w:szCs w:val="24"/>
        </w:rPr>
        <w:t>Yol verme periyodu içinde ayarlanan sayıdan daha fazla yol verme yapıldığında, yeniden yol verme yapılabilmesi için bekleme süresi,</w:t>
      </w:r>
    </w:p>
    <w:p w14:paraId="67DF6486" w14:textId="77777777" w:rsidR="00452343" w:rsidRPr="00BE62EF" w:rsidRDefault="00452343" w:rsidP="00452343">
      <w:pPr>
        <w:widowControl/>
        <w:numPr>
          <w:ilvl w:val="0"/>
          <w:numId w:val="50"/>
        </w:numPr>
        <w:tabs>
          <w:tab w:val="left" w:pos="720"/>
        </w:tabs>
        <w:autoSpaceDE/>
        <w:autoSpaceDN/>
        <w:spacing w:line="360" w:lineRule="auto"/>
        <w:ind w:left="1276" w:right="102" w:hanging="284"/>
        <w:jc w:val="both"/>
        <w:rPr>
          <w:sz w:val="24"/>
          <w:szCs w:val="24"/>
        </w:rPr>
      </w:pPr>
      <w:r w:rsidRPr="00BE62EF">
        <w:rPr>
          <w:sz w:val="24"/>
          <w:szCs w:val="24"/>
        </w:rPr>
        <w:t xml:space="preserve">Yol vericinin </w:t>
      </w:r>
      <w:proofErr w:type="gramStart"/>
      <w:r w:rsidRPr="00BE62EF">
        <w:rPr>
          <w:sz w:val="24"/>
          <w:szCs w:val="24"/>
        </w:rPr>
        <w:t>her hangi</w:t>
      </w:r>
      <w:proofErr w:type="gramEnd"/>
      <w:r w:rsidRPr="00BE62EF">
        <w:rPr>
          <w:sz w:val="24"/>
          <w:szCs w:val="24"/>
        </w:rPr>
        <w:t xml:space="preserve"> bir arıza nedeni ile trip yapması halinde, yeniden yol verme yapılabilmesi için bekleme süresi.</w:t>
      </w:r>
    </w:p>
    <w:p w14:paraId="002053AE"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Yumuşak Yol vericide aşağıdaki veriler saklanabilmelidir</w:t>
      </w:r>
    </w:p>
    <w:p w14:paraId="7336FC5F" w14:textId="77777777" w:rsidR="00452343" w:rsidRPr="00BE62EF" w:rsidRDefault="00452343" w:rsidP="00452343">
      <w:pPr>
        <w:widowControl/>
        <w:numPr>
          <w:ilvl w:val="0"/>
          <w:numId w:val="51"/>
        </w:numPr>
        <w:autoSpaceDN/>
        <w:spacing w:before="100" w:beforeAutospacing="1" w:line="360" w:lineRule="auto"/>
        <w:ind w:left="1276" w:hanging="283"/>
        <w:jc w:val="both"/>
        <w:rPr>
          <w:sz w:val="24"/>
          <w:szCs w:val="24"/>
        </w:rPr>
      </w:pPr>
      <w:r w:rsidRPr="00BE62EF">
        <w:rPr>
          <w:sz w:val="24"/>
          <w:szCs w:val="24"/>
        </w:rPr>
        <w:t xml:space="preserve">En son yapılan yol vermenin süresi, </w:t>
      </w:r>
    </w:p>
    <w:p w14:paraId="1F7CB144" w14:textId="77777777" w:rsidR="00452343" w:rsidRPr="00BE62EF" w:rsidRDefault="00452343" w:rsidP="00452343">
      <w:pPr>
        <w:widowControl/>
        <w:numPr>
          <w:ilvl w:val="0"/>
          <w:numId w:val="51"/>
        </w:numPr>
        <w:autoSpaceDN/>
        <w:spacing w:line="360" w:lineRule="auto"/>
        <w:ind w:left="1276" w:hanging="283"/>
        <w:jc w:val="both"/>
        <w:rPr>
          <w:sz w:val="24"/>
          <w:szCs w:val="24"/>
        </w:rPr>
      </w:pPr>
      <w:r w:rsidRPr="00BE62EF">
        <w:rPr>
          <w:sz w:val="24"/>
          <w:szCs w:val="24"/>
        </w:rPr>
        <w:lastRenderedPageBreak/>
        <w:t>En son yapılan yol verme içindeki maksimum akım değeri,</w:t>
      </w:r>
    </w:p>
    <w:p w14:paraId="0DA93D05" w14:textId="77777777" w:rsidR="00452343" w:rsidRPr="00BE62EF" w:rsidRDefault="00452343" w:rsidP="00452343">
      <w:pPr>
        <w:widowControl/>
        <w:numPr>
          <w:ilvl w:val="0"/>
          <w:numId w:val="51"/>
        </w:numPr>
        <w:autoSpaceDN/>
        <w:spacing w:line="360" w:lineRule="auto"/>
        <w:ind w:left="1276" w:hanging="283"/>
        <w:jc w:val="both"/>
        <w:rPr>
          <w:sz w:val="24"/>
          <w:szCs w:val="24"/>
        </w:rPr>
      </w:pPr>
      <w:r w:rsidRPr="00BE62EF">
        <w:rPr>
          <w:sz w:val="24"/>
          <w:szCs w:val="24"/>
        </w:rPr>
        <w:t>Motorun toplam çalışma süresi,</w:t>
      </w:r>
    </w:p>
    <w:p w14:paraId="3096AEF3" w14:textId="77777777" w:rsidR="00452343" w:rsidRPr="00BE62EF" w:rsidRDefault="00452343" w:rsidP="00452343">
      <w:pPr>
        <w:widowControl/>
        <w:numPr>
          <w:ilvl w:val="0"/>
          <w:numId w:val="51"/>
        </w:numPr>
        <w:autoSpaceDN/>
        <w:spacing w:line="360" w:lineRule="auto"/>
        <w:ind w:left="1276" w:hanging="283"/>
        <w:jc w:val="both"/>
        <w:rPr>
          <w:sz w:val="24"/>
          <w:szCs w:val="24"/>
        </w:rPr>
      </w:pPr>
      <w:r w:rsidRPr="00BE62EF">
        <w:rPr>
          <w:sz w:val="24"/>
          <w:szCs w:val="24"/>
        </w:rPr>
        <w:t>Motora yapılan yol vermelerin toplam sayısı,</w:t>
      </w:r>
    </w:p>
    <w:p w14:paraId="1FC27AB8" w14:textId="77777777" w:rsidR="00452343" w:rsidRPr="00BE62EF" w:rsidRDefault="00452343" w:rsidP="00452343">
      <w:pPr>
        <w:widowControl/>
        <w:numPr>
          <w:ilvl w:val="0"/>
          <w:numId w:val="51"/>
        </w:numPr>
        <w:autoSpaceDN/>
        <w:spacing w:line="360" w:lineRule="auto"/>
        <w:ind w:left="1276" w:hanging="283"/>
        <w:jc w:val="both"/>
        <w:rPr>
          <w:sz w:val="24"/>
          <w:szCs w:val="24"/>
        </w:rPr>
      </w:pPr>
      <w:r w:rsidRPr="00BE62EF">
        <w:rPr>
          <w:sz w:val="24"/>
          <w:szCs w:val="24"/>
        </w:rPr>
        <w:t xml:space="preserve">Son arızanın kodu, </w:t>
      </w:r>
    </w:p>
    <w:p w14:paraId="02EAA18A" w14:textId="77777777" w:rsidR="00452343" w:rsidRPr="00BE62EF" w:rsidRDefault="00452343" w:rsidP="00452343">
      <w:pPr>
        <w:widowControl/>
        <w:numPr>
          <w:ilvl w:val="0"/>
          <w:numId w:val="51"/>
        </w:numPr>
        <w:autoSpaceDN/>
        <w:spacing w:line="360" w:lineRule="auto"/>
        <w:ind w:left="1276" w:hanging="283"/>
        <w:jc w:val="both"/>
        <w:rPr>
          <w:sz w:val="24"/>
          <w:szCs w:val="24"/>
        </w:rPr>
      </w:pPr>
      <w:r w:rsidRPr="00BE62EF">
        <w:rPr>
          <w:sz w:val="24"/>
          <w:szCs w:val="24"/>
        </w:rPr>
        <w:t xml:space="preserve">Son arıza esnasındaki akım, </w:t>
      </w:r>
    </w:p>
    <w:p w14:paraId="7E43E38D" w14:textId="77777777" w:rsidR="00452343" w:rsidRPr="00BE62EF" w:rsidRDefault="00452343" w:rsidP="00452343">
      <w:pPr>
        <w:widowControl/>
        <w:numPr>
          <w:ilvl w:val="0"/>
          <w:numId w:val="51"/>
        </w:numPr>
        <w:autoSpaceDN/>
        <w:spacing w:line="360" w:lineRule="auto"/>
        <w:ind w:left="1276" w:hanging="283"/>
        <w:jc w:val="both"/>
        <w:rPr>
          <w:sz w:val="24"/>
          <w:szCs w:val="24"/>
        </w:rPr>
      </w:pPr>
      <w:r w:rsidRPr="00BE62EF">
        <w:rPr>
          <w:sz w:val="24"/>
          <w:szCs w:val="24"/>
        </w:rPr>
        <w:t>Arızaların toplam sayısı.</w:t>
      </w:r>
    </w:p>
    <w:p w14:paraId="0D7D8FD0"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Arıza esnasında cihazın gerilimi kesilse bile, cihaza yeniden enerji verildiğinde son oluşan arıza kodları saklanmalıdır.</w:t>
      </w:r>
    </w:p>
    <w:p w14:paraId="2502E539"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Aşağıdaki ana bölümler için parametre ayarları yapılabilmelidir.</w:t>
      </w:r>
    </w:p>
    <w:p w14:paraId="7B207A32" w14:textId="77777777" w:rsidR="00452343" w:rsidRPr="00BE62EF" w:rsidRDefault="00452343" w:rsidP="00452343">
      <w:pPr>
        <w:widowControl/>
        <w:numPr>
          <w:ilvl w:val="0"/>
          <w:numId w:val="52"/>
        </w:numPr>
        <w:autoSpaceDN/>
        <w:spacing w:before="100" w:beforeAutospacing="1" w:line="360" w:lineRule="auto"/>
        <w:ind w:left="1276" w:hanging="283"/>
        <w:jc w:val="both"/>
        <w:rPr>
          <w:sz w:val="24"/>
          <w:szCs w:val="24"/>
        </w:rPr>
      </w:pPr>
      <w:r w:rsidRPr="00BE62EF">
        <w:rPr>
          <w:sz w:val="24"/>
          <w:szCs w:val="24"/>
        </w:rPr>
        <w:t xml:space="preserve">Yalnızca gösterge, </w:t>
      </w:r>
    </w:p>
    <w:p w14:paraId="27FCBCBD"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Ana (Main) parametreler,</w:t>
      </w:r>
    </w:p>
    <w:p w14:paraId="25E159C8"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 xml:space="preserve">Yol verme (Start) parametreleri, </w:t>
      </w:r>
    </w:p>
    <w:p w14:paraId="513E0D32"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 xml:space="preserve">Duruş (Stop) parametreleri, </w:t>
      </w:r>
    </w:p>
    <w:p w14:paraId="548D1233"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 xml:space="preserve">İkinci kademe (Dual </w:t>
      </w:r>
      <w:proofErr w:type="spellStart"/>
      <w:r w:rsidRPr="00BE62EF">
        <w:rPr>
          <w:sz w:val="24"/>
          <w:szCs w:val="24"/>
        </w:rPr>
        <w:t>Adjust</w:t>
      </w:r>
      <w:proofErr w:type="spellEnd"/>
      <w:r w:rsidRPr="00BE62EF">
        <w:rPr>
          <w:sz w:val="24"/>
          <w:szCs w:val="24"/>
        </w:rPr>
        <w:t>) parametreleri,</w:t>
      </w:r>
    </w:p>
    <w:p w14:paraId="430022F7"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 xml:space="preserve">Enerji tasarrufu veya Düşük hız, </w:t>
      </w:r>
    </w:p>
    <w:p w14:paraId="774A41E8"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Arıza (</w:t>
      </w:r>
      <w:proofErr w:type="spellStart"/>
      <w:r w:rsidRPr="00BE62EF">
        <w:rPr>
          <w:sz w:val="24"/>
          <w:szCs w:val="24"/>
        </w:rPr>
        <w:t>Fault</w:t>
      </w:r>
      <w:proofErr w:type="spellEnd"/>
      <w:r w:rsidRPr="00BE62EF">
        <w:rPr>
          <w:sz w:val="24"/>
          <w:szCs w:val="24"/>
        </w:rPr>
        <w:t xml:space="preserve">) parametreleri, </w:t>
      </w:r>
    </w:p>
    <w:p w14:paraId="76CF5BDC"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Giriş - Çıkış terminalleri (I/O ) programlanması,</w:t>
      </w:r>
    </w:p>
    <w:p w14:paraId="0C040D6C"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Seri haberleşme parametreleri ayarı,</w:t>
      </w:r>
    </w:p>
    <w:p w14:paraId="12839D83" w14:textId="77777777" w:rsidR="00452343" w:rsidRPr="00BE62EF" w:rsidRDefault="00452343" w:rsidP="00452343">
      <w:pPr>
        <w:widowControl/>
        <w:numPr>
          <w:ilvl w:val="0"/>
          <w:numId w:val="52"/>
        </w:numPr>
        <w:autoSpaceDN/>
        <w:spacing w:line="360" w:lineRule="auto"/>
        <w:ind w:left="1276" w:hanging="283"/>
        <w:jc w:val="both"/>
        <w:rPr>
          <w:sz w:val="24"/>
          <w:szCs w:val="24"/>
        </w:rPr>
      </w:pPr>
      <w:r w:rsidRPr="00BE62EF">
        <w:rPr>
          <w:sz w:val="24"/>
          <w:szCs w:val="24"/>
        </w:rPr>
        <w:t>İstatistiksel veriler.</w:t>
      </w:r>
    </w:p>
    <w:p w14:paraId="5E3E63AF"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Yumuşak yol vericilerde aşağıdaki korumalar olmalıdır.</w:t>
      </w:r>
    </w:p>
    <w:p w14:paraId="1A831A27" w14:textId="77777777" w:rsidR="00452343" w:rsidRPr="00BE62EF" w:rsidRDefault="00452343" w:rsidP="00452343">
      <w:pPr>
        <w:widowControl/>
        <w:numPr>
          <w:ilvl w:val="0"/>
          <w:numId w:val="53"/>
        </w:numPr>
        <w:autoSpaceDN/>
        <w:spacing w:before="100" w:beforeAutospacing="1" w:line="360" w:lineRule="auto"/>
        <w:ind w:left="1276" w:hanging="283"/>
        <w:jc w:val="both"/>
        <w:rPr>
          <w:sz w:val="24"/>
          <w:szCs w:val="24"/>
        </w:rPr>
      </w:pPr>
      <w:r w:rsidRPr="00BE62EF">
        <w:rPr>
          <w:sz w:val="24"/>
          <w:szCs w:val="24"/>
        </w:rPr>
        <w:t xml:space="preserve">Kısa devre (Manyetik), </w:t>
      </w:r>
    </w:p>
    <w:p w14:paraId="328EFB06"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Aşırı yük (Termik), </w:t>
      </w:r>
    </w:p>
    <w:p w14:paraId="3240D924"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Maksimum kalkış zamanı, </w:t>
      </w:r>
    </w:p>
    <w:p w14:paraId="7CD70A3F"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Faz kaybı koruması,  </w:t>
      </w:r>
    </w:p>
    <w:p w14:paraId="60B120B9"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Düşük/yüksek frekans, </w:t>
      </w:r>
    </w:p>
    <w:p w14:paraId="06415392"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Faz sırası bozulması, </w:t>
      </w:r>
    </w:p>
    <w:p w14:paraId="132FACE8"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Aşırı gerilim,  </w:t>
      </w:r>
    </w:p>
    <w:p w14:paraId="270901D8"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Düşük gerilim,  </w:t>
      </w:r>
    </w:p>
    <w:p w14:paraId="1F9892D6"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Tristör kısa devresi,</w:t>
      </w:r>
    </w:p>
    <w:p w14:paraId="3B45EDA4"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Bağlantı hatası, </w:t>
      </w:r>
    </w:p>
    <w:p w14:paraId="04BA7483"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lastRenderedPageBreak/>
        <w:t xml:space="preserve">Aşırı sıcaklık, </w:t>
      </w:r>
    </w:p>
    <w:p w14:paraId="00148775"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Düşük akım, </w:t>
      </w:r>
    </w:p>
    <w:p w14:paraId="2E9D3A05" w14:textId="77777777" w:rsidR="00452343" w:rsidRPr="00BE62EF" w:rsidRDefault="00452343" w:rsidP="00452343">
      <w:pPr>
        <w:widowControl/>
        <w:numPr>
          <w:ilvl w:val="0"/>
          <w:numId w:val="53"/>
        </w:numPr>
        <w:autoSpaceDN/>
        <w:spacing w:line="360" w:lineRule="auto"/>
        <w:ind w:left="1276" w:hanging="283"/>
        <w:jc w:val="both"/>
        <w:rPr>
          <w:sz w:val="24"/>
          <w:szCs w:val="24"/>
        </w:rPr>
      </w:pPr>
      <w:r w:rsidRPr="00BE62EF">
        <w:rPr>
          <w:sz w:val="24"/>
          <w:szCs w:val="24"/>
        </w:rPr>
        <w:t xml:space="preserve">Harici hata sinyali. </w:t>
      </w:r>
    </w:p>
    <w:p w14:paraId="60C7933B"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proofErr w:type="spellStart"/>
      <w:proofErr w:type="gramStart"/>
      <w:r w:rsidRPr="00BE62EF">
        <w:rPr>
          <w:sz w:val="24"/>
          <w:szCs w:val="24"/>
        </w:rPr>
        <w:t>By</w:t>
      </w:r>
      <w:proofErr w:type="spellEnd"/>
      <w:r w:rsidRPr="00BE62EF">
        <w:rPr>
          <w:sz w:val="24"/>
          <w:szCs w:val="24"/>
        </w:rPr>
        <w:t xml:space="preserve"> -</w:t>
      </w:r>
      <w:proofErr w:type="gramEnd"/>
      <w:r w:rsidRPr="00BE62EF">
        <w:rPr>
          <w:sz w:val="24"/>
          <w:szCs w:val="24"/>
        </w:rPr>
        <w:t xml:space="preserve"> </w:t>
      </w:r>
      <w:proofErr w:type="spellStart"/>
      <w:r w:rsidRPr="00BE62EF">
        <w:rPr>
          <w:sz w:val="24"/>
          <w:szCs w:val="24"/>
        </w:rPr>
        <w:t>pass</w:t>
      </w:r>
      <w:proofErr w:type="spellEnd"/>
      <w:r w:rsidRPr="00BE62EF">
        <w:rPr>
          <w:sz w:val="24"/>
          <w:szCs w:val="24"/>
        </w:rPr>
        <w:t xml:space="preserve"> kontaktörü devreye girdiğinde yukarıda belirtilen korumaların </w:t>
      </w:r>
      <w:proofErr w:type="gramStart"/>
      <w:r w:rsidRPr="00BE62EF">
        <w:rPr>
          <w:sz w:val="24"/>
          <w:szCs w:val="24"/>
        </w:rPr>
        <w:t>tümü  devrede</w:t>
      </w:r>
      <w:proofErr w:type="gramEnd"/>
      <w:r w:rsidRPr="00BE62EF">
        <w:rPr>
          <w:sz w:val="24"/>
          <w:szCs w:val="24"/>
        </w:rPr>
        <w:t xml:space="preserve"> olmalıdır. Bu amaçla By-Pass kontaktörünün bağlanması için yol vericinin şebeke girişinde bulunan akım ölçü transformatörlerinden sonra bara çıkışı yapılmış olmalıdır.</w:t>
      </w:r>
    </w:p>
    <w:p w14:paraId="63681580"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Koruma hatalarının kaldırılması için Reset butonu olmalıdır.</w:t>
      </w:r>
    </w:p>
    <w:p w14:paraId="2B0DABE3"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Yumuşak yol verici korumaya geçtiğinde, röle üzerinden sinyal çıkışı vermelidir.</w:t>
      </w:r>
    </w:p>
    <w:p w14:paraId="4687FBE1"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Yol verme işleminin bittiğini bildirir kontak çıkışı bulunmalıdır.</w:t>
      </w:r>
    </w:p>
    <w:p w14:paraId="69D6CD76"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Oluşan hatalara ilişkin mesajlar sıvı kristal yapıdaki alfanümerik göstergeden yazılı olarak izlenebilmelidir.</w:t>
      </w:r>
    </w:p>
    <w:p w14:paraId="70952931" w14:textId="77777777" w:rsidR="00452343" w:rsidRPr="00BE62EF" w:rsidRDefault="00452343" w:rsidP="00452343">
      <w:pPr>
        <w:widowControl/>
        <w:numPr>
          <w:ilvl w:val="0"/>
          <w:numId w:val="45"/>
        </w:numPr>
        <w:tabs>
          <w:tab w:val="clear" w:pos="360"/>
          <w:tab w:val="num" w:pos="709"/>
        </w:tabs>
        <w:autoSpaceDE/>
        <w:autoSpaceDN/>
        <w:spacing w:before="100" w:beforeAutospacing="1" w:line="360" w:lineRule="auto"/>
        <w:ind w:left="709" w:right="102" w:hanging="425"/>
        <w:jc w:val="both"/>
        <w:rPr>
          <w:sz w:val="24"/>
          <w:szCs w:val="24"/>
        </w:rPr>
      </w:pPr>
      <w:r w:rsidRPr="00BE62EF">
        <w:rPr>
          <w:sz w:val="24"/>
          <w:szCs w:val="24"/>
        </w:rPr>
        <w:t>Cihazın yol alma, sürekli çalışma ve durma sırasındaki konumları ledler ile izlenebilmelidir.</w:t>
      </w:r>
    </w:p>
    <w:p w14:paraId="255A2A46" w14:textId="77777777" w:rsidR="00452343" w:rsidRPr="00BE62EF" w:rsidRDefault="00452343" w:rsidP="00452343">
      <w:pPr>
        <w:spacing w:line="360" w:lineRule="auto"/>
        <w:ind w:right="100"/>
        <w:jc w:val="both"/>
        <w:rPr>
          <w:sz w:val="24"/>
          <w:szCs w:val="24"/>
        </w:rPr>
      </w:pPr>
    </w:p>
    <w:p w14:paraId="0F148172"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M-</w:t>
      </w:r>
      <w:r w:rsidRPr="00BE62EF">
        <w:rPr>
          <w:b/>
          <w:sz w:val="24"/>
          <w:szCs w:val="24"/>
          <w:highlight w:val="lightGray"/>
        </w:rPr>
        <w:tab/>
        <w:t>FOTOSEL ŞALTER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20B6A6DE"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rPr>
          <w:sz w:val="24"/>
          <w:szCs w:val="24"/>
        </w:rPr>
      </w:pPr>
      <w:r w:rsidRPr="00BE62EF">
        <w:rPr>
          <w:sz w:val="24"/>
          <w:szCs w:val="24"/>
        </w:rPr>
        <w:t>Fotosel şalter, bir fotoelektrik göz ve kumanda modülünden oluşacaktır.</w:t>
      </w:r>
    </w:p>
    <w:p w14:paraId="1A2C4BD2"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rPr>
          <w:sz w:val="24"/>
          <w:szCs w:val="24"/>
        </w:rPr>
      </w:pPr>
      <w:r w:rsidRPr="00BE62EF">
        <w:rPr>
          <w:sz w:val="24"/>
          <w:szCs w:val="24"/>
        </w:rPr>
        <w:t xml:space="preserve">Fotoelektrik göz, ortam ışık şiddetini ölçmek için ilgili ortama yerleştirilecektir. Fotoelektrik göz direkt ışıktan etkilenmeyecek ve en az IP53 koruma sınıfında olacak ve –20 C ile +60 </w:t>
      </w:r>
      <w:proofErr w:type="spellStart"/>
      <w:r w:rsidRPr="00BE62EF">
        <w:rPr>
          <w:sz w:val="24"/>
          <w:szCs w:val="24"/>
        </w:rPr>
        <w:t>C’da</w:t>
      </w:r>
      <w:proofErr w:type="spellEnd"/>
      <w:r w:rsidRPr="00BE62EF">
        <w:rPr>
          <w:sz w:val="24"/>
          <w:szCs w:val="24"/>
        </w:rPr>
        <w:t xml:space="preserve"> normal olarak çalışabilecektir. </w:t>
      </w:r>
    </w:p>
    <w:p w14:paraId="30658178"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Fotoelektrik gözün yerleşimi sırasında, fotosel şalter kumandalı veya genel aydınlatma amacıyla tesis edilmiş aydınlatma armatürlerinin etkisi altında olmamasına dikkat edilecektir.</w:t>
      </w:r>
    </w:p>
    <w:p w14:paraId="4124ABB1"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Kumanda modülü tablo içine tesis edilecek ve uygun bir kablo ile fotoelektrik gözle irtibatlandırılacaktır.</w:t>
      </w:r>
    </w:p>
    <w:p w14:paraId="36DB69A3"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Kumanda modülü 220V 50Hz de en az 1000VA şalt kapasitesine sahip olacaktır. Bu sınırı geçen veya trifaze besleme gerektiren durumlarda uygun kapasitede bir kontaktör ile birlikte tesis edilecektir.</w:t>
      </w:r>
    </w:p>
    <w:p w14:paraId="1A705EDE"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Kumanda modülü üzerinde açma-kapama ışık seviyesini belirlemek için kademesiz ayarlanabilen bir düzenek bulunacaktır.</w:t>
      </w:r>
    </w:p>
    <w:p w14:paraId="63F43D84"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lastRenderedPageBreak/>
        <w:t>Kumanda modülü gündüz geçici kararmaları, gece geçici aydınlatmaları fark edecek gecikme ayarına sahip olacaktır. Bu ayar için de kademesiz ayarlanabilen bir düzenek bulunacaktır.</w:t>
      </w:r>
    </w:p>
    <w:p w14:paraId="2BE8ED1C" w14:textId="77777777" w:rsidR="00452343" w:rsidRPr="00BE62EF" w:rsidRDefault="00452343" w:rsidP="00452343">
      <w:pPr>
        <w:widowControl/>
        <w:numPr>
          <w:ilvl w:val="0"/>
          <w:numId w:val="41"/>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Kumanda modülü üzerinde gündüz-gece ayarını by-pass ederek bakım amacıyla armatürlerin devreye alınmasını sağlayacak bir düzen bulunması tercih edilecektir.</w:t>
      </w:r>
    </w:p>
    <w:p w14:paraId="21DD2430" w14:textId="77777777" w:rsidR="00452343" w:rsidRDefault="00452343" w:rsidP="00452343">
      <w:pPr>
        <w:spacing w:line="360" w:lineRule="auto"/>
        <w:ind w:right="100"/>
        <w:jc w:val="both"/>
        <w:rPr>
          <w:sz w:val="24"/>
          <w:szCs w:val="24"/>
        </w:rPr>
      </w:pPr>
    </w:p>
    <w:p w14:paraId="02F5220D" w14:textId="77777777" w:rsidR="0084784E" w:rsidRDefault="0084784E" w:rsidP="00452343">
      <w:pPr>
        <w:spacing w:line="360" w:lineRule="auto"/>
        <w:ind w:right="100"/>
        <w:jc w:val="both"/>
        <w:rPr>
          <w:sz w:val="24"/>
          <w:szCs w:val="24"/>
        </w:rPr>
      </w:pPr>
    </w:p>
    <w:p w14:paraId="438E9961" w14:textId="77777777" w:rsidR="0084784E" w:rsidRDefault="0084784E" w:rsidP="00452343">
      <w:pPr>
        <w:spacing w:line="360" w:lineRule="auto"/>
        <w:ind w:right="100"/>
        <w:jc w:val="both"/>
        <w:rPr>
          <w:sz w:val="24"/>
          <w:szCs w:val="24"/>
        </w:rPr>
      </w:pPr>
    </w:p>
    <w:p w14:paraId="7C8355BD" w14:textId="77777777" w:rsidR="0084784E" w:rsidRPr="00BE62EF" w:rsidRDefault="0084784E" w:rsidP="00452343">
      <w:pPr>
        <w:spacing w:line="360" w:lineRule="auto"/>
        <w:ind w:right="100"/>
        <w:jc w:val="both"/>
        <w:rPr>
          <w:sz w:val="24"/>
          <w:szCs w:val="24"/>
        </w:rPr>
      </w:pPr>
    </w:p>
    <w:p w14:paraId="3BC2172F"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N-</w:t>
      </w:r>
      <w:r w:rsidRPr="00BE62EF">
        <w:rPr>
          <w:b/>
          <w:sz w:val="24"/>
          <w:szCs w:val="24"/>
          <w:highlight w:val="lightGray"/>
        </w:rPr>
        <w:tab/>
        <w:t>ZAMAN SAATİ (Timer)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2000466F" w14:textId="77777777" w:rsidR="00452343" w:rsidRPr="00BE62EF" w:rsidRDefault="00452343" w:rsidP="00452343">
      <w:pPr>
        <w:widowControl/>
        <w:numPr>
          <w:ilvl w:val="0"/>
          <w:numId w:val="66"/>
        </w:numPr>
        <w:tabs>
          <w:tab w:val="clear" w:pos="360"/>
          <w:tab w:val="num" w:pos="785"/>
        </w:tabs>
        <w:autoSpaceDE/>
        <w:autoSpaceDN/>
        <w:spacing w:before="100" w:beforeAutospacing="1" w:line="360" w:lineRule="auto"/>
        <w:ind w:left="785"/>
        <w:jc w:val="both"/>
        <w:rPr>
          <w:sz w:val="24"/>
          <w:szCs w:val="24"/>
        </w:rPr>
      </w:pPr>
      <w:r w:rsidRPr="00BE62EF">
        <w:rPr>
          <w:sz w:val="24"/>
          <w:szCs w:val="24"/>
        </w:rPr>
        <w:t>Zaman saatleri bir ya da daha fazla devrenin kullanıcı tarafından önceden ayarlanmış zamanlarda açılmasını veya kapanmasını kontrol ederler.</w:t>
      </w:r>
    </w:p>
    <w:p w14:paraId="459ADA6E"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Zaman saatleri analog yatay kadranlı tipte olacaktır.</w:t>
      </w:r>
    </w:p>
    <w:p w14:paraId="60BA7A16"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Zaman saati tek kutuplu </w:t>
      </w:r>
      <w:proofErr w:type="spellStart"/>
      <w:r w:rsidRPr="00BE62EF">
        <w:rPr>
          <w:sz w:val="24"/>
          <w:szCs w:val="24"/>
        </w:rPr>
        <w:t>enversör</w:t>
      </w:r>
      <w:proofErr w:type="spellEnd"/>
      <w:r w:rsidRPr="00BE62EF">
        <w:rPr>
          <w:sz w:val="24"/>
          <w:szCs w:val="24"/>
        </w:rPr>
        <w:t xml:space="preserve"> kontaklı (16A-250V) olacaktır.</w:t>
      </w:r>
    </w:p>
    <w:p w14:paraId="6CEA8CCF"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Saatin programlanması tırnaklar ile yapılacak ve asgari anahtarlama süresi 15 dakika olacaktır.</w:t>
      </w:r>
    </w:p>
    <w:p w14:paraId="7D28D3D6"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Enerji kesintilerinde programı koruyabilmek için zaman saati bünyesinde asgari 24 saat çalışma sağlayabilecek pil düzeneği bulunacaktır.</w:t>
      </w:r>
    </w:p>
    <w:p w14:paraId="2253B5A6"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Zaman saati üzerinde program ayarını by-pass ederek bakım amacıyla armatürlerin devreye alınmasını sağlayacak bir düzen bulunması tercih edilecektir.</w:t>
      </w:r>
    </w:p>
    <w:p w14:paraId="006C735B"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Zaman saatleri 24 saat+7 gün çevrim tipinde olacaktır. Bu tipte çevrim haftalık olarak tekrarlanır, ancak haftanın belli günleri istenirse iptal edilebilirler.</w:t>
      </w:r>
    </w:p>
    <w:p w14:paraId="5B921990"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Zaman saatleri düşük tüketimli (2.5 VA) olacaktır.</w:t>
      </w:r>
    </w:p>
    <w:p w14:paraId="0EEB894D" w14:textId="77777777" w:rsidR="00452343" w:rsidRPr="00BE62EF" w:rsidRDefault="00452343" w:rsidP="00452343">
      <w:pPr>
        <w:widowControl/>
        <w:numPr>
          <w:ilvl w:val="0"/>
          <w:numId w:val="66"/>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Teknik özellikler:</w:t>
      </w:r>
    </w:p>
    <w:p w14:paraId="7CFF01B2" w14:textId="77777777" w:rsidR="00452343" w:rsidRPr="00BE62EF" w:rsidRDefault="00452343" w:rsidP="00452343">
      <w:pPr>
        <w:widowControl/>
        <w:numPr>
          <w:ilvl w:val="0"/>
          <w:numId w:val="42"/>
        </w:numPr>
        <w:tabs>
          <w:tab w:val="clear" w:pos="360"/>
          <w:tab w:val="left" w:pos="1276"/>
          <w:tab w:val="left" w:pos="1418"/>
        </w:tabs>
        <w:autoSpaceDE/>
        <w:autoSpaceDN/>
        <w:spacing w:line="360" w:lineRule="auto"/>
        <w:ind w:left="1276" w:right="100" w:hanging="283"/>
        <w:rPr>
          <w:sz w:val="24"/>
          <w:szCs w:val="24"/>
        </w:rPr>
      </w:pPr>
      <w:r w:rsidRPr="00BE62EF">
        <w:rPr>
          <w:sz w:val="24"/>
          <w:szCs w:val="24"/>
        </w:rPr>
        <w:t>Doğruluk:</w:t>
      </w:r>
      <w:r w:rsidRPr="00BE62EF">
        <w:rPr>
          <w:sz w:val="24"/>
          <w:szCs w:val="24"/>
        </w:rPr>
        <w:tab/>
      </w:r>
      <w:r w:rsidRPr="00BE62EF">
        <w:rPr>
          <w:sz w:val="24"/>
          <w:szCs w:val="24"/>
        </w:rPr>
        <w:tab/>
      </w:r>
      <w:r w:rsidRPr="00BE62EF">
        <w:rPr>
          <w:sz w:val="24"/>
          <w:szCs w:val="24"/>
        </w:rPr>
        <w:tab/>
      </w:r>
      <w:r w:rsidRPr="00BE62EF">
        <w:rPr>
          <w:sz w:val="24"/>
          <w:szCs w:val="24"/>
        </w:rPr>
        <w:tab/>
        <w:t>1sn/gün</w:t>
      </w:r>
    </w:p>
    <w:p w14:paraId="02E93D44" w14:textId="7D6BF8A8" w:rsidR="00452343" w:rsidRPr="0084784E" w:rsidRDefault="00452343" w:rsidP="0084784E">
      <w:pPr>
        <w:widowControl/>
        <w:numPr>
          <w:ilvl w:val="0"/>
          <w:numId w:val="42"/>
        </w:numPr>
        <w:tabs>
          <w:tab w:val="clear" w:pos="360"/>
          <w:tab w:val="left" w:pos="1276"/>
          <w:tab w:val="left" w:pos="1418"/>
        </w:tabs>
        <w:autoSpaceDE/>
        <w:autoSpaceDN/>
        <w:spacing w:line="360" w:lineRule="auto"/>
        <w:ind w:left="1276" w:right="100" w:hanging="283"/>
        <w:rPr>
          <w:sz w:val="24"/>
          <w:szCs w:val="24"/>
        </w:rPr>
      </w:pPr>
      <w:r w:rsidRPr="00BE62EF">
        <w:rPr>
          <w:sz w:val="24"/>
          <w:szCs w:val="24"/>
        </w:rPr>
        <w:t>Çalışma sıcaklığı:</w:t>
      </w:r>
      <w:r w:rsidRPr="00BE62EF">
        <w:rPr>
          <w:sz w:val="24"/>
          <w:szCs w:val="24"/>
        </w:rPr>
        <w:tab/>
      </w:r>
      <w:r w:rsidRPr="00BE62EF">
        <w:rPr>
          <w:sz w:val="24"/>
          <w:szCs w:val="24"/>
        </w:rPr>
        <w:tab/>
      </w:r>
      <w:r w:rsidRPr="00BE62EF">
        <w:rPr>
          <w:sz w:val="24"/>
          <w:szCs w:val="24"/>
        </w:rPr>
        <w:tab/>
        <w:t>-10 - +50 C</w:t>
      </w:r>
    </w:p>
    <w:p w14:paraId="35F21614" w14:textId="77777777" w:rsidR="006A0FFF" w:rsidRDefault="006A0FFF" w:rsidP="00452343">
      <w:pPr>
        <w:spacing w:line="360" w:lineRule="auto"/>
        <w:jc w:val="both"/>
        <w:rPr>
          <w:b/>
          <w:sz w:val="24"/>
          <w:szCs w:val="24"/>
          <w:highlight w:val="lightGray"/>
        </w:rPr>
      </w:pPr>
    </w:p>
    <w:p w14:paraId="48DFFDD1" w14:textId="095FA964" w:rsidR="00452343" w:rsidRPr="00BE62EF" w:rsidRDefault="00452343" w:rsidP="00452343">
      <w:pPr>
        <w:spacing w:line="360" w:lineRule="auto"/>
        <w:jc w:val="both"/>
        <w:rPr>
          <w:b/>
          <w:sz w:val="24"/>
          <w:szCs w:val="24"/>
          <w:highlight w:val="lightGray"/>
        </w:rPr>
      </w:pPr>
      <w:r w:rsidRPr="00BE62EF">
        <w:rPr>
          <w:b/>
          <w:sz w:val="24"/>
          <w:szCs w:val="24"/>
          <w:highlight w:val="lightGray"/>
        </w:rPr>
        <w:t>O-</w:t>
      </w:r>
      <w:r w:rsidRPr="00BE62EF">
        <w:rPr>
          <w:b/>
          <w:sz w:val="24"/>
          <w:szCs w:val="24"/>
          <w:highlight w:val="lightGray"/>
        </w:rPr>
        <w:tab/>
        <w:t>PARAFUDR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p>
    <w:p w14:paraId="541929E5" w14:textId="77777777" w:rsidR="00452343" w:rsidRPr="00BE62EF" w:rsidRDefault="00452343" w:rsidP="00452343">
      <w:pPr>
        <w:widowControl/>
        <w:numPr>
          <w:ilvl w:val="0"/>
          <w:numId w:val="60"/>
        </w:numPr>
        <w:tabs>
          <w:tab w:val="clear" w:pos="360"/>
          <w:tab w:val="num" w:pos="709"/>
          <w:tab w:val="left" w:pos="1134"/>
          <w:tab w:val="left" w:pos="1418"/>
        </w:tabs>
        <w:autoSpaceDE/>
        <w:autoSpaceDN/>
        <w:spacing w:before="100" w:beforeAutospacing="1" w:line="360" w:lineRule="auto"/>
        <w:ind w:left="709" w:right="100" w:hanging="283"/>
        <w:jc w:val="both"/>
        <w:rPr>
          <w:sz w:val="24"/>
          <w:szCs w:val="24"/>
        </w:rPr>
      </w:pPr>
      <w:r w:rsidRPr="00BE62EF">
        <w:rPr>
          <w:sz w:val="24"/>
          <w:szCs w:val="24"/>
        </w:rPr>
        <w:lastRenderedPageBreak/>
        <w:t>Ana Dağıtım, Tali Dağıtım, Kuvvet (MCC) ve Aydınlatma panoları ile hassas cihazların bağlı olduğu linyeleri doğrudan veya indükleme ile oluşan aşırı gerilimlere karşı elektrik donanımlarının korunması için iç yıldırımlık (</w:t>
      </w:r>
      <w:proofErr w:type="spellStart"/>
      <w:r w:rsidRPr="00BE62EF">
        <w:rPr>
          <w:sz w:val="24"/>
          <w:szCs w:val="24"/>
        </w:rPr>
        <w:t>parafudr</w:t>
      </w:r>
      <w:proofErr w:type="spellEnd"/>
      <w:r w:rsidRPr="00BE62EF">
        <w:rPr>
          <w:sz w:val="24"/>
          <w:szCs w:val="24"/>
        </w:rPr>
        <w:t xml:space="preserve">) kullanılacaktır. </w:t>
      </w:r>
    </w:p>
    <w:p w14:paraId="64692768" w14:textId="77777777" w:rsidR="00452343" w:rsidRPr="00BE62EF" w:rsidRDefault="00452343" w:rsidP="00452343">
      <w:pPr>
        <w:widowControl/>
        <w:numPr>
          <w:ilvl w:val="0"/>
          <w:numId w:val="60"/>
        </w:numPr>
        <w:tabs>
          <w:tab w:val="clear" w:pos="360"/>
          <w:tab w:val="left" w:pos="-360"/>
          <w:tab w:val="left" w:pos="0"/>
          <w:tab w:val="num" w:pos="709"/>
          <w:tab w:val="left" w:pos="1166"/>
        </w:tabs>
        <w:autoSpaceDE/>
        <w:autoSpaceDN/>
        <w:spacing w:before="100" w:beforeAutospacing="1" w:line="360" w:lineRule="auto"/>
        <w:ind w:left="709" w:hanging="283"/>
        <w:jc w:val="both"/>
        <w:rPr>
          <w:sz w:val="24"/>
          <w:szCs w:val="24"/>
        </w:rPr>
      </w:pPr>
      <w:r w:rsidRPr="00BE62EF">
        <w:rPr>
          <w:sz w:val="24"/>
          <w:szCs w:val="24"/>
        </w:rPr>
        <w:t>IEC 61312, IEC 61024, VDE 0100-534, IEC 61643-1, EN 61643-1, EN6100-4-5, NFC 61-740, IBS 6651, DIN VDE 0675-6,VDE 0675 A1 &amp; A2, UNE 21-185, IEC 60950, IEC 1000-4-5, IEC 60364, VDE 0100, EN 55022, ANSI 62.41, UL 1449 Standartlarına uygun olacaktır.</w:t>
      </w:r>
    </w:p>
    <w:p w14:paraId="3119AC3B" w14:textId="77777777" w:rsidR="00452343" w:rsidRPr="00BE62EF" w:rsidRDefault="00452343" w:rsidP="00452343">
      <w:pPr>
        <w:widowControl/>
        <w:numPr>
          <w:ilvl w:val="0"/>
          <w:numId w:val="60"/>
        </w:numPr>
        <w:tabs>
          <w:tab w:val="clear" w:pos="360"/>
          <w:tab w:val="left" w:pos="-360"/>
          <w:tab w:val="left" w:pos="0"/>
          <w:tab w:val="num" w:pos="709"/>
          <w:tab w:val="left" w:pos="1166"/>
        </w:tabs>
        <w:autoSpaceDE/>
        <w:autoSpaceDN/>
        <w:spacing w:before="100" w:beforeAutospacing="1" w:line="360" w:lineRule="auto"/>
        <w:ind w:left="709" w:hanging="283"/>
        <w:jc w:val="both"/>
        <w:rPr>
          <w:sz w:val="24"/>
          <w:szCs w:val="24"/>
        </w:rPr>
      </w:pPr>
      <w:r w:rsidRPr="00BE62EF">
        <w:rPr>
          <w:sz w:val="24"/>
          <w:szCs w:val="24"/>
        </w:rPr>
        <w:t xml:space="preserve">Koruma üniteleri sınıf 1 için algılama süresi 100 </w:t>
      </w:r>
      <w:proofErr w:type="spellStart"/>
      <w:r w:rsidRPr="00BE62EF">
        <w:rPr>
          <w:sz w:val="24"/>
          <w:szCs w:val="24"/>
        </w:rPr>
        <w:t>ns</w:t>
      </w:r>
      <w:proofErr w:type="spellEnd"/>
      <w:r w:rsidRPr="00BE62EF">
        <w:rPr>
          <w:sz w:val="24"/>
          <w:szCs w:val="24"/>
        </w:rPr>
        <w:t xml:space="preserve"> ’den, sınıf 2 için 25 </w:t>
      </w:r>
      <w:proofErr w:type="spellStart"/>
      <w:r w:rsidRPr="00BE62EF">
        <w:rPr>
          <w:sz w:val="24"/>
          <w:szCs w:val="24"/>
        </w:rPr>
        <w:t>ns</w:t>
      </w:r>
      <w:proofErr w:type="spellEnd"/>
      <w:r w:rsidRPr="00BE62EF">
        <w:rPr>
          <w:sz w:val="24"/>
          <w:szCs w:val="24"/>
        </w:rPr>
        <w:t xml:space="preserve"> ’den daha düşük, sınıf 1 için, yıldırım akım karakterliği 10/350’ye göre faz başına 50kA, sınıf 2 içinse, darbe akım karakterliği 8/20’ye göre faz başına 20 </w:t>
      </w:r>
      <w:proofErr w:type="spellStart"/>
      <w:r w:rsidRPr="00BE62EF">
        <w:rPr>
          <w:sz w:val="24"/>
          <w:szCs w:val="24"/>
        </w:rPr>
        <w:t>kA</w:t>
      </w:r>
      <w:proofErr w:type="spellEnd"/>
      <w:r w:rsidRPr="00BE62EF">
        <w:rPr>
          <w:sz w:val="24"/>
          <w:szCs w:val="24"/>
        </w:rPr>
        <w:t xml:space="preserve"> yükü deşarj edebilecek kapasitede olacaktır.</w:t>
      </w:r>
    </w:p>
    <w:p w14:paraId="40F1190B" w14:textId="77777777" w:rsidR="00452343" w:rsidRPr="00BE62EF" w:rsidRDefault="00452343" w:rsidP="00452343">
      <w:pPr>
        <w:widowControl/>
        <w:numPr>
          <w:ilvl w:val="0"/>
          <w:numId w:val="60"/>
        </w:numPr>
        <w:tabs>
          <w:tab w:val="clear" w:pos="360"/>
          <w:tab w:val="left" w:pos="-360"/>
          <w:tab w:val="left" w:pos="0"/>
          <w:tab w:val="num" w:pos="709"/>
          <w:tab w:val="left" w:pos="1166"/>
        </w:tabs>
        <w:autoSpaceDE/>
        <w:autoSpaceDN/>
        <w:spacing w:before="100" w:beforeAutospacing="1" w:line="360" w:lineRule="auto"/>
        <w:ind w:left="709" w:hanging="283"/>
        <w:jc w:val="both"/>
        <w:rPr>
          <w:sz w:val="24"/>
          <w:szCs w:val="24"/>
        </w:rPr>
      </w:pPr>
      <w:r w:rsidRPr="00BE62EF">
        <w:rPr>
          <w:sz w:val="24"/>
          <w:szCs w:val="24"/>
        </w:rPr>
        <w:t xml:space="preserve">Uluslararası yıldırım ve darbe akımı karakteristiği olan 10/350 ve 8/20 normları için ayrı ayrı koruma seviyeleri belirlenmiş olacak, yıldırım ve şebeke darbeleri için gerekli koruma seviyelerinde her iki darbe için ortak koruma sağlayacaktır.   </w:t>
      </w:r>
    </w:p>
    <w:p w14:paraId="7C5A8B04" w14:textId="77777777" w:rsidR="00452343" w:rsidRPr="00BE62EF" w:rsidRDefault="00452343" w:rsidP="00452343">
      <w:pPr>
        <w:widowControl/>
        <w:numPr>
          <w:ilvl w:val="0"/>
          <w:numId w:val="60"/>
        </w:numPr>
        <w:tabs>
          <w:tab w:val="clear" w:pos="360"/>
          <w:tab w:val="num" w:pos="709"/>
          <w:tab w:val="left" w:pos="1134"/>
          <w:tab w:val="left" w:pos="1418"/>
        </w:tabs>
        <w:autoSpaceDE/>
        <w:autoSpaceDN/>
        <w:spacing w:before="100" w:beforeAutospacing="1" w:line="360" w:lineRule="auto"/>
        <w:ind w:left="709" w:right="100" w:hanging="283"/>
        <w:jc w:val="both"/>
        <w:rPr>
          <w:sz w:val="24"/>
          <w:szCs w:val="24"/>
        </w:rPr>
      </w:pPr>
      <w:r w:rsidRPr="00BE62EF">
        <w:rPr>
          <w:sz w:val="24"/>
          <w:szCs w:val="24"/>
        </w:rPr>
        <w:t>IP 20 koruma sınıfında, operasyon sıcaklığı -40, +80 0C, koruma sınıfı 2 olan şebeke darbe koruma üniteleri için faz kablo girişi 16/25 mm2 olacaktır.</w:t>
      </w:r>
    </w:p>
    <w:p w14:paraId="3894185B" w14:textId="77777777" w:rsidR="00452343" w:rsidRPr="00BE62EF" w:rsidRDefault="00452343" w:rsidP="00452343">
      <w:pPr>
        <w:widowControl/>
        <w:numPr>
          <w:ilvl w:val="1"/>
          <w:numId w:val="61"/>
        </w:numPr>
        <w:tabs>
          <w:tab w:val="left" w:pos="567"/>
        </w:tabs>
        <w:autoSpaceDE/>
        <w:autoSpaceDN/>
        <w:spacing w:before="100" w:beforeAutospacing="1" w:line="360" w:lineRule="auto"/>
        <w:ind w:left="1135" w:right="102" w:hanging="284"/>
        <w:jc w:val="both"/>
        <w:rPr>
          <w:sz w:val="24"/>
          <w:szCs w:val="24"/>
        </w:rPr>
      </w:pPr>
      <w:r w:rsidRPr="00BE62EF">
        <w:rPr>
          <w:sz w:val="24"/>
          <w:szCs w:val="24"/>
        </w:rPr>
        <w:t xml:space="preserve">15kA </w:t>
      </w:r>
      <w:proofErr w:type="spellStart"/>
      <w:r w:rsidRPr="00BE62EF">
        <w:rPr>
          <w:sz w:val="24"/>
          <w:szCs w:val="24"/>
        </w:rPr>
        <w:t>max</w:t>
      </w:r>
      <w:proofErr w:type="spellEnd"/>
      <w:r w:rsidRPr="00BE62EF">
        <w:rPr>
          <w:sz w:val="24"/>
          <w:szCs w:val="24"/>
        </w:rPr>
        <w:t>. Akım geçirme kesme kapasitesi için, artık gerilimi tek faz-toprak hattı arası 1,2kV üç faz- toprak arası 1,8kV</w:t>
      </w:r>
    </w:p>
    <w:p w14:paraId="2477374C" w14:textId="77777777" w:rsidR="00452343" w:rsidRPr="00BE62EF" w:rsidRDefault="00452343" w:rsidP="00452343">
      <w:pPr>
        <w:widowControl/>
        <w:numPr>
          <w:ilvl w:val="0"/>
          <w:numId w:val="62"/>
        </w:numPr>
        <w:tabs>
          <w:tab w:val="left" w:pos="567"/>
          <w:tab w:val="left" w:pos="1134"/>
        </w:tabs>
        <w:autoSpaceDE/>
        <w:autoSpaceDN/>
        <w:spacing w:before="100" w:beforeAutospacing="1" w:line="360" w:lineRule="auto"/>
        <w:ind w:left="1135" w:right="102" w:hanging="284"/>
        <w:jc w:val="both"/>
        <w:rPr>
          <w:sz w:val="24"/>
          <w:szCs w:val="24"/>
        </w:rPr>
      </w:pPr>
      <w:r w:rsidRPr="00BE62EF">
        <w:rPr>
          <w:sz w:val="24"/>
          <w:szCs w:val="24"/>
        </w:rPr>
        <w:t xml:space="preserve">40kA </w:t>
      </w:r>
      <w:proofErr w:type="spellStart"/>
      <w:r w:rsidRPr="00BE62EF">
        <w:rPr>
          <w:sz w:val="24"/>
          <w:szCs w:val="24"/>
        </w:rPr>
        <w:t>max</w:t>
      </w:r>
      <w:proofErr w:type="spellEnd"/>
      <w:r w:rsidRPr="00BE62EF">
        <w:rPr>
          <w:sz w:val="24"/>
          <w:szCs w:val="24"/>
        </w:rPr>
        <w:t>. Akım geçirme kesme kapasitesi için, artık gerilimi tek faz-toprak hattı arası 1,2kV üç faz-toprak arası 1,8kV</w:t>
      </w:r>
    </w:p>
    <w:p w14:paraId="0C912917" w14:textId="77777777" w:rsidR="00452343" w:rsidRPr="00BE62EF" w:rsidRDefault="00452343" w:rsidP="00452343">
      <w:pPr>
        <w:widowControl/>
        <w:numPr>
          <w:ilvl w:val="1"/>
          <w:numId w:val="61"/>
        </w:numPr>
        <w:tabs>
          <w:tab w:val="left" w:pos="567"/>
        </w:tabs>
        <w:autoSpaceDE/>
        <w:autoSpaceDN/>
        <w:spacing w:before="100" w:beforeAutospacing="1" w:line="360" w:lineRule="auto"/>
        <w:ind w:left="1135" w:right="102" w:hanging="284"/>
        <w:jc w:val="both"/>
        <w:rPr>
          <w:sz w:val="24"/>
          <w:szCs w:val="24"/>
        </w:rPr>
      </w:pPr>
      <w:r w:rsidRPr="00BE62EF">
        <w:rPr>
          <w:sz w:val="24"/>
          <w:szCs w:val="24"/>
        </w:rPr>
        <w:t xml:space="preserve"> 65kA </w:t>
      </w:r>
      <w:proofErr w:type="spellStart"/>
      <w:r w:rsidRPr="00BE62EF">
        <w:rPr>
          <w:sz w:val="24"/>
          <w:szCs w:val="24"/>
        </w:rPr>
        <w:t>max</w:t>
      </w:r>
      <w:proofErr w:type="spellEnd"/>
      <w:r w:rsidRPr="00BE62EF">
        <w:rPr>
          <w:sz w:val="24"/>
          <w:szCs w:val="24"/>
        </w:rPr>
        <w:t>. Akım geçirme kesme kapasitesi için, artık gerilimi tek faz-toprak hattı arası 1,5kV üç faz-toprak arası 2kV olacaktır.</w:t>
      </w:r>
    </w:p>
    <w:p w14:paraId="78F0FA94" w14:textId="439BD3A1" w:rsidR="00452343" w:rsidRPr="0084784E" w:rsidRDefault="00452343" w:rsidP="0084784E">
      <w:pPr>
        <w:widowControl/>
        <w:numPr>
          <w:ilvl w:val="0"/>
          <w:numId w:val="60"/>
        </w:numPr>
        <w:tabs>
          <w:tab w:val="clear" w:pos="360"/>
          <w:tab w:val="num" w:pos="709"/>
          <w:tab w:val="left" w:pos="1134"/>
          <w:tab w:val="left" w:pos="1418"/>
        </w:tabs>
        <w:autoSpaceDE/>
        <w:autoSpaceDN/>
        <w:spacing w:before="100" w:beforeAutospacing="1" w:line="360" w:lineRule="auto"/>
        <w:ind w:left="709" w:right="102" w:hanging="284"/>
        <w:jc w:val="both"/>
        <w:rPr>
          <w:sz w:val="24"/>
          <w:szCs w:val="24"/>
        </w:rPr>
      </w:pPr>
      <w:r w:rsidRPr="00BE62EF">
        <w:rPr>
          <w:sz w:val="24"/>
          <w:szCs w:val="24"/>
        </w:rPr>
        <w:t xml:space="preserve">IEC 62305-3 standartlarına göre darbenin kademeli olarak söndürülmesi amacı ile </w:t>
      </w:r>
      <w:proofErr w:type="spellStart"/>
      <w:r w:rsidRPr="00BE62EF">
        <w:rPr>
          <w:sz w:val="24"/>
          <w:szCs w:val="24"/>
        </w:rPr>
        <w:t>parafudrların</w:t>
      </w:r>
      <w:proofErr w:type="spellEnd"/>
      <w:r w:rsidRPr="00BE62EF">
        <w:rPr>
          <w:sz w:val="24"/>
          <w:szCs w:val="24"/>
        </w:rPr>
        <w:t xml:space="preserve"> koordineli olarak çalışması hedeflenmiştir. Bu amaçla üç çeşit iç yıldırımlık kullanılacaktır.</w:t>
      </w:r>
    </w:p>
    <w:p w14:paraId="4FC9F447" w14:textId="77777777" w:rsidR="00452343" w:rsidRPr="00BE62EF" w:rsidRDefault="00452343" w:rsidP="00452343">
      <w:pPr>
        <w:widowControl/>
        <w:numPr>
          <w:ilvl w:val="0"/>
          <w:numId w:val="63"/>
        </w:numPr>
        <w:tabs>
          <w:tab w:val="clear" w:pos="360"/>
          <w:tab w:val="num" w:pos="993"/>
        </w:tabs>
        <w:autoSpaceDE/>
        <w:autoSpaceDN/>
        <w:spacing w:line="360" w:lineRule="auto"/>
        <w:ind w:left="851" w:firstLine="0"/>
        <w:jc w:val="both"/>
        <w:rPr>
          <w:sz w:val="24"/>
          <w:szCs w:val="24"/>
        </w:rPr>
      </w:pPr>
      <w:r w:rsidRPr="00BE62EF">
        <w:rPr>
          <w:sz w:val="24"/>
          <w:szCs w:val="24"/>
        </w:rPr>
        <w:t xml:space="preserve">B sınıfı: Kaba koruma amaçlı kullanılır. Ana dağıtım panolarında devreye paralel olarak bağlanır. 4 kutuplu tipte (3 faz + nötr) olup, 10/350 yıldırım eğrisine göre minimum 100 </w:t>
      </w:r>
      <w:proofErr w:type="spellStart"/>
      <w:r w:rsidRPr="00BE62EF">
        <w:rPr>
          <w:sz w:val="24"/>
          <w:szCs w:val="24"/>
        </w:rPr>
        <w:t>kA</w:t>
      </w:r>
      <w:proofErr w:type="spellEnd"/>
      <w:r w:rsidRPr="00BE62EF">
        <w:rPr>
          <w:sz w:val="24"/>
          <w:szCs w:val="24"/>
        </w:rPr>
        <w:t xml:space="preserve">, maksimum 125 </w:t>
      </w:r>
      <w:proofErr w:type="spellStart"/>
      <w:r w:rsidRPr="00BE62EF">
        <w:rPr>
          <w:sz w:val="24"/>
          <w:szCs w:val="24"/>
        </w:rPr>
        <w:t>kA</w:t>
      </w:r>
      <w:proofErr w:type="spellEnd"/>
      <w:r w:rsidRPr="00BE62EF">
        <w:rPr>
          <w:sz w:val="24"/>
          <w:szCs w:val="24"/>
        </w:rPr>
        <w:t xml:space="preserve"> 'e dayanacak şekilde seçilecektir. 8/20 şebeke eğrisine göre kesme kapasitesine sahip, daha düşük tipteki ürünlerin ana dağıtım panolarında kullanılmasına kesinlikle izin verilmeyecektir.</w:t>
      </w:r>
    </w:p>
    <w:p w14:paraId="11AD3305" w14:textId="77777777" w:rsidR="00452343" w:rsidRPr="00BE62EF" w:rsidRDefault="00452343" w:rsidP="00452343">
      <w:pPr>
        <w:tabs>
          <w:tab w:val="num" w:pos="993"/>
        </w:tabs>
        <w:spacing w:line="360" w:lineRule="auto"/>
        <w:ind w:left="851"/>
        <w:jc w:val="both"/>
        <w:rPr>
          <w:sz w:val="24"/>
          <w:szCs w:val="24"/>
        </w:rPr>
      </w:pPr>
    </w:p>
    <w:p w14:paraId="3C8AF785" w14:textId="77777777" w:rsidR="00452343" w:rsidRPr="00BE62EF" w:rsidRDefault="00452343" w:rsidP="00452343">
      <w:pPr>
        <w:tabs>
          <w:tab w:val="num" w:pos="993"/>
        </w:tabs>
        <w:spacing w:line="360" w:lineRule="auto"/>
        <w:ind w:left="851"/>
        <w:jc w:val="both"/>
        <w:rPr>
          <w:sz w:val="24"/>
          <w:szCs w:val="24"/>
        </w:rPr>
      </w:pPr>
      <w:r w:rsidRPr="00BE62EF">
        <w:rPr>
          <w:sz w:val="24"/>
          <w:szCs w:val="24"/>
        </w:rPr>
        <w:lastRenderedPageBreak/>
        <w:t xml:space="preserve">B sınıfı </w:t>
      </w:r>
      <w:proofErr w:type="spellStart"/>
      <w:r w:rsidRPr="00BE62EF">
        <w:rPr>
          <w:sz w:val="24"/>
          <w:szCs w:val="24"/>
        </w:rPr>
        <w:t>parafudrların</w:t>
      </w:r>
      <w:proofErr w:type="spellEnd"/>
      <w:r w:rsidRPr="00BE62EF">
        <w:rPr>
          <w:sz w:val="24"/>
          <w:szCs w:val="24"/>
        </w:rPr>
        <w:t xml:space="preserve"> tercihinde, yeni nesil </w:t>
      </w:r>
      <w:proofErr w:type="spellStart"/>
      <w:r w:rsidRPr="00BE62EF">
        <w:rPr>
          <w:sz w:val="24"/>
          <w:szCs w:val="24"/>
        </w:rPr>
        <w:t>spark</w:t>
      </w:r>
      <w:proofErr w:type="spellEnd"/>
      <w:r w:rsidRPr="00BE62EF">
        <w:rPr>
          <w:sz w:val="24"/>
          <w:szCs w:val="24"/>
        </w:rPr>
        <w:t xml:space="preserve"> </w:t>
      </w:r>
      <w:proofErr w:type="spellStart"/>
      <w:r w:rsidRPr="00BE62EF">
        <w:rPr>
          <w:sz w:val="24"/>
          <w:szCs w:val="24"/>
        </w:rPr>
        <w:t>gap</w:t>
      </w:r>
      <w:proofErr w:type="spellEnd"/>
      <w:r w:rsidRPr="00BE62EF">
        <w:rPr>
          <w:sz w:val="24"/>
          <w:szCs w:val="24"/>
        </w:rPr>
        <w:t xml:space="preserve"> ( karbon baloncuk teknolojisi ) </w:t>
      </w:r>
      <w:proofErr w:type="spellStart"/>
      <w:r w:rsidRPr="00BE62EF">
        <w:rPr>
          <w:sz w:val="24"/>
          <w:szCs w:val="24"/>
        </w:rPr>
        <w:t>parafudrlar</w:t>
      </w:r>
      <w:proofErr w:type="spellEnd"/>
      <w:r w:rsidRPr="00BE62EF">
        <w:rPr>
          <w:sz w:val="24"/>
          <w:szCs w:val="24"/>
        </w:rPr>
        <w:t xml:space="preserve"> kullanılacak; eski tip ark üflemeli, pano içerisinde yangına sebebiyet verebilecek </w:t>
      </w:r>
      <w:proofErr w:type="spellStart"/>
      <w:r w:rsidRPr="00BE62EF">
        <w:rPr>
          <w:sz w:val="24"/>
          <w:szCs w:val="24"/>
        </w:rPr>
        <w:t>parafudrlar</w:t>
      </w:r>
      <w:proofErr w:type="spellEnd"/>
      <w:r w:rsidRPr="00BE62EF">
        <w:rPr>
          <w:sz w:val="24"/>
          <w:szCs w:val="24"/>
        </w:rPr>
        <w:t xml:space="preserve"> kesinlikle tercih edilmeyecektir.</w:t>
      </w:r>
    </w:p>
    <w:p w14:paraId="3A4685B4" w14:textId="77777777" w:rsidR="00452343" w:rsidRPr="00BE62EF" w:rsidRDefault="00452343" w:rsidP="00452343">
      <w:pPr>
        <w:widowControl/>
        <w:numPr>
          <w:ilvl w:val="0"/>
          <w:numId w:val="63"/>
        </w:numPr>
        <w:tabs>
          <w:tab w:val="clear" w:pos="360"/>
          <w:tab w:val="num" w:pos="993"/>
          <w:tab w:val="left" w:pos="1418"/>
        </w:tabs>
        <w:autoSpaceDE/>
        <w:autoSpaceDN/>
        <w:spacing w:before="100" w:beforeAutospacing="1" w:line="360" w:lineRule="auto"/>
        <w:ind w:left="851" w:right="102" w:firstLine="0"/>
        <w:jc w:val="both"/>
        <w:rPr>
          <w:sz w:val="24"/>
          <w:szCs w:val="24"/>
        </w:rPr>
      </w:pPr>
      <w:r w:rsidRPr="00BE62EF">
        <w:rPr>
          <w:sz w:val="24"/>
          <w:szCs w:val="24"/>
        </w:rPr>
        <w:t xml:space="preserve">C sınıfı: Orta sınıf koruma amaçlı kullanılır. MCC panolarında devreye paralel olarak bağlanır. 4 kutuplu tipte (3 faz + nötr) olup 8/20 şebeke piki eğrisine göre minimum 40 </w:t>
      </w:r>
      <w:proofErr w:type="spellStart"/>
      <w:r w:rsidRPr="00BE62EF">
        <w:rPr>
          <w:sz w:val="24"/>
          <w:szCs w:val="24"/>
        </w:rPr>
        <w:t>kA</w:t>
      </w:r>
      <w:proofErr w:type="spellEnd"/>
      <w:r w:rsidRPr="00BE62EF">
        <w:rPr>
          <w:sz w:val="24"/>
          <w:szCs w:val="24"/>
        </w:rPr>
        <w:t xml:space="preserve"> kesme kapasitesine sahip ürünler seçilecektir. </w:t>
      </w:r>
    </w:p>
    <w:p w14:paraId="3E8422CE" w14:textId="77777777" w:rsidR="00452343" w:rsidRPr="00BE62EF" w:rsidRDefault="00452343" w:rsidP="00452343">
      <w:pPr>
        <w:tabs>
          <w:tab w:val="num" w:pos="993"/>
          <w:tab w:val="left" w:pos="1418"/>
        </w:tabs>
        <w:spacing w:before="100" w:beforeAutospacing="1" w:line="360" w:lineRule="auto"/>
        <w:ind w:left="851" w:right="102"/>
        <w:jc w:val="both"/>
        <w:rPr>
          <w:sz w:val="24"/>
          <w:szCs w:val="24"/>
        </w:rPr>
      </w:pPr>
      <w:r w:rsidRPr="00BE62EF">
        <w:rPr>
          <w:sz w:val="24"/>
          <w:szCs w:val="24"/>
        </w:rPr>
        <w:t xml:space="preserve">C sınıfı </w:t>
      </w:r>
      <w:proofErr w:type="spellStart"/>
      <w:r w:rsidRPr="00BE62EF">
        <w:rPr>
          <w:sz w:val="24"/>
          <w:szCs w:val="24"/>
        </w:rPr>
        <w:t>parafudrlarda</w:t>
      </w:r>
      <w:proofErr w:type="spellEnd"/>
      <w:r w:rsidRPr="00BE62EF">
        <w:rPr>
          <w:sz w:val="24"/>
          <w:szCs w:val="24"/>
        </w:rPr>
        <w:t xml:space="preserve">, güçlü çinko oksitten oluşan yeni nesil varistör teknolojisi bulunacaktır. Bu teknolojiye göre C sınıfı </w:t>
      </w:r>
      <w:proofErr w:type="spellStart"/>
      <w:r w:rsidRPr="00BE62EF">
        <w:rPr>
          <w:sz w:val="24"/>
          <w:szCs w:val="24"/>
        </w:rPr>
        <w:t>parafudrlar</w:t>
      </w:r>
      <w:proofErr w:type="spellEnd"/>
      <w:r w:rsidRPr="00BE62EF">
        <w:rPr>
          <w:sz w:val="24"/>
          <w:szCs w:val="24"/>
        </w:rPr>
        <w:t>, kartuşlu sisteme sahip olacak ve olası bir arıza anında yedek kartuşlar bazaya monte edilerek değişim sağlanacaktır.</w:t>
      </w:r>
    </w:p>
    <w:p w14:paraId="6E381F8F" w14:textId="77777777" w:rsidR="00452343" w:rsidRPr="00BE62EF" w:rsidRDefault="00452343" w:rsidP="00452343">
      <w:pPr>
        <w:widowControl/>
        <w:numPr>
          <w:ilvl w:val="0"/>
          <w:numId w:val="64"/>
        </w:numPr>
        <w:tabs>
          <w:tab w:val="num" w:pos="993"/>
        </w:tabs>
        <w:autoSpaceDE/>
        <w:autoSpaceDN/>
        <w:spacing w:before="100" w:beforeAutospacing="1" w:line="360" w:lineRule="auto"/>
        <w:ind w:left="851" w:right="102" w:firstLine="0"/>
        <w:jc w:val="both"/>
        <w:rPr>
          <w:sz w:val="24"/>
          <w:szCs w:val="24"/>
        </w:rPr>
      </w:pPr>
      <w:r w:rsidRPr="00BE62EF">
        <w:rPr>
          <w:sz w:val="24"/>
          <w:szCs w:val="24"/>
        </w:rPr>
        <w:t xml:space="preserve">D sınıfı: Hassas koruma amaçlı olup hassas aletlerin (örneğin bilgisayar, faks, printer, kamera, data vb.) bağlı olduğu linyelerin başında kullanılır. Devreye seri olarak bağlanır. Monofaze tipte olup 8/20 nano eğrisinde nominal 2,5 </w:t>
      </w:r>
      <w:proofErr w:type="spellStart"/>
      <w:r w:rsidRPr="00BE62EF">
        <w:rPr>
          <w:sz w:val="24"/>
          <w:szCs w:val="24"/>
        </w:rPr>
        <w:t>kA</w:t>
      </w:r>
      <w:proofErr w:type="spellEnd"/>
      <w:r w:rsidRPr="00BE62EF">
        <w:rPr>
          <w:sz w:val="24"/>
          <w:szCs w:val="24"/>
        </w:rPr>
        <w:t xml:space="preserve"> azami 7 </w:t>
      </w:r>
      <w:proofErr w:type="spellStart"/>
      <w:r w:rsidRPr="00BE62EF">
        <w:rPr>
          <w:sz w:val="24"/>
          <w:szCs w:val="24"/>
        </w:rPr>
        <w:t>kA</w:t>
      </w:r>
      <w:proofErr w:type="spellEnd"/>
      <w:r w:rsidRPr="00BE62EF">
        <w:rPr>
          <w:sz w:val="24"/>
          <w:szCs w:val="24"/>
        </w:rPr>
        <w:t xml:space="preserve"> yük deşarj edilebilir özellikte olmalıdır. </w:t>
      </w:r>
    </w:p>
    <w:p w14:paraId="7A1FB246" w14:textId="77777777" w:rsidR="00452343" w:rsidRPr="00BE62EF" w:rsidRDefault="00452343" w:rsidP="00452343">
      <w:pPr>
        <w:spacing w:line="360" w:lineRule="auto"/>
        <w:ind w:right="100"/>
        <w:jc w:val="both"/>
        <w:rPr>
          <w:sz w:val="24"/>
          <w:szCs w:val="24"/>
        </w:rPr>
      </w:pPr>
    </w:p>
    <w:p w14:paraId="2D07150D"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P-</w:t>
      </w:r>
      <w:r w:rsidRPr="00BE62EF">
        <w:rPr>
          <w:b/>
          <w:sz w:val="24"/>
          <w:szCs w:val="24"/>
          <w:highlight w:val="lightGray"/>
        </w:rPr>
        <w:tab/>
        <w:t>TERMİK RÖLE</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03BF63AD" w14:textId="77777777" w:rsidR="00452343" w:rsidRPr="00BE62EF" w:rsidRDefault="00452343" w:rsidP="00452343">
      <w:pPr>
        <w:widowControl/>
        <w:numPr>
          <w:ilvl w:val="0"/>
          <w:numId w:val="67"/>
        </w:numPr>
        <w:tabs>
          <w:tab w:val="left" w:pos="-360"/>
          <w:tab w:val="left" w:pos="0"/>
          <w:tab w:val="left" w:pos="1166"/>
        </w:tabs>
        <w:autoSpaceDE/>
        <w:autoSpaceDN/>
        <w:spacing w:before="100" w:beforeAutospacing="1" w:line="360" w:lineRule="auto"/>
        <w:jc w:val="both"/>
        <w:rPr>
          <w:sz w:val="24"/>
          <w:szCs w:val="24"/>
        </w:rPr>
      </w:pPr>
      <w:r w:rsidRPr="00BE62EF">
        <w:rPr>
          <w:sz w:val="24"/>
          <w:szCs w:val="24"/>
        </w:rPr>
        <w:t xml:space="preserve">Aşırı yük veya faz kesilmesi durumunda motoru kontaktör yoluyla devre dışı bırakır. TS EN 60947-4-1, IEC 60947-4-1 standartlarına ve CE' ye uygun olarak 25 A'e kadar, çevre sıcaklığına karşı </w:t>
      </w:r>
      <w:proofErr w:type="spellStart"/>
      <w:r w:rsidRPr="00BE62EF">
        <w:rPr>
          <w:sz w:val="24"/>
          <w:szCs w:val="24"/>
        </w:rPr>
        <w:t>kompanze</w:t>
      </w:r>
      <w:proofErr w:type="spellEnd"/>
      <w:r w:rsidRPr="00BE62EF">
        <w:rPr>
          <w:sz w:val="24"/>
          <w:szCs w:val="24"/>
        </w:rPr>
        <w:t xml:space="preserve"> edilmiş olarak üretilmektedir. Her faz bir aşırı akım açısına bağlıdır. Bunlar ısındıklarında diferansiyel açma çubuğunu iterek devreyi açtım. Fazlardan birinin kesilmesi durumunda </w:t>
      </w:r>
      <w:proofErr w:type="spellStart"/>
      <w:r w:rsidRPr="00BE62EF">
        <w:rPr>
          <w:sz w:val="24"/>
          <w:szCs w:val="24"/>
        </w:rPr>
        <w:t>bimetallerden</w:t>
      </w:r>
      <w:proofErr w:type="spellEnd"/>
      <w:r w:rsidRPr="00BE62EF">
        <w:rPr>
          <w:sz w:val="24"/>
          <w:szCs w:val="24"/>
        </w:rPr>
        <w:t xml:space="preserve"> sadece ikisi çalışır ve aşırı akım açıcısı aşırı yükleme durumunda olduğundan daha çabuk işleme geçer Termik röle mekanizması çevre sıcaklığındaki değişmeleri </w:t>
      </w:r>
      <w:proofErr w:type="spellStart"/>
      <w:r w:rsidRPr="00BE62EF">
        <w:rPr>
          <w:sz w:val="24"/>
          <w:szCs w:val="24"/>
        </w:rPr>
        <w:t>kompanze</w:t>
      </w:r>
      <w:proofErr w:type="spellEnd"/>
      <w:r w:rsidRPr="00BE62EF">
        <w:rPr>
          <w:sz w:val="24"/>
          <w:szCs w:val="24"/>
        </w:rPr>
        <w:t xml:space="preserve"> ederek, rölenin çevre sıcaklığından etkilenmesini önler.</w:t>
      </w:r>
    </w:p>
    <w:p w14:paraId="605F900E" w14:textId="77777777" w:rsidR="00452343" w:rsidRPr="00BE62EF" w:rsidRDefault="00452343" w:rsidP="00452343">
      <w:pPr>
        <w:widowControl/>
        <w:numPr>
          <w:ilvl w:val="0"/>
          <w:numId w:val="67"/>
        </w:numPr>
        <w:tabs>
          <w:tab w:val="left" w:pos="-360"/>
          <w:tab w:val="left" w:pos="0"/>
          <w:tab w:val="num" w:pos="709"/>
          <w:tab w:val="left" w:pos="1166"/>
        </w:tabs>
        <w:autoSpaceDE/>
        <w:autoSpaceDN/>
        <w:spacing w:before="100" w:beforeAutospacing="1" w:line="360" w:lineRule="auto"/>
        <w:ind w:left="709" w:hanging="283"/>
        <w:jc w:val="both"/>
        <w:rPr>
          <w:sz w:val="24"/>
          <w:szCs w:val="24"/>
        </w:rPr>
      </w:pPr>
      <w:r w:rsidRPr="00BE62EF">
        <w:rPr>
          <w:sz w:val="24"/>
          <w:szCs w:val="24"/>
        </w:rPr>
        <w:t>Yardımcı kontaklar: Açıcı, biri kapayan ve diğeri kesen iki kontağı harekete geçirir. Kesen kontak motor kontaktörünü devreden çıkararak motora giden enerjiyi keser. Kapayan kontak ise farklı amaçlarla kullanılabilir.</w:t>
      </w:r>
    </w:p>
    <w:p w14:paraId="4D26495E" w14:textId="77777777" w:rsidR="00452343" w:rsidRPr="00BE62EF" w:rsidRDefault="00452343" w:rsidP="00452343">
      <w:pPr>
        <w:widowControl/>
        <w:numPr>
          <w:ilvl w:val="0"/>
          <w:numId w:val="67"/>
        </w:numPr>
        <w:tabs>
          <w:tab w:val="left" w:pos="-360"/>
          <w:tab w:val="left" w:pos="0"/>
          <w:tab w:val="num" w:pos="709"/>
          <w:tab w:val="left" w:pos="1166"/>
        </w:tabs>
        <w:autoSpaceDE/>
        <w:autoSpaceDN/>
        <w:spacing w:before="100" w:beforeAutospacing="1" w:line="360" w:lineRule="auto"/>
        <w:ind w:left="709" w:hanging="283"/>
        <w:jc w:val="both"/>
        <w:rPr>
          <w:sz w:val="24"/>
          <w:szCs w:val="24"/>
        </w:rPr>
      </w:pPr>
      <w:r w:rsidRPr="00BE62EF">
        <w:rPr>
          <w:sz w:val="24"/>
          <w:szCs w:val="24"/>
        </w:rPr>
        <w:t xml:space="preserve">Reset butonu: Reset butonu otomatik veya manuel konumuna getirilebilir. Otomatik (A) konumunda </w:t>
      </w:r>
      <w:proofErr w:type="spellStart"/>
      <w:r w:rsidRPr="00BE62EF">
        <w:rPr>
          <w:sz w:val="24"/>
          <w:szCs w:val="24"/>
        </w:rPr>
        <w:t>bimetaller</w:t>
      </w:r>
      <w:proofErr w:type="spellEnd"/>
      <w:r w:rsidRPr="00BE62EF">
        <w:rPr>
          <w:sz w:val="24"/>
          <w:szCs w:val="24"/>
        </w:rPr>
        <w:t xml:space="preserve"> soğuyunca yardımcı kontak ilk pozisyonuna geri döner ve kontaktör çekerek motor çalışır. Manuel (M) konumunda ise </w:t>
      </w:r>
      <w:proofErr w:type="spellStart"/>
      <w:r w:rsidRPr="00BE62EF">
        <w:rPr>
          <w:sz w:val="24"/>
          <w:szCs w:val="24"/>
        </w:rPr>
        <w:t>bimetaller</w:t>
      </w:r>
      <w:proofErr w:type="spellEnd"/>
      <w:r w:rsidRPr="00BE62EF">
        <w:rPr>
          <w:sz w:val="24"/>
          <w:szCs w:val="24"/>
        </w:rPr>
        <w:t xml:space="preserve"> soğuduktan sonra tekrar devreye almak için reset butonuna basılması gereklidir.</w:t>
      </w:r>
    </w:p>
    <w:p w14:paraId="50D984A6" w14:textId="77777777" w:rsidR="00452343" w:rsidRPr="00BE62EF" w:rsidRDefault="00452343" w:rsidP="00452343">
      <w:pPr>
        <w:widowControl/>
        <w:numPr>
          <w:ilvl w:val="0"/>
          <w:numId w:val="67"/>
        </w:numPr>
        <w:tabs>
          <w:tab w:val="left" w:pos="-360"/>
          <w:tab w:val="left" w:pos="0"/>
          <w:tab w:val="num" w:pos="709"/>
          <w:tab w:val="left" w:pos="1166"/>
        </w:tabs>
        <w:autoSpaceDE/>
        <w:autoSpaceDN/>
        <w:spacing w:before="100" w:beforeAutospacing="1" w:line="360" w:lineRule="auto"/>
        <w:ind w:left="709" w:hanging="283"/>
        <w:jc w:val="both"/>
        <w:rPr>
          <w:sz w:val="24"/>
          <w:szCs w:val="24"/>
        </w:rPr>
      </w:pPr>
      <w:r w:rsidRPr="00BE62EF">
        <w:rPr>
          <w:sz w:val="24"/>
          <w:szCs w:val="24"/>
        </w:rPr>
        <w:lastRenderedPageBreak/>
        <w:t>Test Butonu: Test butonuna basıldığında motor kontaktörü devreden çıkarılır. Devreyi kapayan kontak işleme geçmez. Test butonu çekilerek kesen kontak açılır ve kapayan kontak kapanır. Reset butonunun pozisyonuna göre cihaz otomatik olarak veya elle start pozisyonuna getirilir.</w:t>
      </w:r>
    </w:p>
    <w:p w14:paraId="43C2A48E" w14:textId="77777777" w:rsidR="00452343" w:rsidRPr="00BE62EF" w:rsidRDefault="00452343" w:rsidP="00452343">
      <w:pPr>
        <w:spacing w:line="360" w:lineRule="auto"/>
        <w:ind w:right="100"/>
        <w:jc w:val="both"/>
        <w:rPr>
          <w:sz w:val="24"/>
          <w:szCs w:val="24"/>
        </w:rPr>
      </w:pPr>
    </w:p>
    <w:p w14:paraId="1D2FA3AB"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R-</w:t>
      </w:r>
      <w:r w:rsidRPr="00BE62EF">
        <w:rPr>
          <w:b/>
          <w:sz w:val="24"/>
          <w:szCs w:val="24"/>
          <w:highlight w:val="lightGray"/>
        </w:rPr>
        <w:tab/>
        <w:t>İMPULS RÖLE ( Darbe Akım Rölesi)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47A6A6EB" w14:textId="77777777" w:rsidR="00452343" w:rsidRPr="00BE62EF" w:rsidRDefault="00452343" w:rsidP="00452343">
      <w:pPr>
        <w:widowControl/>
        <w:numPr>
          <w:ilvl w:val="0"/>
          <w:numId w:val="46"/>
        </w:numPr>
        <w:autoSpaceDE/>
        <w:autoSpaceDN/>
        <w:spacing w:before="100" w:beforeAutospacing="1" w:line="360" w:lineRule="auto"/>
        <w:ind w:right="102" w:hanging="295"/>
        <w:rPr>
          <w:sz w:val="24"/>
          <w:szCs w:val="24"/>
        </w:rPr>
      </w:pPr>
      <w:r w:rsidRPr="00BE62EF">
        <w:rPr>
          <w:sz w:val="24"/>
          <w:szCs w:val="24"/>
        </w:rPr>
        <w:t xml:space="preserve"> </w:t>
      </w:r>
      <w:proofErr w:type="spellStart"/>
      <w:r w:rsidRPr="00BE62EF">
        <w:rPr>
          <w:sz w:val="24"/>
          <w:szCs w:val="24"/>
        </w:rPr>
        <w:t>İmpuls</w:t>
      </w:r>
      <w:proofErr w:type="spellEnd"/>
      <w:r w:rsidRPr="00BE62EF">
        <w:rPr>
          <w:sz w:val="24"/>
          <w:szCs w:val="24"/>
        </w:rPr>
        <w:t xml:space="preserve"> rölenin çalışan kontakları 16A, 220V, kumanda kontrol kontakları 5A, 220 V olacaktır.</w:t>
      </w:r>
    </w:p>
    <w:p w14:paraId="5F5E705E" w14:textId="77777777" w:rsidR="00452343" w:rsidRPr="00BE62EF" w:rsidRDefault="00452343" w:rsidP="00452343">
      <w:pPr>
        <w:widowControl/>
        <w:numPr>
          <w:ilvl w:val="0"/>
          <w:numId w:val="46"/>
        </w:numPr>
        <w:autoSpaceDE/>
        <w:autoSpaceDN/>
        <w:spacing w:before="100" w:beforeAutospacing="1" w:line="360" w:lineRule="auto"/>
        <w:ind w:right="102" w:hanging="295"/>
        <w:rPr>
          <w:sz w:val="24"/>
          <w:szCs w:val="24"/>
        </w:rPr>
      </w:pPr>
      <w:r w:rsidRPr="00BE62EF">
        <w:rPr>
          <w:sz w:val="24"/>
          <w:szCs w:val="24"/>
        </w:rPr>
        <w:t xml:space="preserve">Elektromekanik tahrik </w:t>
      </w:r>
      <w:proofErr w:type="spellStart"/>
      <w:r w:rsidRPr="00BE62EF">
        <w:rPr>
          <w:sz w:val="24"/>
          <w:szCs w:val="24"/>
        </w:rPr>
        <w:t>impuls</w:t>
      </w:r>
      <w:proofErr w:type="spellEnd"/>
      <w:r w:rsidRPr="00BE62EF">
        <w:rPr>
          <w:sz w:val="24"/>
          <w:szCs w:val="24"/>
        </w:rPr>
        <w:t xml:space="preserve"> süresi 0.08 saniye olmalıdır.</w:t>
      </w:r>
    </w:p>
    <w:p w14:paraId="4509AEAC" w14:textId="77777777" w:rsidR="00452343" w:rsidRPr="00BE62EF" w:rsidRDefault="00452343" w:rsidP="00452343">
      <w:pPr>
        <w:widowControl/>
        <w:numPr>
          <w:ilvl w:val="0"/>
          <w:numId w:val="46"/>
        </w:numPr>
        <w:autoSpaceDE/>
        <w:autoSpaceDN/>
        <w:spacing w:before="100" w:beforeAutospacing="1" w:line="360" w:lineRule="auto"/>
        <w:ind w:right="102" w:hanging="295"/>
        <w:rPr>
          <w:sz w:val="24"/>
          <w:szCs w:val="24"/>
        </w:rPr>
      </w:pPr>
      <w:r w:rsidRPr="00BE62EF">
        <w:rPr>
          <w:sz w:val="24"/>
          <w:szCs w:val="24"/>
        </w:rPr>
        <w:t>Ayrı bir kumanda gerilimine ihtiyaç duyulmayacaktır.</w:t>
      </w:r>
    </w:p>
    <w:p w14:paraId="1F7EE53D" w14:textId="77777777" w:rsidR="00452343" w:rsidRPr="00BE62EF" w:rsidRDefault="00452343" w:rsidP="00452343">
      <w:pPr>
        <w:widowControl/>
        <w:numPr>
          <w:ilvl w:val="0"/>
          <w:numId w:val="46"/>
        </w:numPr>
        <w:autoSpaceDE/>
        <w:autoSpaceDN/>
        <w:spacing w:before="100" w:beforeAutospacing="1" w:line="360" w:lineRule="auto"/>
        <w:ind w:right="102" w:hanging="295"/>
        <w:rPr>
          <w:sz w:val="24"/>
          <w:szCs w:val="24"/>
        </w:rPr>
      </w:pPr>
      <w:r w:rsidRPr="00BE62EF">
        <w:rPr>
          <w:sz w:val="24"/>
          <w:szCs w:val="24"/>
        </w:rPr>
        <w:t xml:space="preserve">Üzerinde gerilim olmasa bile, </w:t>
      </w:r>
      <w:proofErr w:type="spellStart"/>
      <w:r w:rsidRPr="00BE62EF">
        <w:rPr>
          <w:sz w:val="24"/>
          <w:szCs w:val="24"/>
        </w:rPr>
        <w:t>impuls</w:t>
      </w:r>
      <w:proofErr w:type="spellEnd"/>
      <w:r w:rsidRPr="00BE62EF">
        <w:rPr>
          <w:sz w:val="24"/>
          <w:szCs w:val="24"/>
        </w:rPr>
        <w:t xml:space="preserve"> röle konum değiştirmeyecek, bulunduğu konumda kalacaktır. Konum değiştirmesi için, muhakkak bir darbe akımı verilmesi gerekecektir.</w:t>
      </w:r>
    </w:p>
    <w:p w14:paraId="622D0616" w14:textId="77777777" w:rsidR="00452343" w:rsidRPr="00BE62EF" w:rsidRDefault="00452343" w:rsidP="00452343">
      <w:pPr>
        <w:widowControl/>
        <w:numPr>
          <w:ilvl w:val="0"/>
          <w:numId w:val="46"/>
        </w:numPr>
        <w:autoSpaceDE/>
        <w:autoSpaceDN/>
        <w:spacing w:before="100" w:beforeAutospacing="1" w:line="360" w:lineRule="auto"/>
        <w:ind w:right="102" w:hanging="295"/>
        <w:rPr>
          <w:sz w:val="24"/>
          <w:szCs w:val="24"/>
        </w:rPr>
      </w:pPr>
      <w:r w:rsidRPr="00BE62EF">
        <w:rPr>
          <w:sz w:val="24"/>
          <w:szCs w:val="24"/>
        </w:rPr>
        <w:t>Raya geçmeli tipte olacaktır.</w:t>
      </w:r>
    </w:p>
    <w:p w14:paraId="744F6B48" w14:textId="77777777" w:rsidR="00452343" w:rsidRPr="00BE62EF" w:rsidRDefault="00452343" w:rsidP="00452343">
      <w:pPr>
        <w:spacing w:line="360" w:lineRule="auto"/>
        <w:ind w:right="100"/>
        <w:jc w:val="both"/>
        <w:rPr>
          <w:sz w:val="24"/>
          <w:szCs w:val="24"/>
        </w:rPr>
      </w:pPr>
    </w:p>
    <w:p w14:paraId="25D39B93"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S-</w:t>
      </w:r>
      <w:r w:rsidRPr="00BE62EF">
        <w:rPr>
          <w:b/>
          <w:sz w:val="24"/>
          <w:szCs w:val="24"/>
          <w:highlight w:val="lightGray"/>
        </w:rPr>
        <w:tab/>
        <w:t>FLAŞÖR RÖLE</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420417F7" w14:textId="77777777" w:rsidR="00452343" w:rsidRPr="00BE62EF" w:rsidRDefault="00452343" w:rsidP="00452343">
      <w:pPr>
        <w:widowControl/>
        <w:numPr>
          <w:ilvl w:val="0"/>
          <w:numId w:val="47"/>
        </w:numPr>
        <w:autoSpaceDE/>
        <w:autoSpaceDN/>
        <w:spacing w:before="100" w:beforeAutospacing="1" w:line="360" w:lineRule="auto"/>
        <w:ind w:left="714" w:right="102" w:hanging="288"/>
        <w:rPr>
          <w:sz w:val="24"/>
          <w:szCs w:val="24"/>
        </w:rPr>
      </w:pPr>
      <w:r w:rsidRPr="00BE62EF">
        <w:rPr>
          <w:sz w:val="24"/>
          <w:szCs w:val="24"/>
        </w:rPr>
        <w:t>Kuvvet tablolarındaki arıza sinyal lambalarını yakıp söndürebilmek için, raya geçmeli veya vidalanan tipte flaşör röle kullanılacaktır.</w:t>
      </w:r>
    </w:p>
    <w:p w14:paraId="32183619" w14:textId="77777777" w:rsidR="00452343" w:rsidRPr="00BE62EF" w:rsidRDefault="00452343" w:rsidP="00452343">
      <w:pPr>
        <w:widowControl/>
        <w:numPr>
          <w:ilvl w:val="0"/>
          <w:numId w:val="47"/>
        </w:numPr>
        <w:autoSpaceDE/>
        <w:autoSpaceDN/>
        <w:spacing w:before="100" w:beforeAutospacing="1" w:line="360" w:lineRule="auto"/>
        <w:ind w:left="714" w:right="102" w:hanging="288"/>
        <w:rPr>
          <w:sz w:val="24"/>
          <w:szCs w:val="24"/>
        </w:rPr>
      </w:pPr>
      <w:r w:rsidRPr="00BE62EF">
        <w:rPr>
          <w:sz w:val="24"/>
          <w:szCs w:val="24"/>
        </w:rPr>
        <w:t>Kontaklar 10A, bobin gerilimi 220 V olacaktır.</w:t>
      </w:r>
    </w:p>
    <w:p w14:paraId="65E02EFA" w14:textId="77777777" w:rsidR="00452343" w:rsidRPr="00BE62EF" w:rsidRDefault="00452343" w:rsidP="00452343">
      <w:pPr>
        <w:widowControl/>
        <w:numPr>
          <w:ilvl w:val="0"/>
          <w:numId w:val="47"/>
        </w:numPr>
        <w:autoSpaceDE/>
        <w:autoSpaceDN/>
        <w:spacing w:before="100" w:beforeAutospacing="1" w:line="360" w:lineRule="auto"/>
        <w:ind w:left="714" w:right="102" w:hanging="288"/>
        <w:rPr>
          <w:sz w:val="24"/>
          <w:szCs w:val="24"/>
        </w:rPr>
      </w:pPr>
      <w:r w:rsidRPr="00BE62EF">
        <w:rPr>
          <w:sz w:val="24"/>
          <w:szCs w:val="24"/>
        </w:rPr>
        <w:t>Flaş süresi 0,5 sn. iki flaş arası 1-10 sn. arasında kademeli ayarlanabilir olmalıdır.</w:t>
      </w:r>
    </w:p>
    <w:p w14:paraId="48A200C2" w14:textId="77777777" w:rsidR="006A0FFF" w:rsidRDefault="006A0FFF" w:rsidP="00452343">
      <w:pPr>
        <w:spacing w:line="360" w:lineRule="auto"/>
        <w:jc w:val="both"/>
        <w:rPr>
          <w:b/>
          <w:sz w:val="24"/>
          <w:szCs w:val="24"/>
          <w:highlight w:val="lightGray"/>
        </w:rPr>
      </w:pPr>
    </w:p>
    <w:p w14:paraId="52C47A26" w14:textId="77777777" w:rsidR="006A0FFF" w:rsidRDefault="006A0FFF" w:rsidP="00452343">
      <w:pPr>
        <w:spacing w:line="360" w:lineRule="auto"/>
        <w:jc w:val="both"/>
        <w:rPr>
          <w:b/>
          <w:sz w:val="24"/>
          <w:szCs w:val="24"/>
          <w:highlight w:val="lightGray"/>
        </w:rPr>
      </w:pPr>
    </w:p>
    <w:p w14:paraId="48580FC3" w14:textId="0A03E713" w:rsidR="00452343" w:rsidRPr="00BE62EF" w:rsidRDefault="00452343" w:rsidP="00452343">
      <w:pPr>
        <w:spacing w:line="360" w:lineRule="auto"/>
        <w:jc w:val="both"/>
        <w:rPr>
          <w:b/>
          <w:sz w:val="24"/>
          <w:szCs w:val="24"/>
          <w:highlight w:val="lightGray"/>
        </w:rPr>
      </w:pPr>
      <w:r w:rsidRPr="00BE62EF">
        <w:rPr>
          <w:b/>
          <w:sz w:val="24"/>
          <w:szCs w:val="24"/>
          <w:highlight w:val="lightGray"/>
        </w:rPr>
        <w:t>T-</w:t>
      </w:r>
      <w:r w:rsidRPr="00BE62EF">
        <w:rPr>
          <w:b/>
          <w:sz w:val="24"/>
          <w:szCs w:val="24"/>
          <w:highlight w:val="lightGray"/>
        </w:rPr>
        <w:tab/>
        <w:t>FAZ KORUMA (Kontrol) RÖLESİ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r w:rsidRPr="003C667A">
        <w:rPr>
          <w:b/>
          <w:sz w:val="24"/>
          <w:szCs w:val="24"/>
        </w:rPr>
        <w:tab/>
      </w:r>
    </w:p>
    <w:p w14:paraId="756178B7" w14:textId="77777777" w:rsidR="00452343" w:rsidRPr="00BE62EF" w:rsidRDefault="00452343" w:rsidP="00452343">
      <w:pPr>
        <w:widowControl/>
        <w:numPr>
          <w:ilvl w:val="0"/>
          <w:numId w:val="48"/>
        </w:numPr>
        <w:autoSpaceDE/>
        <w:autoSpaceDN/>
        <w:spacing w:before="100" w:beforeAutospacing="1" w:line="360" w:lineRule="auto"/>
        <w:ind w:left="714" w:right="102" w:hanging="288"/>
        <w:rPr>
          <w:sz w:val="24"/>
          <w:szCs w:val="24"/>
        </w:rPr>
      </w:pPr>
      <w:r w:rsidRPr="00BE62EF">
        <w:rPr>
          <w:sz w:val="24"/>
          <w:szCs w:val="24"/>
        </w:rPr>
        <w:t xml:space="preserve">Motor devrelerinde kullanılacak faz koruma rölesi, 1 faz -2 faz – 3faz elektrik kesilmelerinde, gerilimin belli bir değerin altına düşmesinde veya yükselmesinde devreyi açacaktır.  </w:t>
      </w:r>
    </w:p>
    <w:p w14:paraId="3760EC42" w14:textId="77777777" w:rsidR="00452343" w:rsidRPr="00BE62EF" w:rsidRDefault="00452343" w:rsidP="00452343">
      <w:pPr>
        <w:widowControl/>
        <w:numPr>
          <w:ilvl w:val="0"/>
          <w:numId w:val="48"/>
        </w:numPr>
        <w:autoSpaceDE/>
        <w:autoSpaceDN/>
        <w:spacing w:before="100" w:beforeAutospacing="1" w:line="360" w:lineRule="auto"/>
        <w:ind w:left="714" w:right="102" w:hanging="288"/>
        <w:rPr>
          <w:sz w:val="24"/>
          <w:szCs w:val="24"/>
        </w:rPr>
      </w:pPr>
      <w:r w:rsidRPr="00BE62EF">
        <w:rPr>
          <w:sz w:val="24"/>
          <w:szCs w:val="24"/>
        </w:rPr>
        <w:t>Cihaz üzerinde fazları gösteren sinyal lambası bulanacaktır.</w:t>
      </w:r>
    </w:p>
    <w:p w14:paraId="1C54697C" w14:textId="77777777" w:rsidR="00452343" w:rsidRPr="00BE62EF" w:rsidRDefault="00452343" w:rsidP="00452343">
      <w:pPr>
        <w:widowControl/>
        <w:numPr>
          <w:ilvl w:val="0"/>
          <w:numId w:val="48"/>
        </w:numPr>
        <w:autoSpaceDE/>
        <w:autoSpaceDN/>
        <w:spacing w:before="100" w:beforeAutospacing="1" w:line="360" w:lineRule="auto"/>
        <w:ind w:left="714" w:right="102" w:hanging="288"/>
        <w:rPr>
          <w:sz w:val="24"/>
          <w:szCs w:val="24"/>
        </w:rPr>
      </w:pPr>
      <w:r w:rsidRPr="00BE62EF">
        <w:rPr>
          <w:sz w:val="24"/>
          <w:szCs w:val="24"/>
        </w:rPr>
        <w:t>Gerektiğinde akım trafosu kullanılacaktır.</w:t>
      </w:r>
    </w:p>
    <w:p w14:paraId="6D5F74CA" w14:textId="77777777" w:rsidR="00452343" w:rsidRPr="00BE62EF" w:rsidRDefault="00452343" w:rsidP="00452343">
      <w:pPr>
        <w:widowControl/>
        <w:numPr>
          <w:ilvl w:val="0"/>
          <w:numId w:val="48"/>
        </w:numPr>
        <w:autoSpaceDE/>
        <w:autoSpaceDN/>
        <w:spacing w:before="100" w:beforeAutospacing="1" w:line="360" w:lineRule="auto"/>
        <w:ind w:left="714" w:right="102" w:hanging="288"/>
        <w:rPr>
          <w:sz w:val="24"/>
          <w:szCs w:val="24"/>
        </w:rPr>
      </w:pPr>
      <w:r w:rsidRPr="00BE62EF">
        <w:rPr>
          <w:sz w:val="24"/>
          <w:szCs w:val="24"/>
        </w:rPr>
        <w:lastRenderedPageBreak/>
        <w:t>Yangın pompaları, merdiven basınçlandırma fanları, duman egzoz fanları vb. ekipmanlarda kullanılacaktır.</w:t>
      </w:r>
    </w:p>
    <w:p w14:paraId="021052D0" w14:textId="77777777" w:rsidR="00452343" w:rsidRPr="00BE62EF" w:rsidRDefault="00452343" w:rsidP="00452343">
      <w:pPr>
        <w:spacing w:line="360" w:lineRule="auto"/>
        <w:ind w:right="100"/>
        <w:jc w:val="both"/>
        <w:rPr>
          <w:sz w:val="24"/>
          <w:szCs w:val="24"/>
        </w:rPr>
      </w:pPr>
    </w:p>
    <w:p w14:paraId="4745988E"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U-</w:t>
      </w:r>
      <w:r w:rsidRPr="00BE62EF">
        <w:rPr>
          <w:b/>
          <w:sz w:val="24"/>
          <w:szCs w:val="24"/>
          <w:highlight w:val="lightGray"/>
        </w:rPr>
        <w:tab/>
        <w:t>MOTOR İZOLASYON TEST RÖLESİ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53FA52C2" w14:textId="77777777" w:rsidR="00452343" w:rsidRPr="00BE62EF" w:rsidRDefault="00452343" w:rsidP="00452343">
      <w:pPr>
        <w:widowControl/>
        <w:numPr>
          <w:ilvl w:val="0"/>
          <w:numId w:val="49"/>
        </w:numPr>
        <w:autoSpaceDE/>
        <w:autoSpaceDN/>
        <w:spacing w:before="100" w:beforeAutospacing="1" w:line="360" w:lineRule="auto"/>
        <w:ind w:left="714" w:right="102" w:hanging="288"/>
        <w:rPr>
          <w:sz w:val="24"/>
          <w:szCs w:val="24"/>
        </w:rPr>
      </w:pPr>
      <w:r w:rsidRPr="00BE62EF">
        <w:rPr>
          <w:sz w:val="24"/>
          <w:szCs w:val="24"/>
        </w:rPr>
        <w:t xml:space="preserve">Motor devrelerinde kullanılacak motor izolasyon test cihazı, motor kontrol ve koruma sistemi açık iken, motorun rotor-şebeke düzeninin toprağa göre izolasyon seviyesini sürekli ölçecek ve izolasyon seviyesi 1 </w:t>
      </w:r>
      <w:proofErr w:type="spellStart"/>
      <w:r w:rsidRPr="00BE62EF">
        <w:rPr>
          <w:sz w:val="24"/>
          <w:szCs w:val="24"/>
        </w:rPr>
        <w:t>Mohm’da</w:t>
      </w:r>
      <w:proofErr w:type="spellEnd"/>
      <w:r w:rsidRPr="00BE62EF">
        <w:rPr>
          <w:sz w:val="24"/>
          <w:szCs w:val="24"/>
        </w:rPr>
        <w:t xml:space="preserve"> iken ikaz sinyali verme, 500 </w:t>
      </w:r>
      <w:proofErr w:type="spellStart"/>
      <w:r w:rsidRPr="00BE62EF">
        <w:rPr>
          <w:sz w:val="24"/>
          <w:szCs w:val="24"/>
        </w:rPr>
        <w:t>kohm’da</w:t>
      </w:r>
      <w:proofErr w:type="spellEnd"/>
      <w:r w:rsidRPr="00BE62EF">
        <w:rPr>
          <w:sz w:val="24"/>
          <w:szCs w:val="24"/>
        </w:rPr>
        <w:t xml:space="preserve"> iken kilitleme fonksiyonunu gerçekleştirecektir.  </w:t>
      </w:r>
    </w:p>
    <w:p w14:paraId="4545BEC8" w14:textId="77777777" w:rsidR="00452343" w:rsidRPr="00BE62EF" w:rsidRDefault="00452343" w:rsidP="00452343">
      <w:pPr>
        <w:widowControl/>
        <w:numPr>
          <w:ilvl w:val="0"/>
          <w:numId w:val="49"/>
        </w:numPr>
        <w:autoSpaceDE/>
        <w:autoSpaceDN/>
        <w:spacing w:before="100" w:beforeAutospacing="1" w:line="360" w:lineRule="auto"/>
        <w:ind w:left="714" w:right="102" w:hanging="288"/>
        <w:rPr>
          <w:sz w:val="24"/>
          <w:szCs w:val="24"/>
        </w:rPr>
      </w:pPr>
      <w:r w:rsidRPr="00BE62EF">
        <w:rPr>
          <w:sz w:val="24"/>
          <w:szCs w:val="24"/>
        </w:rPr>
        <w:t>Cihaz üzerinde kalkış önleme, izolasyon düşük, röle devre dışı sinyal lambaları ile test düğmesi bulunacaktır.</w:t>
      </w:r>
    </w:p>
    <w:p w14:paraId="1FB4E47C" w14:textId="77777777" w:rsidR="00452343" w:rsidRPr="00BE62EF" w:rsidRDefault="00452343" w:rsidP="00452343">
      <w:pPr>
        <w:widowControl/>
        <w:numPr>
          <w:ilvl w:val="0"/>
          <w:numId w:val="49"/>
        </w:numPr>
        <w:autoSpaceDE/>
        <w:autoSpaceDN/>
        <w:spacing w:before="100" w:beforeAutospacing="1" w:line="360" w:lineRule="auto"/>
        <w:ind w:left="714" w:right="102" w:hanging="288"/>
        <w:rPr>
          <w:sz w:val="24"/>
          <w:szCs w:val="24"/>
        </w:rPr>
      </w:pPr>
      <w:r w:rsidRPr="00BE62EF">
        <w:rPr>
          <w:sz w:val="24"/>
          <w:szCs w:val="24"/>
        </w:rPr>
        <w:t>Gerektiğinde cihaz üzerindeki buton yardımı ile role devre dışı bırakılabilecektir.</w:t>
      </w:r>
    </w:p>
    <w:p w14:paraId="79AE3D1D" w14:textId="77777777" w:rsidR="00452343" w:rsidRPr="00BE62EF" w:rsidRDefault="00452343" w:rsidP="00452343">
      <w:pPr>
        <w:spacing w:line="360" w:lineRule="auto"/>
        <w:ind w:right="100"/>
        <w:jc w:val="both"/>
        <w:rPr>
          <w:sz w:val="24"/>
          <w:szCs w:val="24"/>
        </w:rPr>
      </w:pPr>
    </w:p>
    <w:p w14:paraId="2C6B7A19"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V-</w:t>
      </w:r>
      <w:r w:rsidRPr="00BE62EF">
        <w:rPr>
          <w:b/>
          <w:sz w:val="24"/>
          <w:szCs w:val="24"/>
          <w:highlight w:val="lightGray"/>
        </w:rPr>
        <w:tab/>
        <w:t>AC HIZ KONTROL CİHAZLARI (Frekans Konvertörü)</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r w:rsidRPr="003C667A">
        <w:rPr>
          <w:b/>
          <w:sz w:val="24"/>
          <w:szCs w:val="24"/>
        </w:rPr>
        <w:tab/>
      </w:r>
    </w:p>
    <w:p w14:paraId="3237CE99"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Asenkron motor devir kontrol cihazı mikroişlemci kontrollü olacaktır.</w:t>
      </w:r>
    </w:p>
    <w:p w14:paraId="21FDA24B"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Parametreler AC Sürücü üzerinde bulunan Operatör Panel vasıtası ile ayarlanacak ve buradan kontrol edilebilecektir.</w:t>
      </w:r>
    </w:p>
    <w:p w14:paraId="1A47E181"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 çalışmada -10…+40 </w:t>
      </w:r>
      <w:r w:rsidRPr="00BE62EF">
        <w:rPr>
          <w:sz w:val="24"/>
          <w:szCs w:val="24"/>
        </w:rPr>
        <w:sym w:font="Symbol" w:char="F0B0"/>
      </w:r>
      <w:r w:rsidRPr="00BE62EF">
        <w:rPr>
          <w:sz w:val="24"/>
          <w:szCs w:val="24"/>
        </w:rPr>
        <w:t>C ortam sıcaklığında çalışabilmelidir.</w:t>
      </w:r>
    </w:p>
    <w:p w14:paraId="52A2C590"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değişken yük momenti altında her 10 dakikada 1 dakika boyunca anma akımının % 150 oranında aşırı yüklenebilmelidir.</w:t>
      </w:r>
    </w:p>
    <w:p w14:paraId="49820BE4"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değişken yük momenti altında her 10 dakikada 0,5 saniye anma akımının % 200 oranında aşırı yüklenebilmelidir.</w:t>
      </w:r>
    </w:p>
    <w:p w14:paraId="1D0EF6DB"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Sürücünün çıkış frekansı, 0.1 </w:t>
      </w:r>
      <w:proofErr w:type="gramStart"/>
      <w:r w:rsidRPr="00BE62EF">
        <w:rPr>
          <w:sz w:val="24"/>
          <w:szCs w:val="24"/>
        </w:rPr>
        <w:t>Hz</w:t>
      </w:r>
      <w:proofErr w:type="gramEnd"/>
      <w:r w:rsidRPr="00BE62EF">
        <w:rPr>
          <w:sz w:val="24"/>
          <w:szCs w:val="24"/>
        </w:rPr>
        <w:t xml:space="preserve"> ile 400 </w:t>
      </w:r>
      <w:proofErr w:type="gramStart"/>
      <w:r w:rsidRPr="00BE62EF">
        <w:rPr>
          <w:sz w:val="24"/>
          <w:szCs w:val="24"/>
        </w:rPr>
        <w:t>Hz</w:t>
      </w:r>
      <w:proofErr w:type="gramEnd"/>
      <w:r w:rsidRPr="00BE62EF">
        <w:rPr>
          <w:sz w:val="24"/>
          <w:szCs w:val="24"/>
        </w:rPr>
        <w:t xml:space="preserve"> arasında değiştirilebilmelidir.</w:t>
      </w:r>
    </w:p>
    <w:p w14:paraId="6220FEE8"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Sürücü'nün çıkış frekansı çözünürlüğü, 0.01 </w:t>
      </w:r>
      <w:proofErr w:type="gramStart"/>
      <w:r w:rsidRPr="00BE62EF">
        <w:rPr>
          <w:sz w:val="24"/>
          <w:szCs w:val="24"/>
        </w:rPr>
        <w:t>Hz</w:t>
      </w:r>
      <w:proofErr w:type="gramEnd"/>
      <w:r w:rsidRPr="00BE62EF">
        <w:rPr>
          <w:sz w:val="24"/>
          <w:szCs w:val="24"/>
        </w:rPr>
        <w:t xml:space="preserve"> olmalıdır.</w:t>
      </w:r>
    </w:p>
    <w:p w14:paraId="26DFF1D6"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Sürücü’nün çıkış frekans doğruluğu analog değerlerde %0,2, dijital değerlerde %0.01 olacaktır.</w:t>
      </w:r>
    </w:p>
    <w:p w14:paraId="784D5344"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 üzerinde, standart PID kontrolör olmalıdır.  PID basınçtan alınacak bilgiye </w:t>
      </w:r>
      <w:proofErr w:type="spellStart"/>
      <w:r w:rsidRPr="00BE62EF">
        <w:rPr>
          <w:sz w:val="24"/>
          <w:szCs w:val="24"/>
        </w:rPr>
        <w:t>mA</w:t>
      </w:r>
      <w:proofErr w:type="spellEnd"/>
      <w:r w:rsidRPr="00BE62EF">
        <w:rPr>
          <w:sz w:val="24"/>
          <w:szCs w:val="24"/>
        </w:rPr>
        <w:t xml:space="preserve"> veya 0-10 V) göre yapılacaktır.</w:t>
      </w:r>
    </w:p>
    <w:p w14:paraId="49803E34"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PID kontrolörünün parametreleri cihaz üzerinden ayarlanabilmelidir.</w:t>
      </w:r>
    </w:p>
    <w:p w14:paraId="57DF3D50"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Otomatik gerilim regülasyonu olmalıdır.</w:t>
      </w:r>
    </w:p>
    <w:p w14:paraId="2A3FF989"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Motor termistör girişi olmalıdır.</w:t>
      </w:r>
    </w:p>
    <w:p w14:paraId="7354BD94"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lastRenderedPageBreak/>
        <w:t>Enerji kesintisini takiben otomatik devreye alma (</w:t>
      </w:r>
      <w:proofErr w:type="spellStart"/>
      <w:r w:rsidRPr="00BE62EF">
        <w:rPr>
          <w:sz w:val="24"/>
          <w:szCs w:val="24"/>
        </w:rPr>
        <w:t>Flying</w:t>
      </w:r>
      <w:proofErr w:type="spellEnd"/>
      <w:r w:rsidRPr="00BE62EF">
        <w:rPr>
          <w:sz w:val="24"/>
          <w:szCs w:val="24"/>
        </w:rPr>
        <w:t xml:space="preserve"> Start) özelliği olmalıdır.</w:t>
      </w:r>
    </w:p>
    <w:p w14:paraId="14F9DB8B"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en son 10 hata sinyalini tutma belleğine haiz olmalıdır.</w:t>
      </w:r>
    </w:p>
    <w:p w14:paraId="506811E0"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Sürücü’nün analog kontrol sinyali girişi, 8 bit çözünürlükte, </w:t>
      </w:r>
      <w:r w:rsidRPr="00BE62EF">
        <w:rPr>
          <w:sz w:val="24"/>
          <w:szCs w:val="24"/>
        </w:rPr>
        <w:sym w:font="Symbol" w:char="F0B1"/>
      </w:r>
      <w:r w:rsidRPr="00BE62EF">
        <w:rPr>
          <w:sz w:val="24"/>
          <w:szCs w:val="24"/>
        </w:rPr>
        <w:t xml:space="preserve">%1 hassasiyette olacaktır. </w:t>
      </w:r>
    </w:p>
    <w:p w14:paraId="4382A8EC"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frekansının, operatör paneli üzerinden ayarlanması durumunda frekans hassasiyeti 0.01</w:t>
      </w:r>
      <w:proofErr w:type="gramStart"/>
      <w:r w:rsidRPr="00BE62EF">
        <w:rPr>
          <w:sz w:val="24"/>
          <w:szCs w:val="24"/>
        </w:rPr>
        <w:t>Hz</w:t>
      </w:r>
      <w:proofErr w:type="gramEnd"/>
      <w:r w:rsidRPr="00BE62EF">
        <w:rPr>
          <w:sz w:val="24"/>
          <w:szCs w:val="24"/>
        </w:rPr>
        <w:t xml:space="preserve"> olacaktır.</w:t>
      </w:r>
    </w:p>
    <w:p w14:paraId="06974AD1"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Sürücü'nün anahtarlama frekansı 0,5-12 kHz arasında ayarlanabilecektir.</w:t>
      </w:r>
    </w:p>
    <w:p w14:paraId="751DE8AC"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En az 5 adet dijital giriş lojik olarak çalışabilmelidir.  Bunlar programlanabilir olmalıdır.</w:t>
      </w:r>
    </w:p>
    <w:p w14:paraId="177409E5"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En az 2 adet dijital, 2 adet röle çıkışı cihaz üzerinde bulunmalı ve bunlar programlanabilir olmalıdır.</w:t>
      </w:r>
    </w:p>
    <w:p w14:paraId="59AC4FF6"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203 adet analog giriş olmalı ve bunlar 0-10V, </w:t>
      </w:r>
      <w:r w:rsidRPr="00BE62EF">
        <w:rPr>
          <w:sz w:val="24"/>
          <w:szCs w:val="24"/>
        </w:rPr>
        <w:sym w:font="Symbol" w:char="F0B1"/>
      </w:r>
      <w:r w:rsidRPr="00BE62EF">
        <w:rPr>
          <w:sz w:val="24"/>
          <w:szCs w:val="24"/>
        </w:rPr>
        <w:t xml:space="preserve"> 10V veya 0(4)-20 </w:t>
      </w:r>
      <w:proofErr w:type="spellStart"/>
      <w:r w:rsidRPr="00BE62EF">
        <w:rPr>
          <w:sz w:val="24"/>
          <w:szCs w:val="24"/>
        </w:rPr>
        <w:t>mA</w:t>
      </w:r>
      <w:proofErr w:type="spellEnd"/>
      <w:r w:rsidRPr="00BE62EF">
        <w:rPr>
          <w:sz w:val="24"/>
          <w:szCs w:val="24"/>
        </w:rPr>
        <w:t xml:space="preserve"> olarak programlanabilmelidir</w:t>
      </w:r>
    </w:p>
    <w:p w14:paraId="42846BEE"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0~10V arasında analog kontrol gerilimi sinyali kabul edebilmelidir.</w:t>
      </w:r>
    </w:p>
    <w:p w14:paraId="6D2D61F3"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10V arasında analog kontrol gerilimi sinyali kabul edebilmelidir.</w:t>
      </w:r>
    </w:p>
    <w:p w14:paraId="011394FA"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0(4) ile 20 </w:t>
      </w:r>
      <w:proofErr w:type="spellStart"/>
      <w:r w:rsidRPr="00BE62EF">
        <w:rPr>
          <w:sz w:val="24"/>
          <w:szCs w:val="24"/>
        </w:rPr>
        <w:t>mA</w:t>
      </w:r>
      <w:proofErr w:type="spellEnd"/>
      <w:r w:rsidRPr="00BE62EF">
        <w:rPr>
          <w:sz w:val="24"/>
          <w:szCs w:val="24"/>
        </w:rPr>
        <w:t xml:space="preserve"> arasında analog kontrol akımı sinyali kabul edebilmelidir.</w:t>
      </w:r>
    </w:p>
    <w:p w14:paraId="6746EB4C"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 üzerinde harici potansiyometre için kullanılabilecek 10 </w:t>
      </w:r>
      <w:proofErr w:type="spellStart"/>
      <w:r w:rsidRPr="00BE62EF">
        <w:rPr>
          <w:sz w:val="24"/>
          <w:szCs w:val="24"/>
        </w:rPr>
        <w:t>VDC'lik</w:t>
      </w:r>
      <w:proofErr w:type="spellEnd"/>
      <w:r w:rsidRPr="00BE62EF">
        <w:rPr>
          <w:sz w:val="24"/>
          <w:szCs w:val="24"/>
        </w:rPr>
        <w:t xml:space="preserve"> gerilim kaynağı bulunmalıdır.</w:t>
      </w:r>
    </w:p>
    <w:p w14:paraId="26BDB075"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Cihaz üzerinde harici kullanıma izin veren 24 VDC kontrol gerilimi bulunmalıdır.</w:t>
      </w:r>
    </w:p>
    <w:p w14:paraId="56274262"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AC Sürücü üzerinde 3 adet analog çıkış 0(4) ile 20 </w:t>
      </w:r>
      <w:proofErr w:type="spellStart"/>
      <w:r w:rsidRPr="00BE62EF">
        <w:rPr>
          <w:sz w:val="24"/>
          <w:szCs w:val="24"/>
        </w:rPr>
        <w:t>mA</w:t>
      </w:r>
      <w:proofErr w:type="spellEnd"/>
      <w:r w:rsidRPr="00BE62EF">
        <w:rPr>
          <w:sz w:val="24"/>
          <w:szCs w:val="24"/>
        </w:rPr>
        <w:t>, 0-10V arasında ve PWM 0-10V arasında sinyal verebilecek yapıda olacaktır.</w:t>
      </w:r>
    </w:p>
    <w:p w14:paraId="3B2A8730"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 xml:space="preserve">0(4) - 20 </w:t>
      </w:r>
      <w:proofErr w:type="spellStart"/>
      <w:r w:rsidRPr="00BE62EF">
        <w:rPr>
          <w:sz w:val="24"/>
          <w:szCs w:val="24"/>
        </w:rPr>
        <w:t>mA</w:t>
      </w:r>
      <w:proofErr w:type="spellEnd"/>
      <w:r w:rsidRPr="00BE62EF">
        <w:rPr>
          <w:sz w:val="24"/>
          <w:szCs w:val="24"/>
        </w:rPr>
        <w:t xml:space="preserve"> çıkış sinyali çözünürlüğü, 8 bit olacaktır.</w:t>
      </w:r>
    </w:p>
    <w:p w14:paraId="69911141"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yoğunlaşmamış olması koşulu ile % 20~90 bağıl nem altında çalışabilmelidir.</w:t>
      </w:r>
    </w:p>
    <w:p w14:paraId="7D4FDC20"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 IP 20 koruma sınıfın sağlayabilecek şekilde gövde içinde yer alacaktır.</w:t>
      </w:r>
    </w:p>
    <w:p w14:paraId="7BBCBEF1" w14:textId="77777777" w:rsidR="00452343" w:rsidRPr="00BE62EF" w:rsidRDefault="00452343" w:rsidP="00452343">
      <w:pPr>
        <w:widowControl/>
        <w:numPr>
          <w:ilvl w:val="0"/>
          <w:numId w:val="54"/>
        </w:numPr>
        <w:autoSpaceDE/>
        <w:autoSpaceDN/>
        <w:spacing w:before="100" w:beforeAutospacing="1" w:line="360" w:lineRule="auto"/>
        <w:ind w:left="709" w:right="102" w:hanging="425"/>
        <w:jc w:val="both"/>
        <w:rPr>
          <w:sz w:val="24"/>
          <w:szCs w:val="24"/>
        </w:rPr>
      </w:pPr>
      <w:r w:rsidRPr="00BE62EF">
        <w:rPr>
          <w:sz w:val="24"/>
          <w:szCs w:val="24"/>
        </w:rPr>
        <w:t>AC Sürücünün koruma fonksiyonları aşağıdaki koşulları sağlayacaktır:</w:t>
      </w:r>
    </w:p>
    <w:p w14:paraId="12F6258E" w14:textId="77777777" w:rsidR="00452343" w:rsidRPr="00BE62EF" w:rsidRDefault="00452343" w:rsidP="00452343">
      <w:pPr>
        <w:widowControl/>
        <w:numPr>
          <w:ilvl w:val="0"/>
          <w:numId w:val="55"/>
        </w:numPr>
        <w:autoSpaceDE/>
        <w:autoSpaceDN/>
        <w:spacing w:before="100" w:beforeAutospacing="1" w:line="360" w:lineRule="auto"/>
        <w:ind w:left="1418" w:hanging="284"/>
        <w:rPr>
          <w:sz w:val="24"/>
          <w:szCs w:val="24"/>
        </w:rPr>
      </w:pPr>
      <w:r w:rsidRPr="00BE62EF">
        <w:rPr>
          <w:sz w:val="24"/>
          <w:szCs w:val="24"/>
        </w:rPr>
        <w:t>Aşırı akım koruması</w:t>
      </w:r>
    </w:p>
    <w:p w14:paraId="080B71C3"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 xml:space="preserve">Aşırı gerilim koruması </w:t>
      </w:r>
      <w:r w:rsidRPr="00BE62EF">
        <w:rPr>
          <w:sz w:val="24"/>
          <w:szCs w:val="24"/>
        </w:rPr>
        <w:tab/>
      </w:r>
    </w:p>
    <w:p w14:paraId="3A17E9A8"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 xml:space="preserve">Düşük gerilim koruması </w:t>
      </w:r>
    </w:p>
    <w:p w14:paraId="426BA520"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Toprak kaçağı koruması</w:t>
      </w:r>
    </w:p>
    <w:p w14:paraId="36AAA753"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Motorun aşırı yük altında kalması durumunda koruma</w:t>
      </w:r>
    </w:p>
    <w:p w14:paraId="4BE1E7CE"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 xml:space="preserve">Şebeke giriş fazlarından </w:t>
      </w:r>
      <w:proofErr w:type="gramStart"/>
      <w:r w:rsidRPr="00BE62EF">
        <w:rPr>
          <w:sz w:val="24"/>
          <w:szCs w:val="24"/>
        </w:rPr>
        <w:t>her hangi</w:t>
      </w:r>
      <w:proofErr w:type="gramEnd"/>
      <w:r w:rsidRPr="00BE62EF">
        <w:rPr>
          <w:sz w:val="24"/>
          <w:szCs w:val="24"/>
        </w:rPr>
        <w:t xml:space="preserve"> birinin bağlantısının kopması durumunda koruma</w:t>
      </w:r>
    </w:p>
    <w:p w14:paraId="34869CB5"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lastRenderedPageBreak/>
        <w:t>Cihaz soğutucunun aşırı ısınma koruması</w:t>
      </w:r>
    </w:p>
    <w:p w14:paraId="2B36A18C"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 xml:space="preserve">Düşük DC bara gerilim koruması </w:t>
      </w:r>
    </w:p>
    <w:p w14:paraId="69E050DF"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Yüksek DC bara gerilim koruması</w:t>
      </w:r>
    </w:p>
    <w:p w14:paraId="5D8B731F"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Kontrol gerilim besleme hatası</w:t>
      </w:r>
    </w:p>
    <w:p w14:paraId="49CC4C9F"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IGBT hata koruması</w:t>
      </w:r>
    </w:p>
    <w:p w14:paraId="3DA439DE"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Kontrol kartı hata koruması</w:t>
      </w:r>
    </w:p>
    <w:p w14:paraId="604CC5C6" w14:textId="77777777" w:rsidR="00452343" w:rsidRPr="00BE62EF" w:rsidRDefault="00452343" w:rsidP="00452343">
      <w:pPr>
        <w:widowControl/>
        <w:numPr>
          <w:ilvl w:val="0"/>
          <w:numId w:val="55"/>
        </w:numPr>
        <w:autoSpaceDE/>
        <w:autoSpaceDN/>
        <w:spacing w:line="360" w:lineRule="auto"/>
        <w:ind w:left="1418" w:hanging="284"/>
        <w:rPr>
          <w:sz w:val="24"/>
          <w:szCs w:val="24"/>
        </w:rPr>
      </w:pPr>
      <w:r w:rsidRPr="00BE62EF">
        <w:rPr>
          <w:sz w:val="24"/>
          <w:szCs w:val="24"/>
        </w:rPr>
        <w:t xml:space="preserve">AC Sürücü'ye dışardan hata sinyali gelmesi durumunda koruma </w:t>
      </w:r>
    </w:p>
    <w:p w14:paraId="7C4C2BBF" w14:textId="77777777" w:rsidR="00452343" w:rsidRPr="00BE62EF" w:rsidRDefault="00452343" w:rsidP="00452343">
      <w:pPr>
        <w:widowControl/>
        <w:numPr>
          <w:ilvl w:val="0"/>
          <w:numId w:val="56"/>
        </w:numPr>
        <w:autoSpaceDE/>
        <w:autoSpaceDN/>
        <w:spacing w:line="360" w:lineRule="auto"/>
        <w:ind w:right="100" w:hanging="436"/>
        <w:rPr>
          <w:sz w:val="24"/>
          <w:szCs w:val="24"/>
        </w:rPr>
      </w:pPr>
      <w:r w:rsidRPr="00BE62EF">
        <w:rPr>
          <w:sz w:val="24"/>
          <w:szCs w:val="24"/>
        </w:rPr>
        <w:t>AC Sürücü üzerindeki kumanda paneli kullanılarak:</w:t>
      </w:r>
    </w:p>
    <w:p w14:paraId="11373108" w14:textId="77777777" w:rsidR="00452343" w:rsidRPr="00BE62EF" w:rsidRDefault="00452343" w:rsidP="00452343">
      <w:pPr>
        <w:widowControl/>
        <w:numPr>
          <w:ilvl w:val="0"/>
          <w:numId w:val="57"/>
        </w:numPr>
        <w:autoSpaceDE/>
        <w:autoSpaceDN/>
        <w:spacing w:before="100" w:beforeAutospacing="1" w:line="360" w:lineRule="auto"/>
        <w:ind w:left="1418" w:hanging="284"/>
        <w:rPr>
          <w:sz w:val="24"/>
          <w:szCs w:val="24"/>
        </w:rPr>
      </w:pPr>
      <w:r w:rsidRPr="00BE62EF">
        <w:rPr>
          <w:sz w:val="24"/>
          <w:szCs w:val="24"/>
        </w:rPr>
        <w:t xml:space="preserve">Motora uygulanan frekans, </w:t>
      </w:r>
    </w:p>
    <w:p w14:paraId="0D60B017" w14:textId="77777777" w:rsidR="00452343" w:rsidRPr="00BE62EF" w:rsidRDefault="00452343" w:rsidP="00452343">
      <w:pPr>
        <w:widowControl/>
        <w:numPr>
          <w:ilvl w:val="0"/>
          <w:numId w:val="57"/>
        </w:numPr>
        <w:autoSpaceDE/>
        <w:autoSpaceDN/>
        <w:spacing w:line="360" w:lineRule="auto"/>
        <w:ind w:left="1418" w:hanging="284"/>
        <w:rPr>
          <w:sz w:val="24"/>
          <w:szCs w:val="24"/>
        </w:rPr>
      </w:pPr>
      <w:r w:rsidRPr="00BE62EF">
        <w:rPr>
          <w:sz w:val="24"/>
          <w:szCs w:val="24"/>
        </w:rPr>
        <w:t xml:space="preserve">Motor akımı, </w:t>
      </w:r>
    </w:p>
    <w:p w14:paraId="51500DF7" w14:textId="77777777" w:rsidR="00452343" w:rsidRPr="00BE62EF" w:rsidRDefault="00452343" w:rsidP="00452343">
      <w:pPr>
        <w:widowControl/>
        <w:numPr>
          <w:ilvl w:val="0"/>
          <w:numId w:val="57"/>
        </w:numPr>
        <w:autoSpaceDE/>
        <w:autoSpaceDN/>
        <w:spacing w:line="360" w:lineRule="auto"/>
        <w:ind w:left="1418" w:hanging="284"/>
        <w:rPr>
          <w:sz w:val="24"/>
          <w:szCs w:val="24"/>
        </w:rPr>
      </w:pPr>
      <w:r w:rsidRPr="00BE62EF">
        <w:rPr>
          <w:sz w:val="24"/>
          <w:szCs w:val="24"/>
        </w:rPr>
        <w:t>AC Sürücünün DC bara gerilimi,</w:t>
      </w:r>
    </w:p>
    <w:p w14:paraId="07348BA2" w14:textId="77777777" w:rsidR="00452343" w:rsidRPr="00BE62EF" w:rsidRDefault="00452343" w:rsidP="00452343">
      <w:pPr>
        <w:widowControl/>
        <w:numPr>
          <w:ilvl w:val="0"/>
          <w:numId w:val="57"/>
        </w:numPr>
        <w:autoSpaceDE/>
        <w:autoSpaceDN/>
        <w:spacing w:line="360" w:lineRule="auto"/>
        <w:ind w:left="1418" w:hanging="284"/>
        <w:rPr>
          <w:sz w:val="24"/>
          <w:szCs w:val="24"/>
        </w:rPr>
      </w:pPr>
      <w:r w:rsidRPr="00BE62EF">
        <w:rPr>
          <w:sz w:val="24"/>
          <w:szCs w:val="24"/>
        </w:rPr>
        <w:t xml:space="preserve">AC Sürücü soğutucu sıcaklığı,  </w:t>
      </w:r>
    </w:p>
    <w:p w14:paraId="05DD8399" w14:textId="77777777" w:rsidR="00452343" w:rsidRPr="00BE62EF" w:rsidRDefault="00452343" w:rsidP="00452343">
      <w:pPr>
        <w:widowControl/>
        <w:numPr>
          <w:ilvl w:val="0"/>
          <w:numId w:val="57"/>
        </w:numPr>
        <w:autoSpaceDE/>
        <w:autoSpaceDN/>
        <w:spacing w:line="360" w:lineRule="auto"/>
        <w:ind w:left="1418" w:hanging="284"/>
        <w:rPr>
          <w:sz w:val="24"/>
          <w:szCs w:val="24"/>
        </w:rPr>
      </w:pPr>
      <w:r w:rsidRPr="00BE62EF">
        <w:rPr>
          <w:sz w:val="24"/>
          <w:szCs w:val="24"/>
        </w:rPr>
        <w:t>AC Sürücü'nün anma gücü</w:t>
      </w:r>
    </w:p>
    <w:p w14:paraId="1E0E2B79" w14:textId="77777777" w:rsidR="00452343" w:rsidRPr="00BE62EF" w:rsidRDefault="00452343" w:rsidP="00452343">
      <w:pPr>
        <w:widowControl/>
        <w:numPr>
          <w:ilvl w:val="0"/>
          <w:numId w:val="57"/>
        </w:numPr>
        <w:autoSpaceDE/>
        <w:autoSpaceDN/>
        <w:spacing w:line="360" w:lineRule="auto"/>
        <w:ind w:left="1418" w:hanging="284"/>
        <w:rPr>
          <w:sz w:val="24"/>
          <w:szCs w:val="24"/>
        </w:rPr>
      </w:pPr>
      <w:r w:rsidRPr="00BE62EF">
        <w:rPr>
          <w:sz w:val="24"/>
          <w:szCs w:val="24"/>
        </w:rPr>
        <w:t xml:space="preserve">AC Sürücü'nün donanım ve yazılım hatası izlenebilmelidir. </w:t>
      </w:r>
    </w:p>
    <w:p w14:paraId="20A67EDA" w14:textId="77777777" w:rsidR="00452343" w:rsidRPr="00BE62EF" w:rsidRDefault="00452343" w:rsidP="00452343">
      <w:pPr>
        <w:widowControl/>
        <w:numPr>
          <w:ilvl w:val="0"/>
          <w:numId w:val="58"/>
        </w:numPr>
        <w:autoSpaceDE/>
        <w:autoSpaceDN/>
        <w:spacing w:before="100" w:beforeAutospacing="1" w:line="360" w:lineRule="auto"/>
        <w:ind w:left="721" w:right="102" w:hanging="437"/>
        <w:rPr>
          <w:sz w:val="24"/>
          <w:szCs w:val="24"/>
        </w:rPr>
      </w:pPr>
      <w:r w:rsidRPr="00BE62EF">
        <w:rPr>
          <w:sz w:val="24"/>
          <w:szCs w:val="24"/>
        </w:rPr>
        <w:t>CE, UL, ISO standartlarına uygun olmalıdır.</w:t>
      </w:r>
    </w:p>
    <w:p w14:paraId="2E5D2605" w14:textId="77777777" w:rsidR="00452343" w:rsidRPr="00BE62EF" w:rsidRDefault="00452343" w:rsidP="00452343">
      <w:pPr>
        <w:widowControl/>
        <w:numPr>
          <w:ilvl w:val="0"/>
          <w:numId w:val="58"/>
        </w:numPr>
        <w:autoSpaceDE/>
        <w:autoSpaceDN/>
        <w:spacing w:before="100" w:beforeAutospacing="1" w:line="360" w:lineRule="auto"/>
        <w:ind w:left="721" w:right="102" w:hanging="437"/>
        <w:rPr>
          <w:sz w:val="24"/>
          <w:szCs w:val="24"/>
        </w:rPr>
      </w:pPr>
      <w:r w:rsidRPr="00BE62EF">
        <w:rPr>
          <w:sz w:val="24"/>
          <w:szCs w:val="24"/>
        </w:rPr>
        <w:t>Otomatik enerji tasarrufu fonksiyonu olmalıdır.</w:t>
      </w:r>
    </w:p>
    <w:p w14:paraId="468869D4" w14:textId="77777777" w:rsidR="00452343" w:rsidRPr="00BE62EF" w:rsidRDefault="00452343" w:rsidP="00452343">
      <w:pPr>
        <w:widowControl/>
        <w:numPr>
          <w:ilvl w:val="0"/>
          <w:numId w:val="58"/>
        </w:numPr>
        <w:autoSpaceDE/>
        <w:autoSpaceDN/>
        <w:spacing w:before="100" w:beforeAutospacing="1" w:line="360" w:lineRule="auto"/>
        <w:ind w:left="721" w:right="102" w:hanging="437"/>
        <w:rPr>
          <w:sz w:val="24"/>
          <w:szCs w:val="24"/>
        </w:rPr>
      </w:pPr>
      <w:r w:rsidRPr="00BE62EF">
        <w:rPr>
          <w:sz w:val="24"/>
          <w:szCs w:val="24"/>
        </w:rPr>
        <w:t xml:space="preserve"> Hızlanma /yavaşlama zamanı 0.01-360 sn. arasında ayarlanabilmelidir.</w:t>
      </w:r>
    </w:p>
    <w:p w14:paraId="7A50C5F3" w14:textId="77777777" w:rsidR="00452343" w:rsidRPr="00BE62EF" w:rsidRDefault="00452343" w:rsidP="00452343">
      <w:pPr>
        <w:widowControl/>
        <w:numPr>
          <w:ilvl w:val="0"/>
          <w:numId w:val="58"/>
        </w:numPr>
        <w:autoSpaceDE/>
        <w:autoSpaceDN/>
        <w:spacing w:before="100" w:beforeAutospacing="1" w:line="360" w:lineRule="auto"/>
        <w:ind w:left="721" w:right="102" w:hanging="437"/>
        <w:rPr>
          <w:sz w:val="24"/>
          <w:szCs w:val="24"/>
        </w:rPr>
      </w:pPr>
      <w:r w:rsidRPr="00BE62EF">
        <w:rPr>
          <w:sz w:val="24"/>
          <w:szCs w:val="24"/>
        </w:rPr>
        <w:t xml:space="preserve">Sürücü izolasyon direnci VDE0110 </w:t>
      </w:r>
      <w:proofErr w:type="spellStart"/>
      <w:r w:rsidRPr="00BE62EF">
        <w:rPr>
          <w:sz w:val="24"/>
          <w:szCs w:val="24"/>
        </w:rPr>
        <w:t>Cat</w:t>
      </w:r>
      <w:proofErr w:type="spellEnd"/>
      <w:r w:rsidRPr="00BE62EF">
        <w:rPr>
          <w:sz w:val="24"/>
          <w:szCs w:val="24"/>
        </w:rPr>
        <w:t xml:space="preserve"> 3 düzeyinde olmalıdır.</w:t>
      </w:r>
    </w:p>
    <w:p w14:paraId="07C6F69D" w14:textId="77777777" w:rsidR="00452343" w:rsidRPr="00BE62EF" w:rsidRDefault="00452343" w:rsidP="00452343">
      <w:pPr>
        <w:widowControl/>
        <w:numPr>
          <w:ilvl w:val="0"/>
          <w:numId w:val="58"/>
        </w:numPr>
        <w:autoSpaceDE/>
        <w:autoSpaceDN/>
        <w:spacing w:before="100" w:beforeAutospacing="1" w:line="360" w:lineRule="auto"/>
        <w:ind w:left="721" w:right="102" w:hanging="437"/>
        <w:rPr>
          <w:sz w:val="24"/>
          <w:szCs w:val="24"/>
        </w:rPr>
      </w:pPr>
      <w:r w:rsidRPr="00BE62EF">
        <w:rPr>
          <w:sz w:val="24"/>
          <w:szCs w:val="24"/>
        </w:rPr>
        <w:t xml:space="preserve">Sürücü toprak kaçak akımı EN50178 standartlarında 3,5 </w:t>
      </w:r>
      <w:proofErr w:type="spellStart"/>
      <w:r w:rsidRPr="00BE62EF">
        <w:rPr>
          <w:sz w:val="24"/>
          <w:szCs w:val="24"/>
        </w:rPr>
        <w:t>mA</w:t>
      </w:r>
      <w:proofErr w:type="spellEnd"/>
      <w:r w:rsidRPr="00BE62EF">
        <w:rPr>
          <w:sz w:val="24"/>
          <w:szCs w:val="24"/>
        </w:rPr>
        <w:t xml:space="preserve"> den büyük olmalıdır</w:t>
      </w:r>
    </w:p>
    <w:p w14:paraId="76EF97E9" w14:textId="77777777" w:rsidR="00452343" w:rsidRPr="00BE62EF" w:rsidRDefault="00452343" w:rsidP="00452343">
      <w:pPr>
        <w:widowControl/>
        <w:numPr>
          <w:ilvl w:val="0"/>
          <w:numId w:val="58"/>
        </w:numPr>
        <w:autoSpaceDE/>
        <w:autoSpaceDN/>
        <w:spacing w:before="100" w:beforeAutospacing="1" w:line="360" w:lineRule="auto"/>
        <w:ind w:left="721" w:right="102" w:hanging="437"/>
        <w:rPr>
          <w:sz w:val="24"/>
          <w:szCs w:val="24"/>
        </w:rPr>
      </w:pPr>
      <w:r w:rsidRPr="00BE62EF">
        <w:rPr>
          <w:sz w:val="24"/>
          <w:szCs w:val="24"/>
        </w:rPr>
        <w:t>Aşağıdaki opsiyonlar istendiği takdirde ilave edilebilmelidir:</w:t>
      </w:r>
    </w:p>
    <w:p w14:paraId="60A3AC4B" w14:textId="77777777" w:rsidR="00452343" w:rsidRPr="00BE62EF" w:rsidRDefault="00452343" w:rsidP="00452343">
      <w:pPr>
        <w:widowControl/>
        <w:numPr>
          <w:ilvl w:val="0"/>
          <w:numId w:val="59"/>
        </w:numPr>
        <w:autoSpaceDE/>
        <w:autoSpaceDN/>
        <w:spacing w:before="100" w:beforeAutospacing="1" w:line="360" w:lineRule="auto"/>
        <w:ind w:right="102" w:hanging="307"/>
        <w:rPr>
          <w:sz w:val="24"/>
          <w:szCs w:val="24"/>
        </w:rPr>
      </w:pPr>
      <w:r w:rsidRPr="00BE62EF">
        <w:rPr>
          <w:sz w:val="24"/>
          <w:szCs w:val="24"/>
        </w:rPr>
        <w:t xml:space="preserve">Çıkış reaktörleri; Sinüzoidal </w:t>
      </w:r>
      <w:proofErr w:type="gramStart"/>
      <w:r w:rsidRPr="00BE62EF">
        <w:rPr>
          <w:sz w:val="24"/>
          <w:szCs w:val="24"/>
        </w:rPr>
        <w:t>filtre;</w:t>
      </w:r>
      <w:proofErr w:type="gramEnd"/>
      <w:r w:rsidRPr="00BE62EF">
        <w:rPr>
          <w:sz w:val="24"/>
          <w:szCs w:val="24"/>
        </w:rPr>
        <w:t xml:space="preserve"> Frenleme direnci, Profibus-DP kartı</w:t>
      </w:r>
    </w:p>
    <w:p w14:paraId="0215B3C2" w14:textId="77777777" w:rsidR="00452343" w:rsidRPr="00BE62EF" w:rsidRDefault="00452343" w:rsidP="00452343">
      <w:pPr>
        <w:spacing w:before="100" w:beforeAutospacing="1" w:line="360" w:lineRule="auto"/>
        <w:ind w:right="102"/>
        <w:rPr>
          <w:sz w:val="24"/>
          <w:szCs w:val="24"/>
        </w:rPr>
      </w:pPr>
    </w:p>
    <w:p w14:paraId="159DCC48" w14:textId="77777777" w:rsidR="00452343" w:rsidRPr="00BE62EF" w:rsidRDefault="00452343" w:rsidP="00452343">
      <w:pPr>
        <w:spacing w:line="360" w:lineRule="auto"/>
        <w:ind w:right="100"/>
        <w:jc w:val="both"/>
        <w:rPr>
          <w:sz w:val="24"/>
          <w:szCs w:val="24"/>
        </w:rPr>
      </w:pPr>
    </w:p>
    <w:p w14:paraId="61B29F7A" w14:textId="77777777" w:rsidR="00452343" w:rsidRPr="00BE62EF" w:rsidRDefault="00452343" w:rsidP="00452343">
      <w:pPr>
        <w:spacing w:line="360" w:lineRule="auto"/>
        <w:jc w:val="both"/>
        <w:rPr>
          <w:b/>
          <w:sz w:val="24"/>
          <w:szCs w:val="24"/>
          <w:highlight w:val="lightGray"/>
        </w:rPr>
      </w:pPr>
      <w:r w:rsidRPr="00BE62EF">
        <w:rPr>
          <w:b/>
          <w:sz w:val="24"/>
          <w:szCs w:val="24"/>
          <w:highlight w:val="lightGray"/>
        </w:rPr>
        <w:t>Y-</w:t>
      </w:r>
      <w:r w:rsidRPr="00BE62EF">
        <w:rPr>
          <w:b/>
          <w:sz w:val="24"/>
          <w:szCs w:val="24"/>
          <w:highlight w:val="lightGray"/>
        </w:rPr>
        <w:tab/>
        <w:t>ENERJİ ANALİZÖRÜ</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1C9CFA71" w14:textId="77777777" w:rsidR="00452343" w:rsidRPr="00BE62EF" w:rsidRDefault="00452343" w:rsidP="00452343">
      <w:pPr>
        <w:widowControl/>
        <w:numPr>
          <w:ilvl w:val="0"/>
          <w:numId w:val="82"/>
        </w:numPr>
        <w:tabs>
          <w:tab w:val="clear" w:pos="360"/>
          <w:tab w:val="num" w:pos="709"/>
          <w:tab w:val="left" w:pos="1134"/>
          <w:tab w:val="left" w:pos="1418"/>
        </w:tabs>
        <w:autoSpaceDE/>
        <w:autoSpaceDN/>
        <w:spacing w:before="100" w:beforeAutospacing="1" w:line="360" w:lineRule="auto"/>
        <w:ind w:left="709" w:right="100" w:hanging="283"/>
        <w:rPr>
          <w:sz w:val="24"/>
          <w:szCs w:val="24"/>
        </w:rPr>
      </w:pPr>
      <w:r w:rsidRPr="00BE62EF">
        <w:rPr>
          <w:sz w:val="24"/>
          <w:szCs w:val="24"/>
        </w:rPr>
        <w:t xml:space="preserve">Enerji   </w:t>
      </w:r>
      <w:proofErr w:type="gramStart"/>
      <w:r w:rsidRPr="00BE62EF">
        <w:rPr>
          <w:sz w:val="24"/>
          <w:szCs w:val="24"/>
        </w:rPr>
        <w:t>Analizörleri  IEC</w:t>
      </w:r>
      <w:proofErr w:type="gramEnd"/>
      <w:r w:rsidRPr="00BE62EF">
        <w:rPr>
          <w:sz w:val="24"/>
          <w:szCs w:val="24"/>
        </w:rPr>
        <w:t xml:space="preserve">  </w:t>
      </w:r>
      <w:proofErr w:type="gramStart"/>
      <w:r w:rsidRPr="00BE62EF">
        <w:rPr>
          <w:sz w:val="24"/>
          <w:szCs w:val="24"/>
        </w:rPr>
        <w:t>61036 -</w:t>
      </w:r>
      <w:proofErr w:type="gramEnd"/>
      <w:r w:rsidRPr="00BE62EF">
        <w:rPr>
          <w:sz w:val="24"/>
          <w:szCs w:val="24"/>
        </w:rPr>
        <w:t xml:space="preserve"> </w:t>
      </w:r>
      <w:proofErr w:type="gramStart"/>
      <w:r w:rsidRPr="00BE62EF">
        <w:rPr>
          <w:sz w:val="24"/>
          <w:szCs w:val="24"/>
        </w:rPr>
        <w:t>Enerji  Sınıfı</w:t>
      </w:r>
      <w:proofErr w:type="gramEnd"/>
      <w:r w:rsidRPr="00BE62EF">
        <w:rPr>
          <w:sz w:val="24"/>
          <w:szCs w:val="24"/>
        </w:rPr>
        <w:t xml:space="preserve">  1   </w:t>
      </w:r>
      <w:proofErr w:type="gramStart"/>
      <w:r w:rsidRPr="00BE62EF">
        <w:rPr>
          <w:sz w:val="24"/>
          <w:szCs w:val="24"/>
        </w:rPr>
        <w:t>Standartına  uygun</w:t>
      </w:r>
      <w:proofErr w:type="gramEnd"/>
      <w:r w:rsidRPr="00BE62EF">
        <w:rPr>
          <w:sz w:val="24"/>
          <w:szCs w:val="24"/>
        </w:rPr>
        <w:t xml:space="preserve">  </w:t>
      </w:r>
      <w:proofErr w:type="gramStart"/>
      <w:r w:rsidRPr="00BE62EF">
        <w:rPr>
          <w:sz w:val="24"/>
          <w:szCs w:val="24"/>
        </w:rPr>
        <w:t>olacaktır .</w:t>
      </w:r>
      <w:proofErr w:type="gramEnd"/>
    </w:p>
    <w:p w14:paraId="4D4082D6" w14:textId="77777777" w:rsidR="00452343" w:rsidRPr="00BE62EF" w:rsidRDefault="00452343" w:rsidP="00452343">
      <w:pPr>
        <w:widowControl/>
        <w:numPr>
          <w:ilvl w:val="0"/>
          <w:numId w:val="82"/>
        </w:numPr>
        <w:tabs>
          <w:tab w:val="clear" w:pos="360"/>
          <w:tab w:val="num" w:pos="709"/>
        </w:tabs>
        <w:autoSpaceDE/>
        <w:autoSpaceDN/>
        <w:spacing w:before="100" w:beforeAutospacing="1" w:line="360" w:lineRule="auto"/>
        <w:ind w:left="709" w:hanging="283"/>
        <w:jc w:val="both"/>
        <w:rPr>
          <w:sz w:val="24"/>
          <w:szCs w:val="24"/>
        </w:rPr>
      </w:pPr>
      <w:r w:rsidRPr="00BE62EF">
        <w:rPr>
          <w:sz w:val="24"/>
          <w:szCs w:val="24"/>
        </w:rPr>
        <w:t>Enerji Analizörleri ile aşağıdaki değerler ölçülecektir:</w:t>
      </w:r>
    </w:p>
    <w:p w14:paraId="3EE83804" w14:textId="77777777" w:rsidR="00452343" w:rsidRPr="00BE62EF" w:rsidRDefault="00452343" w:rsidP="00452343">
      <w:pPr>
        <w:widowControl/>
        <w:numPr>
          <w:ilvl w:val="0"/>
          <w:numId w:val="93"/>
        </w:numPr>
        <w:tabs>
          <w:tab w:val="clear" w:pos="3130"/>
          <w:tab w:val="left" w:pos="1134"/>
        </w:tabs>
        <w:autoSpaceDE/>
        <w:autoSpaceDN/>
        <w:spacing w:before="100" w:beforeAutospacing="1" w:line="360" w:lineRule="auto"/>
        <w:ind w:left="1418" w:right="102" w:hanging="284"/>
        <w:rPr>
          <w:sz w:val="24"/>
          <w:szCs w:val="24"/>
        </w:rPr>
      </w:pPr>
      <w:r w:rsidRPr="00BE62EF">
        <w:rPr>
          <w:sz w:val="24"/>
          <w:szCs w:val="24"/>
        </w:rPr>
        <w:t>Faz ve Hat gerilimi</w:t>
      </w:r>
    </w:p>
    <w:p w14:paraId="6DB9B6FC"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Faz akımı</w:t>
      </w:r>
    </w:p>
    <w:p w14:paraId="08ADD0F8"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lastRenderedPageBreak/>
        <w:t>Nötr akımı</w:t>
      </w:r>
    </w:p>
    <w:p w14:paraId="0F367178"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Frekans</w:t>
      </w:r>
    </w:p>
    <w:p w14:paraId="36ABC4FD"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Güç faktörü</w:t>
      </w:r>
    </w:p>
    <w:p w14:paraId="76B0E0D1"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 xml:space="preserve">Aktif, </w:t>
      </w:r>
      <w:proofErr w:type="gramStart"/>
      <w:r w:rsidRPr="00BE62EF">
        <w:rPr>
          <w:sz w:val="24"/>
          <w:szCs w:val="24"/>
        </w:rPr>
        <w:t>reaktif,</w:t>
      </w:r>
      <w:proofErr w:type="gramEnd"/>
      <w:r w:rsidRPr="00BE62EF">
        <w:rPr>
          <w:sz w:val="24"/>
          <w:szCs w:val="24"/>
        </w:rPr>
        <w:t xml:space="preserve"> ve görünür güç</w:t>
      </w:r>
    </w:p>
    <w:p w14:paraId="7AADB9FE"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Aktif faz gücü</w:t>
      </w:r>
    </w:p>
    <w:p w14:paraId="75C54014"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 xml:space="preserve">Maksimum </w:t>
      </w:r>
      <w:proofErr w:type="spellStart"/>
      <w:r w:rsidRPr="00BE62EF">
        <w:rPr>
          <w:sz w:val="24"/>
          <w:szCs w:val="24"/>
        </w:rPr>
        <w:t>demand</w:t>
      </w:r>
      <w:proofErr w:type="spellEnd"/>
      <w:r w:rsidRPr="00BE62EF">
        <w:rPr>
          <w:sz w:val="24"/>
          <w:szCs w:val="24"/>
        </w:rPr>
        <w:t xml:space="preserve"> ve </w:t>
      </w:r>
      <w:proofErr w:type="spellStart"/>
      <w:r w:rsidRPr="00BE62EF">
        <w:rPr>
          <w:sz w:val="24"/>
          <w:szCs w:val="24"/>
        </w:rPr>
        <w:t>max</w:t>
      </w:r>
      <w:proofErr w:type="spellEnd"/>
      <w:r w:rsidRPr="00BE62EF">
        <w:rPr>
          <w:sz w:val="24"/>
          <w:szCs w:val="24"/>
        </w:rPr>
        <w:t xml:space="preserve"> pik </w:t>
      </w:r>
      <w:proofErr w:type="spellStart"/>
      <w:r w:rsidRPr="00BE62EF">
        <w:rPr>
          <w:sz w:val="24"/>
          <w:szCs w:val="24"/>
        </w:rPr>
        <w:t>demand</w:t>
      </w:r>
      <w:proofErr w:type="spellEnd"/>
    </w:p>
    <w:p w14:paraId="2B383461"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Aktif Enerji</w:t>
      </w:r>
    </w:p>
    <w:p w14:paraId="263E437C"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Reaktif enerji</w:t>
      </w:r>
    </w:p>
    <w:p w14:paraId="3DAFA225"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Elektrik Tesislerinin uzaktan izlenmesi</w:t>
      </w:r>
    </w:p>
    <w:p w14:paraId="15EC44D4" w14:textId="77777777" w:rsidR="00452343" w:rsidRPr="00BE62EF" w:rsidRDefault="00452343" w:rsidP="00452343">
      <w:pPr>
        <w:widowControl/>
        <w:numPr>
          <w:ilvl w:val="0"/>
          <w:numId w:val="93"/>
        </w:numPr>
        <w:tabs>
          <w:tab w:val="clear" w:pos="3130"/>
          <w:tab w:val="left" w:pos="1134"/>
        </w:tabs>
        <w:autoSpaceDE/>
        <w:autoSpaceDN/>
        <w:spacing w:line="360" w:lineRule="auto"/>
        <w:ind w:left="1418" w:right="102" w:hanging="284"/>
        <w:rPr>
          <w:sz w:val="24"/>
          <w:szCs w:val="24"/>
        </w:rPr>
      </w:pPr>
      <w:r w:rsidRPr="00BE62EF">
        <w:rPr>
          <w:sz w:val="24"/>
          <w:szCs w:val="24"/>
        </w:rPr>
        <w:t>Harmoniklerin izlenmesi</w:t>
      </w:r>
    </w:p>
    <w:p w14:paraId="24193543" w14:textId="77777777" w:rsidR="00452343" w:rsidRPr="00BE62EF" w:rsidRDefault="00452343" w:rsidP="00452343">
      <w:pPr>
        <w:widowControl/>
        <w:numPr>
          <w:ilvl w:val="0"/>
          <w:numId w:val="82"/>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Çıkışlar: Aktif enerji </w:t>
      </w:r>
      <w:proofErr w:type="spellStart"/>
      <w:r w:rsidRPr="00BE62EF">
        <w:rPr>
          <w:sz w:val="24"/>
          <w:szCs w:val="24"/>
        </w:rPr>
        <w:t>pulsleri</w:t>
      </w:r>
      <w:proofErr w:type="spellEnd"/>
      <w:r w:rsidRPr="00BE62EF">
        <w:rPr>
          <w:sz w:val="24"/>
          <w:szCs w:val="24"/>
        </w:rPr>
        <w:t xml:space="preserve"> ve RS485/ JBUS/MODBUS komünikasyonu</w:t>
      </w:r>
    </w:p>
    <w:p w14:paraId="761D0050" w14:textId="77777777" w:rsidR="00452343" w:rsidRPr="00BE62EF" w:rsidRDefault="00452343" w:rsidP="00452343">
      <w:pPr>
        <w:widowControl/>
        <w:numPr>
          <w:ilvl w:val="0"/>
          <w:numId w:val="82"/>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Enerji analizörü, gerçek zamanlı minimum-maksimum verileri toplayarak, ekranda gösterecek ve iletecektir. Veriler, ölçüm cihazının ekranında veya iletişim hattı ile diğer otomasyon bilgisayarlarından izlenebilecektir.</w:t>
      </w:r>
    </w:p>
    <w:p w14:paraId="51A1E703" w14:textId="77777777" w:rsidR="00452343" w:rsidRPr="00BE62EF" w:rsidRDefault="00452343" w:rsidP="00452343">
      <w:pPr>
        <w:widowControl/>
        <w:numPr>
          <w:ilvl w:val="0"/>
          <w:numId w:val="82"/>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Operatörler, sızdırmaz membranlı dokunmatik klavyeye basarak, ekranda görülebilecek verileri seçebilecekler veya ölçüm cihazının konfigürasyonunu değiştirebileceklerdir. Konfigürasyon şifre korumalı olacaktır. </w:t>
      </w:r>
    </w:p>
    <w:p w14:paraId="4B2831EF" w14:textId="77777777" w:rsidR="00452343" w:rsidRPr="00BE62EF" w:rsidRDefault="00452343" w:rsidP="00452343">
      <w:pPr>
        <w:spacing w:line="360" w:lineRule="auto"/>
        <w:rPr>
          <w:sz w:val="24"/>
          <w:szCs w:val="24"/>
        </w:rPr>
      </w:pPr>
    </w:p>
    <w:p w14:paraId="6010817A" w14:textId="77777777" w:rsidR="00452343" w:rsidRPr="00BE62EF" w:rsidRDefault="00452343" w:rsidP="00452343">
      <w:pPr>
        <w:spacing w:line="360" w:lineRule="auto"/>
        <w:ind w:firstLine="425"/>
        <w:rPr>
          <w:b/>
          <w:sz w:val="24"/>
          <w:szCs w:val="24"/>
        </w:rPr>
      </w:pPr>
      <w:r w:rsidRPr="00BE62EF">
        <w:rPr>
          <w:b/>
          <w:sz w:val="24"/>
          <w:szCs w:val="24"/>
        </w:rPr>
        <w:t>Y.1   Enerji İzleme Sistemi</w:t>
      </w:r>
    </w:p>
    <w:p w14:paraId="7444157C" w14:textId="77777777" w:rsidR="00452343" w:rsidRPr="00BE62EF" w:rsidRDefault="00452343" w:rsidP="00452343">
      <w:pPr>
        <w:spacing w:line="360" w:lineRule="auto"/>
        <w:jc w:val="both"/>
        <w:rPr>
          <w:sz w:val="24"/>
          <w:szCs w:val="24"/>
        </w:rPr>
      </w:pPr>
    </w:p>
    <w:p w14:paraId="72F93306" w14:textId="77777777" w:rsidR="00452343" w:rsidRPr="00BE62EF" w:rsidRDefault="00452343" w:rsidP="00452343">
      <w:pPr>
        <w:spacing w:line="360" w:lineRule="auto"/>
        <w:ind w:firstLine="425"/>
        <w:jc w:val="both"/>
        <w:rPr>
          <w:sz w:val="24"/>
          <w:szCs w:val="24"/>
          <w:u w:val="single"/>
        </w:rPr>
      </w:pPr>
      <w:r w:rsidRPr="00BE62EF">
        <w:rPr>
          <w:sz w:val="24"/>
          <w:szCs w:val="24"/>
          <w:u w:val="single"/>
        </w:rPr>
        <w:t xml:space="preserve">1. Kapsam </w:t>
      </w:r>
    </w:p>
    <w:p w14:paraId="5D276C7B" w14:textId="77777777" w:rsidR="00452343" w:rsidRPr="00BE62EF" w:rsidRDefault="00452343" w:rsidP="00452343">
      <w:pPr>
        <w:spacing w:line="360" w:lineRule="auto"/>
        <w:jc w:val="both"/>
        <w:rPr>
          <w:sz w:val="24"/>
          <w:szCs w:val="24"/>
        </w:rPr>
      </w:pPr>
    </w:p>
    <w:p w14:paraId="4C799BE6" w14:textId="77777777" w:rsidR="00452343" w:rsidRPr="00BE62EF" w:rsidRDefault="00452343" w:rsidP="00452343">
      <w:pPr>
        <w:pStyle w:val="GvdeMetni2"/>
        <w:spacing w:line="360" w:lineRule="auto"/>
        <w:ind w:left="425" w:firstLine="295"/>
        <w:jc w:val="both"/>
      </w:pPr>
      <w:r w:rsidRPr="00BE62EF">
        <w:t>Tesis bünyesinde kurulacak olan ölçü, kontrol ve otomasyon gereksinimlerini karşılamak, sistemlerin güvenli, kolay ve ekonomik olarak işletilmesini sağlayabilmek amacı ile bilgisayar kontrollü enerji izleme sistemi kurulacaktır.</w:t>
      </w:r>
    </w:p>
    <w:p w14:paraId="705EB200" w14:textId="77777777" w:rsidR="00452343" w:rsidRPr="00BE62EF" w:rsidRDefault="00452343" w:rsidP="00452343">
      <w:pPr>
        <w:spacing w:line="360" w:lineRule="auto"/>
        <w:ind w:left="425" w:firstLine="295"/>
        <w:jc w:val="both"/>
        <w:rPr>
          <w:sz w:val="24"/>
          <w:szCs w:val="24"/>
        </w:rPr>
      </w:pPr>
      <w:r w:rsidRPr="00BE62EF">
        <w:rPr>
          <w:sz w:val="24"/>
          <w:szCs w:val="24"/>
        </w:rPr>
        <w:t xml:space="preserve">Kurulacak olan yapı tesisin çeşitli bölümlerinde değişik seviyelerde ve işlevlerde </w:t>
      </w:r>
      <w:proofErr w:type="gramStart"/>
      <w:r w:rsidRPr="00BE62EF">
        <w:rPr>
          <w:sz w:val="24"/>
          <w:szCs w:val="24"/>
        </w:rPr>
        <w:t>olan  elektrik</w:t>
      </w:r>
      <w:proofErr w:type="gramEnd"/>
      <w:r w:rsidRPr="00BE62EF">
        <w:rPr>
          <w:sz w:val="24"/>
          <w:szCs w:val="24"/>
        </w:rPr>
        <w:t xml:space="preserve"> sisteminin işletmesini en kolay ve verimli şekilde kullanmayı sağlayacak şekilde merkezi bir noktadan bilgisayar destekli bir sistem ile izlenilmesidir. Sistemin tamamında aynı üreticinin kendi ürünlerini kullanması zorunluluğu aranacak, böylece ileride uyumluluk, servis ve ürün sürekliliğini sağlayan teklifler öncelikle göz önünde bulundurulacaktır. Böylece, gelecekte oluşturulabilecek ihtiyaçları da karşılayacak modern bir sistemin kurulmasının garanti altına alınması sağlanacaktır.</w:t>
      </w:r>
    </w:p>
    <w:p w14:paraId="7BDF95F8" w14:textId="77777777" w:rsidR="00452343" w:rsidRPr="00BE62EF" w:rsidRDefault="00452343" w:rsidP="00452343">
      <w:pPr>
        <w:spacing w:line="360" w:lineRule="auto"/>
        <w:ind w:firstLine="720"/>
        <w:jc w:val="both"/>
        <w:rPr>
          <w:sz w:val="24"/>
          <w:szCs w:val="24"/>
        </w:rPr>
      </w:pPr>
      <w:r w:rsidRPr="00BE62EF">
        <w:rPr>
          <w:sz w:val="24"/>
          <w:szCs w:val="24"/>
        </w:rPr>
        <w:lastRenderedPageBreak/>
        <w:t>Sistem, temel olarak bu amaçları ve aşağıdakileri yerine getirerek gerçekleştirilecektir;</w:t>
      </w:r>
    </w:p>
    <w:p w14:paraId="4B89418E" w14:textId="77777777" w:rsidR="00452343" w:rsidRPr="00BE62EF" w:rsidRDefault="00452343" w:rsidP="00452343">
      <w:pPr>
        <w:widowControl/>
        <w:numPr>
          <w:ilvl w:val="0"/>
          <w:numId w:val="97"/>
        </w:numPr>
        <w:autoSpaceDE/>
        <w:autoSpaceDN/>
        <w:spacing w:line="360" w:lineRule="auto"/>
        <w:jc w:val="both"/>
        <w:rPr>
          <w:sz w:val="24"/>
          <w:szCs w:val="24"/>
        </w:rPr>
      </w:pPr>
      <w:r w:rsidRPr="00BE62EF">
        <w:rPr>
          <w:sz w:val="24"/>
          <w:szCs w:val="24"/>
        </w:rPr>
        <w:t>Ölçüm noktalarındaki tüm bilgiler ana ekranlarda on-</w:t>
      </w:r>
      <w:proofErr w:type="spellStart"/>
      <w:r w:rsidRPr="00BE62EF">
        <w:rPr>
          <w:sz w:val="24"/>
          <w:szCs w:val="24"/>
        </w:rPr>
        <w:t>line</w:t>
      </w:r>
      <w:proofErr w:type="spellEnd"/>
      <w:r w:rsidRPr="00BE62EF">
        <w:rPr>
          <w:sz w:val="24"/>
          <w:szCs w:val="24"/>
        </w:rPr>
        <w:t xml:space="preserve"> şekilde sürekli izlenebilecek, kayıt edilecek ve software’ in kendi içerisindeki araçlar yardımı ile herhangi bir zamanda incelenebilecektir.</w:t>
      </w:r>
    </w:p>
    <w:p w14:paraId="6BA4C52B" w14:textId="77777777" w:rsidR="00452343" w:rsidRPr="00BE62EF" w:rsidRDefault="00452343" w:rsidP="00452343">
      <w:pPr>
        <w:widowControl/>
        <w:numPr>
          <w:ilvl w:val="0"/>
          <w:numId w:val="97"/>
        </w:numPr>
        <w:autoSpaceDE/>
        <w:autoSpaceDN/>
        <w:spacing w:line="360" w:lineRule="auto"/>
        <w:jc w:val="both"/>
        <w:rPr>
          <w:sz w:val="24"/>
          <w:szCs w:val="24"/>
        </w:rPr>
      </w:pPr>
      <w:r w:rsidRPr="00BE62EF">
        <w:rPr>
          <w:sz w:val="24"/>
          <w:szCs w:val="24"/>
        </w:rPr>
        <w:t xml:space="preserve">Tesis içerisinde kullanılacak olan sayaçların otomatik olarak okunması ve tüketici noktalarının enerji tüketim raporlarının otomatik olarak sistemden çıkarılması sağlanacaktır. </w:t>
      </w:r>
    </w:p>
    <w:p w14:paraId="2B2CE1A2" w14:textId="77777777" w:rsidR="00452343" w:rsidRPr="00BE62EF" w:rsidRDefault="00452343" w:rsidP="00452343">
      <w:pPr>
        <w:widowControl/>
        <w:numPr>
          <w:ilvl w:val="0"/>
          <w:numId w:val="97"/>
        </w:numPr>
        <w:autoSpaceDE/>
        <w:autoSpaceDN/>
        <w:spacing w:line="360" w:lineRule="auto"/>
        <w:jc w:val="both"/>
        <w:rPr>
          <w:sz w:val="24"/>
          <w:szCs w:val="24"/>
        </w:rPr>
      </w:pPr>
      <w:r w:rsidRPr="00BE62EF">
        <w:rPr>
          <w:sz w:val="24"/>
          <w:szCs w:val="24"/>
        </w:rPr>
        <w:t>İzleme sisteminin LAN ağlarında veya internet üzerinden izlenmesine olanak sağlanacak şekilde alt yapısı kurulacaktır.</w:t>
      </w:r>
    </w:p>
    <w:p w14:paraId="73D8C39D" w14:textId="77777777" w:rsidR="00452343" w:rsidRPr="00BE62EF" w:rsidRDefault="00452343" w:rsidP="00452343">
      <w:pPr>
        <w:widowControl/>
        <w:numPr>
          <w:ilvl w:val="0"/>
          <w:numId w:val="97"/>
        </w:numPr>
        <w:autoSpaceDE/>
        <w:autoSpaceDN/>
        <w:spacing w:line="360" w:lineRule="auto"/>
        <w:jc w:val="both"/>
        <w:rPr>
          <w:sz w:val="24"/>
          <w:szCs w:val="24"/>
        </w:rPr>
      </w:pPr>
      <w:r w:rsidRPr="00BE62EF">
        <w:rPr>
          <w:sz w:val="24"/>
          <w:szCs w:val="24"/>
        </w:rPr>
        <w:t>Kurulacak olan enerji otomasyonu sistemi, temel teknik bilgiye sahip operatörlerin temel bir eğitim sonrasında işletim yapabileceği yapıda olmalıdır.</w:t>
      </w:r>
    </w:p>
    <w:p w14:paraId="5DD54DFA" w14:textId="77777777" w:rsidR="00452343" w:rsidRPr="00BE62EF" w:rsidRDefault="00452343" w:rsidP="00452343">
      <w:pPr>
        <w:spacing w:line="360" w:lineRule="auto"/>
        <w:ind w:firstLine="360"/>
        <w:jc w:val="both"/>
        <w:rPr>
          <w:sz w:val="24"/>
          <w:szCs w:val="24"/>
        </w:rPr>
      </w:pPr>
    </w:p>
    <w:p w14:paraId="5B1D580B" w14:textId="77777777" w:rsidR="00452343" w:rsidRPr="00BE62EF" w:rsidRDefault="00452343" w:rsidP="00452343">
      <w:pPr>
        <w:spacing w:line="360" w:lineRule="auto"/>
        <w:ind w:firstLine="360"/>
        <w:jc w:val="both"/>
        <w:rPr>
          <w:sz w:val="24"/>
          <w:szCs w:val="24"/>
          <w:u w:val="single"/>
        </w:rPr>
      </w:pPr>
      <w:r w:rsidRPr="00BE62EF">
        <w:rPr>
          <w:sz w:val="24"/>
          <w:szCs w:val="24"/>
          <w:u w:val="single"/>
        </w:rPr>
        <w:t>2. Sistemin Çalışma Şekli</w:t>
      </w:r>
    </w:p>
    <w:p w14:paraId="0FC7913D" w14:textId="77777777" w:rsidR="00452343" w:rsidRPr="00BE62EF" w:rsidRDefault="00452343" w:rsidP="00452343">
      <w:pPr>
        <w:spacing w:line="360" w:lineRule="auto"/>
        <w:ind w:firstLine="360"/>
        <w:jc w:val="both"/>
        <w:rPr>
          <w:sz w:val="24"/>
          <w:szCs w:val="24"/>
        </w:rPr>
      </w:pPr>
    </w:p>
    <w:p w14:paraId="761B9292" w14:textId="77777777" w:rsidR="00452343" w:rsidRPr="00BE62EF" w:rsidRDefault="00452343" w:rsidP="00452343">
      <w:pPr>
        <w:spacing w:line="360" w:lineRule="auto"/>
        <w:ind w:left="360" w:firstLine="360"/>
        <w:jc w:val="both"/>
        <w:rPr>
          <w:sz w:val="24"/>
          <w:szCs w:val="24"/>
        </w:rPr>
      </w:pPr>
      <w:r w:rsidRPr="00BE62EF">
        <w:rPr>
          <w:sz w:val="24"/>
          <w:szCs w:val="24"/>
        </w:rPr>
        <w:t>Tesis bünyesinde kurulacak olan Enerji İzleme Sistemi aşağıda belirtilen çalışma esaslarına uygun olarak kurulacaktır;</w:t>
      </w:r>
    </w:p>
    <w:p w14:paraId="1AD2DAD6"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Tesis içerisinde bulunan tüm trafolara enerji analizörü konacaktır. Bu sayede tüm trafoların elektriksel parametrelerinin izlenilmesi ve verilerinin alınması sağlanacaktır.</w:t>
      </w:r>
    </w:p>
    <w:p w14:paraId="2621F785"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Tesis içerisinde belirlenen noktalara elektronik sayaçlar konularak, bu noktalarının enerji maliyetlerinin çıkartılması sağlanacaktır.</w:t>
      </w:r>
    </w:p>
    <w:p w14:paraId="00217081"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Sayaçlardan alınan bilgiler toplayıcı üniteler vasıtası ile haberleşme ağına gönderilebilecektir.</w:t>
      </w:r>
    </w:p>
    <w:p w14:paraId="1DE5A768"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 xml:space="preserve">Sistem </w:t>
      </w:r>
      <w:proofErr w:type="spellStart"/>
      <w:r w:rsidRPr="00BE62EF">
        <w:rPr>
          <w:sz w:val="24"/>
          <w:szCs w:val="24"/>
        </w:rPr>
        <w:t>içersinde</w:t>
      </w:r>
      <w:proofErr w:type="spellEnd"/>
      <w:r w:rsidRPr="00BE62EF">
        <w:rPr>
          <w:sz w:val="24"/>
          <w:szCs w:val="24"/>
        </w:rPr>
        <w:t xml:space="preserve"> Şalter konumları izlenip, her şalterin açma-kapama sayıları kayıt altına alınacaktır.</w:t>
      </w:r>
    </w:p>
    <w:p w14:paraId="0E541083"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Sistem içinde Trafo üzerindeki, sıcaklık, röle ihbar vs. gibi alarm durumları izlenip kayıt altına alınacaktır.</w:t>
      </w:r>
    </w:p>
    <w:p w14:paraId="4A0A1747"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Tesiste bulunan Jeneratör Transfer ve Senkronizasyon Panolarından gelen alarm ve durum bilgileri sisteme dahil edilecektir.</w:t>
      </w:r>
    </w:p>
    <w:p w14:paraId="002BE6A6"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 xml:space="preserve">Haberleşme döngülerinde şebeke analizörleri, </w:t>
      </w:r>
      <w:proofErr w:type="spellStart"/>
      <w:r w:rsidRPr="00BE62EF">
        <w:rPr>
          <w:sz w:val="24"/>
          <w:szCs w:val="24"/>
        </w:rPr>
        <w:t>pulse</w:t>
      </w:r>
      <w:proofErr w:type="spellEnd"/>
      <w:r w:rsidRPr="00BE62EF">
        <w:rPr>
          <w:sz w:val="24"/>
          <w:szCs w:val="24"/>
        </w:rPr>
        <w:t xml:space="preserve"> toplayıcı üniteler, I/O üniteleri, sayaçlar ve RS485/RS232 dönüştürücülerden başka hiçbir cihaz bulunmayacaktır.</w:t>
      </w:r>
    </w:p>
    <w:p w14:paraId="2F3C1857"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 xml:space="preserve">Tüm sistem ekipmanları RS 485 üzerinden ve </w:t>
      </w:r>
      <w:proofErr w:type="spellStart"/>
      <w:r w:rsidRPr="00BE62EF">
        <w:rPr>
          <w:sz w:val="24"/>
          <w:szCs w:val="24"/>
        </w:rPr>
        <w:t>Modbus</w:t>
      </w:r>
      <w:proofErr w:type="spellEnd"/>
      <w:r w:rsidRPr="00BE62EF">
        <w:rPr>
          <w:sz w:val="24"/>
          <w:szCs w:val="24"/>
        </w:rPr>
        <w:t xml:space="preserve"> </w:t>
      </w:r>
      <w:proofErr w:type="spellStart"/>
      <w:r w:rsidRPr="00BE62EF">
        <w:rPr>
          <w:sz w:val="24"/>
          <w:szCs w:val="24"/>
        </w:rPr>
        <w:t>Rtu</w:t>
      </w:r>
      <w:proofErr w:type="spellEnd"/>
      <w:r w:rsidRPr="00BE62EF">
        <w:rPr>
          <w:sz w:val="24"/>
          <w:szCs w:val="24"/>
        </w:rPr>
        <w:t xml:space="preserve"> protokolü ile haberleşecektir.</w:t>
      </w:r>
    </w:p>
    <w:p w14:paraId="2F7E97A0"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Tüm sistem ekipmanlarının CE belgesine sahip olması gerekmektedir.</w:t>
      </w:r>
    </w:p>
    <w:p w14:paraId="268BAB12"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lastRenderedPageBreak/>
        <w:t>Sistem gerektiğinde LAN veya internet üzerinden izlenebilecek yapıda kurulacaktır. Bu sayede şifrelendirme sayesinde yetkili kişiler internet üzerinden izleme sistemine bağlanabilecektir.</w:t>
      </w:r>
    </w:p>
    <w:p w14:paraId="572E9220"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Enerji İzleme Sisteminde sayaçlardan gelecek veriler ile istenilen zaman dilimleri arasında enerji tüketimleri görülebilecek ve aylık olarak faturalandırma yapılabilecektir.</w:t>
      </w:r>
    </w:p>
    <w:p w14:paraId="30A8C57F"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Enerji analizörlerinden gelen tüm veriler geçmişe ait data olarak kayıt altına alınabilmelidir. Bu sayede istenilen zaman aralıklarında trendler ve olaylar izlenebilecektir.</w:t>
      </w:r>
    </w:p>
    <w:p w14:paraId="55AD53E1"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Otomasyon sisteminde belirlenen alarm özellikleri tanımlanabilecek, alarm oluştuğunda görsel ve yazılı olarak raporlama ve uyarı verilebilmelidir.</w:t>
      </w:r>
    </w:p>
    <w:p w14:paraId="7577C829" w14:textId="77777777" w:rsidR="00452343" w:rsidRPr="00BE62EF" w:rsidRDefault="00452343" w:rsidP="00452343">
      <w:pPr>
        <w:widowControl/>
        <w:numPr>
          <w:ilvl w:val="0"/>
          <w:numId w:val="98"/>
        </w:numPr>
        <w:autoSpaceDE/>
        <w:autoSpaceDN/>
        <w:spacing w:line="360" w:lineRule="auto"/>
        <w:jc w:val="both"/>
        <w:rPr>
          <w:sz w:val="24"/>
          <w:szCs w:val="24"/>
        </w:rPr>
      </w:pPr>
      <w:r w:rsidRPr="00BE62EF">
        <w:rPr>
          <w:sz w:val="24"/>
          <w:szCs w:val="24"/>
        </w:rPr>
        <w:t>Tüm raporlar günlük, haftalık, aylık, yıllık ve istenilen tarih aralığı olarak alınabilecektir.</w:t>
      </w:r>
    </w:p>
    <w:p w14:paraId="0F46BC8A" w14:textId="77777777" w:rsidR="00452343" w:rsidRPr="00BE62EF" w:rsidRDefault="00452343" w:rsidP="00452343">
      <w:pPr>
        <w:spacing w:line="360" w:lineRule="auto"/>
        <w:ind w:left="720"/>
        <w:jc w:val="both"/>
        <w:rPr>
          <w:sz w:val="24"/>
          <w:szCs w:val="24"/>
        </w:rPr>
      </w:pPr>
    </w:p>
    <w:p w14:paraId="27BBC67D" w14:textId="77777777" w:rsidR="00452343" w:rsidRPr="00BE62EF" w:rsidRDefault="00452343" w:rsidP="00452343">
      <w:pPr>
        <w:spacing w:line="360" w:lineRule="auto"/>
        <w:ind w:firstLine="360"/>
        <w:jc w:val="both"/>
        <w:rPr>
          <w:sz w:val="24"/>
          <w:szCs w:val="24"/>
          <w:u w:val="single"/>
        </w:rPr>
      </w:pPr>
      <w:r w:rsidRPr="00BE62EF">
        <w:rPr>
          <w:sz w:val="24"/>
          <w:szCs w:val="24"/>
          <w:u w:val="single"/>
        </w:rPr>
        <w:t>3. Donanım</w:t>
      </w:r>
    </w:p>
    <w:p w14:paraId="69BA6068" w14:textId="77777777" w:rsidR="00452343" w:rsidRPr="00BE62EF" w:rsidRDefault="00452343" w:rsidP="00452343">
      <w:pPr>
        <w:spacing w:line="360" w:lineRule="auto"/>
        <w:jc w:val="both"/>
        <w:rPr>
          <w:sz w:val="24"/>
          <w:szCs w:val="24"/>
        </w:rPr>
      </w:pPr>
    </w:p>
    <w:p w14:paraId="2E115C0F" w14:textId="77777777" w:rsidR="00452343" w:rsidRPr="00BE62EF" w:rsidRDefault="00452343" w:rsidP="00452343">
      <w:pPr>
        <w:spacing w:line="360" w:lineRule="auto"/>
        <w:ind w:firstLine="360"/>
        <w:jc w:val="both"/>
        <w:rPr>
          <w:i/>
          <w:sz w:val="24"/>
          <w:szCs w:val="24"/>
        </w:rPr>
      </w:pPr>
      <w:r w:rsidRPr="00BE62EF">
        <w:rPr>
          <w:i/>
          <w:sz w:val="24"/>
          <w:szCs w:val="24"/>
        </w:rPr>
        <w:t xml:space="preserve">Yazılım:  </w:t>
      </w:r>
    </w:p>
    <w:p w14:paraId="6B0582F7"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 xml:space="preserve">Kullanılacak olan yazılım, enerji otomasyonu için özel olarak tasarlanmış olacaktır. </w:t>
      </w:r>
    </w:p>
    <w:p w14:paraId="4D7E1D90"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 xml:space="preserve">İşletim sistemi olarak Windows XP, Windows Vista, LINUX gibi farklı işletim sistemlerinde kullanılabilir olacaktır. </w:t>
      </w:r>
    </w:p>
    <w:p w14:paraId="7A410370"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 xml:space="preserve">Donanım olarak standart PC’ ler kullanılabilecektir. </w:t>
      </w:r>
    </w:p>
    <w:p w14:paraId="2B2DCFA2"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 xml:space="preserve">Yazılım sınırsız giriş/çıkış veya noktaya kadar bilgi toplama kapasitesine sahip olacaktır. </w:t>
      </w:r>
    </w:p>
    <w:p w14:paraId="17833BB7"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Kontrol noktalarına ilişkin grafiksel trendler çizilebilir. Trendlerde geçmişe yönelik bilgiler izlenebilmelidir.</w:t>
      </w:r>
    </w:p>
    <w:p w14:paraId="2096A85C"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Trend dosyalarından istenilen bilgiler Microsoft Excel gibi ortamlara aktarılabilmelidir.</w:t>
      </w:r>
    </w:p>
    <w:p w14:paraId="4EC592D5"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Trend dosyalarından istenilen bilgiler XML kodları ile değişik ortamlara aktarılabilmelidir.</w:t>
      </w:r>
    </w:p>
    <w:p w14:paraId="0C9EE52D"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Sistem OPS server üzerinden verileri değişik ortam veya sistemlere aktarabilir olmalıdır.</w:t>
      </w:r>
    </w:p>
    <w:p w14:paraId="46CAA31F"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Oluşan alarm bildirimleri yıl, ay, gün, saat, dakika ve saniye cinsinden ekranda izlenebilmeli, yazıcıdan alarm çıktıları alınabilmelidir.</w:t>
      </w:r>
    </w:p>
    <w:p w14:paraId="66E0C9CE"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Yazılım faturalandırma amaçlı kullanılabilmelidir.</w:t>
      </w:r>
    </w:p>
    <w:p w14:paraId="58AAD31A"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Sisteme farklı firmalara ait MODBUS cihazlar eklenebilir olacaktır. (Açık MODBUS)</w:t>
      </w:r>
    </w:p>
    <w:p w14:paraId="2C718289"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lastRenderedPageBreak/>
        <w:t>Sistem bilgisayar üzerinden alarmları e-mail olarak gönderecektir.</w:t>
      </w:r>
    </w:p>
    <w:p w14:paraId="19A97F70"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Rapor sayfalarında grafik ekranları oluşturulabilecektir.</w:t>
      </w:r>
    </w:p>
    <w:p w14:paraId="168AB1F9"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Sanal cihaz uygulamasına uygun olacaktır. (Ör: iki sayaç toplamı tek cihaz gibi.)</w:t>
      </w:r>
    </w:p>
    <w:p w14:paraId="61DA5F78"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Scada içeresinde bulunan formül çubuğu ile istenilen tüm matematiksel işlemler yapılabilir olacaktır.</w:t>
      </w:r>
    </w:p>
    <w:p w14:paraId="118D5969"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Yazılımda yetkilendirme kısmı olacaktır. Her kullanıcı her yere ulaşması mümkün olmayacaktır.</w:t>
      </w:r>
    </w:p>
    <w:p w14:paraId="76ABCA50"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 xml:space="preserve">Yazılım </w:t>
      </w:r>
      <w:proofErr w:type="spellStart"/>
      <w:r w:rsidRPr="00BE62EF">
        <w:rPr>
          <w:sz w:val="24"/>
          <w:szCs w:val="24"/>
        </w:rPr>
        <w:t>edit</w:t>
      </w:r>
      <w:proofErr w:type="spellEnd"/>
      <w:r w:rsidRPr="00BE62EF">
        <w:rPr>
          <w:sz w:val="24"/>
          <w:szCs w:val="24"/>
        </w:rPr>
        <w:t xml:space="preserve"> kısmı şifrelenebilir olacaktır. Ve sadece görevli kişi tarafından cihaz ekleme, çıkarma ve revizesi yapılabilecektir.</w:t>
      </w:r>
    </w:p>
    <w:p w14:paraId="377D4F9B"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Yazılım sınırsız sayıda kişi yetkilendirmeye açık olacaktır.</w:t>
      </w:r>
    </w:p>
    <w:p w14:paraId="5D63C08D"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Yazılım Upgrade açık olacaktır.</w:t>
      </w:r>
    </w:p>
    <w:p w14:paraId="56DED9DB"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Sisteme IP kamera adapte edilebilecektir.</w:t>
      </w:r>
    </w:p>
    <w:p w14:paraId="3E589155"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Sistemde toprak kaçağı üniteleri izlenebilir olmalıdır.</w:t>
      </w:r>
    </w:p>
    <w:p w14:paraId="66CC3D7F" w14:textId="77777777" w:rsidR="00452343" w:rsidRPr="00BE62EF" w:rsidRDefault="00452343" w:rsidP="00452343">
      <w:pPr>
        <w:widowControl/>
        <w:numPr>
          <w:ilvl w:val="0"/>
          <w:numId w:val="99"/>
        </w:numPr>
        <w:tabs>
          <w:tab w:val="clear" w:pos="360"/>
          <w:tab w:val="num" w:pos="720"/>
        </w:tabs>
        <w:autoSpaceDE/>
        <w:autoSpaceDN/>
        <w:spacing w:line="360" w:lineRule="auto"/>
        <w:ind w:left="720"/>
        <w:jc w:val="both"/>
        <w:rPr>
          <w:sz w:val="24"/>
          <w:szCs w:val="24"/>
        </w:rPr>
      </w:pPr>
      <w:r w:rsidRPr="00BE62EF">
        <w:rPr>
          <w:sz w:val="24"/>
          <w:szCs w:val="24"/>
        </w:rPr>
        <w:t xml:space="preserve">Yazılıma dinamik sayfa resimleri </w:t>
      </w:r>
      <w:proofErr w:type="spellStart"/>
      <w:r w:rsidRPr="00BE62EF">
        <w:rPr>
          <w:sz w:val="24"/>
          <w:szCs w:val="24"/>
        </w:rPr>
        <w:t>tanımlanabilinecektir</w:t>
      </w:r>
      <w:proofErr w:type="spellEnd"/>
      <w:r w:rsidRPr="00BE62EF">
        <w:rPr>
          <w:sz w:val="24"/>
          <w:szCs w:val="24"/>
        </w:rPr>
        <w:t xml:space="preserve">. </w:t>
      </w:r>
    </w:p>
    <w:p w14:paraId="44602640" w14:textId="77777777" w:rsidR="00452343" w:rsidRPr="00BE62EF" w:rsidRDefault="00452343" w:rsidP="00452343">
      <w:pPr>
        <w:spacing w:line="360" w:lineRule="auto"/>
        <w:jc w:val="both"/>
        <w:rPr>
          <w:sz w:val="24"/>
          <w:szCs w:val="24"/>
        </w:rPr>
      </w:pPr>
    </w:p>
    <w:p w14:paraId="37A83B6B" w14:textId="77777777" w:rsidR="00452343" w:rsidRPr="00BE62EF" w:rsidRDefault="00452343" w:rsidP="00452343">
      <w:pPr>
        <w:spacing w:line="360" w:lineRule="auto"/>
        <w:jc w:val="both"/>
        <w:rPr>
          <w:sz w:val="24"/>
          <w:szCs w:val="24"/>
        </w:rPr>
      </w:pPr>
    </w:p>
    <w:p w14:paraId="4BFC4D5D" w14:textId="77777777" w:rsidR="00452343" w:rsidRPr="00BE62EF" w:rsidRDefault="00452343" w:rsidP="00452343">
      <w:pPr>
        <w:spacing w:line="360" w:lineRule="auto"/>
        <w:jc w:val="both"/>
        <w:rPr>
          <w:i/>
          <w:sz w:val="24"/>
          <w:szCs w:val="24"/>
        </w:rPr>
      </w:pPr>
      <w:proofErr w:type="spellStart"/>
      <w:r w:rsidRPr="00BE62EF">
        <w:rPr>
          <w:i/>
          <w:sz w:val="24"/>
          <w:szCs w:val="24"/>
        </w:rPr>
        <w:t>Pulse</w:t>
      </w:r>
      <w:proofErr w:type="spellEnd"/>
      <w:r w:rsidRPr="00BE62EF">
        <w:rPr>
          <w:i/>
          <w:sz w:val="24"/>
          <w:szCs w:val="24"/>
        </w:rPr>
        <w:t xml:space="preserve"> Toplayıcılar:</w:t>
      </w:r>
    </w:p>
    <w:p w14:paraId="2930CC4B" w14:textId="77777777" w:rsidR="00452343" w:rsidRPr="00BE62EF" w:rsidRDefault="00452343" w:rsidP="00452343">
      <w:pPr>
        <w:pStyle w:val="NormalWeb"/>
        <w:numPr>
          <w:ilvl w:val="0"/>
          <w:numId w:val="100"/>
        </w:numPr>
        <w:spacing w:after="0" w:afterAutospacing="0" w:line="360" w:lineRule="auto"/>
      </w:pPr>
      <w:r w:rsidRPr="00BE62EF">
        <w:t>En az 24 girişli RS485 hat üzerinden haberleşebilir olmalıdır.</w:t>
      </w:r>
    </w:p>
    <w:p w14:paraId="501A151D" w14:textId="77777777" w:rsidR="00452343" w:rsidRPr="00BE62EF" w:rsidRDefault="00452343" w:rsidP="00452343">
      <w:pPr>
        <w:pStyle w:val="NormalWeb"/>
        <w:numPr>
          <w:ilvl w:val="0"/>
          <w:numId w:val="100"/>
        </w:numPr>
        <w:spacing w:after="0" w:afterAutospacing="0" w:line="360" w:lineRule="auto"/>
      </w:pPr>
      <w:r w:rsidRPr="00BE62EF">
        <w:t xml:space="preserve">-Cihaz Haberleşme protokolü olarak </w:t>
      </w:r>
      <w:proofErr w:type="spellStart"/>
      <w:r w:rsidRPr="00BE62EF">
        <w:t>modbus</w:t>
      </w:r>
      <w:proofErr w:type="spellEnd"/>
      <w:r w:rsidRPr="00BE62EF">
        <w:t xml:space="preserve"> protokolünü kullanmalıdır.</w:t>
      </w:r>
    </w:p>
    <w:p w14:paraId="13A8D866" w14:textId="77777777" w:rsidR="00452343" w:rsidRPr="00BE62EF" w:rsidRDefault="00452343" w:rsidP="00452343">
      <w:pPr>
        <w:pStyle w:val="NormalWeb"/>
        <w:numPr>
          <w:ilvl w:val="0"/>
          <w:numId w:val="100"/>
        </w:numPr>
        <w:spacing w:after="0" w:afterAutospacing="0" w:line="360" w:lineRule="auto"/>
      </w:pPr>
      <w:r w:rsidRPr="00BE62EF">
        <w:t>-AC 230 V gerilimle çalışabilmeli ekstra DC kaynak gerektirmemelidir.</w:t>
      </w:r>
    </w:p>
    <w:p w14:paraId="4F8272E2" w14:textId="77777777" w:rsidR="00452343" w:rsidRPr="00BE62EF" w:rsidRDefault="00452343" w:rsidP="00452343">
      <w:pPr>
        <w:pStyle w:val="NormalWeb"/>
        <w:numPr>
          <w:ilvl w:val="0"/>
          <w:numId w:val="100"/>
        </w:numPr>
        <w:spacing w:after="0" w:afterAutospacing="0" w:line="360" w:lineRule="auto"/>
      </w:pPr>
      <w:r w:rsidRPr="00BE62EF">
        <w:t>-</w:t>
      </w:r>
      <w:proofErr w:type="spellStart"/>
      <w:r w:rsidRPr="00BE62EF">
        <w:t>Pulse</w:t>
      </w:r>
      <w:proofErr w:type="spellEnd"/>
      <w:r w:rsidRPr="00BE62EF">
        <w:t xml:space="preserve"> toplayıcı üniteler endüstriyel ortamlarda çalışabilecek şekilde imal edilmiş ve 0ºC </w:t>
      </w:r>
      <w:proofErr w:type="spellStart"/>
      <w:r w:rsidRPr="00BE62EF">
        <w:t>to</w:t>
      </w:r>
      <w:proofErr w:type="spellEnd"/>
      <w:r w:rsidRPr="00BE62EF">
        <w:t xml:space="preserve"> +50ºC arasındaki sıcaklıklarda sorunsuz olarak çalışabilmelidir.</w:t>
      </w:r>
    </w:p>
    <w:p w14:paraId="5A7E19EC" w14:textId="77777777" w:rsidR="00452343" w:rsidRPr="00BE62EF" w:rsidRDefault="00452343" w:rsidP="00452343">
      <w:pPr>
        <w:pStyle w:val="NormalWeb"/>
        <w:numPr>
          <w:ilvl w:val="0"/>
          <w:numId w:val="100"/>
        </w:numPr>
        <w:spacing w:after="0" w:afterAutospacing="0" w:line="360" w:lineRule="auto"/>
      </w:pPr>
      <w:r w:rsidRPr="00BE62EF">
        <w:t>-Terminal koruma sınıfı en az IP20, cihaz gövde koruma sınıfı en az IP41 olmalıdır.</w:t>
      </w:r>
    </w:p>
    <w:p w14:paraId="32B55A10" w14:textId="77777777" w:rsidR="00452343" w:rsidRPr="00BE62EF" w:rsidRDefault="00452343" w:rsidP="00452343">
      <w:pPr>
        <w:pStyle w:val="NormalWeb"/>
        <w:numPr>
          <w:ilvl w:val="0"/>
          <w:numId w:val="100"/>
        </w:numPr>
        <w:spacing w:after="0" w:afterAutospacing="0" w:line="360" w:lineRule="auto"/>
      </w:pPr>
      <w:r w:rsidRPr="00BE62EF">
        <w:t xml:space="preserve">-Cihaz </w:t>
      </w:r>
      <w:proofErr w:type="spellStart"/>
      <w:r w:rsidRPr="00BE62EF">
        <w:t>opto</w:t>
      </w:r>
      <w:proofErr w:type="spellEnd"/>
      <w:r w:rsidRPr="00BE62EF">
        <w:t>-izole girişlere sahip olmalıdır.</w:t>
      </w:r>
    </w:p>
    <w:p w14:paraId="724CDDCB" w14:textId="77777777" w:rsidR="00452343" w:rsidRPr="00BE62EF" w:rsidRDefault="00452343" w:rsidP="00452343">
      <w:pPr>
        <w:pStyle w:val="NormalWeb"/>
        <w:numPr>
          <w:ilvl w:val="0"/>
          <w:numId w:val="100"/>
        </w:numPr>
        <w:spacing w:after="0" w:afterAutospacing="0" w:line="360" w:lineRule="auto"/>
      </w:pPr>
      <w:r w:rsidRPr="00BE62EF">
        <w:t>-Cihazın gövdesi ve terminalleri arasındaki izolasyon gerilimi 2500 V olmalı, giriş çıkış terminalleri ve güç kaynağı terminali arasında 1 giga ohm, giriş çıkış terminalleri ve gövde arasında 1 giga ohm izolasyonu sağlayabilmelidir.</w:t>
      </w:r>
    </w:p>
    <w:p w14:paraId="09E5A79D" w14:textId="77777777" w:rsidR="00452343" w:rsidRPr="00BE62EF" w:rsidRDefault="00452343" w:rsidP="00452343">
      <w:pPr>
        <w:pStyle w:val="NormalWeb"/>
        <w:numPr>
          <w:ilvl w:val="0"/>
          <w:numId w:val="100"/>
        </w:numPr>
        <w:spacing w:after="0" w:afterAutospacing="0" w:line="360" w:lineRule="auto"/>
      </w:pPr>
      <w:r w:rsidRPr="00BE62EF">
        <w:t xml:space="preserve">-Cihaz ekstra bir aparat gerektirmeksizin DIN </w:t>
      </w:r>
      <w:proofErr w:type="spellStart"/>
      <w:r w:rsidRPr="00BE62EF">
        <w:t>ray'a</w:t>
      </w:r>
      <w:proofErr w:type="spellEnd"/>
      <w:r w:rsidRPr="00BE62EF">
        <w:t xml:space="preserve"> monte edilebilmelidir.</w:t>
      </w:r>
    </w:p>
    <w:p w14:paraId="28874225" w14:textId="742F4EE6" w:rsidR="00452343" w:rsidRPr="00BE62EF" w:rsidRDefault="00452343" w:rsidP="00452343">
      <w:pPr>
        <w:pStyle w:val="NormalWeb"/>
        <w:numPr>
          <w:ilvl w:val="0"/>
          <w:numId w:val="100"/>
        </w:numPr>
        <w:spacing w:after="0" w:afterAutospacing="0" w:line="360" w:lineRule="auto"/>
      </w:pPr>
      <w:r w:rsidRPr="00BE62EF">
        <w:t>-Cihaz IEC 6064, VDE 0110, UL 94, IEC 348, EN 50081-1, EN-61010-1, EN 50082-1 Standartlarının tamamını sağlayabilmelidir.</w:t>
      </w:r>
    </w:p>
    <w:p w14:paraId="68015E9B" w14:textId="77777777" w:rsidR="00452343" w:rsidRPr="00BE62EF" w:rsidRDefault="00452343" w:rsidP="00452343">
      <w:pPr>
        <w:spacing w:line="360" w:lineRule="auto"/>
        <w:ind w:right="100"/>
        <w:jc w:val="both"/>
        <w:rPr>
          <w:sz w:val="24"/>
          <w:szCs w:val="24"/>
        </w:rPr>
      </w:pPr>
    </w:p>
    <w:p w14:paraId="207ECB64" w14:textId="322F374C" w:rsidR="00452343" w:rsidRPr="0084784E" w:rsidRDefault="00452343" w:rsidP="0084784E">
      <w:pPr>
        <w:spacing w:line="360" w:lineRule="auto"/>
        <w:jc w:val="both"/>
        <w:rPr>
          <w:b/>
          <w:sz w:val="24"/>
          <w:szCs w:val="24"/>
          <w:highlight w:val="lightGray"/>
        </w:rPr>
      </w:pPr>
      <w:r w:rsidRPr="00BE62EF">
        <w:rPr>
          <w:b/>
          <w:sz w:val="24"/>
          <w:szCs w:val="24"/>
          <w:highlight w:val="lightGray"/>
        </w:rPr>
        <w:lastRenderedPageBreak/>
        <w:t>Z-</w:t>
      </w:r>
      <w:r w:rsidRPr="00BE62EF">
        <w:rPr>
          <w:b/>
          <w:sz w:val="24"/>
          <w:szCs w:val="24"/>
          <w:highlight w:val="lightGray"/>
        </w:rPr>
        <w:tab/>
        <w:t>ÖLÇÜ ve GÖSTERGE ELEMANLARI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3B4D862F" w14:textId="77777777" w:rsidR="00452343" w:rsidRPr="00BE62EF" w:rsidRDefault="00452343" w:rsidP="00452343">
      <w:pPr>
        <w:tabs>
          <w:tab w:val="left" w:pos="1134"/>
          <w:tab w:val="left" w:pos="1418"/>
        </w:tabs>
        <w:spacing w:line="360" w:lineRule="auto"/>
        <w:ind w:right="100"/>
        <w:rPr>
          <w:b/>
          <w:sz w:val="24"/>
          <w:szCs w:val="24"/>
        </w:rPr>
      </w:pPr>
      <w:r w:rsidRPr="00BE62EF">
        <w:rPr>
          <w:b/>
          <w:sz w:val="24"/>
          <w:szCs w:val="24"/>
        </w:rPr>
        <w:t>Z.1. Genel</w:t>
      </w:r>
    </w:p>
    <w:p w14:paraId="28217E29" w14:textId="77777777" w:rsidR="00452343" w:rsidRPr="00BE62EF" w:rsidRDefault="00452343" w:rsidP="00452343">
      <w:pPr>
        <w:widowControl/>
        <w:numPr>
          <w:ilvl w:val="0"/>
          <w:numId w:val="104"/>
        </w:numPr>
        <w:autoSpaceDE/>
        <w:autoSpaceDN/>
        <w:spacing w:before="100" w:beforeAutospacing="1" w:line="360" w:lineRule="auto"/>
        <w:jc w:val="both"/>
        <w:rPr>
          <w:sz w:val="24"/>
          <w:szCs w:val="24"/>
        </w:rPr>
      </w:pPr>
      <w:r w:rsidRPr="00BE62EF">
        <w:rPr>
          <w:sz w:val="24"/>
          <w:szCs w:val="24"/>
        </w:rPr>
        <w:t xml:space="preserve">Bu bölüm, yapıda elektrik enerjisinin üretimi, iletimi, dağıtımı ve elektrikle çalışan ekipmanın kontrolünde kullanılacak ölçü ve gösterge ekipmanının özellikleri ve montajı ile ilgili </w:t>
      </w:r>
      <w:proofErr w:type="gramStart"/>
      <w:r w:rsidRPr="00BE62EF">
        <w:rPr>
          <w:sz w:val="24"/>
          <w:szCs w:val="24"/>
        </w:rPr>
        <w:t>bölümleri  kapsar</w:t>
      </w:r>
      <w:proofErr w:type="gramEnd"/>
      <w:r w:rsidRPr="00BE62EF">
        <w:rPr>
          <w:sz w:val="24"/>
          <w:szCs w:val="24"/>
        </w:rPr>
        <w:t>.</w:t>
      </w:r>
    </w:p>
    <w:p w14:paraId="27F1B081" w14:textId="77777777" w:rsidR="00452343" w:rsidRPr="00BE62EF" w:rsidRDefault="00452343" w:rsidP="00452343">
      <w:pPr>
        <w:widowControl/>
        <w:numPr>
          <w:ilvl w:val="0"/>
          <w:numId w:val="104"/>
        </w:numPr>
        <w:autoSpaceDE/>
        <w:autoSpaceDN/>
        <w:spacing w:before="100" w:beforeAutospacing="1" w:line="360" w:lineRule="auto"/>
        <w:jc w:val="both"/>
        <w:rPr>
          <w:sz w:val="24"/>
          <w:szCs w:val="24"/>
        </w:rPr>
      </w:pPr>
      <w:r w:rsidRPr="00BE62EF">
        <w:rPr>
          <w:sz w:val="24"/>
          <w:szCs w:val="24"/>
        </w:rPr>
        <w:t>Ölçü ekipmanları mutlaka uygun bir şekilde kalibre edilmiş olacak, nakliye- montaj vb. nedenlerle oluşabilecek kalibrasyon hataları YÜKLENİCİ tarafından bedelsiz olarak düzeltilecektir.</w:t>
      </w:r>
    </w:p>
    <w:p w14:paraId="7E0D14E2" w14:textId="77777777" w:rsidR="00452343" w:rsidRPr="00BE62EF" w:rsidRDefault="00452343" w:rsidP="00452343">
      <w:pPr>
        <w:widowControl/>
        <w:numPr>
          <w:ilvl w:val="0"/>
          <w:numId w:val="104"/>
        </w:numPr>
        <w:autoSpaceDE/>
        <w:autoSpaceDN/>
        <w:spacing w:before="100" w:beforeAutospacing="1" w:line="360" w:lineRule="auto"/>
        <w:jc w:val="both"/>
        <w:rPr>
          <w:sz w:val="24"/>
          <w:szCs w:val="24"/>
        </w:rPr>
      </w:pPr>
      <w:r w:rsidRPr="00BE62EF">
        <w:rPr>
          <w:sz w:val="24"/>
          <w:szCs w:val="24"/>
        </w:rPr>
        <w:t xml:space="preserve">Ölçü ekipmanları üzerinde nominal değerleri, çevrim oranları ve diğer gerekli bilgiler silinmez bir şekilde yazılmış olacaktır. Tüm bağlantı uçları </w:t>
      </w:r>
      <w:proofErr w:type="spellStart"/>
      <w:r w:rsidRPr="00BE62EF">
        <w:rPr>
          <w:sz w:val="24"/>
          <w:szCs w:val="24"/>
        </w:rPr>
        <w:t>yalnış</w:t>
      </w:r>
      <w:proofErr w:type="spellEnd"/>
      <w:r w:rsidRPr="00BE62EF">
        <w:rPr>
          <w:sz w:val="24"/>
          <w:szCs w:val="24"/>
        </w:rPr>
        <w:t xml:space="preserve"> anlaşılmaya mahal vermeyecek şekilde işaretlenmiş olacaktır.</w:t>
      </w:r>
    </w:p>
    <w:p w14:paraId="56E72201" w14:textId="77777777" w:rsidR="00452343" w:rsidRPr="00BE62EF" w:rsidRDefault="00452343" w:rsidP="00452343">
      <w:pPr>
        <w:spacing w:line="360" w:lineRule="auto"/>
        <w:jc w:val="both"/>
        <w:rPr>
          <w:sz w:val="24"/>
          <w:szCs w:val="24"/>
        </w:rPr>
      </w:pPr>
      <w:r w:rsidRPr="00BE62EF">
        <w:rPr>
          <w:sz w:val="24"/>
          <w:szCs w:val="24"/>
        </w:rPr>
        <w:t xml:space="preserve">      </w:t>
      </w:r>
    </w:p>
    <w:p w14:paraId="7C105C99" w14:textId="77777777" w:rsidR="00452343" w:rsidRPr="00BE62EF" w:rsidRDefault="00452343" w:rsidP="00452343">
      <w:pPr>
        <w:spacing w:line="360" w:lineRule="auto"/>
        <w:jc w:val="both"/>
        <w:rPr>
          <w:b/>
          <w:sz w:val="24"/>
          <w:szCs w:val="24"/>
        </w:rPr>
      </w:pPr>
      <w:r w:rsidRPr="00BE62EF">
        <w:rPr>
          <w:b/>
          <w:sz w:val="24"/>
          <w:szCs w:val="24"/>
        </w:rPr>
        <w:t>Z.2. İlgili Standartlar</w:t>
      </w:r>
    </w:p>
    <w:p w14:paraId="1ABD4A6D" w14:textId="77777777" w:rsidR="00452343" w:rsidRPr="00BE62EF" w:rsidRDefault="00452343" w:rsidP="00452343">
      <w:pPr>
        <w:spacing w:before="120" w:line="360" w:lineRule="auto"/>
        <w:ind w:left="426" w:firstLine="294"/>
        <w:jc w:val="both"/>
        <w:rPr>
          <w:sz w:val="24"/>
          <w:szCs w:val="24"/>
        </w:rPr>
      </w:pPr>
      <w:r w:rsidRPr="00BE62EF">
        <w:rPr>
          <w:sz w:val="24"/>
          <w:szCs w:val="24"/>
        </w:rPr>
        <w:t>Ölçü aletleri TSE, VDE, IEC, TEDAŞ standartlarına uygun olmalıdırlar. TSE 4417 ve IEC 473(1974) uygun olarak boyutlandırılması ve TS 5591,TS5592,TS5594,TS7594,TS EN 61557-1 ve EN 60051-3-4-5-7 standartlarına göre imal edilip uygulanmalıdır.</w:t>
      </w:r>
    </w:p>
    <w:p w14:paraId="6ADD005A" w14:textId="77777777" w:rsidR="00452343" w:rsidRPr="00BE62EF" w:rsidRDefault="00452343" w:rsidP="00452343">
      <w:pPr>
        <w:spacing w:before="120" w:line="360" w:lineRule="auto"/>
        <w:ind w:left="360"/>
        <w:jc w:val="both"/>
        <w:rPr>
          <w:b/>
          <w:sz w:val="24"/>
          <w:szCs w:val="24"/>
        </w:rPr>
      </w:pPr>
      <w:r w:rsidRPr="00BE62EF">
        <w:rPr>
          <w:b/>
          <w:sz w:val="24"/>
          <w:szCs w:val="24"/>
        </w:rPr>
        <w:t>Z.3. Malzemeler</w:t>
      </w:r>
    </w:p>
    <w:p w14:paraId="3B6364D9" w14:textId="77777777" w:rsidR="00452343" w:rsidRPr="00BE62EF" w:rsidRDefault="00452343" w:rsidP="00452343">
      <w:pPr>
        <w:spacing w:before="120" w:line="360" w:lineRule="auto"/>
        <w:ind w:left="426" w:firstLine="294"/>
        <w:jc w:val="both"/>
        <w:rPr>
          <w:sz w:val="24"/>
          <w:szCs w:val="24"/>
        </w:rPr>
      </w:pPr>
      <w:r w:rsidRPr="00BE62EF">
        <w:rPr>
          <w:sz w:val="24"/>
          <w:szCs w:val="24"/>
        </w:rPr>
        <w:t>Ölçü aletleri 144x144 veya 95x95 ölçülerinde olacak (pano üzerine monte edilenler),  hata sınıfları 1,5 (</w:t>
      </w:r>
      <w:proofErr w:type="spellStart"/>
      <w:r w:rsidRPr="00BE62EF">
        <w:rPr>
          <w:sz w:val="24"/>
          <w:szCs w:val="24"/>
        </w:rPr>
        <w:t>frekansmetreler</w:t>
      </w:r>
      <w:proofErr w:type="spellEnd"/>
      <w:r w:rsidRPr="00BE62EF">
        <w:rPr>
          <w:sz w:val="24"/>
          <w:szCs w:val="24"/>
        </w:rPr>
        <w:t xml:space="preserve"> 0,5) olacaktır. Nominal değerlerinin 1,2 katına dayanıklı olacaklardır.</w:t>
      </w:r>
    </w:p>
    <w:p w14:paraId="6F209EE3" w14:textId="77777777" w:rsidR="00452343" w:rsidRPr="00BE62EF" w:rsidRDefault="00452343" w:rsidP="00452343">
      <w:pPr>
        <w:spacing w:before="240" w:line="360" w:lineRule="auto"/>
        <w:ind w:left="357"/>
        <w:jc w:val="both"/>
        <w:rPr>
          <w:b/>
          <w:sz w:val="24"/>
          <w:szCs w:val="24"/>
        </w:rPr>
      </w:pPr>
      <w:r w:rsidRPr="00BE62EF">
        <w:rPr>
          <w:b/>
          <w:sz w:val="24"/>
          <w:szCs w:val="24"/>
        </w:rPr>
        <w:t xml:space="preserve">Z.4. Uygulama </w:t>
      </w:r>
    </w:p>
    <w:p w14:paraId="517C644C" w14:textId="77777777" w:rsidR="00452343" w:rsidRPr="00BE62EF" w:rsidRDefault="00452343" w:rsidP="00452343">
      <w:pPr>
        <w:spacing w:before="100" w:beforeAutospacing="1" w:line="360" w:lineRule="auto"/>
        <w:ind w:left="426" w:firstLine="283"/>
        <w:jc w:val="both"/>
        <w:rPr>
          <w:sz w:val="24"/>
          <w:szCs w:val="24"/>
        </w:rPr>
      </w:pPr>
      <w:r w:rsidRPr="00BE62EF">
        <w:rPr>
          <w:sz w:val="24"/>
          <w:szCs w:val="24"/>
        </w:rPr>
        <w:t xml:space="preserve"> Darbelere karşı ampermetreler iki katı akıma dayanıklı olacaktır. Güç ölçerler ise on katı akıma dayanabilmelidir.</w:t>
      </w:r>
    </w:p>
    <w:p w14:paraId="2C209EF0" w14:textId="77777777" w:rsidR="00452343" w:rsidRPr="00BE62EF" w:rsidRDefault="00452343" w:rsidP="00452343">
      <w:pPr>
        <w:spacing w:before="100" w:beforeAutospacing="1" w:line="360" w:lineRule="auto"/>
        <w:ind w:left="426" w:firstLine="283"/>
        <w:jc w:val="both"/>
        <w:rPr>
          <w:sz w:val="24"/>
          <w:szCs w:val="24"/>
        </w:rPr>
      </w:pPr>
    </w:p>
    <w:p w14:paraId="7A7E232B" w14:textId="77777777" w:rsidR="00452343" w:rsidRPr="00BE62EF" w:rsidRDefault="00452343" w:rsidP="00452343">
      <w:pPr>
        <w:spacing w:before="240" w:line="360" w:lineRule="auto"/>
        <w:ind w:left="357"/>
        <w:jc w:val="both"/>
        <w:rPr>
          <w:b/>
          <w:sz w:val="24"/>
          <w:szCs w:val="24"/>
        </w:rPr>
      </w:pPr>
      <w:r w:rsidRPr="00BE62EF">
        <w:rPr>
          <w:b/>
          <w:sz w:val="24"/>
          <w:szCs w:val="24"/>
        </w:rPr>
        <w:t>Z.5. Akım Transformatörleri</w:t>
      </w:r>
    </w:p>
    <w:p w14:paraId="54181B7C" w14:textId="77777777" w:rsidR="00452343" w:rsidRPr="00BE62EF" w:rsidRDefault="00452343" w:rsidP="00452343">
      <w:pPr>
        <w:widowControl/>
        <w:numPr>
          <w:ilvl w:val="0"/>
          <w:numId w:val="103"/>
        </w:numPr>
        <w:autoSpaceDE/>
        <w:autoSpaceDN/>
        <w:spacing w:before="100" w:beforeAutospacing="1" w:line="360" w:lineRule="auto"/>
        <w:jc w:val="both"/>
        <w:rPr>
          <w:sz w:val="24"/>
          <w:szCs w:val="24"/>
        </w:rPr>
      </w:pPr>
      <w:r w:rsidRPr="00BE62EF">
        <w:rPr>
          <w:sz w:val="24"/>
          <w:szCs w:val="24"/>
        </w:rPr>
        <w:t>Akım transformatörleri primer anma akımı projesinde gösterilen değerde, sekonder anma akımı 5A olacaktır.</w:t>
      </w:r>
    </w:p>
    <w:p w14:paraId="3BE34F6B" w14:textId="77777777" w:rsidR="00452343" w:rsidRPr="00BE62EF" w:rsidRDefault="00452343" w:rsidP="00452343">
      <w:pPr>
        <w:widowControl/>
        <w:numPr>
          <w:ilvl w:val="0"/>
          <w:numId w:val="103"/>
        </w:numPr>
        <w:autoSpaceDE/>
        <w:autoSpaceDN/>
        <w:spacing w:before="100" w:beforeAutospacing="1" w:line="360" w:lineRule="auto"/>
        <w:jc w:val="both"/>
        <w:rPr>
          <w:sz w:val="24"/>
          <w:szCs w:val="24"/>
        </w:rPr>
      </w:pPr>
      <w:r w:rsidRPr="00BE62EF">
        <w:rPr>
          <w:sz w:val="24"/>
          <w:szCs w:val="24"/>
        </w:rPr>
        <w:lastRenderedPageBreak/>
        <w:t>Koruma amacıyla kullanılacak transformatörlerin hata sınıfı en az 3, ölçü amacıyla kullanılacak olanların hata sınıfı 0.5 olacaktır.</w:t>
      </w:r>
    </w:p>
    <w:p w14:paraId="1A6AA0E1" w14:textId="77777777" w:rsidR="00452343" w:rsidRPr="00BE62EF" w:rsidRDefault="00452343" w:rsidP="00452343">
      <w:pPr>
        <w:widowControl/>
        <w:numPr>
          <w:ilvl w:val="0"/>
          <w:numId w:val="103"/>
        </w:numPr>
        <w:autoSpaceDE/>
        <w:autoSpaceDN/>
        <w:spacing w:before="100" w:beforeAutospacing="1" w:line="360" w:lineRule="auto"/>
        <w:jc w:val="both"/>
        <w:rPr>
          <w:sz w:val="24"/>
          <w:szCs w:val="24"/>
        </w:rPr>
      </w:pPr>
      <w:r w:rsidRPr="00BE62EF">
        <w:rPr>
          <w:sz w:val="24"/>
          <w:szCs w:val="24"/>
        </w:rPr>
        <w:t>Akım transformatörlerinin sekonder devresi kesinlikle açık bırakılmayacak, servis vb. işletme koşullarında çalıştırılması durumunda sekonder uçlar kısa devre edilecektir. Aynı nedenden dolayı sekonder devrede kesinlikle sigorta, şalter vb. ekipman tesis edilmeyecektir.</w:t>
      </w:r>
    </w:p>
    <w:p w14:paraId="07AA8586" w14:textId="77777777" w:rsidR="00452343" w:rsidRPr="00BE62EF" w:rsidRDefault="00452343" w:rsidP="00452343">
      <w:pPr>
        <w:widowControl/>
        <w:numPr>
          <w:ilvl w:val="0"/>
          <w:numId w:val="103"/>
        </w:numPr>
        <w:autoSpaceDE/>
        <w:autoSpaceDN/>
        <w:spacing w:before="100" w:beforeAutospacing="1" w:line="360" w:lineRule="auto"/>
        <w:jc w:val="both"/>
        <w:rPr>
          <w:sz w:val="24"/>
          <w:szCs w:val="24"/>
        </w:rPr>
      </w:pPr>
      <w:r w:rsidRPr="00BE62EF">
        <w:rPr>
          <w:sz w:val="24"/>
          <w:szCs w:val="24"/>
        </w:rPr>
        <w:t>Tüm akım transformatörleri tablo içinde kullanıma uygun özellikte olacaktır.</w:t>
      </w:r>
    </w:p>
    <w:p w14:paraId="33D1187B" w14:textId="77777777" w:rsidR="00452343" w:rsidRPr="00BE62EF" w:rsidRDefault="00452343" w:rsidP="00452343">
      <w:pPr>
        <w:widowControl/>
        <w:numPr>
          <w:ilvl w:val="0"/>
          <w:numId w:val="103"/>
        </w:numPr>
        <w:autoSpaceDE/>
        <w:autoSpaceDN/>
        <w:spacing w:before="100" w:beforeAutospacing="1" w:line="360" w:lineRule="auto"/>
        <w:jc w:val="both"/>
        <w:rPr>
          <w:sz w:val="24"/>
          <w:szCs w:val="24"/>
        </w:rPr>
      </w:pPr>
      <w:r w:rsidRPr="00BE62EF">
        <w:rPr>
          <w:sz w:val="24"/>
          <w:szCs w:val="24"/>
        </w:rPr>
        <w:t>Akım transformatörlerinin nominal gerilimi 1000V, nominal gücü 5-15VA olacaktır.</w:t>
      </w:r>
    </w:p>
    <w:p w14:paraId="77A5065D" w14:textId="77777777" w:rsidR="00452343" w:rsidRPr="00BE62EF" w:rsidRDefault="00452343" w:rsidP="00452343">
      <w:pPr>
        <w:spacing w:line="360" w:lineRule="auto"/>
        <w:ind w:left="357"/>
        <w:jc w:val="both"/>
        <w:rPr>
          <w:sz w:val="24"/>
          <w:szCs w:val="24"/>
        </w:rPr>
      </w:pPr>
    </w:p>
    <w:p w14:paraId="10F21C44" w14:textId="77777777" w:rsidR="00452343" w:rsidRPr="00BE62EF" w:rsidRDefault="00452343" w:rsidP="00452343">
      <w:pPr>
        <w:spacing w:before="120" w:line="360" w:lineRule="auto"/>
        <w:ind w:firstLine="425"/>
        <w:jc w:val="both"/>
        <w:rPr>
          <w:b/>
          <w:sz w:val="24"/>
          <w:szCs w:val="24"/>
        </w:rPr>
      </w:pPr>
      <w:r w:rsidRPr="00BE62EF">
        <w:rPr>
          <w:b/>
          <w:sz w:val="24"/>
          <w:szCs w:val="24"/>
        </w:rPr>
        <w:t>Z.6. Ampermetreler</w:t>
      </w:r>
    </w:p>
    <w:p w14:paraId="3333278F" w14:textId="77777777" w:rsidR="00452343" w:rsidRPr="00BE62EF" w:rsidRDefault="00452343" w:rsidP="00452343">
      <w:pPr>
        <w:widowControl/>
        <w:numPr>
          <w:ilvl w:val="0"/>
          <w:numId w:val="102"/>
        </w:numPr>
        <w:autoSpaceDE/>
        <w:autoSpaceDN/>
        <w:spacing w:before="100" w:beforeAutospacing="1" w:line="360" w:lineRule="auto"/>
        <w:jc w:val="both"/>
        <w:rPr>
          <w:sz w:val="24"/>
          <w:szCs w:val="24"/>
        </w:rPr>
      </w:pPr>
      <w:r w:rsidRPr="00BE62EF">
        <w:rPr>
          <w:sz w:val="24"/>
          <w:szCs w:val="24"/>
        </w:rPr>
        <w:t>Ampermetreler, pano üzerinde uyumlu görünümü de dikkate alınarak 95x95mm veya 144x144mm ölçülerinde olacaktır.</w:t>
      </w:r>
    </w:p>
    <w:p w14:paraId="4C815E08" w14:textId="77777777" w:rsidR="00452343" w:rsidRPr="00BE62EF" w:rsidRDefault="00452343" w:rsidP="00452343">
      <w:pPr>
        <w:widowControl/>
        <w:numPr>
          <w:ilvl w:val="0"/>
          <w:numId w:val="102"/>
        </w:numPr>
        <w:autoSpaceDE/>
        <w:autoSpaceDN/>
        <w:spacing w:before="100" w:beforeAutospacing="1" w:line="360" w:lineRule="auto"/>
        <w:jc w:val="both"/>
        <w:rPr>
          <w:sz w:val="24"/>
          <w:szCs w:val="24"/>
        </w:rPr>
      </w:pPr>
      <w:r w:rsidRPr="00BE62EF">
        <w:rPr>
          <w:sz w:val="24"/>
          <w:szCs w:val="24"/>
        </w:rPr>
        <w:t>Ampermetreler projesinde aksi belirtilmedikçe 5A sekonder akımlı akım transformatörleri ile beraber kullanılacaktır.</w:t>
      </w:r>
    </w:p>
    <w:p w14:paraId="1A0144E1" w14:textId="77777777" w:rsidR="00452343" w:rsidRPr="00BE62EF" w:rsidRDefault="00452343" w:rsidP="00452343">
      <w:pPr>
        <w:widowControl/>
        <w:numPr>
          <w:ilvl w:val="0"/>
          <w:numId w:val="102"/>
        </w:numPr>
        <w:autoSpaceDE/>
        <w:autoSpaceDN/>
        <w:spacing w:before="100" w:beforeAutospacing="1" w:line="360" w:lineRule="auto"/>
        <w:jc w:val="both"/>
        <w:rPr>
          <w:sz w:val="24"/>
          <w:szCs w:val="24"/>
        </w:rPr>
      </w:pPr>
      <w:r w:rsidRPr="00BE62EF">
        <w:rPr>
          <w:sz w:val="24"/>
          <w:szCs w:val="24"/>
        </w:rPr>
        <w:t>İçine toz, nem ve gaz girmeyecek şekilde imal edilmiş olacaktır. Camları renksiz ve pürüzsüz olacaktır.</w:t>
      </w:r>
    </w:p>
    <w:p w14:paraId="3DBC3BC3" w14:textId="77777777" w:rsidR="00452343" w:rsidRPr="00BE62EF" w:rsidRDefault="00452343" w:rsidP="00452343">
      <w:pPr>
        <w:widowControl/>
        <w:numPr>
          <w:ilvl w:val="0"/>
          <w:numId w:val="102"/>
        </w:numPr>
        <w:autoSpaceDE/>
        <w:autoSpaceDN/>
        <w:spacing w:before="100" w:beforeAutospacing="1" w:line="360" w:lineRule="auto"/>
        <w:jc w:val="both"/>
        <w:rPr>
          <w:sz w:val="24"/>
          <w:szCs w:val="24"/>
        </w:rPr>
      </w:pPr>
      <w:r w:rsidRPr="00BE62EF">
        <w:rPr>
          <w:sz w:val="24"/>
          <w:szCs w:val="24"/>
        </w:rPr>
        <w:t>Ölçü skalası kullanılan çevrim oranına uygun olarak işaretlenecektir. Skala çizgi ve rakamları beyaz zemin üzerine siyah renkte okunaklı şekilde işlenecektir.</w:t>
      </w:r>
    </w:p>
    <w:p w14:paraId="794D8160" w14:textId="77777777" w:rsidR="00452343" w:rsidRPr="00BE62EF" w:rsidRDefault="00452343" w:rsidP="00452343">
      <w:pPr>
        <w:widowControl/>
        <w:numPr>
          <w:ilvl w:val="0"/>
          <w:numId w:val="102"/>
        </w:numPr>
        <w:autoSpaceDE/>
        <w:autoSpaceDN/>
        <w:spacing w:before="100" w:beforeAutospacing="1" w:line="360" w:lineRule="auto"/>
        <w:jc w:val="both"/>
        <w:rPr>
          <w:sz w:val="24"/>
          <w:szCs w:val="24"/>
        </w:rPr>
      </w:pPr>
      <w:r w:rsidRPr="00BE62EF">
        <w:rPr>
          <w:sz w:val="24"/>
          <w:szCs w:val="24"/>
        </w:rPr>
        <w:t>Darbe akımlara karşı nominal akımının 2 katı akıma dayanıklı olacaktır.</w:t>
      </w:r>
    </w:p>
    <w:p w14:paraId="2D694267" w14:textId="77777777" w:rsidR="00452343" w:rsidRPr="00BE62EF" w:rsidRDefault="00452343" w:rsidP="00452343">
      <w:pPr>
        <w:tabs>
          <w:tab w:val="left" w:pos="1134"/>
          <w:tab w:val="left" w:pos="1418"/>
        </w:tabs>
        <w:spacing w:line="360" w:lineRule="auto"/>
        <w:ind w:right="100"/>
        <w:rPr>
          <w:sz w:val="24"/>
          <w:szCs w:val="24"/>
        </w:rPr>
      </w:pPr>
    </w:p>
    <w:p w14:paraId="3A252D14" w14:textId="77777777" w:rsidR="00452343" w:rsidRPr="00BE62EF" w:rsidRDefault="00452343" w:rsidP="00452343">
      <w:pPr>
        <w:spacing w:before="120" w:line="360" w:lineRule="auto"/>
        <w:ind w:firstLine="425"/>
        <w:jc w:val="both"/>
        <w:rPr>
          <w:b/>
          <w:sz w:val="24"/>
          <w:szCs w:val="24"/>
        </w:rPr>
      </w:pPr>
      <w:r w:rsidRPr="00BE62EF">
        <w:rPr>
          <w:b/>
          <w:sz w:val="24"/>
          <w:szCs w:val="24"/>
        </w:rPr>
        <w:t>Z.7. Voltmetreler ve Voltmetre Komütatörleri</w:t>
      </w:r>
    </w:p>
    <w:p w14:paraId="3F3F32EE" w14:textId="77777777" w:rsidR="00452343" w:rsidRPr="00BE62EF" w:rsidRDefault="00452343" w:rsidP="00452343">
      <w:pPr>
        <w:widowControl/>
        <w:numPr>
          <w:ilvl w:val="0"/>
          <w:numId w:val="101"/>
        </w:numPr>
        <w:autoSpaceDE/>
        <w:autoSpaceDN/>
        <w:spacing w:before="100" w:beforeAutospacing="1" w:line="360" w:lineRule="auto"/>
        <w:jc w:val="both"/>
        <w:rPr>
          <w:sz w:val="24"/>
          <w:szCs w:val="24"/>
        </w:rPr>
      </w:pPr>
      <w:r w:rsidRPr="00BE62EF">
        <w:rPr>
          <w:sz w:val="24"/>
          <w:szCs w:val="24"/>
        </w:rPr>
        <w:t>Voltmetreler, pano üzerinde uyumlu görünümü de dikkate alınarak 95x95mm veya 144x144mm ölçülerinde olacaktır.</w:t>
      </w:r>
    </w:p>
    <w:p w14:paraId="7691A60E" w14:textId="77777777" w:rsidR="00452343" w:rsidRPr="00BE62EF" w:rsidRDefault="00452343" w:rsidP="00452343">
      <w:pPr>
        <w:widowControl/>
        <w:numPr>
          <w:ilvl w:val="0"/>
          <w:numId w:val="101"/>
        </w:numPr>
        <w:autoSpaceDE/>
        <w:autoSpaceDN/>
        <w:spacing w:before="100" w:beforeAutospacing="1" w:line="360" w:lineRule="auto"/>
        <w:jc w:val="both"/>
        <w:rPr>
          <w:sz w:val="24"/>
          <w:szCs w:val="24"/>
        </w:rPr>
      </w:pPr>
      <w:r w:rsidRPr="00BE62EF">
        <w:rPr>
          <w:sz w:val="24"/>
          <w:szCs w:val="24"/>
        </w:rPr>
        <w:t>Voltmetreler 0-500V arasında çalışacak özellikte olacaktır.</w:t>
      </w:r>
    </w:p>
    <w:p w14:paraId="4C9C5FDF" w14:textId="77777777" w:rsidR="00452343" w:rsidRPr="00BE62EF" w:rsidRDefault="00452343" w:rsidP="00452343">
      <w:pPr>
        <w:widowControl/>
        <w:numPr>
          <w:ilvl w:val="0"/>
          <w:numId w:val="101"/>
        </w:numPr>
        <w:autoSpaceDE/>
        <w:autoSpaceDN/>
        <w:spacing w:before="100" w:beforeAutospacing="1" w:line="360" w:lineRule="auto"/>
        <w:jc w:val="both"/>
        <w:rPr>
          <w:sz w:val="24"/>
          <w:szCs w:val="24"/>
        </w:rPr>
      </w:pPr>
      <w:r w:rsidRPr="00BE62EF">
        <w:rPr>
          <w:sz w:val="24"/>
          <w:szCs w:val="24"/>
        </w:rPr>
        <w:t>Farklı fazlar ile nötr arası veya fazlar arası gerilimin ölçülebilmesi amacıyla amacına uygun imal edilmiş 7 pozisyonlu voltmetre komütatörü ile birlikte kullanılacaktır. Güvenlik amacıyla devre üzerinde sigorta tesis edilecektir.</w:t>
      </w:r>
    </w:p>
    <w:p w14:paraId="2616C05C" w14:textId="77777777" w:rsidR="00452343" w:rsidRPr="00BE62EF" w:rsidRDefault="00452343" w:rsidP="00452343">
      <w:pPr>
        <w:widowControl/>
        <w:numPr>
          <w:ilvl w:val="0"/>
          <w:numId w:val="101"/>
        </w:numPr>
        <w:autoSpaceDE/>
        <w:autoSpaceDN/>
        <w:spacing w:before="100" w:beforeAutospacing="1" w:line="360" w:lineRule="auto"/>
        <w:jc w:val="both"/>
        <w:rPr>
          <w:sz w:val="24"/>
          <w:szCs w:val="24"/>
        </w:rPr>
      </w:pPr>
      <w:r w:rsidRPr="00BE62EF">
        <w:rPr>
          <w:sz w:val="24"/>
          <w:szCs w:val="24"/>
        </w:rPr>
        <w:t>İçine toz, nem ve gaz girmeyecek şekilde imal edilmiş olacaktır. Camları renksiz ve pürüzsüz olacaktır.</w:t>
      </w:r>
    </w:p>
    <w:p w14:paraId="51DE54CD" w14:textId="77777777" w:rsidR="00452343" w:rsidRPr="00BE62EF" w:rsidRDefault="00452343" w:rsidP="00452343">
      <w:pPr>
        <w:widowControl/>
        <w:numPr>
          <w:ilvl w:val="0"/>
          <w:numId w:val="101"/>
        </w:numPr>
        <w:autoSpaceDE/>
        <w:autoSpaceDN/>
        <w:spacing w:before="100" w:beforeAutospacing="1" w:line="360" w:lineRule="auto"/>
        <w:jc w:val="both"/>
        <w:rPr>
          <w:sz w:val="24"/>
          <w:szCs w:val="24"/>
        </w:rPr>
      </w:pPr>
      <w:r w:rsidRPr="00BE62EF">
        <w:rPr>
          <w:sz w:val="24"/>
          <w:szCs w:val="24"/>
        </w:rPr>
        <w:t>Ölçü skalası kullanılan nominal değerine uygun olarak işaretlenecektir. Skala çizgi ve rakamları beyaz zemin üzerine siyah renkte okunaklı şekilde işlenecektir.</w:t>
      </w:r>
    </w:p>
    <w:p w14:paraId="59680BF8" w14:textId="77777777" w:rsidR="00452343" w:rsidRPr="00BE62EF" w:rsidRDefault="00452343" w:rsidP="00452343">
      <w:pPr>
        <w:spacing w:before="240" w:line="360" w:lineRule="auto"/>
        <w:ind w:firstLine="425"/>
        <w:jc w:val="both"/>
        <w:rPr>
          <w:b/>
          <w:sz w:val="24"/>
          <w:szCs w:val="24"/>
        </w:rPr>
      </w:pPr>
      <w:r w:rsidRPr="00BE62EF">
        <w:rPr>
          <w:b/>
          <w:sz w:val="24"/>
          <w:szCs w:val="24"/>
        </w:rPr>
        <w:lastRenderedPageBreak/>
        <w:t>Z.8. İşaret Lambaları (Sinyal Lambaları)</w:t>
      </w:r>
    </w:p>
    <w:p w14:paraId="07A01E96" w14:textId="77777777" w:rsidR="00452343" w:rsidRPr="00BE62EF" w:rsidRDefault="00452343" w:rsidP="00452343">
      <w:pPr>
        <w:widowControl/>
        <w:numPr>
          <w:ilvl w:val="0"/>
          <w:numId w:val="105"/>
        </w:numPr>
        <w:tabs>
          <w:tab w:val="left" w:pos="1134"/>
          <w:tab w:val="left" w:pos="1418"/>
        </w:tabs>
        <w:autoSpaceDE/>
        <w:autoSpaceDN/>
        <w:spacing w:before="100" w:beforeAutospacing="1" w:line="360" w:lineRule="auto"/>
        <w:ind w:right="102"/>
        <w:rPr>
          <w:sz w:val="24"/>
          <w:szCs w:val="24"/>
        </w:rPr>
      </w:pPr>
      <w:r w:rsidRPr="00BE62EF">
        <w:rPr>
          <w:sz w:val="24"/>
          <w:szCs w:val="24"/>
        </w:rPr>
        <w:t>İşaret lambaları nominal 250V gerilimde çalışacaktır. Lambalar tablo üzerine ankastre monte edilebilir özellikte olacaktır.</w:t>
      </w:r>
    </w:p>
    <w:p w14:paraId="24C20CC7" w14:textId="77777777" w:rsidR="00452343" w:rsidRPr="00BE62EF" w:rsidRDefault="00452343" w:rsidP="00452343">
      <w:pPr>
        <w:widowControl/>
        <w:numPr>
          <w:ilvl w:val="0"/>
          <w:numId w:val="105"/>
        </w:numPr>
        <w:tabs>
          <w:tab w:val="left" w:pos="1134"/>
          <w:tab w:val="left" w:pos="1418"/>
        </w:tabs>
        <w:autoSpaceDE/>
        <w:autoSpaceDN/>
        <w:spacing w:before="100" w:beforeAutospacing="1" w:line="360" w:lineRule="auto"/>
        <w:ind w:right="102"/>
        <w:jc w:val="both"/>
        <w:rPr>
          <w:sz w:val="24"/>
          <w:szCs w:val="24"/>
        </w:rPr>
      </w:pPr>
      <w:r w:rsidRPr="00BE62EF">
        <w:rPr>
          <w:sz w:val="24"/>
          <w:szCs w:val="24"/>
        </w:rPr>
        <w:t xml:space="preserve">Devrenin çalışmadığını belirten lambalar yeşil renkli, devrenin çalıştığını veya arıza belirten lambalar kırmızı renkli olacaktır. Diğer lamba renkleri için </w:t>
      </w:r>
      <w:proofErr w:type="spellStart"/>
      <w:r w:rsidRPr="00BE62EF">
        <w:rPr>
          <w:sz w:val="24"/>
          <w:szCs w:val="24"/>
        </w:rPr>
        <w:t>kontrolluğun</w:t>
      </w:r>
      <w:proofErr w:type="spellEnd"/>
      <w:r w:rsidRPr="00BE62EF">
        <w:rPr>
          <w:sz w:val="24"/>
          <w:szCs w:val="24"/>
        </w:rPr>
        <w:t xml:space="preserve"> istekleri esas alınacaktır.</w:t>
      </w:r>
    </w:p>
    <w:p w14:paraId="4370EF2E" w14:textId="77777777" w:rsidR="00452343" w:rsidRPr="00BE62EF" w:rsidRDefault="00452343" w:rsidP="00452343">
      <w:pPr>
        <w:widowControl/>
        <w:numPr>
          <w:ilvl w:val="0"/>
          <w:numId w:val="105"/>
        </w:numPr>
        <w:tabs>
          <w:tab w:val="left" w:pos="1134"/>
          <w:tab w:val="left" w:pos="1418"/>
        </w:tabs>
        <w:autoSpaceDE/>
        <w:autoSpaceDN/>
        <w:spacing w:before="100" w:beforeAutospacing="1" w:line="360" w:lineRule="auto"/>
        <w:ind w:right="102"/>
        <w:jc w:val="both"/>
        <w:rPr>
          <w:sz w:val="24"/>
          <w:szCs w:val="24"/>
        </w:rPr>
      </w:pPr>
      <w:r w:rsidRPr="00BE62EF">
        <w:rPr>
          <w:sz w:val="24"/>
          <w:szCs w:val="24"/>
        </w:rPr>
        <w:t>Tüm işaret lambaları sigortalı devre üzerinden bağlanacaktır. Tüm lambaların sağlamlığını test edebilen bir test devresi tesis edilecektir.</w:t>
      </w:r>
    </w:p>
    <w:p w14:paraId="5E949D16" w14:textId="77777777" w:rsidR="00452343" w:rsidRPr="00BE62EF" w:rsidRDefault="00452343" w:rsidP="00452343">
      <w:pPr>
        <w:widowControl/>
        <w:numPr>
          <w:ilvl w:val="0"/>
          <w:numId w:val="105"/>
        </w:numPr>
        <w:tabs>
          <w:tab w:val="left" w:pos="1134"/>
          <w:tab w:val="left" w:pos="1418"/>
        </w:tabs>
        <w:autoSpaceDE/>
        <w:autoSpaceDN/>
        <w:spacing w:before="100" w:beforeAutospacing="1" w:line="360" w:lineRule="auto"/>
        <w:ind w:right="102"/>
        <w:jc w:val="both"/>
        <w:rPr>
          <w:sz w:val="24"/>
          <w:szCs w:val="24"/>
        </w:rPr>
      </w:pPr>
      <w:r w:rsidRPr="00BE62EF">
        <w:rPr>
          <w:sz w:val="24"/>
          <w:szCs w:val="24"/>
        </w:rPr>
        <w:t>Panolarda enerji olup olmadığını gösteren (R-S-T fazları için farklı renklerde) lambalar her bir panoda kullanılacaktır.</w:t>
      </w:r>
    </w:p>
    <w:p w14:paraId="065B4BFB" w14:textId="77777777" w:rsidR="00452343" w:rsidRPr="00BE62EF" w:rsidRDefault="00452343" w:rsidP="00452343">
      <w:pPr>
        <w:spacing w:line="360" w:lineRule="auto"/>
        <w:ind w:right="100"/>
        <w:jc w:val="both"/>
        <w:rPr>
          <w:sz w:val="24"/>
          <w:szCs w:val="24"/>
        </w:rPr>
      </w:pPr>
    </w:p>
    <w:p w14:paraId="4FE97A94" w14:textId="55F2C789" w:rsidR="00452343" w:rsidRPr="006A0FFF" w:rsidRDefault="00452343" w:rsidP="006A0FFF">
      <w:pPr>
        <w:spacing w:line="360" w:lineRule="auto"/>
        <w:jc w:val="both"/>
        <w:rPr>
          <w:b/>
          <w:sz w:val="24"/>
          <w:szCs w:val="24"/>
          <w:highlight w:val="lightGray"/>
        </w:rPr>
      </w:pPr>
      <w:r w:rsidRPr="00BE62EF">
        <w:rPr>
          <w:b/>
          <w:sz w:val="24"/>
          <w:szCs w:val="24"/>
          <w:highlight w:val="lightGray"/>
        </w:rPr>
        <w:t>AA-</w:t>
      </w:r>
      <w:r w:rsidRPr="00BE62EF">
        <w:rPr>
          <w:b/>
          <w:sz w:val="24"/>
          <w:szCs w:val="24"/>
          <w:highlight w:val="lightGray"/>
        </w:rPr>
        <w:tab/>
        <w:t>KLEMENSLER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4B106CC9" w14:textId="77777777" w:rsidR="00452343" w:rsidRPr="00BE62EF" w:rsidRDefault="00452343" w:rsidP="00452343">
      <w:pPr>
        <w:tabs>
          <w:tab w:val="left" w:pos="567"/>
          <w:tab w:val="left" w:pos="1134"/>
          <w:tab w:val="left" w:pos="1287"/>
          <w:tab w:val="left" w:pos="1418"/>
        </w:tabs>
        <w:spacing w:line="360" w:lineRule="auto"/>
        <w:ind w:left="284" w:right="100"/>
        <w:rPr>
          <w:b/>
          <w:sz w:val="24"/>
          <w:szCs w:val="24"/>
        </w:rPr>
      </w:pPr>
      <w:r w:rsidRPr="00BE62EF">
        <w:rPr>
          <w:b/>
          <w:sz w:val="24"/>
          <w:szCs w:val="24"/>
        </w:rPr>
        <w:t xml:space="preserve">AA.1. Ray Tipi Klemensler </w:t>
      </w:r>
    </w:p>
    <w:p w14:paraId="502A3FDF" w14:textId="77777777" w:rsidR="00452343" w:rsidRPr="00BE62EF" w:rsidRDefault="00452343" w:rsidP="00452343">
      <w:pPr>
        <w:widowControl/>
        <w:numPr>
          <w:ilvl w:val="0"/>
          <w:numId w:val="106"/>
        </w:numPr>
        <w:tabs>
          <w:tab w:val="left" w:pos="567"/>
        </w:tabs>
        <w:autoSpaceDE/>
        <w:autoSpaceDN/>
        <w:spacing w:before="100" w:beforeAutospacing="1" w:line="360" w:lineRule="auto"/>
        <w:ind w:right="102"/>
        <w:jc w:val="both"/>
        <w:rPr>
          <w:sz w:val="24"/>
          <w:szCs w:val="24"/>
        </w:rPr>
      </w:pPr>
      <w:r w:rsidRPr="00BE62EF">
        <w:rPr>
          <w:sz w:val="24"/>
          <w:szCs w:val="24"/>
        </w:rPr>
        <w:t>Klemensler özel bir raya geçirilip, yan yana sıralanan tipte olacaktır. Klemensler üzerine dizildiği raya, sonlandırma plakası ve klemens durdurucu ile tespit edilecektir.</w:t>
      </w:r>
    </w:p>
    <w:p w14:paraId="7FE13A94" w14:textId="77777777" w:rsidR="00452343" w:rsidRPr="00BE62EF" w:rsidRDefault="00452343" w:rsidP="00452343">
      <w:pPr>
        <w:widowControl/>
        <w:numPr>
          <w:ilvl w:val="0"/>
          <w:numId w:val="106"/>
        </w:numPr>
        <w:tabs>
          <w:tab w:val="left" w:pos="567"/>
        </w:tabs>
        <w:autoSpaceDE/>
        <w:autoSpaceDN/>
        <w:spacing w:before="100" w:beforeAutospacing="1" w:line="360" w:lineRule="auto"/>
        <w:ind w:right="102"/>
        <w:jc w:val="both"/>
        <w:rPr>
          <w:sz w:val="24"/>
          <w:szCs w:val="24"/>
        </w:rPr>
      </w:pPr>
      <w:r w:rsidRPr="00BE62EF">
        <w:rPr>
          <w:sz w:val="24"/>
          <w:szCs w:val="24"/>
        </w:rPr>
        <w:t>Klemensler üzerine özel etiketler takılabilmelidir.</w:t>
      </w:r>
    </w:p>
    <w:p w14:paraId="7E914788" w14:textId="77777777" w:rsidR="00452343" w:rsidRPr="00BE62EF" w:rsidRDefault="00452343" w:rsidP="00452343">
      <w:pPr>
        <w:widowControl/>
        <w:numPr>
          <w:ilvl w:val="0"/>
          <w:numId w:val="106"/>
        </w:numPr>
        <w:tabs>
          <w:tab w:val="left" w:pos="567"/>
        </w:tabs>
        <w:autoSpaceDE/>
        <w:autoSpaceDN/>
        <w:spacing w:before="100" w:beforeAutospacing="1" w:line="360" w:lineRule="auto"/>
        <w:ind w:right="102"/>
        <w:jc w:val="both"/>
        <w:rPr>
          <w:sz w:val="24"/>
          <w:szCs w:val="24"/>
        </w:rPr>
      </w:pPr>
      <w:r w:rsidRPr="00BE62EF">
        <w:rPr>
          <w:sz w:val="24"/>
          <w:szCs w:val="24"/>
        </w:rPr>
        <w:t>Klemensler kafes sıkıştırılmalı veya vidalı tipte olacaktır.</w:t>
      </w:r>
    </w:p>
    <w:p w14:paraId="267231B5" w14:textId="77777777" w:rsidR="00452343" w:rsidRPr="00BE62EF" w:rsidRDefault="00452343" w:rsidP="00452343">
      <w:pPr>
        <w:widowControl/>
        <w:numPr>
          <w:ilvl w:val="0"/>
          <w:numId w:val="106"/>
        </w:numPr>
        <w:tabs>
          <w:tab w:val="left" w:pos="567"/>
        </w:tabs>
        <w:autoSpaceDE/>
        <w:autoSpaceDN/>
        <w:spacing w:before="100" w:beforeAutospacing="1" w:line="360" w:lineRule="auto"/>
        <w:ind w:right="102"/>
        <w:jc w:val="both"/>
        <w:rPr>
          <w:sz w:val="24"/>
          <w:szCs w:val="24"/>
        </w:rPr>
      </w:pPr>
      <w:r w:rsidRPr="00BE62EF">
        <w:rPr>
          <w:sz w:val="24"/>
          <w:szCs w:val="24"/>
        </w:rPr>
        <w:t>Klemensin iletkene değen metal kısımları gümüş veya kadmiyum kaplı olacaktır.</w:t>
      </w:r>
    </w:p>
    <w:p w14:paraId="05E9A5A1" w14:textId="77777777" w:rsidR="00452343" w:rsidRPr="00BE62EF" w:rsidRDefault="00452343" w:rsidP="00452343">
      <w:pPr>
        <w:widowControl/>
        <w:numPr>
          <w:ilvl w:val="0"/>
          <w:numId w:val="106"/>
        </w:numPr>
        <w:tabs>
          <w:tab w:val="left" w:pos="567"/>
        </w:tabs>
        <w:autoSpaceDE/>
        <w:autoSpaceDN/>
        <w:spacing w:before="100" w:beforeAutospacing="1" w:line="360" w:lineRule="auto"/>
        <w:ind w:right="102"/>
        <w:jc w:val="both"/>
        <w:rPr>
          <w:sz w:val="24"/>
          <w:szCs w:val="24"/>
        </w:rPr>
      </w:pPr>
      <w:r w:rsidRPr="00BE62EF">
        <w:rPr>
          <w:sz w:val="24"/>
          <w:szCs w:val="24"/>
        </w:rPr>
        <w:t>Klemensin gövdesi, yanmaz ve erimez cins sentetik malzemeden yapılacaktır.</w:t>
      </w:r>
    </w:p>
    <w:p w14:paraId="6F83BFCB" w14:textId="77777777" w:rsidR="00452343" w:rsidRPr="00BE62EF" w:rsidRDefault="00452343" w:rsidP="00452343">
      <w:pPr>
        <w:widowControl/>
        <w:numPr>
          <w:ilvl w:val="0"/>
          <w:numId w:val="106"/>
        </w:numPr>
        <w:tabs>
          <w:tab w:val="left" w:pos="567"/>
        </w:tabs>
        <w:autoSpaceDE/>
        <w:autoSpaceDN/>
        <w:spacing w:before="100" w:beforeAutospacing="1" w:line="360" w:lineRule="auto"/>
        <w:ind w:right="102"/>
        <w:jc w:val="both"/>
        <w:rPr>
          <w:sz w:val="24"/>
          <w:szCs w:val="24"/>
        </w:rPr>
      </w:pPr>
      <w:r w:rsidRPr="00BE62EF">
        <w:rPr>
          <w:sz w:val="24"/>
          <w:szCs w:val="24"/>
        </w:rPr>
        <w:t>Klemensler, iletken kesitine uygun seçilmiş olacaktır.</w:t>
      </w:r>
    </w:p>
    <w:p w14:paraId="2C61B254" w14:textId="77777777" w:rsidR="00452343" w:rsidRPr="00BE62EF" w:rsidRDefault="00452343" w:rsidP="00452343">
      <w:pPr>
        <w:tabs>
          <w:tab w:val="left" w:pos="1134"/>
          <w:tab w:val="left" w:pos="1287"/>
          <w:tab w:val="left" w:pos="1418"/>
        </w:tabs>
        <w:spacing w:line="360" w:lineRule="auto"/>
        <w:ind w:left="567" w:right="100"/>
        <w:rPr>
          <w:sz w:val="24"/>
          <w:szCs w:val="24"/>
        </w:rPr>
      </w:pPr>
    </w:p>
    <w:p w14:paraId="3B03036D" w14:textId="77777777" w:rsidR="00452343" w:rsidRPr="00BE62EF" w:rsidRDefault="00452343" w:rsidP="00452343">
      <w:pPr>
        <w:tabs>
          <w:tab w:val="left" w:pos="1134"/>
          <w:tab w:val="left" w:pos="1287"/>
          <w:tab w:val="left" w:pos="1418"/>
        </w:tabs>
        <w:spacing w:line="360" w:lineRule="auto"/>
        <w:ind w:left="567" w:right="100"/>
        <w:rPr>
          <w:sz w:val="24"/>
          <w:szCs w:val="24"/>
        </w:rPr>
      </w:pPr>
    </w:p>
    <w:p w14:paraId="2049FF45" w14:textId="77777777" w:rsidR="006A0FFF" w:rsidRDefault="006A0FFF" w:rsidP="00452343">
      <w:pPr>
        <w:tabs>
          <w:tab w:val="left" w:pos="567"/>
          <w:tab w:val="left" w:pos="1134"/>
          <w:tab w:val="left" w:pos="1418"/>
        </w:tabs>
        <w:spacing w:line="360" w:lineRule="auto"/>
        <w:ind w:left="567" w:right="100" w:hanging="283"/>
        <w:rPr>
          <w:b/>
          <w:sz w:val="24"/>
          <w:szCs w:val="24"/>
        </w:rPr>
      </w:pPr>
    </w:p>
    <w:p w14:paraId="1F718475" w14:textId="77777777" w:rsidR="006A0FFF" w:rsidRDefault="006A0FFF" w:rsidP="00452343">
      <w:pPr>
        <w:tabs>
          <w:tab w:val="left" w:pos="567"/>
          <w:tab w:val="left" w:pos="1134"/>
          <w:tab w:val="left" w:pos="1418"/>
        </w:tabs>
        <w:spacing w:line="360" w:lineRule="auto"/>
        <w:ind w:left="567" w:right="100" w:hanging="283"/>
        <w:rPr>
          <w:b/>
          <w:sz w:val="24"/>
          <w:szCs w:val="24"/>
        </w:rPr>
      </w:pPr>
    </w:p>
    <w:p w14:paraId="7DA74E4D" w14:textId="51D2CF8F" w:rsidR="00452343" w:rsidRPr="00BE62EF" w:rsidRDefault="00452343" w:rsidP="00452343">
      <w:pPr>
        <w:tabs>
          <w:tab w:val="left" w:pos="567"/>
          <w:tab w:val="left" w:pos="1134"/>
          <w:tab w:val="left" w:pos="1418"/>
        </w:tabs>
        <w:spacing w:line="360" w:lineRule="auto"/>
        <w:ind w:left="567" w:right="100" w:hanging="283"/>
        <w:rPr>
          <w:b/>
          <w:sz w:val="24"/>
          <w:szCs w:val="24"/>
        </w:rPr>
      </w:pPr>
      <w:r w:rsidRPr="00BE62EF">
        <w:rPr>
          <w:b/>
          <w:sz w:val="24"/>
          <w:szCs w:val="24"/>
        </w:rPr>
        <w:t xml:space="preserve">AA.2. </w:t>
      </w:r>
      <w:r w:rsidRPr="00BE62EF">
        <w:rPr>
          <w:b/>
          <w:strike/>
          <w:sz w:val="24"/>
          <w:szCs w:val="24"/>
        </w:rPr>
        <w:t>Sıra Klemensler</w:t>
      </w:r>
      <w:r w:rsidRPr="00BE62EF">
        <w:rPr>
          <w:b/>
          <w:sz w:val="24"/>
          <w:szCs w:val="24"/>
        </w:rPr>
        <w:t xml:space="preserve"> </w:t>
      </w:r>
      <w:r w:rsidRPr="00BE62EF">
        <w:rPr>
          <w:b/>
          <w:color w:val="FF0000"/>
          <w:sz w:val="24"/>
          <w:szCs w:val="24"/>
        </w:rPr>
        <w:t>Geçmeli (WAGO) Klemensler:</w:t>
      </w:r>
    </w:p>
    <w:p w14:paraId="1673DAC8" w14:textId="77777777" w:rsidR="00452343" w:rsidRPr="00BE62EF" w:rsidRDefault="00452343" w:rsidP="00452343">
      <w:pPr>
        <w:widowControl/>
        <w:numPr>
          <w:ilvl w:val="0"/>
          <w:numId w:val="80"/>
        </w:numPr>
        <w:tabs>
          <w:tab w:val="left" w:pos="1287"/>
          <w:tab w:val="left" w:pos="1418"/>
        </w:tabs>
        <w:autoSpaceDE/>
        <w:autoSpaceDN/>
        <w:spacing w:before="100" w:beforeAutospacing="1" w:line="360" w:lineRule="auto"/>
        <w:ind w:left="709" w:right="102" w:hanging="284"/>
        <w:rPr>
          <w:sz w:val="24"/>
          <w:szCs w:val="24"/>
        </w:rPr>
      </w:pPr>
      <w:r w:rsidRPr="00BE62EF">
        <w:rPr>
          <w:sz w:val="24"/>
          <w:szCs w:val="24"/>
        </w:rPr>
        <w:t>Geçmeli(</w:t>
      </w:r>
      <w:proofErr w:type="spellStart"/>
      <w:r w:rsidRPr="00BE62EF">
        <w:rPr>
          <w:sz w:val="24"/>
          <w:szCs w:val="24"/>
        </w:rPr>
        <w:t>Wago</w:t>
      </w:r>
      <w:proofErr w:type="spellEnd"/>
      <w:r w:rsidRPr="00BE62EF">
        <w:rPr>
          <w:sz w:val="24"/>
          <w:szCs w:val="24"/>
        </w:rPr>
        <w:t xml:space="preserve">) klemensler mutlaka yanmaz ve erimez sentetik malzemeden ve şeffaf olacaktır, </w:t>
      </w:r>
    </w:p>
    <w:p w14:paraId="759CF967" w14:textId="77777777" w:rsidR="00452343" w:rsidRPr="00BE62EF" w:rsidRDefault="00452343" w:rsidP="00452343">
      <w:pPr>
        <w:widowControl/>
        <w:numPr>
          <w:ilvl w:val="0"/>
          <w:numId w:val="80"/>
        </w:numPr>
        <w:tabs>
          <w:tab w:val="left" w:pos="1287"/>
          <w:tab w:val="left" w:pos="1418"/>
        </w:tabs>
        <w:autoSpaceDE/>
        <w:autoSpaceDN/>
        <w:spacing w:before="100" w:beforeAutospacing="1" w:line="360" w:lineRule="auto"/>
        <w:ind w:left="709" w:right="102" w:hanging="284"/>
        <w:rPr>
          <w:sz w:val="24"/>
          <w:szCs w:val="24"/>
        </w:rPr>
      </w:pPr>
      <w:proofErr w:type="spellStart"/>
      <w:r w:rsidRPr="00BE62EF">
        <w:rPr>
          <w:sz w:val="24"/>
          <w:szCs w:val="24"/>
        </w:rPr>
        <w:t>Push</w:t>
      </w:r>
      <w:proofErr w:type="spellEnd"/>
      <w:r w:rsidRPr="00BE62EF">
        <w:rPr>
          <w:sz w:val="24"/>
          <w:szCs w:val="24"/>
        </w:rPr>
        <w:t>-in / Kollu Bağlantı özelliğinde olacaktır.</w:t>
      </w:r>
    </w:p>
    <w:p w14:paraId="2218E0F3" w14:textId="77777777" w:rsidR="00452343" w:rsidRPr="00BE62EF" w:rsidRDefault="00452343" w:rsidP="00452343">
      <w:pPr>
        <w:widowControl/>
        <w:numPr>
          <w:ilvl w:val="0"/>
          <w:numId w:val="80"/>
        </w:numPr>
        <w:tabs>
          <w:tab w:val="left" w:pos="1287"/>
          <w:tab w:val="left" w:pos="1418"/>
        </w:tabs>
        <w:autoSpaceDE/>
        <w:autoSpaceDN/>
        <w:spacing w:before="100" w:beforeAutospacing="1" w:line="360" w:lineRule="auto"/>
        <w:ind w:left="709" w:right="102" w:hanging="284"/>
        <w:rPr>
          <w:sz w:val="24"/>
          <w:szCs w:val="24"/>
        </w:rPr>
      </w:pPr>
      <w:r w:rsidRPr="00BE62EF">
        <w:rPr>
          <w:sz w:val="24"/>
          <w:szCs w:val="24"/>
        </w:rPr>
        <w:t>Klemenslerin metal kısımları gümüş veya kadmiyum kaplı olmalıdır.</w:t>
      </w:r>
    </w:p>
    <w:p w14:paraId="2F7A9FEC" w14:textId="77777777" w:rsidR="00452343" w:rsidRPr="00BE62EF" w:rsidRDefault="00452343" w:rsidP="00452343">
      <w:pPr>
        <w:tabs>
          <w:tab w:val="left" w:pos="1134"/>
          <w:tab w:val="left" w:pos="1287"/>
          <w:tab w:val="left" w:pos="1418"/>
        </w:tabs>
        <w:spacing w:line="360" w:lineRule="auto"/>
        <w:ind w:right="100"/>
        <w:rPr>
          <w:sz w:val="24"/>
          <w:szCs w:val="24"/>
        </w:rPr>
      </w:pPr>
    </w:p>
    <w:p w14:paraId="0E55EBD1" w14:textId="77777777" w:rsidR="00452343" w:rsidRPr="00BE62EF" w:rsidRDefault="00452343" w:rsidP="00452343">
      <w:pPr>
        <w:tabs>
          <w:tab w:val="left" w:pos="284"/>
          <w:tab w:val="left" w:pos="567"/>
          <w:tab w:val="left" w:pos="1134"/>
          <w:tab w:val="left" w:pos="1418"/>
        </w:tabs>
        <w:spacing w:line="360" w:lineRule="auto"/>
        <w:ind w:right="100" w:firstLine="284"/>
        <w:rPr>
          <w:b/>
          <w:sz w:val="24"/>
          <w:szCs w:val="24"/>
        </w:rPr>
      </w:pPr>
      <w:r w:rsidRPr="00BE62EF">
        <w:rPr>
          <w:b/>
          <w:sz w:val="24"/>
          <w:szCs w:val="24"/>
        </w:rPr>
        <w:t>AA.3. Özel Klemensler:</w:t>
      </w:r>
    </w:p>
    <w:p w14:paraId="1144648E" w14:textId="77777777" w:rsidR="00452343" w:rsidRPr="00BE62EF" w:rsidRDefault="00452343" w:rsidP="00452343">
      <w:pPr>
        <w:widowControl/>
        <w:numPr>
          <w:ilvl w:val="0"/>
          <w:numId w:val="81"/>
        </w:numPr>
        <w:autoSpaceDE/>
        <w:autoSpaceDN/>
        <w:spacing w:before="100" w:beforeAutospacing="1" w:line="360" w:lineRule="auto"/>
        <w:ind w:left="709" w:right="102" w:hanging="284"/>
        <w:jc w:val="both"/>
        <w:rPr>
          <w:sz w:val="24"/>
          <w:szCs w:val="24"/>
        </w:rPr>
      </w:pPr>
      <w:r w:rsidRPr="00BE62EF">
        <w:rPr>
          <w:sz w:val="24"/>
          <w:szCs w:val="24"/>
        </w:rPr>
        <w:lastRenderedPageBreak/>
        <w:t>Ray tipi klemenslerin kullanılmadığı büyük kesitli iletkenler için özel klemensler kullanılacaktır.</w:t>
      </w:r>
    </w:p>
    <w:p w14:paraId="07D254D6" w14:textId="77777777" w:rsidR="00452343" w:rsidRPr="00BE62EF" w:rsidRDefault="00452343" w:rsidP="00452343">
      <w:pPr>
        <w:widowControl/>
        <w:numPr>
          <w:ilvl w:val="0"/>
          <w:numId w:val="81"/>
        </w:numPr>
        <w:autoSpaceDE/>
        <w:autoSpaceDN/>
        <w:spacing w:before="100" w:beforeAutospacing="1" w:line="360" w:lineRule="auto"/>
        <w:ind w:left="709" w:right="102" w:hanging="284"/>
        <w:jc w:val="both"/>
        <w:rPr>
          <w:sz w:val="24"/>
          <w:szCs w:val="24"/>
        </w:rPr>
      </w:pPr>
      <w:r w:rsidRPr="00BE62EF">
        <w:rPr>
          <w:sz w:val="24"/>
          <w:szCs w:val="24"/>
        </w:rPr>
        <w:t xml:space="preserve">Özel klemensler, </w:t>
      </w:r>
      <w:proofErr w:type="spellStart"/>
      <w:r w:rsidRPr="00BE62EF">
        <w:rPr>
          <w:sz w:val="24"/>
          <w:szCs w:val="24"/>
        </w:rPr>
        <w:t>pertinaks</w:t>
      </w:r>
      <w:proofErr w:type="spellEnd"/>
      <w:r w:rsidRPr="00BE62EF">
        <w:rPr>
          <w:sz w:val="24"/>
          <w:szCs w:val="24"/>
        </w:rPr>
        <w:t>, fiber veya benzeri malzemeden bir yalıtkan kaide üzerine, belli aralıklarla ve taşıyacağı akıma uygun bakır lamalar tespit edilerek üretilecektir.</w:t>
      </w:r>
    </w:p>
    <w:p w14:paraId="2B0D4087" w14:textId="77777777" w:rsidR="00452343" w:rsidRPr="00BE62EF" w:rsidRDefault="00452343" w:rsidP="00452343">
      <w:pPr>
        <w:widowControl/>
        <w:numPr>
          <w:ilvl w:val="0"/>
          <w:numId w:val="81"/>
        </w:numPr>
        <w:autoSpaceDE/>
        <w:autoSpaceDN/>
        <w:spacing w:before="100" w:beforeAutospacing="1" w:line="360" w:lineRule="auto"/>
        <w:ind w:left="709" w:right="102" w:hanging="284"/>
        <w:jc w:val="both"/>
        <w:rPr>
          <w:sz w:val="24"/>
          <w:szCs w:val="24"/>
        </w:rPr>
      </w:pPr>
      <w:r w:rsidRPr="00BE62EF">
        <w:rPr>
          <w:sz w:val="24"/>
          <w:szCs w:val="24"/>
        </w:rPr>
        <w:t>Özel klemensin bakır lamaları, her iki yandan, kablo kesitine uygun pabuç bağlantı delikleriyle cıvata, somun ve yaylı pula sahip olacaktır.</w:t>
      </w:r>
    </w:p>
    <w:p w14:paraId="36714A05" w14:textId="77777777" w:rsidR="00452343" w:rsidRPr="00BE62EF" w:rsidRDefault="00452343" w:rsidP="00452343">
      <w:pPr>
        <w:widowControl/>
        <w:numPr>
          <w:ilvl w:val="0"/>
          <w:numId w:val="81"/>
        </w:numPr>
        <w:autoSpaceDE/>
        <w:autoSpaceDN/>
        <w:spacing w:before="100" w:beforeAutospacing="1" w:line="360" w:lineRule="auto"/>
        <w:ind w:left="709" w:right="102" w:hanging="284"/>
        <w:jc w:val="both"/>
        <w:rPr>
          <w:sz w:val="24"/>
          <w:szCs w:val="24"/>
        </w:rPr>
      </w:pPr>
      <w:r w:rsidRPr="00BE62EF">
        <w:rPr>
          <w:sz w:val="24"/>
          <w:szCs w:val="24"/>
        </w:rPr>
        <w:t xml:space="preserve">Klemensler IEC ve EN </w:t>
      </w:r>
      <w:proofErr w:type="spellStart"/>
      <w:r w:rsidRPr="00BE62EF">
        <w:rPr>
          <w:sz w:val="24"/>
          <w:szCs w:val="24"/>
        </w:rPr>
        <w:t>standardlarına</w:t>
      </w:r>
      <w:proofErr w:type="spellEnd"/>
      <w:r w:rsidRPr="00BE62EF">
        <w:rPr>
          <w:sz w:val="24"/>
          <w:szCs w:val="24"/>
        </w:rPr>
        <w:t xml:space="preserve"> uygun olacaktır.</w:t>
      </w:r>
    </w:p>
    <w:p w14:paraId="33316687" w14:textId="77777777" w:rsidR="00452343" w:rsidRPr="00BE62EF" w:rsidRDefault="00452343" w:rsidP="00452343">
      <w:pPr>
        <w:spacing w:line="360" w:lineRule="auto"/>
        <w:ind w:right="100"/>
        <w:jc w:val="both"/>
        <w:rPr>
          <w:sz w:val="24"/>
          <w:szCs w:val="24"/>
        </w:rPr>
      </w:pPr>
    </w:p>
    <w:p w14:paraId="20C1069E" w14:textId="135FC053" w:rsidR="00452343" w:rsidRPr="006A0FFF" w:rsidRDefault="00452343" w:rsidP="00452343">
      <w:pPr>
        <w:spacing w:line="360" w:lineRule="auto"/>
        <w:jc w:val="both"/>
        <w:rPr>
          <w:b/>
          <w:sz w:val="24"/>
          <w:szCs w:val="24"/>
          <w:highlight w:val="lightGray"/>
        </w:rPr>
      </w:pPr>
      <w:r w:rsidRPr="00BE62EF">
        <w:rPr>
          <w:b/>
          <w:sz w:val="24"/>
          <w:szCs w:val="24"/>
          <w:highlight w:val="lightGray"/>
        </w:rPr>
        <w:t>AB-</w:t>
      </w:r>
      <w:r w:rsidRPr="00BE62EF">
        <w:rPr>
          <w:b/>
          <w:sz w:val="24"/>
          <w:szCs w:val="24"/>
          <w:highlight w:val="lightGray"/>
        </w:rPr>
        <w:tab/>
        <w:t>ELEKTRİK SAYAÇLARI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28278CB4" w14:textId="77777777" w:rsidR="00452343" w:rsidRPr="00BE62EF" w:rsidRDefault="00452343" w:rsidP="00452343">
      <w:pPr>
        <w:spacing w:line="360" w:lineRule="auto"/>
        <w:jc w:val="both"/>
        <w:rPr>
          <w:b/>
          <w:sz w:val="24"/>
          <w:szCs w:val="24"/>
        </w:rPr>
      </w:pPr>
      <w:r w:rsidRPr="00BE62EF">
        <w:rPr>
          <w:b/>
          <w:sz w:val="24"/>
          <w:szCs w:val="24"/>
        </w:rPr>
        <w:t xml:space="preserve">AB.1.  Direk Girişli Sayaçlar </w:t>
      </w:r>
    </w:p>
    <w:p w14:paraId="104D9CCD"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Sayaçların ölçüm tekniği fiziksel olmalı, bu sayede kalibrasyon ihtiyacı bulunmamalıdır. </w:t>
      </w:r>
    </w:p>
    <w:p w14:paraId="0C851BEC"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Sayaçlar elektronik olacak, Sanayi ve Ticaret Bakanlığı ile TEDAŞ tarafından onaylı olacak ve tamamen mühürlenebilir yapıda olacaktır.</w:t>
      </w:r>
    </w:p>
    <w:p w14:paraId="698CF018"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Sayaç reset butonu ve bağlantı terminalleri ayrı ayrı mühürlenebilir nitelikte olmalıdır.</w:t>
      </w:r>
    </w:p>
    <w:p w14:paraId="5EE3ADDF"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Akım Girişi 10 A değerlerinde olmalıdır.</w:t>
      </w:r>
    </w:p>
    <w:p w14:paraId="5F922617"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Gerilim Girişi 3x230/400 V değerlerinde olmalıdır.</w:t>
      </w:r>
    </w:p>
    <w:p w14:paraId="04CC37A5"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Sayacın kısa devre akım dayanımı 30 x In şeklinde olmalıdır.</w:t>
      </w:r>
    </w:p>
    <w:p w14:paraId="297F6F03"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Çalışma gerilimi referans gerilimin 0,8 katından </w:t>
      </w:r>
      <w:smartTag w:uri="urn:schemas-microsoft-com:office:smarttags" w:element="time">
        <w:smartTagPr>
          <w:attr w:name="Minute" w:val="15"/>
          <w:attr w:name="Hour" w:val="1"/>
        </w:smartTagPr>
        <w:r w:rsidRPr="00BE62EF">
          <w:rPr>
            <w:sz w:val="24"/>
            <w:szCs w:val="24"/>
          </w:rPr>
          <w:t>1.15</w:t>
        </w:r>
      </w:smartTag>
      <w:r w:rsidRPr="00BE62EF">
        <w:rPr>
          <w:sz w:val="24"/>
          <w:szCs w:val="24"/>
        </w:rPr>
        <w:t xml:space="preserve"> katına kadar olmalıdır.</w:t>
      </w:r>
    </w:p>
    <w:p w14:paraId="18D2972A"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Sayaçlar maksimum </w:t>
      </w:r>
      <w:proofErr w:type="spellStart"/>
      <w:r w:rsidRPr="00BE62EF">
        <w:rPr>
          <w:sz w:val="24"/>
          <w:szCs w:val="24"/>
        </w:rPr>
        <w:t>demandı</w:t>
      </w:r>
      <w:proofErr w:type="spellEnd"/>
      <w:r w:rsidRPr="00BE62EF">
        <w:rPr>
          <w:sz w:val="24"/>
          <w:szCs w:val="24"/>
        </w:rPr>
        <w:t xml:space="preserve"> ölçmeli ve </w:t>
      </w:r>
      <w:proofErr w:type="spellStart"/>
      <w:r w:rsidRPr="00BE62EF">
        <w:rPr>
          <w:sz w:val="24"/>
          <w:szCs w:val="24"/>
        </w:rPr>
        <w:t>demant</w:t>
      </w:r>
      <w:proofErr w:type="spellEnd"/>
      <w:r w:rsidRPr="00BE62EF">
        <w:rPr>
          <w:sz w:val="24"/>
          <w:szCs w:val="24"/>
        </w:rPr>
        <w:t xml:space="preserve"> reset butonuna asma kilit takılabilir yapıda olmalıdır.</w:t>
      </w:r>
    </w:p>
    <w:p w14:paraId="61FDEE43"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Sayaçların göstergesi arkadan aydınlatmalı olmalı karanlık noktalardaki sayaçların elle okunması bu sayede kolaylıkla yapılmalıdır.</w:t>
      </w:r>
    </w:p>
    <w:p w14:paraId="65AA6F88"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Sayaçlarda bağlantı klemensleri 9,5mm çapında olmalı, her </w:t>
      </w:r>
      <w:proofErr w:type="spellStart"/>
      <w:r w:rsidRPr="00BE62EF">
        <w:rPr>
          <w:sz w:val="24"/>
          <w:szCs w:val="24"/>
        </w:rPr>
        <w:t>klemensde</w:t>
      </w:r>
      <w:proofErr w:type="spellEnd"/>
      <w:r w:rsidRPr="00BE62EF">
        <w:rPr>
          <w:sz w:val="24"/>
          <w:szCs w:val="24"/>
        </w:rPr>
        <w:t xml:space="preserve"> kablonun sıkıca sabitlenmesi için iki adet vida olmalıdır.</w:t>
      </w:r>
    </w:p>
    <w:p w14:paraId="5685A386"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Sayacın çalışma sıcaklığı –25 ºC ile + 60 ºC arasında olmalıdır.</w:t>
      </w:r>
    </w:p>
    <w:p w14:paraId="5FDF33D4"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Sayacın depolama sıcaklığı –40 ºC ile + 80 ºC arasında olmalıdır.</w:t>
      </w:r>
    </w:p>
    <w:p w14:paraId="10D4384A"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Sayaç okuduğu değerlerin rahat bir şekilde okunabilmesi için LCD göstergeye sahip olmalıdır.</w:t>
      </w:r>
    </w:p>
    <w:p w14:paraId="3880346B"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Standart 128kB </w:t>
      </w:r>
      <w:proofErr w:type="spellStart"/>
      <w:smartTag w:uri="urn:schemas-microsoft-com:office:smarttags" w:element="stockticker">
        <w:r w:rsidRPr="00BE62EF">
          <w:rPr>
            <w:sz w:val="24"/>
            <w:szCs w:val="24"/>
          </w:rPr>
          <w:t>SRAM</w:t>
        </w:r>
      </w:smartTag>
      <w:r w:rsidRPr="00BE62EF">
        <w:rPr>
          <w:sz w:val="24"/>
          <w:szCs w:val="24"/>
        </w:rPr>
        <w:t>’i</w:t>
      </w:r>
      <w:proofErr w:type="spellEnd"/>
      <w:r w:rsidRPr="00BE62EF">
        <w:rPr>
          <w:sz w:val="24"/>
          <w:szCs w:val="24"/>
        </w:rPr>
        <w:t xml:space="preserve"> içindeki Lityum pil üzerinden 2 yıl program parametrelerini hafızasında tutmalıdır.</w:t>
      </w:r>
    </w:p>
    <w:p w14:paraId="2967B5EE"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lastRenderedPageBreak/>
        <w:t xml:space="preserve">Sayaç 4 tarifeli ölçüm yapacak, tarife bir gün için 12 farklı periyodu destekleyecek, tatil ve özel günler için ise ilave tarifeler bulunacak ve şebeke enerjisini ayrı, jeneratör enerjisini ayrı tarifelere yazacaklardır. </w:t>
      </w:r>
    </w:p>
    <w:p w14:paraId="0ABB22C3"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Sayaç üzerinde enerji ölçümleri için opsiyonel </w:t>
      </w:r>
      <w:proofErr w:type="spellStart"/>
      <w:r w:rsidRPr="00BE62EF">
        <w:rPr>
          <w:sz w:val="24"/>
          <w:szCs w:val="24"/>
        </w:rPr>
        <w:t>puls</w:t>
      </w:r>
      <w:proofErr w:type="spellEnd"/>
      <w:r w:rsidRPr="00BE62EF">
        <w:rPr>
          <w:sz w:val="24"/>
          <w:szCs w:val="24"/>
        </w:rPr>
        <w:t xml:space="preserve"> çıkışları bulunmalıdır.</w:t>
      </w:r>
    </w:p>
    <w:p w14:paraId="48314843"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 xml:space="preserve">Sayaçta </w:t>
      </w:r>
      <w:proofErr w:type="spellStart"/>
      <w:r w:rsidRPr="00BE62EF">
        <w:rPr>
          <w:sz w:val="24"/>
          <w:szCs w:val="24"/>
        </w:rPr>
        <w:t>demand</w:t>
      </w:r>
      <w:proofErr w:type="spellEnd"/>
      <w:r w:rsidRPr="00BE62EF">
        <w:rPr>
          <w:sz w:val="24"/>
          <w:szCs w:val="24"/>
        </w:rPr>
        <w:t xml:space="preserve"> ve yük profili özelliği olacak ve 1 ila 60 dakika aralığında 1 dakikalık aralıklarla ayarlanabilmelidir.</w:t>
      </w:r>
    </w:p>
    <w:p w14:paraId="25AE1FBD"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Sayaçlar toz ve su sızmasına karşı, çift yalıtımlı ve IP51 koruma sağlamalıdır.</w:t>
      </w:r>
    </w:p>
    <w:p w14:paraId="240450A1" w14:textId="77777777" w:rsidR="00452343" w:rsidRPr="00BE62EF" w:rsidRDefault="00452343" w:rsidP="00452343">
      <w:pPr>
        <w:widowControl/>
        <w:numPr>
          <w:ilvl w:val="0"/>
          <w:numId w:val="68"/>
        </w:numPr>
        <w:tabs>
          <w:tab w:val="clear" w:pos="360"/>
          <w:tab w:val="num" w:pos="709"/>
        </w:tabs>
        <w:autoSpaceDE/>
        <w:autoSpaceDN/>
        <w:spacing w:before="100" w:beforeAutospacing="1" w:line="360" w:lineRule="auto"/>
        <w:ind w:left="709" w:hanging="357"/>
        <w:jc w:val="both"/>
        <w:rPr>
          <w:sz w:val="24"/>
          <w:szCs w:val="24"/>
        </w:rPr>
      </w:pPr>
      <w:r w:rsidRPr="00BE62EF">
        <w:rPr>
          <w:sz w:val="24"/>
          <w:szCs w:val="24"/>
        </w:rPr>
        <w:t>Sayaca erişim haberleşme cihazları üzerinden erişim ve merkezi izleme ünitesi haberleşmesi için üzerinde 2 adet haberleşme çıkışı olmalıdır.</w:t>
      </w:r>
    </w:p>
    <w:p w14:paraId="54960874" w14:textId="77777777" w:rsidR="00452343" w:rsidRPr="00BE62EF" w:rsidRDefault="00452343" w:rsidP="00452343">
      <w:pPr>
        <w:widowControl/>
        <w:numPr>
          <w:ilvl w:val="0"/>
          <w:numId w:val="94"/>
        </w:numPr>
        <w:tabs>
          <w:tab w:val="clear" w:pos="3130"/>
          <w:tab w:val="left" w:pos="1134"/>
          <w:tab w:val="left" w:pos="1440"/>
        </w:tabs>
        <w:autoSpaceDE/>
        <w:autoSpaceDN/>
        <w:spacing w:before="100" w:beforeAutospacing="1" w:line="360" w:lineRule="auto"/>
        <w:ind w:left="1702" w:right="102" w:hanging="284"/>
        <w:rPr>
          <w:sz w:val="24"/>
          <w:szCs w:val="24"/>
        </w:rPr>
      </w:pPr>
      <w:r w:rsidRPr="00BE62EF">
        <w:rPr>
          <w:sz w:val="24"/>
          <w:szCs w:val="24"/>
        </w:rPr>
        <w:t xml:space="preserve">1 adet IEC 61107 protokolünde IR optik portu ve </w:t>
      </w:r>
    </w:p>
    <w:p w14:paraId="1ACF2D6C" w14:textId="77777777" w:rsidR="00452343" w:rsidRPr="00BE62EF" w:rsidRDefault="00452343" w:rsidP="00452343">
      <w:pPr>
        <w:widowControl/>
        <w:numPr>
          <w:ilvl w:val="0"/>
          <w:numId w:val="94"/>
        </w:numPr>
        <w:tabs>
          <w:tab w:val="clear" w:pos="3130"/>
          <w:tab w:val="left" w:pos="1134"/>
          <w:tab w:val="left" w:pos="1440"/>
        </w:tabs>
        <w:autoSpaceDE/>
        <w:autoSpaceDN/>
        <w:spacing w:line="360" w:lineRule="auto"/>
        <w:ind w:left="1702" w:right="102" w:hanging="284"/>
        <w:rPr>
          <w:sz w:val="24"/>
          <w:szCs w:val="24"/>
        </w:rPr>
      </w:pPr>
      <w:r w:rsidRPr="00BE62EF">
        <w:rPr>
          <w:sz w:val="24"/>
          <w:szCs w:val="24"/>
        </w:rPr>
        <w:t>1 adet IEC 61107 protokolünde RS485 haberleşme çıkışı olmalıdır</w:t>
      </w:r>
    </w:p>
    <w:p w14:paraId="190E5590" w14:textId="77777777" w:rsidR="00452343" w:rsidRPr="00BE62EF" w:rsidRDefault="00452343" w:rsidP="00452343">
      <w:pPr>
        <w:widowControl/>
        <w:numPr>
          <w:ilvl w:val="0"/>
          <w:numId w:val="94"/>
        </w:numPr>
        <w:tabs>
          <w:tab w:val="clear" w:pos="3130"/>
          <w:tab w:val="left" w:pos="1134"/>
          <w:tab w:val="left" w:pos="1440"/>
        </w:tabs>
        <w:autoSpaceDE/>
        <w:autoSpaceDN/>
        <w:spacing w:line="360" w:lineRule="auto"/>
        <w:ind w:left="1702" w:right="102" w:hanging="284"/>
        <w:rPr>
          <w:sz w:val="24"/>
          <w:szCs w:val="24"/>
        </w:rPr>
      </w:pPr>
      <w:r w:rsidRPr="00BE62EF">
        <w:rPr>
          <w:sz w:val="24"/>
          <w:szCs w:val="24"/>
        </w:rPr>
        <w:t xml:space="preserve">Haberleşme protokolü IEC 61107 </w:t>
      </w:r>
      <w:proofErr w:type="spellStart"/>
      <w:r w:rsidRPr="00BE62EF">
        <w:rPr>
          <w:sz w:val="24"/>
          <w:szCs w:val="24"/>
        </w:rPr>
        <w:t>Mode</w:t>
      </w:r>
      <w:proofErr w:type="spellEnd"/>
      <w:r w:rsidRPr="00BE62EF">
        <w:rPr>
          <w:sz w:val="24"/>
          <w:szCs w:val="24"/>
        </w:rPr>
        <w:t xml:space="preserve"> C olmalıdır.</w:t>
      </w:r>
    </w:p>
    <w:p w14:paraId="55F53A2C" w14:textId="77777777" w:rsidR="00452343" w:rsidRPr="00BE62EF" w:rsidRDefault="00452343" w:rsidP="00452343">
      <w:pPr>
        <w:tabs>
          <w:tab w:val="left" w:pos="1134"/>
          <w:tab w:val="left" w:pos="1440"/>
        </w:tabs>
        <w:spacing w:line="360" w:lineRule="auto"/>
        <w:ind w:right="100"/>
        <w:rPr>
          <w:sz w:val="24"/>
          <w:szCs w:val="24"/>
        </w:rPr>
      </w:pPr>
    </w:p>
    <w:p w14:paraId="3BC5810D" w14:textId="77777777" w:rsidR="00452343" w:rsidRPr="00BE62EF" w:rsidRDefault="00452343" w:rsidP="00452343">
      <w:pPr>
        <w:spacing w:line="360" w:lineRule="auto"/>
        <w:jc w:val="both"/>
        <w:rPr>
          <w:b/>
          <w:sz w:val="24"/>
          <w:szCs w:val="24"/>
        </w:rPr>
      </w:pPr>
      <w:r w:rsidRPr="00BE62EF">
        <w:rPr>
          <w:b/>
          <w:sz w:val="24"/>
          <w:szCs w:val="24"/>
        </w:rPr>
        <w:t xml:space="preserve">AB.2.  Akım Trafo Girişli Sayaçlar  </w:t>
      </w:r>
    </w:p>
    <w:p w14:paraId="22F4AC1D"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Sayaçların ölçüm tekniği fiziksel olmalı, bu sayede kalibrasyon ihtiyacı bulunmamalıdır. </w:t>
      </w:r>
    </w:p>
    <w:p w14:paraId="1F7B8697"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Sayaçlar elektronik olacak, Sanayi ve Ticaret Bakanlığı ile TEDAŞ tarafından onaylı olacak ve tamamen mühürlenebilir yapıda olacaktır.</w:t>
      </w:r>
    </w:p>
    <w:p w14:paraId="60E70F38"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Sayaç reset butonu ve bağlantı terminalleri ayrı </w:t>
      </w:r>
      <w:proofErr w:type="gramStart"/>
      <w:r w:rsidRPr="00BE62EF">
        <w:rPr>
          <w:sz w:val="24"/>
          <w:szCs w:val="24"/>
        </w:rPr>
        <w:t>ayrı  mühürlenebilir</w:t>
      </w:r>
      <w:proofErr w:type="gramEnd"/>
      <w:r w:rsidRPr="00BE62EF">
        <w:rPr>
          <w:sz w:val="24"/>
          <w:szCs w:val="24"/>
        </w:rPr>
        <w:t xml:space="preserve"> nitelikte olmalıdır.</w:t>
      </w:r>
    </w:p>
    <w:p w14:paraId="1B3FB24F"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Akım Girişi 5(6) A değerlerinde olmalıdır.</w:t>
      </w:r>
    </w:p>
    <w:p w14:paraId="75A847CE"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Gerilim Girişi 3x230/400 V değerlerinde olmalıdır.</w:t>
      </w:r>
    </w:p>
    <w:p w14:paraId="53D79223"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Sayacın kısa devre akım dayanımı 30 x In şeklinde olmalıdır.</w:t>
      </w:r>
    </w:p>
    <w:p w14:paraId="100E1C90"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Çalışma gerilimi referans gerilimin 0,8 katından </w:t>
      </w:r>
      <w:smartTag w:uri="urn:schemas-microsoft-com:office:smarttags" w:element="time">
        <w:smartTagPr>
          <w:attr w:name="Minute" w:val="15"/>
          <w:attr w:name="Hour" w:val="1"/>
        </w:smartTagPr>
        <w:r w:rsidRPr="00BE62EF">
          <w:rPr>
            <w:sz w:val="24"/>
            <w:szCs w:val="24"/>
          </w:rPr>
          <w:t>1.15</w:t>
        </w:r>
      </w:smartTag>
      <w:r w:rsidRPr="00BE62EF">
        <w:rPr>
          <w:sz w:val="24"/>
          <w:szCs w:val="24"/>
        </w:rPr>
        <w:t xml:space="preserve"> katına kadar olmalıdır.</w:t>
      </w:r>
    </w:p>
    <w:p w14:paraId="086A7D9C"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Sayaçlar maksimum </w:t>
      </w:r>
      <w:proofErr w:type="spellStart"/>
      <w:r w:rsidRPr="00BE62EF">
        <w:rPr>
          <w:sz w:val="24"/>
          <w:szCs w:val="24"/>
        </w:rPr>
        <w:t>demandı</w:t>
      </w:r>
      <w:proofErr w:type="spellEnd"/>
      <w:r w:rsidRPr="00BE62EF">
        <w:rPr>
          <w:sz w:val="24"/>
          <w:szCs w:val="24"/>
        </w:rPr>
        <w:t xml:space="preserve"> ölçmeli ve </w:t>
      </w:r>
      <w:proofErr w:type="spellStart"/>
      <w:r w:rsidRPr="00BE62EF">
        <w:rPr>
          <w:sz w:val="24"/>
          <w:szCs w:val="24"/>
        </w:rPr>
        <w:t>demant</w:t>
      </w:r>
      <w:proofErr w:type="spellEnd"/>
      <w:r w:rsidRPr="00BE62EF">
        <w:rPr>
          <w:sz w:val="24"/>
          <w:szCs w:val="24"/>
        </w:rPr>
        <w:t xml:space="preserve"> reset butonuna asma kilit takılabilir yapıda olmalıdır.</w:t>
      </w:r>
    </w:p>
    <w:p w14:paraId="78616D1C"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Sayaçların göstergesi arkadan aydınlatmalı olmalı karanlık noktalardaki sayaçların elle okunması bu sayede kolaylıkla yapılmalıdır.</w:t>
      </w:r>
    </w:p>
    <w:p w14:paraId="4CA3C827"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Bağlantı klemenslerinin her birinde kabloyu sıkıca sabitleyebilmesi için iki adet vida olmalıdır.</w:t>
      </w:r>
    </w:p>
    <w:p w14:paraId="4242591C"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Sayacın çalışma sıcaklığı –25 ºC ile + 60 </w:t>
      </w:r>
      <w:proofErr w:type="gramStart"/>
      <w:r w:rsidRPr="00BE62EF">
        <w:rPr>
          <w:sz w:val="24"/>
          <w:szCs w:val="24"/>
        </w:rPr>
        <w:t>ºC  arasında</w:t>
      </w:r>
      <w:proofErr w:type="gramEnd"/>
      <w:r w:rsidRPr="00BE62EF">
        <w:rPr>
          <w:sz w:val="24"/>
          <w:szCs w:val="24"/>
        </w:rPr>
        <w:t xml:space="preserve"> olmalıdır.</w:t>
      </w:r>
    </w:p>
    <w:p w14:paraId="066151F4"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Sayacın depolama sıcaklığı –40 ºC ile + 80 </w:t>
      </w:r>
      <w:proofErr w:type="gramStart"/>
      <w:r w:rsidRPr="00BE62EF">
        <w:rPr>
          <w:sz w:val="24"/>
          <w:szCs w:val="24"/>
        </w:rPr>
        <w:t>ºC  arasında</w:t>
      </w:r>
      <w:proofErr w:type="gramEnd"/>
      <w:r w:rsidRPr="00BE62EF">
        <w:rPr>
          <w:sz w:val="24"/>
          <w:szCs w:val="24"/>
        </w:rPr>
        <w:t xml:space="preserve"> olmalıdır.</w:t>
      </w:r>
    </w:p>
    <w:p w14:paraId="5E91BBC1"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lastRenderedPageBreak/>
        <w:t>Sayaç okuduğu değerlerin rahat bir şekilde okunabilmesi için LCD göstergeye sahip olmalıdır.</w:t>
      </w:r>
    </w:p>
    <w:p w14:paraId="17DCCB35"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Standart 128kB </w:t>
      </w:r>
      <w:proofErr w:type="spellStart"/>
      <w:smartTag w:uri="urn:schemas-microsoft-com:office:smarttags" w:element="stockticker">
        <w:r w:rsidRPr="00BE62EF">
          <w:rPr>
            <w:sz w:val="24"/>
            <w:szCs w:val="24"/>
          </w:rPr>
          <w:t>SRAM</w:t>
        </w:r>
      </w:smartTag>
      <w:r w:rsidRPr="00BE62EF">
        <w:rPr>
          <w:sz w:val="24"/>
          <w:szCs w:val="24"/>
        </w:rPr>
        <w:t>’i</w:t>
      </w:r>
      <w:proofErr w:type="spellEnd"/>
      <w:r w:rsidRPr="00BE62EF">
        <w:rPr>
          <w:sz w:val="24"/>
          <w:szCs w:val="24"/>
        </w:rPr>
        <w:t xml:space="preserve"> içindeki Lityum pil üzerinden 2 yıl program parametrelerini hafızasında tutmalıdır.</w:t>
      </w:r>
    </w:p>
    <w:p w14:paraId="0C6C7FE8"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Sayaç 4 tarifeli ölçüm yapacak, tarife bir gün için 12 farklı periyodu destekleyecek, tatil ve özel günler için ise ilave tarifeler bulunacak ve şebeke enerjisini ayrı, jeneratör enerjisini ayrı tarifelere yazacaklardır. </w:t>
      </w:r>
    </w:p>
    <w:p w14:paraId="39739DFB"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Sayaç üzerinde enerji ölçümleri için opsiyonel </w:t>
      </w:r>
      <w:proofErr w:type="spellStart"/>
      <w:r w:rsidRPr="00BE62EF">
        <w:rPr>
          <w:sz w:val="24"/>
          <w:szCs w:val="24"/>
        </w:rPr>
        <w:t>puls</w:t>
      </w:r>
      <w:proofErr w:type="spellEnd"/>
      <w:r w:rsidRPr="00BE62EF">
        <w:rPr>
          <w:sz w:val="24"/>
          <w:szCs w:val="24"/>
        </w:rPr>
        <w:t xml:space="preserve"> çıkışları bulunmalıdır.</w:t>
      </w:r>
    </w:p>
    <w:p w14:paraId="23807097"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 xml:space="preserve">Sayaçta </w:t>
      </w:r>
      <w:proofErr w:type="spellStart"/>
      <w:r w:rsidRPr="00BE62EF">
        <w:rPr>
          <w:sz w:val="24"/>
          <w:szCs w:val="24"/>
        </w:rPr>
        <w:t>demand</w:t>
      </w:r>
      <w:proofErr w:type="spellEnd"/>
      <w:r w:rsidRPr="00BE62EF">
        <w:rPr>
          <w:sz w:val="24"/>
          <w:szCs w:val="24"/>
        </w:rPr>
        <w:t xml:space="preserve"> ve yük profili özelliği olacak ve 1 ila 60 dakika aralığında 1 dakikalık aralıklarla ayarlanabilmelidir.</w:t>
      </w:r>
    </w:p>
    <w:p w14:paraId="116C127F"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Sayaçlarda en az 6 kanallı yük profili olmalıdır.</w:t>
      </w:r>
    </w:p>
    <w:p w14:paraId="7A0E4A1B"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Sayaçlar toz ve su sızmasına karşı, çift yalıtımlı ve IP51 koruma sağlamalıdır.</w:t>
      </w:r>
    </w:p>
    <w:p w14:paraId="113DE1F3" w14:textId="77777777" w:rsidR="00452343" w:rsidRPr="00BE62EF" w:rsidRDefault="00452343" w:rsidP="00452343">
      <w:pPr>
        <w:widowControl/>
        <w:numPr>
          <w:ilvl w:val="0"/>
          <w:numId w:val="69"/>
        </w:numPr>
        <w:tabs>
          <w:tab w:val="clear" w:pos="360"/>
          <w:tab w:val="num" w:pos="709"/>
        </w:tabs>
        <w:autoSpaceDE/>
        <w:autoSpaceDN/>
        <w:spacing w:before="100" w:beforeAutospacing="1" w:line="360" w:lineRule="auto"/>
        <w:ind w:left="709" w:hanging="425"/>
        <w:jc w:val="both"/>
        <w:rPr>
          <w:sz w:val="24"/>
          <w:szCs w:val="24"/>
        </w:rPr>
      </w:pPr>
      <w:r w:rsidRPr="00BE62EF">
        <w:rPr>
          <w:sz w:val="24"/>
          <w:szCs w:val="24"/>
        </w:rPr>
        <w:t>Sayaca erişim haberleşme cihazları üzerinden erişim ve merkezi izleme ünitesi haberleşmesi için üzerinde 2 adet haberleşme çıkışı olmalıdır.</w:t>
      </w:r>
    </w:p>
    <w:p w14:paraId="0E11EFBD" w14:textId="77777777" w:rsidR="00452343" w:rsidRPr="00BE62EF" w:rsidRDefault="00452343" w:rsidP="00452343">
      <w:pPr>
        <w:widowControl/>
        <w:numPr>
          <w:ilvl w:val="0"/>
          <w:numId w:val="95"/>
        </w:numPr>
        <w:tabs>
          <w:tab w:val="clear" w:pos="3130"/>
          <w:tab w:val="left" w:pos="1134"/>
          <w:tab w:val="left" w:pos="1440"/>
        </w:tabs>
        <w:autoSpaceDE/>
        <w:autoSpaceDN/>
        <w:spacing w:before="100" w:beforeAutospacing="1" w:line="360" w:lineRule="auto"/>
        <w:ind w:left="1702" w:right="102" w:hanging="284"/>
        <w:rPr>
          <w:sz w:val="24"/>
          <w:szCs w:val="24"/>
        </w:rPr>
      </w:pPr>
      <w:r w:rsidRPr="00BE62EF">
        <w:rPr>
          <w:sz w:val="24"/>
          <w:szCs w:val="24"/>
        </w:rPr>
        <w:t xml:space="preserve">1 adet IEC 61107 protokolünde IR optik portu </w:t>
      </w:r>
    </w:p>
    <w:p w14:paraId="6126CB92" w14:textId="77777777" w:rsidR="00452343" w:rsidRPr="00BE62EF" w:rsidRDefault="00452343" w:rsidP="00452343">
      <w:pPr>
        <w:widowControl/>
        <w:numPr>
          <w:ilvl w:val="0"/>
          <w:numId w:val="95"/>
        </w:numPr>
        <w:tabs>
          <w:tab w:val="clear" w:pos="3130"/>
          <w:tab w:val="left" w:pos="1134"/>
          <w:tab w:val="left" w:pos="1440"/>
        </w:tabs>
        <w:autoSpaceDE/>
        <w:autoSpaceDN/>
        <w:spacing w:line="360" w:lineRule="auto"/>
        <w:ind w:left="1702" w:right="102" w:hanging="284"/>
        <w:rPr>
          <w:sz w:val="24"/>
          <w:szCs w:val="24"/>
        </w:rPr>
      </w:pPr>
      <w:r w:rsidRPr="00BE62EF">
        <w:rPr>
          <w:sz w:val="24"/>
          <w:szCs w:val="24"/>
        </w:rPr>
        <w:t xml:space="preserve">1 adet CS20 Haberleşme çıkışı ve </w:t>
      </w:r>
    </w:p>
    <w:p w14:paraId="285C9CCC" w14:textId="77777777" w:rsidR="00452343" w:rsidRPr="00BE62EF" w:rsidRDefault="00452343" w:rsidP="00452343">
      <w:pPr>
        <w:widowControl/>
        <w:numPr>
          <w:ilvl w:val="0"/>
          <w:numId w:val="95"/>
        </w:numPr>
        <w:tabs>
          <w:tab w:val="clear" w:pos="3130"/>
          <w:tab w:val="left" w:pos="1134"/>
          <w:tab w:val="left" w:pos="1440"/>
        </w:tabs>
        <w:autoSpaceDE/>
        <w:autoSpaceDN/>
        <w:spacing w:line="360" w:lineRule="auto"/>
        <w:ind w:left="1702" w:right="102" w:hanging="284"/>
        <w:rPr>
          <w:sz w:val="24"/>
          <w:szCs w:val="24"/>
        </w:rPr>
      </w:pPr>
      <w:r w:rsidRPr="00BE62EF">
        <w:rPr>
          <w:sz w:val="24"/>
          <w:szCs w:val="24"/>
        </w:rPr>
        <w:t>1 adet IEC 61107 protokolünde RS485 haberleşme çıkışı olmalıdır</w:t>
      </w:r>
    </w:p>
    <w:p w14:paraId="03F80226" w14:textId="77777777" w:rsidR="00452343" w:rsidRPr="00BE62EF" w:rsidRDefault="00452343" w:rsidP="00452343">
      <w:pPr>
        <w:widowControl/>
        <w:numPr>
          <w:ilvl w:val="0"/>
          <w:numId w:val="95"/>
        </w:numPr>
        <w:tabs>
          <w:tab w:val="clear" w:pos="3130"/>
          <w:tab w:val="left" w:pos="1134"/>
          <w:tab w:val="left" w:pos="1440"/>
        </w:tabs>
        <w:autoSpaceDE/>
        <w:autoSpaceDN/>
        <w:spacing w:line="360" w:lineRule="auto"/>
        <w:ind w:left="1702" w:right="102" w:hanging="284"/>
        <w:rPr>
          <w:sz w:val="24"/>
          <w:szCs w:val="24"/>
        </w:rPr>
      </w:pPr>
      <w:r w:rsidRPr="00BE62EF">
        <w:rPr>
          <w:sz w:val="24"/>
          <w:szCs w:val="24"/>
        </w:rPr>
        <w:t xml:space="preserve">Haberleşme protokolü IEC 61107 </w:t>
      </w:r>
      <w:proofErr w:type="spellStart"/>
      <w:r w:rsidRPr="00BE62EF">
        <w:rPr>
          <w:sz w:val="24"/>
          <w:szCs w:val="24"/>
        </w:rPr>
        <w:t>Mode</w:t>
      </w:r>
      <w:proofErr w:type="spellEnd"/>
      <w:r w:rsidRPr="00BE62EF">
        <w:rPr>
          <w:sz w:val="24"/>
          <w:szCs w:val="24"/>
        </w:rPr>
        <w:t xml:space="preserve"> C olmalıdır.</w:t>
      </w:r>
    </w:p>
    <w:p w14:paraId="5C771C95" w14:textId="77777777" w:rsidR="00452343" w:rsidRPr="00BE62EF" w:rsidRDefault="00452343" w:rsidP="00452343">
      <w:pPr>
        <w:spacing w:line="360" w:lineRule="auto"/>
        <w:ind w:right="100"/>
        <w:rPr>
          <w:sz w:val="24"/>
          <w:szCs w:val="24"/>
        </w:rPr>
      </w:pPr>
    </w:p>
    <w:p w14:paraId="2D6B7357" w14:textId="77777777" w:rsidR="006A0FFF" w:rsidRDefault="006A0FFF" w:rsidP="00452343">
      <w:pPr>
        <w:spacing w:line="360" w:lineRule="auto"/>
        <w:jc w:val="both"/>
        <w:rPr>
          <w:b/>
          <w:sz w:val="24"/>
          <w:szCs w:val="24"/>
          <w:highlight w:val="lightGray"/>
        </w:rPr>
      </w:pPr>
    </w:p>
    <w:p w14:paraId="113FF9D8" w14:textId="77777777" w:rsidR="006A0FFF" w:rsidRDefault="006A0FFF" w:rsidP="00452343">
      <w:pPr>
        <w:spacing w:line="360" w:lineRule="auto"/>
        <w:jc w:val="both"/>
        <w:rPr>
          <w:b/>
          <w:sz w:val="24"/>
          <w:szCs w:val="24"/>
          <w:highlight w:val="lightGray"/>
        </w:rPr>
      </w:pPr>
    </w:p>
    <w:p w14:paraId="3AF18362" w14:textId="77777777" w:rsidR="006A0FFF" w:rsidRDefault="006A0FFF" w:rsidP="00452343">
      <w:pPr>
        <w:spacing w:line="360" w:lineRule="auto"/>
        <w:jc w:val="both"/>
        <w:rPr>
          <w:b/>
          <w:sz w:val="24"/>
          <w:szCs w:val="24"/>
          <w:highlight w:val="lightGray"/>
        </w:rPr>
      </w:pPr>
    </w:p>
    <w:p w14:paraId="5E2CF0D0" w14:textId="77777777" w:rsidR="006A0FFF" w:rsidRDefault="006A0FFF" w:rsidP="00452343">
      <w:pPr>
        <w:spacing w:line="360" w:lineRule="auto"/>
        <w:jc w:val="both"/>
        <w:rPr>
          <w:b/>
          <w:sz w:val="24"/>
          <w:szCs w:val="24"/>
          <w:highlight w:val="lightGray"/>
        </w:rPr>
      </w:pPr>
    </w:p>
    <w:p w14:paraId="35C5AEC0" w14:textId="77777777" w:rsidR="006A0FFF" w:rsidRDefault="006A0FFF" w:rsidP="00452343">
      <w:pPr>
        <w:spacing w:line="360" w:lineRule="auto"/>
        <w:jc w:val="both"/>
        <w:rPr>
          <w:b/>
          <w:sz w:val="24"/>
          <w:szCs w:val="24"/>
          <w:highlight w:val="lightGray"/>
        </w:rPr>
      </w:pPr>
    </w:p>
    <w:p w14:paraId="57AD2530" w14:textId="77777777" w:rsidR="0084784E" w:rsidRDefault="0084784E" w:rsidP="00452343">
      <w:pPr>
        <w:spacing w:line="360" w:lineRule="auto"/>
        <w:jc w:val="both"/>
        <w:rPr>
          <w:b/>
          <w:sz w:val="24"/>
          <w:szCs w:val="24"/>
          <w:highlight w:val="lightGray"/>
        </w:rPr>
      </w:pPr>
    </w:p>
    <w:p w14:paraId="35B6CE41" w14:textId="77777777" w:rsidR="0084784E" w:rsidRDefault="0084784E" w:rsidP="00452343">
      <w:pPr>
        <w:spacing w:line="360" w:lineRule="auto"/>
        <w:jc w:val="both"/>
        <w:rPr>
          <w:b/>
          <w:sz w:val="24"/>
          <w:szCs w:val="24"/>
          <w:highlight w:val="lightGray"/>
        </w:rPr>
      </w:pPr>
    </w:p>
    <w:p w14:paraId="1E303149" w14:textId="77777777" w:rsidR="0084784E" w:rsidRDefault="0084784E" w:rsidP="00452343">
      <w:pPr>
        <w:spacing w:line="360" w:lineRule="auto"/>
        <w:jc w:val="both"/>
        <w:rPr>
          <w:b/>
          <w:sz w:val="24"/>
          <w:szCs w:val="24"/>
          <w:highlight w:val="lightGray"/>
        </w:rPr>
      </w:pPr>
    </w:p>
    <w:p w14:paraId="1EC1FEFC" w14:textId="77777777" w:rsidR="006A0FFF" w:rsidRDefault="006A0FFF" w:rsidP="00452343">
      <w:pPr>
        <w:spacing w:line="360" w:lineRule="auto"/>
        <w:jc w:val="both"/>
        <w:rPr>
          <w:b/>
          <w:sz w:val="24"/>
          <w:szCs w:val="24"/>
          <w:highlight w:val="lightGray"/>
        </w:rPr>
      </w:pPr>
    </w:p>
    <w:p w14:paraId="6090637B" w14:textId="7BCDBC69" w:rsidR="00452343" w:rsidRPr="00BE62EF" w:rsidRDefault="00452343" w:rsidP="00452343">
      <w:pPr>
        <w:spacing w:line="360" w:lineRule="auto"/>
        <w:jc w:val="both"/>
        <w:rPr>
          <w:b/>
          <w:sz w:val="24"/>
          <w:szCs w:val="24"/>
          <w:highlight w:val="lightGray"/>
        </w:rPr>
      </w:pPr>
      <w:r w:rsidRPr="00BE62EF">
        <w:rPr>
          <w:b/>
          <w:sz w:val="24"/>
          <w:szCs w:val="24"/>
          <w:highlight w:val="lightGray"/>
        </w:rPr>
        <w:t>AC-</w:t>
      </w:r>
      <w:r w:rsidRPr="00BE62EF">
        <w:rPr>
          <w:b/>
          <w:sz w:val="24"/>
          <w:szCs w:val="24"/>
          <w:highlight w:val="lightGray"/>
        </w:rPr>
        <w:tab/>
        <w:t>KOMPANZASYON TESİSATI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C667A">
        <w:rPr>
          <w:b/>
          <w:sz w:val="24"/>
          <w:szCs w:val="24"/>
        </w:rPr>
        <w:tab/>
      </w:r>
      <w:r w:rsidRPr="003C667A">
        <w:rPr>
          <w:b/>
          <w:sz w:val="24"/>
          <w:szCs w:val="24"/>
        </w:rPr>
        <w:tab/>
      </w:r>
    </w:p>
    <w:p w14:paraId="1E456058" w14:textId="77777777" w:rsidR="00452343" w:rsidRPr="00BE62EF" w:rsidRDefault="00452343" w:rsidP="00452343">
      <w:pPr>
        <w:tabs>
          <w:tab w:val="left" w:pos="-360"/>
          <w:tab w:val="left" w:pos="0"/>
          <w:tab w:val="left" w:pos="1166"/>
        </w:tabs>
        <w:spacing w:line="360" w:lineRule="auto"/>
        <w:jc w:val="both"/>
        <w:rPr>
          <w:sz w:val="24"/>
          <w:szCs w:val="24"/>
        </w:rPr>
      </w:pPr>
    </w:p>
    <w:p w14:paraId="668DD0B4" w14:textId="77777777" w:rsidR="00452343" w:rsidRPr="00BE62EF" w:rsidRDefault="00452343" w:rsidP="00452343">
      <w:pPr>
        <w:spacing w:line="360" w:lineRule="auto"/>
        <w:ind w:left="71"/>
        <w:jc w:val="both"/>
        <w:rPr>
          <w:b/>
          <w:sz w:val="24"/>
          <w:szCs w:val="24"/>
        </w:rPr>
      </w:pPr>
      <w:r w:rsidRPr="00BE62EF">
        <w:rPr>
          <w:b/>
          <w:sz w:val="24"/>
          <w:szCs w:val="24"/>
        </w:rPr>
        <w:t>AC.1.  Amaç ve Kapsam:</w:t>
      </w:r>
    </w:p>
    <w:p w14:paraId="698C8731" w14:textId="77777777" w:rsidR="00452343" w:rsidRPr="00BE62EF" w:rsidRDefault="00452343" w:rsidP="00452343">
      <w:pPr>
        <w:widowControl/>
        <w:numPr>
          <w:ilvl w:val="0"/>
          <w:numId w:val="70"/>
        </w:numPr>
        <w:tabs>
          <w:tab w:val="clear" w:pos="360"/>
          <w:tab w:val="num" w:pos="709"/>
        </w:tabs>
        <w:autoSpaceDE/>
        <w:autoSpaceDN/>
        <w:spacing w:before="100" w:beforeAutospacing="1" w:line="360" w:lineRule="auto"/>
        <w:ind w:left="709" w:hanging="283"/>
        <w:jc w:val="both"/>
        <w:rPr>
          <w:sz w:val="24"/>
          <w:szCs w:val="24"/>
        </w:rPr>
      </w:pPr>
      <w:r w:rsidRPr="00BE62EF">
        <w:rPr>
          <w:sz w:val="24"/>
          <w:szCs w:val="24"/>
        </w:rPr>
        <w:lastRenderedPageBreak/>
        <w:t xml:space="preserve">Bu şartname alçak gerilim tesislerinde güç faktörü düzeltme (reaktif güç kompanzasyonu) amacıyla kullanılan reaktör korumalı ve reaktör korumasız kondansatör grupları için gerekli donanımın kurallarını içermektedir. </w:t>
      </w:r>
    </w:p>
    <w:p w14:paraId="4F2B6207" w14:textId="77777777" w:rsidR="00452343" w:rsidRPr="00BE62EF" w:rsidRDefault="00452343" w:rsidP="00452343">
      <w:pPr>
        <w:widowControl/>
        <w:numPr>
          <w:ilvl w:val="0"/>
          <w:numId w:val="70"/>
        </w:numPr>
        <w:tabs>
          <w:tab w:val="clear" w:pos="360"/>
          <w:tab w:val="num" w:pos="709"/>
        </w:tabs>
        <w:autoSpaceDE/>
        <w:autoSpaceDN/>
        <w:spacing w:before="100" w:beforeAutospacing="1" w:line="360" w:lineRule="auto"/>
        <w:ind w:left="709" w:hanging="283"/>
        <w:jc w:val="both"/>
        <w:rPr>
          <w:sz w:val="24"/>
          <w:szCs w:val="24"/>
        </w:rPr>
      </w:pPr>
      <w:r w:rsidRPr="00BE62EF">
        <w:rPr>
          <w:sz w:val="24"/>
          <w:szCs w:val="24"/>
        </w:rPr>
        <w:t xml:space="preserve">Bu kapsamdaki bütün donanım uygun şekilde temin edilecek, tip test belgesi bulunan bir </w:t>
      </w:r>
      <w:proofErr w:type="spellStart"/>
      <w:r w:rsidRPr="00BE62EF">
        <w:rPr>
          <w:sz w:val="24"/>
          <w:szCs w:val="24"/>
        </w:rPr>
        <w:t>kabinet</w:t>
      </w:r>
      <w:proofErr w:type="spellEnd"/>
      <w:r w:rsidRPr="00BE62EF">
        <w:rPr>
          <w:sz w:val="24"/>
          <w:szCs w:val="24"/>
        </w:rPr>
        <w:t xml:space="preserve"> içine monte edilecek, kullanıma hazır durumda teslim edilecektir.</w:t>
      </w:r>
    </w:p>
    <w:p w14:paraId="4E5C90B7" w14:textId="77777777" w:rsidR="00452343" w:rsidRPr="00BE62EF" w:rsidRDefault="00452343" w:rsidP="00452343">
      <w:pPr>
        <w:tabs>
          <w:tab w:val="left" w:pos="-360"/>
          <w:tab w:val="left" w:pos="0"/>
          <w:tab w:val="left" w:pos="1166"/>
        </w:tabs>
        <w:spacing w:line="360" w:lineRule="auto"/>
        <w:jc w:val="both"/>
        <w:rPr>
          <w:sz w:val="24"/>
          <w:szCs w:val="24"/>
        </w:rPr>
      </w:pPr>
    </w:p>
    <w:p w14:paraId="5028A514" w14:textId="77777777" w:rsidR="00452343" w:rsidRPr="00BE62EF" w:rsidRDefault="00452343" w:rsidP="00452343">
      <w:pPr>
        <w:spacing w:line="360" w:lineRule="auto"/>
        <w:ind w:left="71"/>
        <w:jc w:val="both"/>
        <w:rPr>
          <w:b/>
          <w:sz w:val="24"/>
          <w:szCs w:val="24"/>
        </w:rPr>
      </w:pPr>
      <w:r w:rsidRPr="00BE62EF">
        <w:rPr>
          <w:b/>
          <w:sz w:val="24"/>
          <w:szCs w:val="24"/>
        </w:rPr>
        <w:t>AC.2. Standartlar:</w:t>
      </w:r>
    </w:p>
    <w:p w14:paraId="4251DFFC" w14:textId="77777777" w:rsidR="00452343" w:rsidRPr="00BE62EF" w:rsidRDefault="00452343" w:rsidP="00452343">
      <w:pPr>
        <w:spacing w:line="360" w:lineRule="auto"/>
        <w:rPr>
          <w:sz w:val="24"/>
          <w:szCs w:val="24"/>
        </w:rPr>
      </w:pPr>
    </w:p>
    <w:p w14:paraId="5A0A99B7" w14:textId="77777777" w:rsidR="00452343" w:rsidRPr="00BE62EF" w:rsidRDefault="00452343" w:rsidP="00452343">
      <w:pPr>
        <w:spacing w:line="360" w:lineRule="auto"/>
        <w:ind w:left="426"/>
        <w:jc w:val="both"/>
        <w:rPr>
          <w:sz w:val="24"/>
          <w:szCs w:val="24"/>
        </w:rPr>
      </w:pPr>
      <w:r w:rsidRPr="00BE62EF">
        <w:rPr>
          <w:sz w:val="24"/>
          <w:szCs w:val="24"/>
        </w:rPr>
        <w:t>Otomatik kondansatör grupları ile ilgili standartlar;</w:t>
      </w:r>
    </w:p>
    <w:p w14:paraId="63B7F325" w14:textId="77777777" w:rsidR="00452343" w:rsidRPr="00BE62EF" w:rsidRDefault="00452343" w:rsidP="00452343">
      <w:pPr>
        <w:spacing w:line="360" w:lineRule="auto"/>
        <w:ind w:left="426"/>
        <w:jc w:val="both"/>
        <w:rPr>
          <w:sz w:val="24"/>
          <w:szCs w:val="24"/>
        </w:rPr>
      </w:pPr>
    </w:p>
    <w:tbl>
      <w:tblPr>
        <w:tblW w:w="0" w:type="auto"/>
        <w:tblInd w:w="71" w:type="dxa"/>
        <w:tblLayout w:type="fixed"/>
        <w:tblCellMar>
          <w:left w:w="71" w:type="dxa"/>
          <w:right w:w="71" w:type="dxa"/>
        </w:tblCellMar>
        <w:tblLook w:val="0000" w:firstRow="0" w:lastRow="0" w:firstColumn="0" w:lastColumn="0" w:noHBand="0" w:noVBand="0"/>
      </w:tblPr>
      <w:tblGrid>
        <w:gridCol w:w="9214"/>
      </w:tblGrid>
      <w:tr w:rsidR="00452343" w:rsidRPr="00BE62EF" w14:paraId="15C0D37E" w14:textId="77777777" w:rsidTr="00CC517F">
        <w:tc>
          <w:tcPr>
            <w:tcW w:w="9214" w:type="dxa"/>
          </w:tcPr>
          <w:p w14:paraId="22F7C156" w14:textId="77777777" w:rsidR="00452343" w:rsidRPr="00BE62EF" w:rsidRDefault="00452343" w:rsidP="00CC517F">
            <w:pPr>
              <w:spacing w:line="360" w:lineRule="auto"/>
              <w:jc w:val="both"/>
              <w:rPr>
                <w:sz w:val="24"/>
                <w:szCs w:val="24"/>
              </w:rPr>
            </w:pPr>
            <w:r w:rsidRPr="00BE62EF">
              <w:rPr>
                <w:sz w:val="24"/>
                <w:szCs w:val="24"/>
              </w:rPr>
              <w:t xml:space="preserve">      </w:t>
            </w:r>
            <w:r w:rsidRPr="00541EAD">
              <w:rPr>
                <w:sz w:val="24"/>
                <w:szCs w:val="24"/>
              </w:rPr>
              <w:t>EN/IEC 60831-1</w:t>
            </w:r>
            <w:r w:rsidRPr="00BE62EF">
              <w:rPr>
                <w:sz w:val="24"/>
                <w:szCs w:val="24"/>
              </w:rPr>
              <w:t>, EN</w:t>
            </w:r>
            <w:r>
              <w:rPr>
                <w:sz w:val="24"/>
                <w:szCs w:val="24"/>
              </w:rPr>
              <w:t>/IEC</w:t>
            </w:r>
            <w:r w:rsidRPr="00BE62EF">
              <w:rPr>
                <w:sz w:val="24"/>
                <w:szCs w:val="24"/>
              </w:rPr>
              <w:t xml:space="preserve"> 60831-2, EN 61642, TS 804              </w:t>
            </w:r>
          </w:p>
        </w:tc>
      </w:tr>
      <w:tr w:rsidR="00452343" w:rsidRPr="00BE62EF" w14:paraId="01B7E1FD" w14:textId="77777777" w:rsidTr="00CC517F">
        <w:tc>
          <w:tcPr>
            <w:tcW w:w="9214" w:type="dxa"/>
          </w:tcPr>
          <w:p w14:paraId="217E34AF" w14:textId="77777777" w:rsidR="00452343" w:rsidRPr="00BE62EF" w:rsidRDefault="00452343" w:rsidP="00CC517F">
            <w:pPr>
              <w:spacing w:line="360" w:lineRule="auto"/>
              <w:jc w:val="both"/>
              <w:rPr>
                <w:sz w:val="24"/>
                <w:szCs w:val="24"/>
              </w:rPr>
            </w:pPr>
          </w:p>
        </w:tc>
      </w:tr>
    </w:tbl>
    <w:p w14:paraId="0665542C" w14:textId="77777777" w:rsidR="00452343" w:rsidRPr="00BE62EF" w:rsidRDefault="00452343" w:rsidP="00452343">
      <w:pPr>
        <w:spacing w:line="360" w:lineRule="auto"/>
        <w:ind w:left="426"/>
        <w:jc w:val="both"/>
        <w:rPr>
          <w:sz w:val="24"/>
          <w:szCs w:val="24"/>
        </w:rPr>
      </w:pPr>
      <w:r w:rsidRPr="00BE62EF">
        <w:rPr>
          <w:sz w:val="24"/>
          <w:szCs w:val="24"/>
        </w:rPr>
        <w:t xml:space="preserve">Otomatik kondansatör grupları yukarıdaki standartlara uygun olarak üretilecek, test edilecek ve </w:t>
      </w:r>
      <w:r>
        <w:t xml:space="preserve">IEC/EN 61439-1 ve IEC/EN 61439-2 </w:t>
      </w:r>
      <w:r w:rsidRPr="00BE62EF">
        <w:rPr>
          <w:sz w:val="24"/>
          <w:szCs w:val="24"/>
        </w:rPr>
        <w:t>standartlarına sahip panoya monte edileceklerdir.</w:t>
      </w:r>
    </w:p>
    <w:p w14:paraId="785AC45F" w14:textId="77777777" w:rsidR="00452343" w:rsidRPr="00BE62EF" w:rsidRDefault="00452343" w:rsidP="00452343">
      <w:pPr>
        <w:spacing w:line="360" w:lineRule="auto"/>
        <w:rPr>
          <w:sz w:val="24"/>
          <w:szCs w:val="24"/>
        </w:rPr>
      </w:pPr>
    </w:p>
    <w:p w14:paraId="4D2C5DAC" w14:textId="77777777" w:rsidR="00452343" w:rsidRPr="00BE62EF" w:rsidRDefault="00452343" w:rsidP="00452343">
      <w:pPr>
        <w:spacing w:line="360" w:lineRule="auto"/>
        <w:ind w:left="71"/>
        <w:jc w:val="both"/>
        <w:rPr>
          <w:b/>
          <w:sz w:val="24"/>
          <w:szCs w:val="24"/>
        </w:rPr>
      </w:pPr>
      <w:r w:rsidRPr="00BE62EF">
        <w:rPr>
          <w:b/>
          <w:sz w:val="24"/>
          <w:szCs w:val="24"/>
        </w:rPr>
        <w:t>AC.3. Genel:</w:t>
      </w:r>
    </w:p>
    <w:p w14:paraId="3A127311" w14:textId="77777777" w:rsidR="00452343" w:rsidRPr="00BE62EF" w:rsidRDefault="00452343" w:rsidP="00452343">
      <w:pPr>
        <w:widowControl/>
        <w:numPr>
          <w:ilvl w:val="0"/>
          <w:numId w:val="89"/>
        </w:numPr>
        <w:autoSpaceDE/>
        <w:autoSpaceDN/>
        <w:spacing w:before="100" w:beforeAutospacing="1" w:line="360" w:lineRule="auto"/>
        <w:ind w:left="709" w:hanging="284"/>
        <w:jc w:val="both"/>
        <w:rPr>
          <w:sz w:val="24"/>
          <w:szCs w:val="24"/>
        </w:rPr>
      </w:pPr>
      <w:r w:rsidRPr="00BE62EF">
        <w:rPr>
          <w:sz w:val="24"/>
          <w:szCs w:val="24"/>
        </w:rPr>
        <w:t xml:space="preserve"> Tesiste Statik </w:t>
      </w:r>
      <w:proofErr w:type="spellStart"/>
      <w:r w:rsidRPr="00BE62EF">
        <w:rPr>
          <w:sz w:val="24"/>
          <w:szCs w:val="24"/>
        </w:rPr>
        <w:t>Tristörlü</w:t>
      </w:r>
      <w:proofErr w:type="spellEnd"/>
      <w:r w:rsidRPr="00BE62EF">
        <w:rPr>
          <w:sz w:val="24"/>
          <w:szCs w:val="24"/>
        </w:rPr>
        <w:t xml:space="preserve"> Harmonik Filtreli Kompanzasyon Sistemi kullanılacaktır, Üç fazdan her biri ayrı ayrı kontrol edilebilecektir, ayrıca üç fazın ortalamasını alarak kontrol </w:t>
      </w:r>
      <w:proofErr w:type="gramStart"/>
      <w:r w:rsidRPr="00BE62EF">
        <w:rPr>
          <w:sz w:val="24"/>
          <w:szCs w:val="24"/>
        </w:rPr>
        <w:t>imkanı</w:t>
      </w:r>
      <w:proofErr w:type="gramEnd"/>
      <w:r w:rsidRPr="00BE62EF">
        <w:rPr>
          <w:sz w:val="24"/>
          <w:szCs w:val="24"/>
        </w:rPr>
        <w:t xml:space="preserve"> da sağlanmalıdır. </w:t>
      </w:r>
    </w:p>
    <w:p w14:paraId="70D51602" w14:textId="77777777" w:rsidR="00452343" w:rsidRPr="00BE62EF" w:rsidRDefault="00452343" w:rsidP="00452343">
      <w:pPr>
        <w:widowControl/>
        <w:numPr>
          <w:ilvl w:val="0"/>
          <w:numId w:val="89"/>
        </w:numPr>
        <w:autoSpaceDE/>
        <w:autoSpaceDN/>
        <w:spacing w:before="100" w:beforeAutospacing="1" w:line="360" w:lineRule="auto"/>
        <w:ind w:left="709" w:hanging="284"/>
        <w:jc w:val="both"/>
        <w:rPr>
          <w:sz w:val="24"/>
          <w:szCs w:val="24"/>
        </w:rPr>
      </w:pPr>
      <w:r w:rsidRPr="00BE62EF">
        <w:rPr>
          <w:sz w:val="24"/>
          <w:szCs w:val="24"/>
        </w:rPr>
        <w:t xml:space="preserve">Statik </w:t>
      </w:r>
      <w:proofErr w:type="spellStart"/>
      <w:r w:rsidRPr="00BE62EF">
        <w:rPr>
          <w:sz w:val="24"/>
          <w:szCs w:val="24"/>
        </w:rPr>
        <w:t>Tristörlü</w:t>
      </w:r>
      <w:proofErr w:type="spellEnd"/>
      <w:r w:rsidRPr="00BE62EF">
        <w:rPr>
          <w:sz w:val="24"/>
          <w:szCs w:val="24"/>
        </w:rPr>
        <w:t xml:space="preserve"> sistemde Jeneratör devreye girdiğinde kompanzasyon sistemini devre dışı bırakmaya gerek olmamasına rağmen böyle bir ihtiyaç doğabileceği öngörülerek kompanzasyon sistemini devre dışı bırakmak için kompanzasyon panosu ana şalterleri motorlu olacak ve ATS (</w:t>
      </w:r>
      <w:proofErr w:type="spellStart"/>
      <w:r w:rsidRPr="00BE62EF">
        <w:rPr>
          <w:sz w:val="24"/>
          <w:szCs w:val="24"/>
        </w:rPr>
        <w:t>Automatic</w:t>
      </w:r>
      <w:proofErr w:type="spellEnd"/>
      <w:r w:rsidRPr="00BE62EF">
        <w:rPr>
          <w:sz w:val="24"/>
          <w:szCs w:val="24"/>
        </w:rPr>
        <w:t xml:space="preserve"> Transfer Switch)’den kumanda kablosu çekilecektir.</w:t>
      </w:r>
    </w:p>
    <w:p w14:paraId="39BA4BD4" w14:textId="77777777" w:rsidR="00452343" w:rsidRPr="00BE62EF" w:rsidRDefault="00452343" w:rsidP="00452343">
      <w:pPr>
        <w:widowControl/>
        <w:numPr>
          <w:ilvl w:val="0"/>
          <w:numId w:val="89"/>
        </w:numPr>
        <w:autoSpaceDE/>
        <w:autoSpaceDN/>
        <w:spacing w:before="100" w:beforeAutospacing="1" w:line="360" w:lineRule="auto"/>
        <w:ind w:left="709" w:hanging="284"/>
        <w:jc w:val="both"/>
        <w:rPr>
          <w:sz w:val="24"/>
          <w:szCs w:val="24"/>
        </w:rPr>
      </w:pPr>
      <w:r w:rsidRPr="00BE62EF">
        <w:rPr>
          <w:sz w:val="24"/>
          <w:szCs w:val="24"/>
        </w:rPr>
        <w:t xml:space="preserve">Otomatik kondansatör grupları aşağıdaki elemanlardan oluşacaktır. </w:t>
      </w:r>
    </w:p>
    <w:p w14:paraId="3AFBDCA8" w14:textId="77777777" w:rsidR="00452343" w:rsidRPr="00BE62EF" w:rsidRDefault="00452343" w:rsidP="00452343">
      <w:pPr>
        <w:widowControl/>
        <w:numPr>
          <w:ilvl w:val="0"/>
          <w:numId w:val="92"/>
        </w:numPr>
        <w:autoSpaceDE/>
        <w:autoSpaceDN/>
        <w:spacing w:before="100" w:beforeAutospacing="1" w:line="360" w:lineRule="auto"/>
        <w:ind w:left="1418" w:hanging="284"/>
        <w:rPr>
          <w:sz w:val="24"/>
          <w:szCs w:val="24"/>
        </w:rPr>
      </w:pPr>
      <w:r w:rsidRPr="00BE62EF">
        <w:rPr>
          <w:sz w:val="24"/>
          <w:szCs w:val="24"/>
        </w:rPr>
        <w:t>Yüksek kesme kapasitesi bulunan sigortalar veya sigortalı yük ayırıcıları</w:t>
      </w:r>
    </w:p>
    <w:p w14:paraId="6B4CEE4C"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t>Kondansatör devrelerine uygun özel kontaktörler veya tristör modüller</w:t>
      </w:r>
    </w:p>
    <w:p w14:paraId="015ECE94" w14:textId="77777777" w:rsidR="00452343" w:rsidRPr="00BE62EF" w:rsidRDefault="00452343" w:rsidP="00452343">
      <w:pPr>
        <w:widowControl/>
        <w:numPr>
          <w:ilvl w:val="0"/>
          <w:numId w:val="91"/>
        </w:numPr>
        <w:autoSpaceDE/>
        <w:autoSpaceDN/>
        <w:spacing w:line="360" w:lineRule="auto"/>
        <w:ind w:left="1418" w:hanging="284"/>
        <w:rPr>
          <w:sz w:val="24"/>
          <w:szCs w:val="24"/>
        </w:rPr>
      </w:pPr>
      <w:r w:rsidRPr="00BE62EF">
        <w:rPr>
          <w:sz w:val="24"/>
          <w:szCs w:val="24"/>
        </w:rPr>
        <w:t xml:space="preserve">Boşaltma üniteleri </w:t>
      </w:r>
    </w:p>
    <w:p w14:paraId="2D27A5B6"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t>Düşük kayıplı güç kondansatörleri</w:t>
      </w:r>
    </w:p>
    <w:p w14:paraId="650CF575"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t>Harmonik koruma filtreleri için reaktörler</w:t>
      </w:r>
    </w:p>
    <w:p w14:paraId="3D3173A4"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t>Reaktif güç kontrol cihazları</w:t>
      </w:r>
    </w:p>
    <w:p w14:paraId="2D2E2C8D"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t>Konum anahtarı buton ve sinyal lambaları</w:t>
      </w:r>
    </w:p>
    <w:p w14:paraId="5F6FEC1F"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lastRenderedPageBreak/>
        <w:t>İletkenler, klemensler, bara ve bara tutucuları</w:t>
      </w:r>
    </w:p>
    <w:p w14:paraId="63C2455D" w14:textId="77777777" w:rsidR="00452343" w:rsidRPr="00BE62EF" w:rsidRDefault="00452343" w:rsidP="00452343">
      <w:pPr>
        <w:widowControl/>
        <w:numPr>
          <w:ilvl w:val="0"/>
          <w:numId w:val="90"/>
        </w:numPr>
        <w:autoSpaceDE/>
        <w:autoSpaceDN/>
        <w:spacing w:line="360" w:lineRule="auto"/>
        <w:ind w:left="1560" w:hanging="426"/>
        <w:rPr>
          <w:sz w:val="24"/>
          <w:szCs w:val="24"/>
        </w:rPr>
      </w:pPr>
      <w:r w:rsidRPr="00BE62EF">
        <w:rPr>
          <w:sz w:val="24"/>
          <w:szCs w:val="24"/>
        </w:rPr>
        <w:t xml:space="preserve">Donanımı içeren tip testi bulunan metal </w:t>
      </w:r>
      <w:proofErr w:type="spellStart"/>
      <w:r w:rsidRPr="00BE62EF">
        <w:rPr>
          <w:sz w:val="24"/>
          <w:szCs w:val="24"/>
        </w:rPr>
        <w:t>kabinet</w:t>
      </w:r>
      <w:proofErr w:type="spellEnd"/>
      <w:r w:rsidRPr="00BE62EF">
        <w:rPr>
          <w:sz w:val="24"/>
          <w:szCs w:val="24"/>
        </w:rPr>
        <w:t xml:space="preserve"> </w:t>
      </w:r>
    </w:p>
    <w:p w14:paraId="2EEBF467" w14:textId="77777777" w:rsidR="00452343" w:rsidRPr="00BE62EF" w:rsidRDefault="00452343" w:rsidP="00452343">
      <w:pPr>
        <w:widowControl/>
        <w:numPr>
          <w:ilvl w:val="0"/>
          <w:numId w:val="89"/>
        </w:numPr>
        <w:autoSpaceDE/>
        <w:autoSpaceDN/>
        <w:spacing w:before="100" w:beforeAutospacing="1" w:line="360" w:lineRule="auto"/>
        <w:ind w:left="709" w:hanging="284"/>
        <w:jc w:val="both"/>
        <w:rPr>
          <w:sz w:val="24"/>
          <w:szCs w:val="24"/>
        </w:rPr>
      </w:pPr>
      <w:r w:rsidRPr="00BE62EF">
        <w:rPr>
          <w:sz w:val="24"/>
          <w:szCs w:val="24"/>
        </w:rPr>
        <w:t xml:space="preserve">Ofislerin enerjileri münferit sayaçla ölçüldüğü için kendi kompanzasyon sistemlerini kendileri yapacaklardır. </w:t>
      </w:r>
    </w:p>
    <w:p w14:paraId="2D0BD14F" w14:textId="77777777" w:rsidR="00452343" w:rsidRPr="00BE62EF" w:rsidRDefault="00452343" w:rsidP="00452343">
      <w:pPr>
        <w:widowControl/>
        <w:numPr>
          <w:ilvl w:val="0"/>
          <w:numId w:val="89"/>
        </w:numPr>
        <w:autoSpaceDE/>
        <w:autoSpaceDN/>
        <w:spacing w:before="100" w:beforeAutospacing="1" w:line="360" w:lineRule="auto"/>
        <w:ind w:left="709" w:hanging="284"/>
        <w:jc w:val="both"/>
        <w:rPr>
          <w:sz w:val="24"/>
          <w:szCs w:val="24"/>
        </w:rPr>
      </w:pPr>
      <w:r w:rsidRPr="00BE62EF">
        <w:rPr>
          <w:sz w:val="24"/>
          <w:szCs w:val="24"/>
        </w:rPr>
        <w:t xml:space="preserve">Jeneratör çalıştığında, ofislerdeki kompanzasyon sistemleri de </w:t>
      </w:r>
      <w:proofErr w:type="spellStart"/>
      <w:r w:rsidRPr="00BE62EF">
        <w:rPr>
          <w:sz w:val="24"/>
          <w:szCs w:val="24"/>
        </w:rPr>
        <w:t>kontakör</w:t>
      </w:r>
      <w:proofErr w:type="spellEnd"/>
      <w:r w:rsidRPr="00BE62EF">
        <w:rPr>
          <w:sz w:val="24"/>
          <w:szCs w:val="24"/>
        </w:rPr>
        <w:t xml:space="preserve"> veya motorlu şalter yardımıyla devre dışı bırakılacaktır. Bunu sağlayabilmek için ofisler kompanzasyon panolarında önlemlerini alacaklardır. Ayrıca her ofise kompanzasyon sisteminin devre dışı bırakılabilmesi için kumanda kablosu çekilecektir.</w:t>
      </w:r>
    </w:p>
    <w:p w14:paraId="39699EE3" w14:textId="77777777" w:rsidR="00452343" w:rsidRPr="00BE62EF" w:rsidRDefault="00452343" w:rsidP="00452343">
      <w:pPr>
        <w:spacing w:line="360" w:lineRule="auto"/>
        <w:rPr>
          <w:sz w:val="24"/>
          <w:szCs w:val="24"/>
        </w:rPr>
      </w:pPr>
    </w:p>
    <w:p w14:paraId="2401467B" w14:textId="77777777" w:rsidR="00452343" w:rsidRPr="00BE62EF" w:rsidRDefault="00452343" w:rsidP="00452343">
      <w:pPr>
        <w:spacing w:line="360" w:lineRule="auto"/>
        <w:ind w:left="71"/>
        <w:jc w:val="both"/>
        <w:rPr>
          <w:b/>
          <w:sz w:val="24"/>
          <w:szCs w:val="24"/>
        </w:rPr>
      </w:pPr>
      <w:r w:rsidRPr="00BE62EF">
        <w:rPr>
          <w:b/>
          <w:sz w:val="24"/>
          <w:szCs w:val="24"/>
        </w:rPr>
        <w:t>AC.4. Sigortalar Ve/Veya Sigortalı Yük Ayırıcıları:</w:t>
      </w:r>
    </w:p>
    <w:p w14:paraId="5FF99241" w14:textId="77777777" w:rsidR="00452343" w:rsidRPr="00BE62EF" w:rsidRDefault="00452343" w:rsidP="00452343">
      <w:pPr>
        <w:spacing w:line="360" w:lineRule="auto"/>
        <w:ind w:left="71"/>
        <w:jc w:val="both"/>
        <w:rPr>
          <w:sz w:val="24"/>
          <w:szCs w:val="24"/>
        </w:rPr>
      </w:pPr>
    </w:p>
    <w:p w14:paraId="046CC2F3" w14:textId="77777777" w:rsidR="00452343" w:rsidRPr="00BE62EF" w:rsidRDefault="00452343" w:rsidP="00452343">
      <w:pPr>
        <w:widowControl/>
        <w:numPr>
          <w:ilvl w:val="0"/>
          <w:numId w:val="71"/>
        </w:numPr>
        <w:autoSpaceDE/>
        <w:autoSpaceDN/>
        <w:spacing w:line="360" w:lineRule="auto"/>
        <w:ind w:hanging="294"/>
        <w:jc w:val="both"/>
        <w:rPr>
          <w:sz w:val="24"/>
          <w:szCs w:val="24"/>
        </w:rPr>
      </w:pPr>
      <w:r w:rsidRPr="00BE62EF">
        <w:rPr>
          <w:sz w:val="24"/>
          <w:szCs w:val="24"/>
        </w:rPr>
        <w:t>Sigorta ve ayırıcılar ilgili EN/HD/IEC standartlarına uygun olarak üretilmiş olacaktır. Sigortalar yeterli yüksek kesme ve yüksek kısa devre dayanım kapasitesine sahip tip seçilecektir.</w:t>
      </w:r>
    </w:p>
    <w:p w14:paraId="5B7F9701" w14:textId="77777777" w:rsidR="00452343" w:rsidRPr="00BE62EF" w:rsidRDefault="00452343" w:rsidP="00452343">
      <w:pPr>
        <w:widowControl/>
        <w:numPr>
          <w:ilvl w:val="0"/>
          <w:numId w:val="71"/>
        </w:numPr>
        <w:autoSpaceDE/>
        <w:autoSpaceDN/>
        <w:spacing w:line="360" w:lineRule="auto"/>
        <w:ind w:hanging="294"/>
        <w:jc w:val="both"/>
        <w:rPr>
          <w:sz w:val="24"/>
          <w:szCs w:val="24"/>
        </w:rPr>
      </w:pPr>
      <w:r w:rsidRPr="00BE62EF">
        <w:rPr>
          <w:sz w:val="24"/>
          <w:szCs w:val="24"/>
        </w:rPr>
        <w:t xml:space="preserve">Sigortalar, gecikmeli tip olacak ve seçilen kondansatörün net (efektif) gücüne göre bulunan kondansatör akımının 1,6 ÷ 2 katı anma değerinde belirlenecektir. </w:t>
      </w:r>
    </w:p>
    <w:p w14:paraId="48D0DA14" w14:textId="77777777" w:rsidR="00452343" w:rsidRPr="00BE62EF" w:rsidRDefault="00452343" w:rsidP="00452343">
      <w:pPr>
        <w:widowControl/>
        <w:numPr>
          <w:ilvl w:val="0"/>
          <w:numId w:val="71"/>
        </w:numPr>
        <w:autoSpaceDE/>
        <w:autoSpaceDN/>
        <w:spacing w:line="360" w:lineRule="auto"/>
        <w:ind w:hanging="294"/>
        <w:jc w:val="both"/>
        <w:rPr>
          <w:sz w:val="24"/>
          <w:szCs w:val="24"/>
        </w:rPr>
      </w:pPr>
      <w:r w:rsidRPr="00BE62EF">
        <w:rPr>
          <w:sz w:val="24"/>
          <w:szCs w:val="24"/>
        </w:rPr>
        <w:t xml:space="preserve">Kondansatör ünitelerinin ayırma işlevini yerine getirmek için istenirse sigortalı yük </w:t>
      </w:r>
      <w:proofErr w:type="gramStart"/>
      <w:r w:rsidRPr="00BE62EF">
        <w:rPr>
          <w:sz w:val="24"/>
          <w:szCs w:val="24"/>
        </w:rPr>
        <w:t>ayırıcıları  veya</w:t>
      </w:r>
      <w:proofErr w:type="gramEnd"/>
      <w:r w:rsidRPr="00BE62EF">
        <w:rPr>
          <w:sz w:val="24"/>
          <w:szCs w:val="24"/>
        </w:rPr>
        <w:t xml:space="preserve"> aşırı akım korumalı devre kesicileri kullanılacaktır. </w:t>
      </w:r>
    </w:p>
    <w:p w14:paraId="0F4B0D81" w14:textId="77777777" w:rsidR="00452343" w:rsidRPr="00BE62EF" w:rsidRDefault="00452343" w:rsidP="00452343">
      <w:pPr>
        <w:spacing w:line="360" w:lineRule="auto"/>
        <w:ind w:left="71"/>
        <w:jc w:val="both"/>
        <w:rPr>
          <w:sz w:val="24"/>
          <w:szCs w:val="24"/>
        </w:rPr>
      </w:pPr>
    </w:p>
    <w:p w14:paraId="4D51D857" w14:textId="77777777" w:rsidR="00452343" w:rsidRPr="00BE62EF" w:rsidRDefault="00452343" w:rsidP="00452343">
      <w:pPr>
        <w:spacing w:line="360" w:lineRule="auto"/>
        <w:ind w:left="71"/>
        <w:jc w:val="both"/>
        <w:rPr>
          <w:b/>
          <w:sz w:val="24"/>
          <w:szCs w:val="24"/>
        </w:rPr>
      </w:pPr>
      <w:r w:rsidRPr="00BE62EF">
        <w:rPr>
          <w:b/>
          <w:sz w:val="24"/>
          <w:szCs w:val="24"/>
        </w:rPr>
        <w:t>AC.5.  Kablolar:</w:t>
      </w:r>
    </w:p>
    <w:p w14:paraId="57E57093" w14:textId="77777777" w:rsidR="00452343" w:rsidRPr="00BE62EF" w:rsidRDefault="00452343" w:rsidP="00452343">
      <w:pPr>
        <w:spacing w:line="360" w:lineRule="auto"/>
        <w:ind w:left="71"/>
        <w:jc w:val="both"/>
        <w:rPr>
          <w:sz w:val="24"/>
          <w:szCs w:val="24"/>
        </w:rPr>
      </w:pPr>
    </w:p>
    <w:p w14:paraId="181C919E" w14:textId="77777777" w:rsidR="00452343" w:rsidRPr="00BE62EF" w:rsidRDefault="00452343" w:rsidP="00452343">
      <w:pPr>
        <w:widowControl/>
        <w:numPr>
          <w:ilvl w:val="0"/>
          <w:numId w:val="72"/>
        </w:numPr>
        <w:autoSpaceDE/>
        <w:autoSpaceDN/>
        <w:spacing w:line="360" w:lineRule="auto"/>
        <w:ind w:hanging="294"/>
        <w:jc w:val="both"/>
        <w:rPr>
          <w:sz w:val="24"/>
          <w:szCs w:val="24"/>
        </w:rPr>
      </w:pPr>
      <w:r w:rsidRPr="00BE62EF">
        <w:rPr>
          <w:sz w:val="24"/>
          <w:szCs w:val="24"/>
        </w:rPr>
        <w:t xml:space="preserve">Kondansatör üniteleri besleme ve kontrol kabloları ilgili EN/HD/IEC standartlarına uygun üretilmiş olacak, 400V 50Hz işletme değerine uygun net (efektif) kondansatör gücüne göre bulunan akım değerlerine uygun akım taşıma kapasitesinde ve alev iletmeyen tipte (FR) olacaktır. </w:t>
      </w:r>
    </w:p>
    <w:p w14:paraId="1B0B288D" w14:textId="77777777" w:rsidR="00452343" w:rsidRPr="00BE62EF" w:rsidRDefault="00452343" w:rsidP="00452343">
      <w:pPr>
        <w:widowControl/>
        <w:numPr>
          <w:ilvl w:val="0"/>
          <w:numId w:val="72"/>
        </w:numPr>
        <w:autoSpaceDE/>
        <w:autoSpaceDN/>
        <w:spacing w:line="360" w:lineRule="auto"/>
        <w:ind w:hanging="294"/>
        <w:jc w:val="both"/>
        <w:rPr>
          <w:sz w:val="24"/>
          <w:szCs w:val="24"/>
        </w:rPr>
      </w:pPr>
      <w:r w:rsidRPr="00BE62EF">
        <w:rPr>
          <w:sz w:val="24"/>
          <w:szCs w:val="24"/>
        </w:rPr>
        <w:t xml:space="preserve">Harmonikli yüklerin bulunduğu devrelere ilişkin kondansatör ünitelerinin besleme kabloları kondansatör akımlarının harmonik bileşenleri göz önüne alınarak belirlenecektir. </w:t>
      </w:r>
    </w:p>
    <w:p w14:paraId="161F6E02" w14:textId="77777777" w:rsidR="00452343" w:rsidRPr="00BE62EF" w:rsidRDefault="00452343" w:rsidP="00452343">
      <w:pPr>
        <w:spacing w:line="360" w:lineRule="auto"/>
        <w:jc w:val="both"/>
        <w:rPr>
          <w:sz w:val="24"/>
          <w:szCs w:val="24"/>
        </w:rPr>
      </w:pPr>
    </w:p>
    <w:p w14:paraId="4ECC12D3" w14:textId="77777777" w:rsidR="00452343" w:rsidRPr="00BE62EF" w:rsidRDefault="00452343" w:rsidP="00452343">
      <w:pPr>
        <w:spacing w:line="360" w:lineRule="auto"/>
        <w:ind w:left="71"/>
        <w:jc w:val="both"/>
        <w:rPr>
          <w:b/>
          <w:sz w:val="24"/>
          <w:szCs w:val="24"/>
        </w:rPr>
      </w:pPr>
      <w:r w:rsidRPr="00BE62EF">
        <w:rPr>
          <w:b/>
          <w:sz w:val="24"/>
          <w:szCs w:val="24"/>
        </w:rPr>
        <w:t xml:space="preserve">AC.6.  Kontaktörler: </w:t>
      </w:r>
    </w:p>
    <w:p w14:paraId="05FB092A" w14:textId="77777777" w:rsidR="00452343" w:rsidRPr="00BE62EF" w:rsidRDefault="00452343" w:rsidP="00452343">
      <w:pPr>
        <w:widowControl/>
        <w:numPr>
          <w:ilvl w:val="0"/>
          <w:numId w:val="73"/>
        </w:numPr>
        <w:autoSpaceDE/>
        <w:autoSpaceDN/>
        <w:spacing w:before="100" w:beforeAutospacing="1" w:line="360" w:lineRule="auto"/>
        <w:ind w:left="714" w:hanging="288"/>
        <w:jc w:val="both"/>
        <w:rPr>
          <w:sz w:val="24"/>
          <w:szCs w:val="24"/>
        </w:rPr>
      </w:pPr>
      <w:r w:rsidRPr="00BE62EF">
        <w:rPr>
          <w:sz w:val="24"/>
          <w:szCs w:val="24"/>
        </w:rPr>
        <w:t xml:space="preserve">Kontaktörler ilgili EN/HD/IEC standartlarına uygun türetilmiş olacaktır. </w:t>
      </w:r>
    </w:p>
    <w:p w14:paraId="0A9B41F0" w14:textId="77777777" w:rsidR="00452343" w:rsidRPr="00BE62EF" w:rsidRDefault="00452343" w:rsidP="00452343">
      <w:pPr>
        <w:widowControl/>
        <w:numPr>
          <w:ilvl w:val="0"/>
          <w:numId w:val="73"/>
        </w:numPr>
        <w:autoSpaceDE/>
        <w:autoSpaceDN/>
        <w:spacing w:before="100" w:beforeAutospacing="1" w:line="360" w:lineRule="auto"/>
        <w:ind w:left="714" w:hanging="288"/>
        <w:jc w:val="both"/>
        <w:rPr>
          <w:sz w:val="24"/>
          <w:szCs w:val="24"/>
        </w:rPr>
      </w:pPr>
      <w:r w:rsidRPr="00BE62EF">
        <w:rPr>
          <w:sz w:val="24"/>
          <w:szCs w:val="24"/>
        </w:rPr>
        <w:t>Kontaktörlerin iki açan, iki de kapayan yardımcı kontağı bulunacaktır.</w:t>
      </w:r>
    </w:p>
    <w:p w14:paraId="013D5814" w14:textId="77777777" w:rsidR="00452343" w:rsidRPr="00BE62EF" w:rsidRDefault="00452343" w:rsidP="00452343">
      <w:pPr>
        <w:widowControl/>
        <w:numPr>
          <w:ilvl w:val="0"/>
          <w:numId w:val="73"/>
        </w:numPr>
        <w:autoSpaceDE/>
        <w:autoSpaceDN/>
        <w:spacing w:before="100" w:beforeAutospacing="1" w:line="360" w:lineRule="auto"/>
        <w:ind w:left="714" w:hanging="288"/>
        <w:jc w:val="both"/>
        <w:rPr>
          <w:sz w:val="24"/>
          <w:szCs w:val="24"/>
        </w:rPr>
      </w:pPr>
      <w:r w:rsidRPr="00BE62EF">
        <w:rPr>
          <w:sz w:val="24"/>
          <w:szCs w:val="24"/>
        </w:rPr>
        <w:lastRenderedPageBreak/>
        <w:t>Kontaktörler devre dışı kaldığı zaman, en geç 7 saniyede kondansatörlerin deşarj dirençleri devreye sokulacaktır.</w:t>
      </w:r>
    </w:p>
    <w:p w14:paraId="29689A1C" w14:textId="77777777" w:rsidR="00452343" w:rsidRPr="00BE62EF" w:rsidRDefault="00452343" w:rsidP="00452343">
      <w:pPr>
        <w:widowControl/>
        <w:numPr>
          <w:ilvl w:val="0"/>
          <w:numId w:val="73"/>
        </w:numPr>
        <w:autoSpaceDE/>
        <w:autoSpaceDN/>
        <w:spacing w:before="100" w:beforeAutospacing="1" w:line="360" w:lineRule="auto"/>
        <w:ind w:left="714" w:hanging="288"/>
        <w:jc w:val="both"/>
        <w:rPr>
          <w:sz w:val="24"/>
          <w:szCs w:val="24"/>
        </w:rPr>
      </w:pPr>
      <w:r w:rsidRPr="00BE62EF">
        <w:rPr>
          <w:sz w:val="24"/>
          <w:szCs w:val="24"/>
        </w:rPr>
        <w:t xml:space="preserve">Kondansatörlerin anahtarlamasında, </w:t>
      </w:r>
    </w:p>
    <w:p w14:paraId="2CECE969" w14:textId="77777777" w:rsidR="00452343" w:rsidRPr="00BE62EF" w:rsidRDefault="00452343" w:rsidP="00452343">
      <w:pPr>
        <w:widowControl/>
        <w:numPr>
          <w:ilvl w:val="0"/>
          <w:numId w:val="83"/>
        </w:numPr>
        <w:autoSpaceDE/>
        <w:autoSpaceDN/>
        <w:spacing w:before="100" w:beforeAutospacing="1" w:line="360" w:lineRule="auto"/>
        <w:ind w:left="1135" w:hanging="284"/>
        <w:jc w:val="both"/>
        <w:rPr>
          <w:sz w:val="24"/>
          <w:szCs w:val="24"/>
        </w:rPr>
      </w:pPr>
      <w:r w:rsidRPr="00BE62EF">
        <w:rPr>
          <w:sz w:val="24"/>
          <w:szCs w:val="24"/>
        </w:rPr>
        <w:t xml:space="preserve">Kondansatör net (efektif) gücüne, akım toleranslarına uygun ve 100 x </w:t>
      </w:r>
      <w:proofErr w:type="spellStart"/>
      <w:r w:rsidRPr="00BE62EF">
        <w:rPr>
          <w:sz w:val="24"/>
          <w:szCs w:val="24"/>
        </w:rPr>
        <w:t>In</w:t>
      </w:r>
      <w:proofErr w:type="spellEnd"/>
      <w:r w:rsidRPr="00BE62EF">
        <w:rPr>
          <w:sz w:val="24"/>
          <w:szCs w:val="24"/>
        </w:rPr>
        <w:t xml:space="preserve"> değerinden büyük </w:t>
      </w:r>
      <w:proofErr w:type="spellStart"/>
      <w:r w:rsidRPr="00BE62EF">
        <w:rPr>
          <w:sz w:val="24"/>
          <w:szCs w:val="24"/>
        </w:rPr>
        <w:t>inrush</w:t>
      </w:r>
      <w:proofErr w:type="spellEnd"/>
      <w:r w:rsidRPr="00BE62EF">
        <w:rPr>
          <w:sz w:val="24"/>
          <w:szCs w:val="24"/>
        </w:rPr>
        <w:t xml:space="preserve"> akımlarına dayanıklı özel kondansatör kontaktörleri, veya </w:t>
      </w:r>
    </w:p>
    <w:p w14:paraId="17C319D5" w14:textId="77777777" w:rsidR="00452343" w:rsidRPr="00BE62EF" w:rsidRDefault="00452343" w:rsidP="00452343">
      <w:pPr>
        <w:widowControl/>
        <w:numPr>
          <w:ilvl w:val="0"/>
          <w:numId w:val="83"/>
        </w:numPr>
        <w:autoSpaceDE/>
        <w:autoSpaceDN/>
        <w:spacing w:before="100" w:beforeAutospacing="1" w:line="360" w:lineRule="auto"/>
        <w:ind w:left="1135" w:hanging="284"/>
        <w:jc w:val="both"/>
        <w:rPr>
          <w:sz w:val="24"/>
          <w:szCs w:val="24"/>
        </w:rPr>
      </w:pPr>
      <w:r w:rsidRPr="00BE62EF">
        <w:rPr>
          <w:sz w:val="24"/>
          <w:szCs w:val="24"/>
        </w:rPr>
        <w:t xml:space="preserve">Kondansatör net (efektif) gücüne ve akım toleranslarına uygun, </w:t>
      </w:r>
      <w:proofErr w:type="spellStart"/>
      <w:r w:rsidRPr="00BE62EF">
        <w:rPr>
          <w:sz w:val="24"/>
          <w:szCs w:val="24"/>
        </w:rPr>
        <w:t>inrush</w:t>
      </w:r>
      <w:proofErr w:type="spellEnd"/>
      <w:r w:rsidRPr="00BE62EF">
        <w:rPr>
          <w:sz w:val="24"/>
          <w:szCs w:val="24"/>
        </w:rPr>
        <w:t xml:space="preserve"> akımlarını sınırlandıran indüktans elemanı ile birlikte standart kontaktörler kullanılacaktır. </w:t>
      </w:r>
    </w:p>
    <w:p w14:paraId="32C2B072" w14:textId="77777777" w:rsidR="00452343" w:rsidRPr="00BE62EF" w:rsidRDefault="00452343" w:rsidP="00452343">
      <w:pPr>
        <w:spacing w:line="360" w:lineRule="auto"/>
        <w:jc w:val="both"/>
        <w:rPr>
          <w:sz w:val="24"/>
          <w:szCs w:val="24"/>
        </w:rPr>
      </w:pPr>
    </w:p>
    <w:p w14:paraId="71F7E01D" w14:textId="77777777" w:rsidR="00452343" w:rsidRPr="00BE62EF" w:rsidRDefault="00452343" w:rsidP="00452343">
      <w:pPr>
        <w:spacing w:line="360" w:lineRule="auto"/>
        <w:jc w:val="both"/>
        <w:rPr>
          <w:sz w:val="24"/>
          <w:szCs w:val="24"/>
        </w:rPr>
      </w:pPr>
    </w:p>
    <w:p w14:paraId="4D5DA0CC" w14:textId="77777777" w:rsidR="00452343" w:rsidRPr="00BE62EF" w:rsidRDefault="00452343" w:rsidP="00452343">
      <w:pPr>
        <w:spacing w:line="360" w:lineRule="auto"/>
        <w:jc w:val="both"/>
        <w:rPr>
          <w:sz w:val="24"/>
          <w:szCs w:val="24"/>
        </w:rPr>
      </w:pPr>
    </w:p>
    <w:p w14:paraId="1BEE95B1" w14:textId="77777777" w:rsidR="00452343" w:rsidRPr="00BE62EF" w:rsidRDefault="00452343" w:rsidP="00452343">
      <w:pPr>
        <w:spacing w:line="360" w:lineRule="auto"/>
        <w:ind w:left="71"/>
        <w:jc w:val="both"/>
        <w:rPr>
          <w:b/>
          <w:sz w:val="24"/>
          <w:szCs w:val="24"/>
        </w:rPr>
      </w:pPr>
      <w:r w:rsidRPr="00BE62EF">
        <w:rPr>
          <w:b/>
          <w:sz w:val="24"/>
          <w:szCs w:val="24"/>
        </w:rPr>
        <w:t>AC.7.  Boşaltma Üniteleri (Deşarj Dirençleri) :</w:t>
      </w:r>
    </w:p>
    <w:p w14:paraId="2AF16A23" w14:textId="77777777" w:rsidR="00452343" w:rsidRPr="00BE62EF" w:rsidRDefault="00452343" w:rsidP="00452343">
      <w:pPr>
        <w:spacing w:before="100" w:beforeAutospacing="1" w:line="360" w:lineRule="auto"/>
        <w:ind w:left="426" w:firstLine="283"/>
        <w:jc w:val="both"/>
        <w:rPr>
          <w:sz w:val="24"/>
          <w:szCs w:val="24"/>
        </w:rPr>
      </w:pPr>
      <w:r w:rsidRPr="00BE62EF">
        <w:rPr>
          <w:sz w:val="24"/>
          <w:szCs w:val="24"/>
        </w:rPr>
        <w:t xml:space="preserve">Yüklü kondansatör ünitelerinin devreden ayrılmasından sonra, bakım ve inceleme yapan kişilerin güvenliği için; kondansatör üniteleri, 50 saniye içinde terminallerinde bulunan gerilimi 50V’a düşürecek değerdeki deşarj dirençleri ile kombine edilecektir. </w:t>
      </w:r>
    </w:p>
    <w:p w14:paraId="0A819B75" w14:textId="77777777" w:rsidR="00452343" w:rsidRPr="00BE62EF" w:rsidRDefault="00452343" w:rsidP="00452343">
      <w:pPr>
        <w:spacing w:line="360" w:lineRule="auto"/>
        <w:ind w:left="71"/>
        <w:jc w:val="both"/>
        <w:rPr>
          <w:b/>
          <w:sz w:val="24"/>
          <w:szCs w:val="24"/>
        </w:rPr>
      </w:pPr>
    </w:p>
    <w:p w14:paraId="293589B5" w14:textId="77777777" w:rsidR="00452343" w:rsidRPr="00BE62EF" w:rsidRDefault="00452343" w:rsidP="00452343">
      <w:pPr>
        <w:spacing w:line="360" w:lineRule="auto"/>
        <w:ind w:left="71"/>
        <w:jc w:val="both"/>
        <w:rPr>
          <w:b/>
          <w:sz w:val="24"/>
          <w:szCs w:val="24"/>
        </w:rPr>
      </w:pPr>
      <w:r w:rsidRPr="00BE62EF">
        <w:rPr>
          <w:b/>
          <w:sz w:val="24"/>
          <w:szCs w:val="24"/>
        </w:rPr>
        <w:t>AC.8.  Alçak Gerilim Güç Kondansatörleri:</w:t>
      </w:r>
    </w:p>
    <w:p w14:paraId="05F0B30F"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Bu bölüm gerilimi 1000V’a kadar frekansı 15 ila 60 </w:t>
      </w:r>
      <w:proofErr w:type="gramStart"/>
      <w:r w:rsidRPr="00BE62EF">
        <w:rPr>
          <w:sz w:val="24"/>
          <w:szCs w:val="24"/>
        </w:rPr>
        <w:t>Hz</w:t>
      </w:r>
      <w:proofErr w:type="gramEnd"/>
      <w:r w:rsidRPr="00BE62EF">
        <w:rPr>
          <w:sz w:val="24"/>
          <w:szCs w:val="24"/>
        </w:rPr>
        <w:t xml:space="preserve"> aralığında bulunan alternatif akım güç sistemlerinde güç faktörünü düzeltmek ve güç filtre devreleri için kullanılan kondansatör üniteleri ve kondansatör gruplarına dair kuralları içermektedir.</w:t>
      </w:r>
    </w:p>
    <w:p w14:paraId="7E11F2CE"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Minimum gerilimi 440V olacak, 460V tercih sebebidir.</w:t>
      </w:r>
    </w:p>
    <w:p w14:paraId="119CB70F"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Kondansatörlerin testleri EN 60831-1, EN 60831-2 standartlarına uygun olarak yapılmış olacaktır.  </w:t>
      </w:r>
    </w:p>
    <w:p w14:paraId="4427756B"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Kondansatörlerin tesliminde TS 804’de belirtilen aşağıdaki testler istenebilecek ve ayrıca bir bedel ödenmeyecektir:</w:t>
      </w:r>
    </w:p>
    <w:p w14:paraId="38D061D6" w14:textId="77777777" w:rsidR="00452343" w:rsidRPr="00BE62EF" w:rsidRDefault="00452343" w:rsidP="00452343">
      <w:pPr>
        <w:widowControl/>
        <w:numPr>
          <w:ilvl w:val="0"/>
          <w:numId w:val="84"/>
        </w:numPr>
        <w:autoSpaceDE/>
        <w:autoSpaceDN/>
        <w:spacing w:line="360" w:lineRule="auto"/>
        <w:ind w:left="1135" w:hanging="284"/>
        <w:jc w:val="both"/>
        <w:rPr>
          <w:sz w:val="24"/>
          <w:szCs w:val="24"/>
        </w:rPr>
      </w:pPr>
      <w:r w:rsidRPr="00BE62EF">
        <w:rPr>
          <w:sz w:val="24"/>
          <w:szCs w:val="24"/>
        </w:rPr>
        <w:t>Örnek alma</w:t>
      </w:r>
    </w:p>
    <w:p w14:paraId="2D463206" w14:textId="77777777" w:rsidR="00452343" w:rsidRPr="00BE62EF" w:rsidRDefault="00452343" w:rsidP="00452343">
      <w:pPr>
        <w:widowControl/>
        <w:numPr>
          <w:ilvl w:val="0"/>
          <w:numId w:val="84"/>
        </w:numPr>
        <w:autoSpaceDE/>
        <w:autoSpaceDN/>
        <w:spacing w:line="360" w:lineRule="auto"/>
        <w:ind w:left="1135" w:hanging="284"/>
        <w:jc w:val="both"/>
        <w:rPr>
          <w:sz w:val="24"/>
          <w:szCs w:val="24"/>
        </w:rPr>
      </w:pPr>
      <w:r w:rsidRPr="00BE62EF">
        <w:rPr>
          <w:sz w:val="24"/>
          <w:szCs w:val="24"/>
        </w:rPr>
        <w:t>Kayıpların ölçülmesi</w:t>
      </w:r>
    </w:p>
    <w:p w14:paraId="78F9DD81" w14:textId="77777777" w:rsidR="00452343" w:rsidRPr="00BE62EF" w:rsidRDefault="00452343" w:rsidP="00452343">
      <w:pPr>
        <w:widowControl/>
        <w:numPr>
          <w:ilvl w:val="0"/>
          <w:numId w:val="84"/>
        </w:numPr>
        <w:autoSpaceDE/>
        <w:autoSpaceDN/>
        <w:spacing w:line="360" w:lineRule="auto"/>
        <w:ind w:left="1135" w:hanging="284"/>
        <w:jc w:val="both"/>
        <w:rPr>
          <w:sz w:val="24"/>
          <w:szCs w:val="24"/>
        </w:rPr>
      </w:pPr>
      <w:r w:rsidRPr="00BE62EF">
        <w:rPr>
          <w:sz w:val="24"/>
          <w:szCs w:val="24"/>
        </w:rPr>
        <w:t>Isınma testi</w:t>
      </w:r>
    </w:p>
    <w:p w14:paraId="24B38916" w14:textId="77777777" w:rsidR="00452343" w:rsidRPr="00BE62EF" w:rsidRDefault="00452343" w:rsidP="00452343">
      <w:pPr>
        <w:widowControl/>
        <w:numPr>
          <w:ilvl w:val="0"/>
          <w:numId w:val="84"/>
        </w:numPr>
        <w:autoSpaceDE/>
        <w:autoSpaceDN/>
        <w:spacing w:line="360" w:lineRule="auto"/>
        <w:ind w:left="1135" w:hanging="284"/>
        <w:jc w:val="both"/>
        <w:rPr>
          <w:sz w:val="24"/>
          <w:szCs w:val="24"/>
        </w:rPr>
      </w:pPr>
      <w:r w:rsidRPr="00BE62EF">
        <w:rPr>
          <w:sz w:val="24"/>
          <w:szCs w:val="24"/>
        </w:rPr>
        <w:t>Hat uçları ile kap arası darbe gerilim testi</w:t>
      </w:r>
    </w:p>
    <w:p w14:paraId="169EE823" w14:textId="77777777" w:rsidR="00452343" w:rsidRPr="00BE62EF" w:rsidRDefault="00452343" w:rsidP="00452343">
      <w:pPr>
        <w:widowControl/>
        <w:numPr>
          <w:ilvl w:val="0"/>
          <w:numId w:val="84"/>
        </w:numPr>
        <w:autoSpaceDE/>
        <w:autoSpaceDN/>
        <w:spacing w:line="360" w:lineRule="auto"/>
        <w:ind w:left="1135" w:hanging="284"/>
        <w:jc w:val="both"/>
        <w:rPr>
          <w:sz w:val="24"/>
          <w:szCs w:val="24"/>
        </w:rPr>
      </w:pPr>
      <w:r w:rsidRPr="00BE62EF">
        <w:rPr>
          <w:sz w:val="24"/>
          <w:szCs w:val="24"/>
        </w:rPr>
        <w:t>Boşalma testi</w:t>
      </w:r>
    </w:p>
    <w:p w14:paraId="693C43B4" w14:textId="77777777" w:rsidR="00452343" w:rsidRPr="00BE62EF" w:rsidRDefault="00452343" w:rsidP="00452343">
      <w:pPr>
        <w:widowControl/>
        <w:numPr>
          <w:ilvl w:val="0"/>
          <w:numId w:val="84"/>
        </w:numPr>
        <w:autoSpaceDE/>
        <w:autoSpaceDN/>
        <w:spacing w:line="360" w:lineRule="auto"/>
        <w:ind w:left="1135" w:hanging="284"/>
        <w:jc w:val="both"/>
        <w:rPr>
          <w:sz w:val="24"/>
          <w:szCs w:val="24"/>
        </w:rPr>
      </w:pPr>
      <w:r w:rsidRPr="00BE62EF">
        <w:rPr>
          <w:sz w:val="24"/>
          <w:szCs w:val="24"/>
        </w:rPr>
        <w:t>İyonlaşma testi</w:t>
      </w:r>
    </w:p>
    <w:p w14:paraId="47FE4B0C"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Kondansatörler en az üç yıl kapasite kaybına uğramayacaktır. </w:t>
      </w:r>
    </w:p>
    <w:p w14:paraId="0191F277"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lastRenderedPageBreak/>
        <w:t>Kondansatör kayıpları 0,25 W/</w:t>
      </w:r>
      <w:proofErr w:type="spellStart"/>
      <w:r w:rsidRPr="00BE62EF">
        <w:rPr>
          <w:sz w:val="24"/>
          <w:szCs w:val="24"/>
        </w:rPr>
        <w:t>kVAr’dan</w:t>
      </w:r>
      <w:proofErr w:type="spellEnd"/>
      <w:r w:rsidRPr="00BE62EF">
        <w:rPr>
          <w:sz w:val="24"/>
          <w:szCs w:val="24"/>
        </w:rPr>
        <w:t xml:space="preserve"> düşük değerde olacaktır.</w:t>
      </w:r>
    </w:p>
    <w:p w14:paraId="570F704F"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Kondansatörler, </w:t>
      </w:r>
      <w:proofErr w:type="spellStart"/>
      <w:r w:rsidRPr="00BE62EF">
        <w:rPr>
          <w:sz w:val="24"/>
          <w:szCs w:val="24"/>
        </w:rPr>
        <w:t>sinüsoidal</w:t>
      </w:r>
      <w:proofErr w:type="spellEnd"/>
      <w:r w:rsidRPr="00BE62EF">
        <w:rPr>
          <w:sz w:val="24"/>
          <w:szCs w:val="24"/>
        </w:rPr>
        <w:t xml:space="preserve"> anma gerilimi ve anma frekansı ile çalıştıklarında nominal akımın minimum 1.3 katını aşmayan faz akımı ile sürekli çalışabileceklerdir. Bu oran tercihan 1.5 katı olmalıdır.</w:t>
      </w:r>
    </w:p>
    <w:p w14:paraId="06545F92"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Kondansatörlerin beyan edilen kapasitans değeri aşağıda belirtilen aralıklardan fazla olmayacaktır. </w:t>
      </w:r>
    </w:p>
    <w:p w14:paraId="6DE30CF3" w14:textId="77777777" w:rsidR="00452343" w:rsidRPr="00BE62EF" w:rsidRDefault="00452343" w:rsidP="00452343">
      <w:pPr>
        <w:widowControl/>
        <w:numPr>
          <w:ilvl w:val="0"/>
          <w:numId w:val="85"/>
        </w:numPr>
        <w:autoSpaceDE/>
        <w:autoSpaceDN/>
        <w:spacing w:before="100" w:beforeAutospacing="1" w:line="360" w:lineRule="auto"/>
        <w:ind w:left="1135" w:hanging="284"/>
        <w:jc w:val="both"/>
        <w:rPr>
          <w:sz w:val="24"/>
          <w:szCs w:val="24"/>
        </w:rPr>
      </w:pPr>
      <w:r w:rsidRPr="00BE62EF">
        <w:rPr>
          <w:sz w:val="24"/>
          <w:szCs w:val="24"/>
        </w:rPr>
        <w:t>100 kVAr a kadar kondansatör ünite ve grupları için:</w:t>
      </w:r>
      <w:r w:rsidRPr="00BE62EF">
        <w:rPr>
          <w:sz w:val="24"/>
          <w:szCs w:val="24"/>
        </w:rPr>
        <w:tab/>
      </w:r>
      <w:r w:rsidRPr="00BE62EF">
        <w:rPr>
          <w:sz w:val="24"/>
          <w:szCs w:val="24"/>
        </w:rPr>
        <w:tab/>
        <w:t xml:space="preserve"> -5 % ila + 15%</w:t>
      </w:r>
    </w:p>
    <w:p w14:paraId="3A74A6DC" w14:textId="77777777" w:rsidR="00452343" w:rsidRPr="00BE62EF" w:rsidRDefault="00452343" w:rsidP="00452343">
      <w:pPr>
        <w:widowControl/>
        <w:numPr>
          <w:ilvl w:val="0"/>
          <w:numId w:val="85"/>
        </w:numPr>
        <w:autoSpaceDE/>
        <w:autoSpaceDN/>
        <w:spacing w:line="360" w:lineRule="auto"/>
        <w:ind w:left="1135" w:hanging="284"/>
        <w:jc w:val="both"/>
        <w:rPr>
          <w:sz w:val="24"/>
          <w:szCs w:val="24"/>
        </w:rPr>
      </w:pPr>
      <w:r w:rsidRPr="00BE62EF">
        <w:rPr>
          <w:sz w:val="24"/>
          <w:szCs w:val="24"/>
        </w:rPr>
        <w:t>100 kVAr dan büyük kondansatör ünite ve grupları için:</w:t>
      </w:r>
      <w:r w:rsidRPr="00BE62EF">
        <w:rPr>
          <w:sz w:val="24"/>
          <w:szCs w:val="24"/>
        </w:rPr>
        <w:tab/>
        <w:t xml:space="preserve"> </w:t>
      </w:r>
      <w:r w:rsidRPr="00BE62EF">
        <w:rPr>
          <w:sz w:val="24"/>
          <w:szCs w:val="24"/>
        </w:rPr>
        <w:tab/>
        <w:t xml:space="preserve"> 0% ila + 10%</w:t>
      </w:r>
    </w:p>
    <w:p w14:paraId="28322502"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 üniteleri ve/veya grubu beyan gerilimini ilk tepe değerinden itibaren 50 saniye içinde en çok 50 V değerine düşürebilecek deşarj dirençleri ile donatılmış olacaktır. </w:t>
      </w:r>
    </w:p>
    <w:p w14:paraId="26C28476"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 üniteleri ile deşarj dirençleri arasında herhangi bir ayırıcı veya sigorta elemanı bulunmayacaktır. </w:t>
      </w:r>
    </w:p>
    <w:p w14:paraId="0F606854"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Deşarj dirençleri akım taşıma kapasiteleri </w:t>
      </w:r>
      <w:smartTag w:uri="urn:schemas-microsoft-com:office:smarttags" w:element="metricconverter">
        <w:smartTagPr>
          <w:attr w:name="ProductID" w:val="1.3 In"/>
        </w:smartTagPr>
        <w:r w:rsidRPr="00BE62EF">
          <w:rPr>
            <w:sz w:val="24"/>
            <w:szCs w:val="24"/>
          </w:rPr>
          <w:t>1.3 In</w:t>
        </w:r>
      </w:smartTag>
      <w:r w:rsidRPr="00BE62EF">
        <w:rPr>
          <w:sz w:val="24"/>
          <w:szCs w:val="24"/>
        </w:rPr>
        <w:t xml:space="preserve"> tepe değeri baz alınarak bulunan değere uygun olacaktır. </w:t>
      </w:r>
    </w:p>
    <w:p w14:paraId="008F209B"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Deşarj dirençleri hesabı ilgili EN 60831-1 standardında belirtilen şekilde yapılacaktır. </w:t>
      </w:r>
    </w:p>
    <w:p w14:paraId="0DE295BB"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 xml:space="preserve">Kondansatör ünitesi devreye alınırken üzerinde bulunan artık gerilim 0.10 Un değerinden daha büyük olması durumunda anahtarlamalı ek hızlı deşarj direnci veya deşarj bobini kullanılacaktır. </w:t>
      </w:r>
    </w:p>
    <w:p w14:paraId="4896DBFC"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Kondansatörlerin tesisteki mevcut topraklama sistemine bağlantıları yapılacaktır.</w:t>
      </w:r>
    </w:p>
    <w:p w14:paraId="5E82289A"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Kondansatörlerin koruma sınıfı min.IP20 olacaktır.</w:t>
      </w:r>
    </w:p>
    <w:p w14:paraId="425C7A35"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Kondansatörler -10 ºC ile + º55C arasında çalışmaya uygun olacaktır.</w:t>
      </w:r>
    </w:p>
    <w:p w14:paraId="70C90A0F"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Kondansatör üniteleri aşağıdaki iç koruma özelliklerine sahip olacaktır.</w:t>
      </w:r>
    </w:p>
    <w:p w14:paraId="6B93D43D" w14:textId="77777777" w:rsidR="00452343" w:rsidRPr="00BE62EF" w:rsidRDefault="00452343" w:rsidP="00452343">
      <w:pPr>
        <w:widowControl/>
        <w:numPr>
          <w:ilvl w:val="1"/>
          <w:numId w:val="96"/>
        </w:numPr>
        <w:tabs>
          <w:tab w:val="clear" w:pos="1440"/>
        </w:tabs>
        <w:autoSpaceDE/>
        <w:autoSpaceDN/>
        <w:spacing w:before="100" w:beforeAutospacing="1" w:line="360" w:lineRule="auto"/>
        <w:ind w:left="1134" w:hanging="283"/>
        <w:rPr>
          <w:sz w:val="24"/>
          <w:szCs w:val="24"/>
        </w:rPr>
      </w:pPr>
      <w:r w:rsidRPr="00BE62EF">
        <w:rPr>
          <w:sz w:val="24"/>
          <w:szCs w:val="24"/>
        </w:rPr>
        <w:t>Kendini onarma</w:t>
      </w:r>
    </w:p>
    <w:p w14:paraId="21420C7E" w14:textId="77777777" w:rsidR="00452343" w:rsidRPr="00BE62EF" w:rsidRDefault="00452343" w:rsidP="00452343">
      <w:pPr>
        <w:widowControl/>
        <w:numPr>
          <w:ilvl w:val="1"/>
          <w:numId w:val="96"/>
        </w:numPr>
        <w:tabs>
          <w:tab w:val="clear" w:pos="1440"/>
        </w:tabs>
        <w:autoSpaceDE/>
        <w:autoSpaceDN/>
        <w:spacing w:before="100" w:beforeAutospacing="1" w:line="360" w:lineRule="auto"/>
        <w:ind w:left="1134" w:hanging="283"/>
        <w:rPr>
          <w:sz w:val="24"/>
          <w:szCs w:val="24"/>
        </w:rPr>
      </w:pPr>
      <w:r w:rsidRPr="00BE62EF">
        <w:rPr>
          <w:sz w:val="24"/>
          <w:szCs w:val="24"/>
        </w:rPr>
        <w:t>Aşırı basınç sistemi</w:t>
      </w:r>
    </w:p>
    <w:p w14:paraId="7DE5F9A3" w14:textId="77777777" w:rsidR="00452343" w:rsidRPr="00BE62EF" w:rsidRDefault="00452343" w:rsidP="00452343">
      <w:pPr>
        <w:widowControl/>
        <w:numPr>
          <w:ilvl w:val="0"/>
          <w:numId w:val="74"/>
        </w:numPr>
        <w:autoSpaceDE/>
        <w:autoSpaceDN/>
        <w:spacing w:before="100" w:beforeAutospacing="1" w:line="360" w:lineRule="auto"/>
        <w:ind w:left="714" w:hanging="357"/>
        <w:jc w:val="both"/>
        <w:rPr>
          <w:sz w:val="24"/>
          <w:szCs w:val="24"/>
        </w:rPr>
      </w:pPr>
      <w:r w:rsidRPr="00BE62EF">
        <w:rPr>
          <w:sz w:val="24"/>
          <w:szCs w:val="24"/>
        </w:rPr>
        <w:t>Kondansatörlerin üzerinde bulunacak bir plaka silinmez ve kolayca okunabilecek biçimde şu bilgileri içerecektir:</w:t>
      </w:r>
    </w:p>
    <w:p w14:paraId="7AA6E76F" w14:textId="77777777" w:rsidR="00452343" w:rsidRPr="00BE62EF" w:rsidRDefault="00452343" w:rsidP="00452343">
      <w:pPr>
        <w:widowControl/>
        <w:numPr>
          <w:ilvl w:val="0"/>
          <w:numId w:val="86"/>
        </w:numPr>
        <w:autoSpaceDE/>
        <w:autoSpaceDN/>
        <w:spacing w:before="100" w:beforeAutospacing="1" w:line="360" w:lineRule="auto"/>
        <w:ind w:left="1135" w:hanging="284"/>
        <w:rPr>
          <w:sz w:val="24"/>
          <w:szCs w:val="24"/>
        </w:rPr>
      </w:pPr>
      <w:r w:rsidRPr="00BE62EF">
        <w:rPr>
          <w:sz w:val="24"/>
          <w:szCs w:val="24"/>
        </w:rPr>
        <w:t>Üretici firmanın markası</w:t>
      </w:r>
    </w:p>
    <w:p w14:paraId="70098C06"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Seri numarası</w:t>
      </w:r>
    </w:p>
    <w:p w14:paraId="394DC861"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lastRenderedPageBreak/>
        <w:t>Sınıf</w:t>
      </w:r>
    </w:p>
    <w:p w14:paraId="780CF100"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Anma gücü (kVAr olarak üç fazlı birimin toplam gücü gösterilmelidir)</w:t>
      </w:r>
    </w:p>
    <w:p w14:paraId="23867CF2"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Yalıtım seviyesi</w:t>
      </w:r>
    </w:p>
    <w:p w14:paraId="797411C6"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Yalıtkan cinsi</w:t>
      </w:r>
    </w:p>
    <w:p w14:paraId="74DACC2B"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Deşarj tertibatı</w:t>
      </w:r>
    </w:p>
    <w:p w14:paraId="08D7758D"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İlgili standardın işaret ve numarası</w:t>
      </w:r>
    </w:p>
    <w:p w14:paraId="4CC5534D" w14:textId="77777777" w:rsidR="00452343" w:rsidRPr="00BE62EF" w:rsidRDefault="00452343" w:rsidP="00452343">
      <w:pPr>
        <w:widowControl/>
        <w:numPr>
          <w:ilvl w:val="0"/>
          <w:numId w:val="86"/>
        </w:numPr>
        <w:autoSpaceDE/>
        <w:autoSpaceDN/>
        <w:spacing w:line="360" w:lineRule="auto"/>
        <w:ind w:left="1135" w:hanging="284"/>
        <w:rPr>
          <w:sz w:val="24"/>
          <w:szCs w:val="24"/>
        </w:rPr>
      </w:pPr>
      <w:r w:rsidRPr="00BE62EF">
        <w:rPr>
          <w:sz w:val="24"/>
          <w:szCs w:val="24"/>
        </w:rPr>
        <w:t xml:space="preserve">Her kondansatörün üzerine ayrıca “TEHLİKE, UÇLARINA DOKUNMADAN ÖNCE BUNLARI KISA DEVRE YAPINIZ VE TOPRAKLAYINIZ” yazısını çok belirli bir şekilde gösteren bir plaka konacaktır. </w:t>
      </w:r>
      <w:r w:rsidRPr="00BE62EF">
        <w:rPr>
          <w:sz w:val="24"/>
          <w:szCs w:val="24"/>
        </w:rPr>
        <w:tab/>
      </w:r>
    </w:p>
    <w:p w14:paraId="491989D6" w14:textId="77777777" w:rsidR="00452343" w:rsidRPr="00BE62EF" w:rsidRDefault="00452343" w:rsidP="00452343">
      <w:pPr>
        <w:spacing w:line="360" w:lineRule="auto"/>
        <w:rPr>
          <w:b/>
          <w:sz w:val="24"/>
          <w:szCs w:val="24"/>
        </w:rPr>
      </w:pPr>
    </w:p>
    <w:p w14:paraId="73C9C0EA" w14:textId="77777777" w:rsidR="00452343" w:rsidRPr="00BE62EF" w:rsidRDefault="00452343" w:rsidP="00452343">
      <w:pPr>
        <w:spacing w:line="360" w:lineRule="auto"/>
        <w:ind w:left="71"/>
        <w:jc w:val="both"/>
        <w:rPr>
          <w:b/>
          <w:sz w:val="24"/>
          <w:szCs w:val="24"/>
        </w:rPr>
      </w:pPr>
      <w:r w:rsidRPr="00BE62EF">
        <w:rPr>
          <w:b/>
          <w:sz w:val="24"/>
          <w:szCs w:val="24"/>
        </w:rPr>
        <w:t>AC.9.  Reaktörler</w:t>
      </w:r>
    </w:p>
    <w:p w14:paraId="1DFAB99C"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Reaktörler; kondansatörlerin, harmonikler nedeniyle aşırı yüklenmesini ve sistemin rezonansa girmesini önlemek amacıyla, düşük ayarlı (</w:t>
      </w:r>
      <w:proofErr w:type="spellStart"/>
      <w:r w:rsidRPr="00BE62EF">
        <w:rPr>
          <w:sz w:val="24"/>
          <w:szCs w:val="24"/>
        </w:rPr>
        <w:t>detuned</w:t>
      </w:r>
      <w:proofErr w:type="spellEnd"/>
      <w:r w:rsidRPr="00BE62EF">
        <w:rPr>
          <w:sz w:val="24"/>
          <w:szCs w:val="24"/>
        </w:rPr>
        <w:t xml:space="preserve">) filtre oluşturmak için kullanılacaktır. </w:t>
      </w:r>
    </w:p>
    <w:p w14:paraId="36AF5F07"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 xml:space="preserve">Reaktörler 3 fazlı ve düşük kayıplı </w:t>
      </w:r>
      <w:proofErr w:type="spellStart"/>
      <w:r w:rsidRPr="00BE62EF">
        <w:rPr>
          <w:sz w:val="24"/>
          <w:szCs w:val="24"/>
        </w:rPr>
        <w:t>oryente</w:t>
      </w:r>
      <w:proofErr w:type="spellEnd"/>
      <w:r w:rsidRPr="00BE62EF">
        <w:rPr>
          <w:sz w:val="24"/>
          <w:szCs w:val="24"/>
        </w:rPr>
        <w:t xml:space="preserve"> edilmiş lamine sacdan demir çekirdekli olarak üretilecektir. </w:t>
      </w:r>
    </w:p>
    <w:p w14:paraId="00DD62B8"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Reaktörler hava soğutmalı tipte olacaktır. Sargılar alüminyum veya bakır iletkenlerden imal edilebilecektir. Sargılar vakum altında özel rezin ile emprenye edilecektir.</w:t>
      </w:r>
    </w:p>
    <w:p w14:paraId="4820D1C9"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Reaktörleri aşırı ısınmaya karşı korumak için iç sargılarda sıcaklık koruma elemanı (</w:t>
      </w:r>
      <w:proofErr w:type="spellStart"/>
      <w:r w:rsidRPr="00BE62EF">
        <w:rPr>
          <w:sz w:val="24"/>
          <w:szCs w:val="24"/>
        </w:rPr>
        <w:t>thermal</w:t>
      </w:r>
      <w:proofErr w:type="spellEnd"/>
      <w:r w:rsidRPr="00BE62EF">
        <w:rPr>
          <w:sz w:val="24"/>
          <w:szCs w:val="24"/>
        </w:rPr>
        <w:t xml:space="preserve"> </w:t>
      </w:r>
      <w:proofErr w:type="spellStart"/>
      <w:r w:rsidRPr="00BE62EF">
        <w:rPr>
          <w:sz w:val="24"/>
          <w:szCs w:val="24"/>
        </w:rPr>
        <w:t>switch</w:t>
      </w:r>
      <w:proofErr w:type="spellEnd"/>
      <w:r w:rsidRPr="00BE62EF">
        <w:rPr>
          <w:sz w:val="24"/>
          <w:szCs w:val="24"/>
        </w:rPr>
        <w:t xml:space="preserve">) kullanılacaktır. Sıcaklık koruma elemanı, yalıtım sınıfına uygun olarak, reaktörlü kondansatör ünitelerini devre dışı bırakacaktır. </w:t>
      </w:r>
    </w:p>
    <w:p w14:paraId="2E1CD48D"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 xml:space="preserve">Reaktörlerde, sargılar ile gövde arasında yalıtım seviyesi 3 </w:t>
      </w:r>
      <w:proofErr w:type="spellStart"/>
      <w:r w:rsidRPr="00BE62EF">
        <w:rPr>
          <w:sz w:val="24"/>
          <w:szCs w:val="24"/>
        </w:rPr>
        <w:t>kV’den</w:t>
      </w:r>
      <w:proofErr w:type="spellEnd"/>
      <w:r w:rsidRPr="00BE62EF">
        <w:rPr>
          <w:sz w:val="24"/>
          <w:szCs w:val="24"/>
        </w:rPr>
        <w:t xml:space="preserve"> aşağı olmayacaktır.</w:t>
      </w:r>
    </w:p>
    <w:p w14:paraId="231303EF"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 xml:space="preserve">Reaktörlerin indüktans değeri, en yüksek akım ve gerilim pikleri için, beyan değerlerinin %5 inden fazla değişim göstermeyecektir. </w:t>
      </w:r>
    </w:p>
    <w:p w14:paraId="2B8AB214" w14:textId="77777777" w:rsidR="00452343" w:rsidRPr="00BE62EF" w:rsidRDefault="00452343" w:rsidP="00452343">
      <w:pPr>
        <w:widowControl/>
        <w:numPr>
          <w:ilvl w:val="0"/>
          <w:numId w:val="75"/>
        </w:numPr>
        <w:autoSpaceDE/>
        <w:autoSpaceDN/>
        <w:spacing w:before="100" w:beforeAutospacing="1" w:line="360" w:lineRule="auto"/>
        <w:ind w:hanging="295"/>
        <w:jc w:val="both"/>
        <w:rPr>
          <w:sz w:val="24"/>
          <w:szCs w:val="24"/>
        </w:rPr>
      </w:pPr>
      <w:r w:rsidRPr="00BE62EF">
        <w:rPr>
          <w:sz w:val="24"/>
          <w:szCs w:val="24"/>
        </w:rPr>
        <w:t xml:space="preserve">Reaktörler, beyan akımlarının en az 1,8 katına kadar doyuma girmeden lineer olarak çalışabileceklerdir. </w:t>
      </w:r>
    </w:p>
    <w:p w14:paraId="4589F5B6" w14:textId="2EC8DC03" w:rsidR="006A0FFF" w:rsidRPr="0084784E" w:rsidRDefault="00452343" w:rsidP="0084784E">
      <w:pPr>
        <w:widowControl/>
        <w:numPr>
          <w:ilvl w:val="0"/>
          <w:numId w:val="75"/>
        </w:numPr>
        <w:autoSpaceDE/>
        <w:autoSpaceDN/>
        <w:spacing w:before="100" w:beforeAutospacing="1" w:line="360" w:lineRule="auto"/>
        <w:ind w:hanging="295"/>
        <w:jc w:val="both"/>
        <w:rPr>
          <w:sz w:val="24"/>
          <w:szCs w:val="24"/>
        </w:rPr>
      </w:pPr>
      <w:r w:rsidRPr="00BE62EF">
        <w:rPr>
          <w:sz w:val="24"/>
          <w:szCs w:val="24"/>
        </w:rPr>
        <w:t xml:space="preserve">Reaktörler projesinde belirtilen düşük ayar frekansına (rezonans frekansı) uygun dizayn edilecektir. </w:t>
      </w:r>
    </w:p>
    <w:p w14:paraId="004CA9C0" w14:textId="19AE0F34" w:rsidR="00452343" w:rsidRPr="00BE62EF" w:rsidRDefault="00452343" w:rsidP="00452343">
      <w:pPr>
        <w:spacing w:line="360" w:lineRule="auto"/>
        <w:ind w:left="71"/>
        <w:jc w:val="both"/>
        <w:rPr>
          <w:b/>
          <w:sz w:val="24"/>
          <w:szCs w:val="24"/>
        </w:rPr>
      </w:pPr>
      <w:r w:rsidRPr="00BE62EF">
        <w:rPr>
          <w:b/>
          <w:sz w:val="24"/>
          <w:szCs w:val="24"/>
        </w:rPr>
        <w:t>AC.10.  Reaktif Güç Kontrol Cihazları (Röleleri):</w:t>
      </w:r>
    </w:p>
    <w:p w14:paraId="1818EABE" w14:textId="77777777" w:rsidR="00452343" w:rsidRPr="00BE62EF" w:rsidRDefault="00452343" w:rsidP="00452343">
      <w:pPr>
        <w:widowControl/>
        <w:numPr>
          <w:ilvl w:val="0"/>
          <w:numId w:val="77"/>
        </w:numPr>
        <w:autoSpaceDE/>
        <w:autoSpaceDN/>
        <w:spacing w:before="100" w:beforeAutospacing="1" w:line="360" w:lineRule="auto"/>
        <w:ind w:left="714" w:hanging="357"/>
        <w:jc w:val="both"/>
        <w:rPr>
          <w:sz w:val="24"/>
          <w:szCs w:val="24"/>
        </w:rPr>
      </w:pPr>
      <w:r w:rsidRPr="00BE62EF">
        <w:rPr>
          <w:sz w:val="24"/>
          <w:szCs w:val="24"/>
        </w:rPr>
        <w:t xml:space="preserve">Reaktif güç kontrol cihazları reaktif gücün izlenmesi ve istenen güç faktörü için gerekli güçteki kondansatör ünitesinin kontrol edilmesi amacıyla kullanılacaktır. </w:t>
      </w:r>
    </w:p>
    <w:p w14:paraId="0EF23326" w14:textId="77777777" w:rsidR="00452343" w:rsidRPr="00BE62EF" w:rsidRDefault="00452343" w:rsidP="00452343">
      <w:pPr>
        <w:widowControl/>
        <w:numPr>
          <w:ilvl w:val="0"/>
          <w:numId w:val="77"/>
        </w:numPr>
        <w:autoSpaceDE/>
        <w:autoSpaceDN/>
        <w:spacing w:before="100" w:beforeAutospacing="1" w:line="360" w:lineRule="auto"/>
        <w:ind w:left="714" w:hanging="357"/>
        <w:jc w:val="both"/>
        <w:rPr>
          <w:sz w:val="24"/>
          <w:szCs w:val="24"/>
        </w:rPr>
      </w:pPr>
      <w:r w:rsidRPr="00BE62EF">
        <w:rPr>
          <w:sz w:val="24"/>
          <w:szCs w:val="24"/>
        </w:rPr>
        <w:lastRenderedPageBreak/>
        <w:t>Cihazlar mutlaka her üç fazdan da ölçüm yapacaktır. Tek fazdan ölçüm yapan cihazlar kabul edilmeyecektir.</w:t>
      </w:r>
    </w:p>
    <w:p w14:paraId="7CA0FC85" w14:textId="77777777" w:rsidR="00452343" w:rsidRPr="00BE62EF" w:rsidRDefault="00452343" w:rsidP="00452343">
      <w:pPr>
        <w:widowControl/>
        <w:numPr>
          <w:ilvl w:val="0"/>
          <w:numId w:val="77"/>
        </w:numPr>
        <w:autoSpaceDE/>
        <w:autoSpaceDN/>
        <w:spacing w:before="100" w:beforeAutospacing="1" w:line="360" w:lineRule="auto"/>
        <w:ind w:left="714" w:hanging="357"/>
        <w:jc w:val="both"/>
        <w:rPr>
          <w:sz w:val="24"/>
          <w:szCs w:val="24"/>
        </w:rPr>
      </w:pPr>
      <w:r w:rsidRPr="00BE62EF">
        <w:rPr>
          <w:sz w:val="24"/>
          <w:szCs w:val="24"/>
        </w:rPr>
        <w:t xml:space="preserve">Reaktif güç kontrol cihazları en az aşağıda belirtilen teknik özellikleri taşıyacaktır: </w:t>
      </w:r>
    </w:p>
    <w:p w14:paraId="470463CC"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 xml:space="preserve">Gerilim </w:t>
      </w:r>
    </w:p>
    <w:p w14:paraId="0E75614E"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230V-10 +15 % , 50 Hz</w:t>
      </w:r>
    </w:p>
    <w:p w14:paraId="482298CB"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 xml:space="preserve">     400V - 10 / +15 % , 50 Hz </w:t>
      </w:r>
    </w:p>
    <w:p w14:paraId="724C8B12"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 xml:space="preserve">Fazlar </w:t>
      </w:r>
    </w:p>
    <w:p w14:paraId="7D801DE2"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Üç fazlı</w:t>
      </w:r>
    </w:p>
    <w:p w14:paraId="37075A1E"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Akım</w:t>
      </w:r>
    </w:p>
    <w:p w14:paraId="301903D8"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 xml:space="preserve">Dışarıda tesis edilen akım trafosu üzerinden ……… / 5A, </w:t>
      </w:r>
    </w:p>
    <w:p w14:paraId="4AB5523B"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Çalışma Programı</w:t>
      </w:r>
    </w:p>
    <w:p w14:paraId="29207654"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1: 1: 1: 1: / 1: 2: 2: 2: / 1: 2: 4: 4: / 1: 2: 4: 8: / 1: 1: 2: 2: / 1: 2: 3: 4:</w:t>
      </w:r>
    </w:p>
    <w:p w14:paraId="5D6846A3"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proofErr w:type="spellStart"/>
      <w:r w:rsidRPr="00BE62EF">
        <w:rPr>
          <w:sz w:val="24"/>
          <w:szCs w:val="24"/>
          <w:u w:val="single"/>
        </w:rPr>
        <w:t>Cosφ</w:t>
      </w:r>
      <w:proofErr w:type="spellEnd"/>
      <w:r w:rsidRPr="00BE62EF">
        <w:rPr>
          <w:sz w:val="24"/>
          <w:szCs w:val="24"/>
          <w:u w:val="single"/>
        </w:rPr>
        <w:t xml:space="preserve"> </w:t>
      </w:r>
    </w:p>
    <w:p w14:paraId="046AB80E"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r>
      <w:proofErr w:type="spellStart"/>
      <w:r w:rsidRPr="00BE62EF">
        <w:rPr>
          <w:sz w:val="24"/>
          <w:szCs w:val="24"/>
        </w:rPr>
        <w:t>Cosφ</w:t>
      </w:r>
      <w:proofErr w:type="spellEnd"/>
      <w:r w:rsidRPr="00BE62EF">
        <w:rPr>
          <w:sz w:val="24"/>
          <w:szCs w:val="24"/>
        </w:rPr>
        <w:t xml:space="preserve"> değerleri en az üç rakamlı verilecektir. </w:t>
      </w:r>
    </w:p>
    <w:p w14:paraId="0D23A697"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Ölçme</w:t>
      </w:r>
    </w:p>
    <w:p w14:paraId="2BBA967E"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 xml:space="preserve">Hat akımı ve harmonik bozulma </w:t>
      </w:r>
      <w:proofErr w:type="spellStart"/>
      <w:r w:rsidRPr="00BE62EF">
        <w:rPr>
          <w:sz w:val="24"/>
          <w:szCs w:val="24"/>
        </w:rPr>
        <w:t>displayden</w:t>
      </w:r>
      <w:proofErr w:type="spellEnd"/>
      <w:r w:rsidRPr="00BE62EF">
        <w:rPr>
          <w:sz w:val="24"/>
          <w:szCs w:val="24"/>
        </w:rPr>
        <w:t xml:space="preserve"> görülebilecektir.</w:t>
      </w:r>
    </w:p>
    <w:p w14:paraId="302C3CFC"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 xml:space="preserve">Kademe </w:t>
      </w:r>
    </w:p>
    <w:p w14:paraId="2C2C67E4"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Bütün kademeler led göstergeler ile belirlenecektir.</w:t>
      </w:r>
    </w:p>
    <w:p w14:paraId="3E9A4F39"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t>C / K</w:t>
      </w:r>
    </w:p>
    <w:p w14:paraId="40DE1CCB" w14:textId="77777777" w:rsidR="00452343" w:rsidRPr="00BE62EF" w:rsidRDefault="00452343" w:rsidP="00452343">
      <w:pPr>
        <w:tabs>
          <w:tab w:val="num" w:pos="1276"/>
          <w:tab w:val="left" w:pos="2268"/>
          <w:tab w:val="left" w:pos="9314"/>
        </w:tabs>
        <w:spacing w:before="100" w:beforeAutospacing="1" w:line="360" w:lineRule="auto"/>
        <w:ind w:left="1276" w:right="-40" w:hanging="284"/>
        <w:jc w:val="both"/>
        <w:rPr>
          <w:sz w:val="24"/>
          <w:szCs w:val="24"/>
        </w:rPr>
      </w:pPr>
      <w:r w:rsidRPr="00BE62EF">
        <w:rPr>
          <w:sz w:val="24"/>
          <w:szCs w:val="24"/>
        </w:rPr>
        <w:tab/>
        <w:t>C/K değeri otomatik olarak hesaplanacak, 0.05 ila 1A aralığında ayarlanabilecektir. Sistem devreye alınmadan önce bu ayarlar hassas bir şekilde yapılacaktır.</w:t>
      </w:r>
    </w:p>
    <w:p w14:paraId="24035E7B" w14:textId="77777777" w:rsidR="00452343" w:rsidRPr="00BE62EF" w:rsidRDefault="00452343" w:rsidP="00452343">
      <w:pPr>
        <w:widowControl/>
        <w:numPr>
          <w:ilvl w:val="3"/>
          <w:numId w:val="76"/>
        </w:numPr>
        <w:tabs>
          <w:tab w:val="num" w:pos="1276"/>
          <w:tab w:val="left" w:pos="1418"/>
          <w:tab w:val="left" w:pos="2268"/>
          <w:tab w:val="left" w:pos="9314"/>
        </w:tabs>
        <w:autoSpaceDE/>
        <w:autoSpaceDN/>
        <w:spacing w:before="100" w:beforeAutospacing="1" w:line="360" w:lineRule="auto"/>
        <w:ind w:left="1276" w:right="-40" w:hanging="284"/>
        <w:jc w:val="both"/>
        <w:rPr>
          <w:sz w:val="24"/>
          <w:szCs w:val="24"/>
          <w:u w:val="single"/>
        </w:rPr>
      </w:pPr>
      <w:r w:rsidRPr="00BE62EF">
        <w:rPr>
          <w:sz w:val="24"/>
          <w:szCs w:val="24"/>
          <w:u w:val="single"/>
        </w:rPr>
        <w:lastRenderedPageBreak/>
        <w:t>Konum Seçici</w:t>
      </w:r>
    </w:p>
    <w:p w14:paraId="304C5A25" w14:textId="77777777" w:rsidR="00452343" w:rsidRPr="00BE62EF" w:rsidRDefault="00452343" w:rsidP="00452343">
      <w:pPr>
        <w:tabs>
          <w:tab w:val="num" w:pos="1276"/>
          <w:tab w:val="left" w:pos="2268"/>
          <w:tab w:val="left" w:pos="9314"/>
        </w:tabs>
        <w:spacing w:before="100" w:beforeAutospacing="1" w:line="360" w:lineRule="auto"/>
        <w:ind w:left="1276" w:right="-40"/>
        <w:jc w:val="both"/>
        <w:rPr>
          <w:sz w:val="24"/>
          <w:szCs w:val="24"/>
        </w:rPr>
      </w:pPr>
      <w:r w:rsidRPr="00BE62EF">
        <w:rPr>
          <w:sz w:val="24"/>
          <w:szCs w:val="24"/>
        </w:rPr>
        <w:t xml:space="preserve">Otomatik / el konum seçici ile kondansatör </w:t>
      </w:r>
      <w:proofErr w:type="gramStart"/>
      <w:r w:rsidRPr="00BE62EF">
        <w:rPr>
          <w:sz w:val="24"/>
          <w:szCs w:val="24"/>
        </w:rPr>
        <w:t>üniteleri  otomatik</w:t>
      </w:r>
      <w:proofErr w:type="gramEnd"/>
      <w:r w:rsidRPr="00BE62EF">
        <w:rPr>
          <w:sz w:val="24"/>
          <w:szCs w:val="24"/>
        </w:rPr>
        <w:t xml:space="preserve"> konumda yük durumuna göre, el konumunda ise ayarlanmış bekleme süreleri ile operatör tarafından devreye alınıp çıkarılabilecektir. </w:t>
      </w:r>
      <w:r w:rsidRPr="00BE62EF">
        <w:rPr>
          <w:sz w:val="24"/>
          <w:szCs w:val="24"/>
        </w:rPr>
        <w:tab/>
        <w:t xml:space="preserve"> </w:t>
      </w:r>
    </w:p>
    <w:p w14:paraId="7C2AFF86"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u w:val="single"/>
        </w:rPr>
        <w:t>Zaman Ayarları</w:t>
      </w:r>
    </w:p>
    <w:p w14:paraId="1899BFD4"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Kondansatörlerin devreye giriş ve çıkışlarındaki gecikmelerin ayarlanması sağlanacaktır. Minimum ayar sahası 8-15 sn. olacaktır. Kademelerin devreye giriş ce çıkış süreleri teklifte ayrıca belirtilecektir.</w:t>
      </w:r>
    </w:p>
    <w:p w14:paraId="5D60DD23"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p>
    <w:p w14:paraId="68107F99"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u w:val="single"/>
        </w:rPr>
        <w:t>Alarm Röle Çıkışları</w:t>
      </w:r>
    </w:p>
    <w:p w14:paraId="5BFC0266"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Reaktif güç kontrol cihazında güç faktörü ve harmonik bozulma seviyesiyle ilgili alarm çıkışları bulunacaktır. </w:t>
      </w:r>
    </w:p>
    <w:p w14:paraId="6DF4D985"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Reaktif güç kontrol cihazları </w:t>
      </w:r>
      <w:proofErr w:type="spellStart"/>
      <w:r w:rsidRPr="00BE62EF">
        <w:rPr>
          <w:sz w:val="24"/>
          <w:szCs w:val="24"/>
        </w:rPr>
        <w:t>mikroprosesörlü</w:t>
      </w:r>
      <w:proofErr w:type="spellEnd"/>
      <w:r w:rsidRPr="00BE62EF">
        <w:rPr>
          <w:sz w:val="24"/>
          <w:szCs w:val="24"/>
        </w:rPr>
        <w:t xml:space="preserve">, üzerinde en az üç dijit sayısal bilgi veren ekranı; indüktif, kapasitif konumu, kondansatör kademelerini alarm </w:t>
      </w:r>
      <w:proofErr w:type="spellStart"/>
      <w:r w:rsidRPr="00BE62EF">
        <w:rPr>
          <w:sz w:val="24"/>
          <w:szCs w:val="24"/>
        </w:rPr>
        <w:t>Cosφ</w:t>
      </w:r>
      <w:proofErr w:type="spellEnd"/>
      <w:r w:rsidRPr="00BE62EF">
        <w:rPr>
          <w:sz w:val="24"/>
          <w:szCs w:val="24"/>
        </w:rPr>
        <w:t>, akım, harmonik limitlerini gösteren led indikatörleri, cihazı set etmek için gerekli tuş takımını, gerekirse RS485 çıkış portunu içerecek yapıda olacaktır.</w:t>
      </w:r>
    </w:p>
    <w:p w14:paraId="6549B4AE"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Reaktif güç kontrol cihazları reaktif gücün izlenmesi ve istenen güç faktörü için gerekli güçteki kondansatör ünitesinin kontrol edilmesi amacıyla kullanılacaktır. </w:t>
      </w:r>
    </w:p>
    <w:p w14:paraId="57A570AB"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rPr>
        <w:t xml:space="preserve"> </w:t>
      </w:r>
      <w:r w:rsidRPr="00BE62EF">
        <w:rPr>
          <w:sz w:val="24"/>
          <w:szCs w:val="24"/>
          <w:u w:val="single"/>
        </w:rPr>
        <w:t xml:space="preserve">Çalışma Sıcaklığı </w:t>
      </w:r>
    </w:p>
    <w:p w14:paraId="00E03AD3"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Ortam </w:t>
      </w:r>
      <w:proofErr w:type="gramStart"/>
      <w:r w:rsidRPr="00BE62EF">
        <w:rPr>
          <w:sz w:val="24"/>
          <w:szCs w:val="24"/>
        </w:rPr>
        <w:t>sıcaklığı  -10  /</w:t>
      </w:r>
      <w:proofErr w:type="gramEnd"/>
      <w:r w:rsidRPr="00BE62EF">
        <w:rPr>
          <w:sz w:val="24"/>
          <w:szCs w:val="24"/>
        </w:rPr>
        <w:t xml:space="preserve"> +50 ºC aralığında olacaktır.</w:t>
      </w:r>
    </w:p>
    <w:p w14:paraId="353D56F1"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rPr>
        <w:t xml:space="preserve"> </w:t>
      </w:r>
      <w:r w:rsidRPr="00BE62EF">
        <w:rPr>
          <w:sz w:val="24"/>
          <w:szCs w:val="24"/>
          <w:u w:val="single"/>
        </w:rPr>
        <w:t xml:space="preserve">Bağlantı </w:t>
      </w:r>
    </w:p>
    <w:p w14:paraId="0D3D2E6D"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Tüm kablo bağlantıları soketli (plug – in) olacaktır. </w:t>
      </w:r>
    </w:p>
    <w:p w14:paraId="7F2AC686"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rPr>
        <w:t xml:space="preserve"> </w:t>
      </w:r>
      <w:r w:rsidRPr="00BE62EF">
        <w:rPr>
          <w:sz w:val="24"/>
          <w:szCs w:val="24"/>
          <w:u w:val="single"/>
        </w:rPr>
        <w:t>Koruma Sınıfı</w:t>
      </w:r>
    </w:p>
    <w:p w14:paraId="270F10B5"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lastRenderedPageBreak/>
        <w:tab/>
        <w:t>Koruma sınıfı ön yüz itibariyle IP41 olacaktır.</w:t>
      </w:r>
    </w:p>
    <w:p w14:paraId="0800C1F4"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rPr>
        <w:t xml:space="preserve"> </w:t>
      </w:r>
      <w:r w:rsidRPr="00BE62EF">
        <w:rPr>
          <w:sz w:val="24"/>
          <w:szCs w:val="24"/>
          <w:u w:val="single"/>
        </w:rPr>
        <w:t>Boyutlar</w:t>
      </w:r>
    </w:p>
    <w:p w14:paraId="201D6B16"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Cihaz 144 x </w:t>
      </w:r>
      <w:smartTag w:uri="urn:schemas-microsoft-com:office:smarttags" w:element="metricconverter">
        <w:smartTagPr>
          <w:attr w:name="ProductID" w:val="144 mm"/>
        </w:smartTagPr>
        <w:r w:rsidRPr="00BE62EF">
          <w:rPr>
            <w:sz w:val="24"/>
            <w:szCs w:val="24"/>
          </w:rPr>
          <w:t>144 mm</w:t>
        </w:r>
      </w:smartTag>
      <w:r w:rsidRPr="00BE62EF">
        <w:rPr>
          <w:sz w:val="24"/>
          <w:szCs w:val="24"/>
        </w:rPr>
        <w:t xml:space="preserve"> ölçüsünde (DIN 43700) olacaktır.</w:t>
      </w:r>
    </w:p>
    <w:p w14:paraId="23A1DC5F"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u w:val="single"/>
        </w:rPr>
        <w:t xml:space="preserve">Kademe Sayısı </w:t>
      </w:r>
    </w:p>
    <w:p w14:paraId="138FF6E4"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Cihaz 3 ila 12 kademe aralığında kontrol olanağına sahip olacaktır.</w:t>
      </w:r>
    </w:p>
    <w:p w14:paraId="14FF3C28" w14:textId="77777777" w:rsidR="00452343" w:rsidRPr="00BE62EF" w:rsidRDefault="00452343" w:rsidP="00452343">
      <w:pPr>
        <w:widowControl/>
        <w:numPr>
          <w:ilvl w:val="3"/>
          <w:numId w:val="76"/>
        </w:numPr>
        <w:tabs>
          <w:tab w:val="left" w:pos="1276"/>
          <w:tab w:val="left" w:pos="2268"/>
        </w:tabs>
        <w:autoSpaceDE/>
        <w:autoSpaceDN/>
        <w:spacing w:before="100" w:beforeAutospacing="1" w:line="360" w:lineRule="auto"/>
        <w:ind w:left="1276" w:right="-40" w:hanging="284"/>
        <w:jc w:val="both"/>
        <w:rPr>
          <w:sz w:val="24"/>
          <w:szCs w:val="24"/>
          <w:u w:val="single"/>
        </w:rPr>
      </w:pPr>
      <w:r w:rsidRPr="00BE62EF">
        <w:rPr>
          <w:sz w:val="24"/>
          <w:szCs w:val="24"/>
          <w:u w:val="single"/>
        </w:rPr>
        <w:t xml:space="preserve">Haberleşme </w:t>
      </w:r>
    </w:p>
    <w:p w14:paraId="1EB38E45" w14:textId="77777777" w:rsidR="00452343" w:rsidRPr="00BE62EF" w:rsidRDefault="00452343" w:rsidP="00452343">
      <w:pPr>
        <w:tabs>
          <w:tab w:val="left" w:pos="1276"/>
          <w:tab w:val="left" w:pos="2268"/>
        </w:tabs>
        <w:spacing w:before="100" w:beforeAutospacing="1" w:line="360" w:lineRule="auto"/>
        <w:ind w:left="1276" w:right="-40" w:hanging="284"/>
        <w:jc w:val="both"/>
        <w:rPr>
          <w:sz w:val="24"/>
          <w:szCs w:val="24"/>
        </w:rPr>
      </w:pPr>
      <w:r w:rsidRPr="00BE62EF">
        <w:rPr>
          <w:sz w:val="24"/>
          <w:szCs w:val="24"/>
        </w:rPr>
        <w:tab/>
        <w:t xml:space="preserve">Cihaz, </w:t>
      </w:r>
      <w:proofErr w:type="gramStart"/>
      <w:r w:rsidRPr="00BE62EF">
        <w:rPr>
          <w:sz w:val="24"/>
          <w:szCs w:val="24"/>
        </w:rPr>
        <w:t>gerekirse,  binadaki</w:t>
      </w:r>
      <w:proofErr w:type="gramEnd"/>
      <w:r w:rsidRPr="00BE62EF">
        <w:rPr>
          <w:sz w:val="24"/>
          <w:szCs w:val="24"/>
        </w:rPr>
        <w:t xml:space="preserve"> otomasyon sistemleri ile haberleşebilecek özellikte </w:t>
      </w:r>
      <w:proofErr w:type="gramStart"/>
      <w:r w:rsidRPr="00BE62EF">
        <w:rPr>
          <w:sz w:val="24"/>
          <w:szCs w:val="24"/>
        </w:rPr>
        <w:t>olacaktır..</w:t>
      </w:r>
      <w:proofErr w:type="gramEnd"/>
    </w:p>
    <w:p w14:paraId="6965A855" w14:textId="77777777" w:rsidR="00452343" w:rsidRPr="00BE62EF" w:rsidRDefault="00452343" w:rsidP="00452343">
      <w:pPr>
        <w:tabs>
          <w:tab w:val="left" w:pos="2268"/>
        </w:tabs>
        <w:spacing w:line="360" w:lineRule="auto"/>
        <w:ind w:left="2835" w:right="850" w:firstLine="2"/>
        <w:jc w:val="both"/>
        <w:rPr>
          <w:sz w:val="24"/>
          <w:szCs w:val="24"/>
        </w:rPr>
      </w:pPr>
    </w:p>
    <w:p w14:paraId="7BF7B8B7" w14:textId="77777777" w:rsidR="00452343" w:rsidRPr="00BE62EF" w:rsidRDefault="00452343" w:rsidP="00452343">
      <w:pPr>
        <w:spacing w:line="360" w:lineRule="auto"/>
        <w:ind w:left="71"/>
        <w:jc w:val="both"/>
        <w:rPr>
          <w:b/>
          <w:sz w:val="24"/>
          <w:szCs w:val="24"/>
        </w:rPr>
      </w:pPr>
      <w:r w:rsidRPr="00BE62EF">
        <w:rPr>
          <w:b/>
          <w:sz w:val="24"/>
          <w:szCs w:val="24"/>
        </w:rPr>
        <w:t>AC.11.   Akım Transformatörleri:</w:t>
      </w:r>
    </w:p>
    <w:p w14:paraId="69763DA3" w14:textId="77777777" w:rsidR="00452343" w:rsidRPr="00BE62EF" w:rsidRDefault="00452343" w:rsidP="00452343">
      <w:pPr>
        <w:pStyle w:val="Gvdemetni0"/>
        <w:numPr>
          <w:ilvl w:val="0"/>
          <w:numId w:val="88"/>
        </w:numPr>
        <w:tabs>
          <w:tab w:val="clear" w:pos="1287"/>
        </w:tabs>
        <w:spacing w:before="100" w:beforeAutospacing="1" w:after="0" w:line="360" w:lineRule="auto"/>
        <w:ind w:left="709" w:hanging="284"/>
        <w:jc w:val="both"/>
        <w:rPr>
          <w:rFonts w:ascii="Times New Roman" w:hAnsi="Times New Roman"/>
          <w:sz w:val="24"/>
          <w:szCs w:val="24"/>
          <w:lang w:val="tr-TR"/>
        </w:rPr>
      </w:pPr>
      <w:r w:rsidRPr="00BE62EF">
        <w:rPr>
          <w:rFonts w:ascii="Times New Roman" w:hAnsi="Times New Roman"/>
          <w:sz w:val="24"/>
          <w:szCs w:val="24"/>
          <w:lang w:val="tr-TR"/>
        </w:rPr>
        <w:t>Akım transformatörlerinin çevirme oranları sistemlere uygun olarak, imalatçı firma tarafından belirlenecek ve verileri ile birlikte verilerek kontrollük onayı alınacaktır.</w:t>
      </w:r>
    </w:p>
    <w:p w14:paraId="78278B79" w14:textId="77777777" w:rsidR="00452343" w:rsidRPr="00BE62EF" w:rsidRDefault="00452343" w:rsidP="00452343">
      <w:pPr>
        <w:pStyle w:val="Gvdemetni0"/>
        <w:numPr>
          <w:ilvl w:val="0"/>
          <w:numId w:val="88"/>
        </w:numPr>
        <w:tabs>
          <w:tab w:val="clear" w:pos="1287"/>
        </w:tabs>
        <w:spacing w:before="100" w:beforeAutospacing="1" w:after="0" w:line="360" w:lineRule="auto"/>
        <w:ind w:left="709" w:hanging="284"/>
        <w:jc w:val="both"/>
        <w:rPr>
          <w:rFonts w:ascii="Times New Roman" w:hAnsi="Times New Roman"/>
          <w:sz w:val="24"/>
          <w:szCs w:val="24"/>
          <w:lang w:val="tr-TR"/>
        </w:rPr>
      </w:pPr>
      <w:r w:rsidRPr="00BE62EF">
        <w:rPr>
          <w:rFonts w:ascii="Times New Roman" w:hAnsi="Times New Roman"/>
          <w:sz w:val="24"/>
          <w:szCs w:val="24"/>
          <w:lang w:val="tr-TR"/>
        </w:rPr>
        <w:t>Akım transformatörü, tesisin girişine bağlanarak çekilen akımın tümü değerlendirilecektir. Böylece kompanzasyonun hatalı veya eksik yapılması önlenmiş olacaktır.</w:t>
      </w:r>
    </w:p>
    <w:p w14:paraId="201EAB6D" w14:textId="77777777" w:rsidR="00452343" w:rsidRPr="00BE62EF" w:rsidRDefault="00452343" w:rsidP="00452343">
      <w:pPr>
        <w:spacing w:line="360" w:lineRule="auto"/>
        <w:jc w:val="both"/>
        <w:rPr>
          <w:sz w:val="24"/>
          <w:szCs w:val="24"/>
        </w:rPr>
      </w:pPr>
    </w:p>
    <w:p w14:paraId="53A341D9" w14:textId="77777777" w:rsidR="00452343" w:rsidRPr="00BE62EF" w:rsidRDefault="00452343" w:rsidP="00452343">
      <w:pPr>
        <w:spacing w:line="360" w:lineRule="auto"/>
        <w:jc w:val="both"/>
        <w:rPr>
          <w:sz w:val="24"/>
          <w:szCs w:val="24"/>
        </w:rPr>
      </w:pPr>
    </w:p>
    <w:p w14:paraId="39220616" w14:textId="77777777" w:rsidR="00452343" w:rsidRPr="00BE62EF" w:rsidRDefault="00452343" w:rsidP="00452343">
      <w:pPr>
        <w:spacing w:line="360" w:lineRule="auto"/>
        <w:ind w:left="71"/>
        <w:jc w:val="both"/>
        <w:rPr>
          <w:b/>
          <w:sz w:val="24"/>
          <w:szCs w:val="24"/>
        </w:rPr>
      </w:pPr>
      <w:r w:rsidRPr="00BE62EF">
        <w:rPr>
          <w:b/>
          <w:sz w:val="24"/>
          <w:szCs w:val="24"/>
        </w:rPr>
        <w:t>AC.12.   Ayar:</w:t>
      </w:r>
    </w:p>
    <w:p w14:paraId="6950552D" w14:textId="77777777" w:rsidR="00452343" w:rsidRPr="00BE62EF" w:rsidRDefault="00452343" w:rsidP="00452343">
      <w:pPr>
        <w:pStyle w:val="Gvdemetni0"/>
        <w:numPr>
          <w:ilvl w:val="0"/>
          <w:numId w:val="87"/>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Rölenin optimum kontrolü sağlayabilmesi amacıyla “ C/K “ ve “ % “ ayarları sağlanmalıdır.</w:t>
      </w:r>
    </w:p>
    <w:p w14:paraId="49E0A1B9" w14:textId="77777777" w:rsidR="00452343" w:rsidRPr="00BE62EF" w:rsidRDefault="00452343" w:rsidP="00452343">
      <w:pPr>
        <w:pStyle w:val="Gvdemetni0"/>
        <w:numPr>
          <w:ilvl w:val="0"/>
          <w:numId w:val="87"/>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İmalatçı firma açıklanan sistemlere ve akım trafolarına uygun olarak C/K ve % ayarları için önerilerini bildirecektir.</w:t>
      </w:r>
    </w:p>
    <w:p w14:paraId="49A91225" w14:textId="77777777" w:rsidR="00452343" w:rsidRPr="00BE62EF" w:rsidRDefault="00452343" w:rsidP="00452343">
      <w:pPr>
        <w:pStyle w:val="Gvdemetni0"/>
        <w:numPr>
          <w:ilvl w:val="0"/>
          <w:numId w:val="87"/>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Ayarların değişmezliği </w:t>
      </w:r>
      <w:proofErr w:type="spellStart"/>
      <w:proofErr w:type="gramStart"/>
      <w:r w:rsidRPr="00BE62EF">
        <w:rPr>
          <w:rFonts w:ascii="Times New Roman" w:hAnsi="Times New Roman"/>
          <w:sz w:val="24"/>
          <w:szCs w:val="24"/>
          <w:lang w:val="tr-TR"/>
        </w:rPr>
        <w:t>sağlanacaktır.Yani</w:t>
      </w:r>
      <w:proofErr w:type="spellEnd"/>
      <w:proofErr w:type="gramEnd"/>
      <w:r w:rsidRPr="00BE62EF">
        <w:rPr>
          <w:rFonts w:ascii="Times New Roman" w:hAnsi="Times New Roman"/>
          <w:sz w:val="24"/>
          <w:szCs w:val="24"/>
          <w:lang w:val="tr-TR"/>
        </w:rPr>
        <w:t xml:space="preserve"> ayarlar yapıldıktan sonra </w:t>
      </w:r>
      <w:proofErr w:type="gramStart"/>
      <w:r w:rsidRPr="00BE62EF">
        <w:rPr>
          <w:rFonts w:ascii="Times New Roman" w:hAnsi="Times New Roman"/>
          <w:sz w:val="24"/>
          <w:szCs w:val="24"/>
          <w:lang w:val="tr-TR"/>
        </w:rPr>
        <w:t>hiç bir</w:t>
      </w:r>
      <w:proofErr w:type="gramEnd"/>
      <w:r w:rsidRPr="00BE62EF">
        <w:rPr>
          <w:rFonts w:ascii="Times New Roman" w:hAnsi="Times New Roman"/>
          <w:sz w:val="24"/>
          <w:szCs w:val="24"/>
          <w:lang w:val="tr-TR"/>
        </w:rPr>
        <w:t xml:space="preserve"> kayma olmayacaktır.</w:t>
      </w:r>
    </w:p>
    <w:p w14:paraId="7629EA68" w14:textId="77777777" w:rsidR="00452343" w:rsidRPr="00BE62EF" w:rsidRDefault="00452343" w:rsidP="00452343">
      <w:pPr>
        <w:pStyle w:val="Gvdemetni0"/>
        <w:numPr>
          <w:ilvl w:val="0"/>
          <w:numId w:val="87"/>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 Ayarı: Bu ayar kontrol rölesinin kademeleri devreden çıkaracağı veya devreye alacağı pozisyonları belirler. Tesis devre dışında iken cihaz üzerindeki 1. Sinyal lambası yanacak, bu lamba sönerken ikinci bir lamba yanacaktır. Cihaz kompanzasyon için 1. Gruptan başlayarak yeteri kadar kondansatör grubunu devreye sokar, ta ki ikinci lamba </w:t>
      </w:r>
      <w:r w:rsidRPr="00BE62EF">
        <w:rPr>
          <w:rFonts w:ascii="Times New Roman" w:hAnsi="Times New Roman"/>
          <w:sz w:val="24"/>
          <w:szCs w:val="24"/>
          <w:lang w:val="tr-TR"/>
        </w:rPr>
        <w:lastRenderedPageBreak/>
        <w:t xml:space="preserve">sönüp tekrar 1. lamba yanıncaya kadar. Tesisten çekilen indüktif akım azaldığında birinci lamba söner ve </w:t>
      </w:r>
      <w:proofErr w:type="spellStart"/>
      <w:r w:rsidRPr="00BE62EF">
        <w:rPr>
          <w:rFonts w:ascii="Times New Roman" w:hAnsi="Times New Roman"/>
          <w:sz w:val="24"/>
          <w:szCs w:val="24"/>
          <w:lang w:val="tr-TR"/>
        </w:rPr>
        <w:t>üçünçü</w:t>
      </w:r>
      <w:proofErr w:type="spellEnd"/>
      <w:r w:rsidRPr="00BE62EF">
        <w:rPr>
          <w:rFonts w:ascii="Times New Roman" w:hAnsi="Times New Roman"/>
          <w:sz w:val="24"/>
          <w:szCs w:val="24"/>
          <w:lang w:val="tr-TR"/>
        </w:rPr>
        <w:t xml:space="preserve"> lamba yanar. Cihaz son devreye soktuğu kondansatör grubundan başlayarak 1. kondansatör grubuna doğru sıra ile kondansatör gruplarını devreden çıkarmaya başlar. Bu işlem, üçüncü lamba sönüp tekrar birinci lamba yanıncaya kadar tamamlanacaktır. Tesislerde % ayar çok fazla indüktif bölgeye kaydırıldığında da yeterli kompanzasyon yapılmamış olabilir. Bu nedenlerden dolayı % ayar işletme koşullarında gözlem yapılarak en sağlıklı değere ulaşılır. Başlangıçta %25 - %50 arasında bir ayar tavsiye olunur.</w:t>
      </w:r>
    </w:p>
    <w:p w14:paraId="4112973C" w14:textId="77777777" w:rsidR="00452343" w:rsidRPr="00BE62EF" w:rsidRDefault="00452343" w:rsidP="00452343">
      <w:pPr>
        <w:spacing w:line="360" w:lineRule="auto"/>
        <w:jc w:val="both"/>
        <w:rPr>
          <w:sz w:val="24"/>
          <w:szCs w:val="24"/>
        </w:rPr>
      </w:pPr>
    </w:p>
    <w:p w14:paraId="0140B197" w14:textId="77777777" w:rsidR="00452343" w:rsidRPr="00BE62EF" w:rsidRDefault="00452343" w:rsidP="00452343">
      <w:pPr>
        <w:spacing w:line="360" w:lineRule="auto"/>
        <w:ind w:left="71"/>
        <w:jc w:val="both"/>
        <w:rPr>
          <w:b/>
          <w:sz w:val="24"/>
          <w:szCs w:val="24"/>
        </w:rPr>
      </w:pPr>
      <w:r w:rsidRPr="00BE62EF">
        <w:rPr>
          <w:b/>
          <w:sz w:val="24"/>
          <w:szCs w:val="24"/>
        </w:rPr>
        <w:t>AC.13.   Tristör Modül:</w:t>
      </w:r>
    </w:p>
    <w:p w14:paraId="29E9AAB3" w14:textId="77777777" w:rsidR="00452343" w:rsidRPr="00BE62EF" w:rsidRDefault="00452343" w:rsidP="00452343">
      <w:pPr>
        <w:spacing w:line="360" w:lineRule="auto"/>
        <w:jc w:val="both"/>
        <w:rPr>
          <w:sz w:val="24"/>
          <w:szCs w:val="24"/>
        </w:rPr>
      </w:pPr>
    </w:p>
    <w:p w14:paraId="04465B64" w14:textId="77777777" w:rsidR="00452343" w:rsidRPr="00BE62EF" w:rsidRDefault="00452343" w:rsidP="00452343">
      <w:pPr>
        <w:spacing w:line="360" w:lineRule="auto"/>
        <w:ind w:left="709" w:right="850"/>
        <w:jc w:val="both"/>
        <w:rPr>
          <w:sz w:val="24"/>
          <w:szCs w:val="24"/>
        </w:rPr>
      </w:pPr>
      <w:r w:rsidRPr="00BE62EF">
        <w:rPr>
          <w:sz w:val="24"/>
          <w:szCs w:val="24"/>
        </w:rPr>
        <w:t>Kontrol bordu tetikleme komutunu sistemin reaktif güç kontrol rölesinden alarak çalışmalıdır.</w:t>
      </w:r>
    </w:p>
    <w:p w14:paraId="1A2CB973" w14:textId="77777777" w:rsidR="00452343" w:rsidRPr="00BE62EF" w:rsidRDefault="00452343" w:rsidP="00452343">
      <w:pPr>
        <w:spacing w:line="360" w:lineRule="auto"/>
        <w:ind w:left="709" w:right="850"/>
        <w:jc w:val="both"/>
        <w:rPr>
          <w:sz w:val="24"/>
          <w:szCs w:val="24"/>
        </w:rPr>
      </w:pPr>
    </w:p>
    <w:p w14:paraId="40D32FC1" w14:textId="77777777" w:rsidR="00452343" w:rsidRPr="00BE62EF" w:rsidRDefault="00452343" w:rsidP="00452343">
      <w:pPr>
        <w:spacing w:line="360" w:lineRule="auto"/>
        <w:ind w:left="709" w:right="850"/>
        <w:jc w:val="both"/>
        <w:rPr>
          <w:sz w:val="24"/>
          <w:szCs w:val="24"/>
        </w:rPr>
      </w:pPr>
      <w:r w:rsidRPr="00BE62EF">
        <w:rPr>
          <w:sz w:val="24"/>
          <w:szCs w:val="24"/>
        </w:rPr>
        <w:t>Tristör modülü kompakt şekilde olmalı, kontrol bordu darbelere karşı bir muhafaza içinde olmalıdır.</w:t>
      </w:r>
    </w:p>
    <w:p w14:paraId="00DBDF70" w14:textId="77777777" w:rsidR="00452343" w:rsidRPr="00BE62EF" w:rsidRDefault="00452343" w:rsidP="00452343">
      <w:pPr>
        <w:spacing w:line="360" w:lineRule="auto"/>
        <w:ind w:left="709" w:right="850"/>
        <w:jc w:val="both"/>
        <w:rPr>
          <w:sz w:val="24"/>
          <w:szCs w:val="24"/>
        </w:rPr>
      </w:pPr>
    </w:p>
    <w:p w14:paraId="0E177F17" w14:textId="77777777" w:rsidR="00452343" w:rsidRPr="00BE62EF" w:rsidRDefault="00452343" w:rsidP="00452343">
      <w:pPr>
        <w:spacing w:line="360" w:lineRule="auto"/>
        <w:ind w:left="709" w:right="850"/>
        <w:jc w:val="both"/>
        <w:rPr>
          <w:sz w:val="24"/>
          <w:szCs w:val="24"/>
        </w:rPr>
      </w:pPr>
      <w:r w:rsidRPr="00BE62EF">
        <w:rPr>
          <w:sz w:val="24"/>
          <w:szCs w:val="24"/>
        </w:rPr>
        <w:t xml:space="preserve">Modülün soğutucuları üzerinde termostat koruması olmalı ve koruma sıcaklığı </w:t>
      </w:r>
      <w:smartTag w:uri="urn:schemas-microsoft-com:office:smarttags" w:element="metricconverter">
        <w:smartTagPr>
          <w:attr w:name="ProductID" w:val="135ﾰC"/>
        </w:smartTagPr>
        <w:r w:rsidRPr="00BE62EF">
          <w:rPr>
            <w:sz w:val="24"/>
            <w:szCs w:val="24"/>
          </w:rPr>
          <w:t>135°C</w:t>
        </w:r>
      </w:smartTag>
      <w:r w:rsidRPr="00BE62EF">
        <w:rPr>
          <w:sz w:val="24"/>
          <w:szCs w:val="24"/>
        </w:rPr>
        <w:t xml:space="preserve"> den büyük olmamalıdır.</w:t>
      </w:r>
    </w:p>
    <w:p w14:paraId="36736010" w14:textId="77777777" w:rsidR="00452343" w:rsidRPr="00BE62EF" w:rsidRDefault="00452343" w:rsidP="00452343">
      <w:pPr>
        <w:spacing w:line="360" w:lineRule="auto"/>
        <w:ind w:left="709" w:right="850"/>
        <w:jc w:val="both"/>
        <w:rPr>
          <w:sz w:val="24"/>
          <w:szCs w:val="24"/>
        </w:rPr>
      </w:pPr>
    </w:p>
    <w:p w14:paraId="03390877" w14:textId="77777777" w:rsidR="00452343" w:rsidRPr="00BE62EF" w:rsidRDefault="00452343" w:rsidP="00452343">
      <w:pPr>
        <w:spacing w:line="360" w:lineRule="auto"/>
        <w:ind w:left="709" w:right="850"/>
        <w:jc w:val="both"/>
        <w:rPr>
          <w:sz w:val="24"/>
          <w:szCs w:val="24"/>
        </w:rPr>
      </w:pPr>
      <w:r w:rsidRPr="00BE62EF">
        <w:rPr>
          <w:sz w:val="24"/>
          <w:szCs w:val="24"/>
        </w:rPr>
        <w:t>Modülün üzerinde fan bulunmalıdır.</w:t>
      </w:r>
    </w:p>
    <w:p w14:paraId="3E067354" w14:textId="77777777" w:rsidR="00452343" w:rsidRPr="00BE62EF" w:rsidRDefault="00452343" w:rsidP="00452343">
      <w:pPr>
        <w:spacing w:line="360" w:lineRule="auto"/>
        <w:ind w:left="709" w:right="850"/>
        <w:jc w:val="both"/>
        <w:rPr>
          <w:sz w:val="24"/>
          <w:szCs w:val="24"/>
        </w:rPr>
      </w:pPr>
    </w:p>
    <w:p w14:paraId="18833CE8" w14:textId="77777777" w:rsidR="00452343" w:rsidRPr="00BE62EF" w:rsidRDefault="00452343" w:rsidP="00452343">
      <w:pPr>
        <w:spacing w:line="360" w:lineRule="auto"/>
        <w:ind w:left="709" w:right="850"/>
        <w:jc w:val="both"/>
        <w:rPr>
          <w:sz w:val="24"/>
          <w:szCs w:val="24"/>
        </w:rPr>
      </w:pPr>
      <w:r w:rsidRPr="00BE62EF">
        <w:rPr>
          <w:sz w:val="24"/>
          <w:szCs w:val="24"/>
        </w:rPr>
        <w:t>Tristör üzerindeki gerilim sıfıra ulaştığında, eğer ihtiyaç varsa, tetikleme işlemini gerçekleştirebilmelidir.</w:t>
      </w:r>
    </w:p>
    <w:p w14:paraId="7DC43D29" w14:textId="77777777" w:rsidR="00452343" w:rsidRPr="00BE62EF" w:rsidRDefault="00452343" w:rsidP="00452343">
      <w:pPr>
        <w:spacing w:line="360" w:lineRule="auto"/>
        <w:ind w:left="709" w:right="850"/>
        <w:jc w:val="both"/>
        <w:rPr>
          <w:sz w:val="24"/>
          <w:szCs w:val="24"/>
        </w:rPr>
      </w:pPr>
    </w:p>
    <w:p w14:paraId="6C6B4687" w14:textId="77777777" w:rsidR="00452343" w:rsidRPr="00BE62EF" w:rsidRDefault="00452343" w:rsidP="00452343">
      <w:pPr>
        <w:spacing w:line="360" w:lineRule="auto"/>
        <w:ind w:left="709" w:right="850"/>
        <w:jc w:val="both"/>
        <w:rPr>
          <w:sz w:val="24"/>
          <w:szCs w:val="24"/>
        </w:rPr>
      </w:pPr>
      <w:r w:rsidRPr="00BE62EF">
        <w:rPr>
          <w:sz w:val="24"/>
          <w:szCs w:val="24"/>
        </w:rPr>
        <w:t>Kondansatör kademelerinin faz farkını algılayarak, her fazı 20 msn aralılarla tetikleyebilecek şekilde tasarlanmalıdır.</w:t>
      </w:r>
    </w:p>
    <w:p w14:paraId="6A7D93F7" w14:textId="77777777" w:rsidR="00452343" w:rsidRPr="00BE62EF" w:rsidRDefault="00452343" w:rsidP="00452343">
      <w:pPr>
        <w:spacing w:line="360" w:lineRule="auto"/>
        <w:ind w:left="709" w:right="850"/>
        <w:jc w:val="both"/>
        <w:rPr>
          <w:sz w:val="24"/>
          <w:szCs w:val="24"/>
        </w:rPr>
      </w:pPr>
    </w:p>
    <w:p w14:paraId="6EA24C5C" w14:textId="77777777" w:rsidR="00452343" w:rsidRPr="00BE62EF" w:rsidRDefault="00452343" w:rsidP="00452343">
      <w:pPr>
        <w:spacing w:line="360" w:lineRule="auto"/>
        <w:ind w:left="709" w:right="850"/>
        <w:jc w:val="both"/>
        <w:rPr>
          <w:sz w:val="24"/>
          <w:szCs w:val="24"/>
        </w:rPr>
      </w:pPr>
      <w:r w:rsidRPr="00BE62EF">
        <w:rPr>
          <w:sz w:val="24"/>
          <w:szCs w:val="24"/>
        </w:rPr>
        <w:t>Her kademe için bir adet tristör modülü kullanılmalıdır.</w:t>
      </w:r>
    </w:p>
    <w:p w14:paraId="03F49316" w14:textId="77777777" w:rsidR="006A0FFF" w:rsidRDefault="006A0FFF" w:rsidP="00452343">
      <w:pPr>
        <w:spacing w:line="360" w:lineRule="auto"/>
        <w:jc w:val="both"/>
        <w:rPr>
          <w:sz w:val="24"/>
          <w:szCs w:val="24"/>
        </w:rPr>
      </w:pPr>
    </w:p>
    <w:p w14:paraId="28D275B5" w14:textId="77777777" w:rsidR="006A0FFF" w:rsidRDefault="006A0FFF" w:rsidP="00452343">
      <w:pPr>
        <w:spacing w:line="360" w:lineRule="auto"/>
        <w:jc w:val="both"/>
        <w:rPr>
          <w:sz w:val="24"/>
          <w:szCs w:val="24"/>
        </w:rPr>
      </w:pPr>
    </w:p>
    <w:p w14:paraId="0EC4BE4C" w14:textId="77777777" w:rsidR="0084784E" w:rsidRDefault="0084784E" w:rsidP="00452343">
      <w:pPr>
        <w:spacing w:line="360" w:lineRule="auto"/>
        <w:jc w:val="both"/>
        <w:rPr>
          <w:sz w:val="24"/>
          <w:szCs w:val="24"/>
        </w:rPr>
      </w:pPr>
    </w:p>
    <w:p w14:paraId="21052626" w14:textId="77777777" w:rsidR="0084784E" w:rsidRPr="00BE62EF" w:rsidRDefault="0084784E" w:rsidP="00452343">
      <w:pPr>
        <w:spacing w:line="360" w:lineRule="auto"/>
        <w:jc w:val="both"/>
        <w:rPr>
          <w:sz w:val="24"/>
          <w:szCs w:val="24"/>
        </w:rPr>
      </w:pPr>
    </w:p>
    <w:p w14:paraId="4F653249" w14:textId="77777777" w:rsidR="00452343" w:rsidRPr="00BE62EF" w:rsidRDefault="00452343" w:rsidP="00452343">
      <w:pPr>
        <w:spacing w:line="360" w:lineRule="auto"/>
        <w:ind w:left="71"/>
        <w:jc w:val="both"/>
        <w:rPr>
          <w:b/>
          <w:sz w:val="24"/>
          <w:szCs w:val="24"/>
        </w:rPr>
      </w:pPr>
      <w:r w:rsidRPr="00BE62EF">
        <w:rPr>
          <w:b/>
          <w:sz w:val="24"/>
          <w:szCs w:val="24"/>
        </w:rPr>
        <w:t>AC.14.   Kompanzasyon Panoları:</w:t>
      </w:r>
    </w:p>
    <w:p w14:paraId="7846F747"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lastRenderedPageBreak/>
        <w:t>Panoların aksi belirtilmedikçe koruma sınıfı alt kapaklar dahil en az IP40.7 olacaktır.</w:t>
      </w:r>
    </w:p>
    <w:p w14:paraId="55895A0D"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Tozlu, nemli endüstriyel ortam uygulamaları için koruma sınıfı IP55.7 olarak uygulanacaktır. Bu amaçla poliüretan dökme sıvı conta kullanılacak, EN50102’ye uygun mekanik dayanım sınıfı IK07 olarak kabul edilecektir. </w:t>
      </w:r>
    </w:p>
    <w:p w14:paraId="115076EC"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İskelet ve taşıyıcı elemanlar üreticinin prefabrik elemanlarından oluşturulacak ve gerektiğinde değiştirebilme, genişletebilme esnekliğine sahip ve modüler yapıda olacaktır. </w:t>
      </w:r>
    </w:p>
    <w:p w14:paraId="56EEF92D"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Panolarda, dolaylı temasa karşı koruma önlemlerinden olmak üzere </w:t>
      </w:r>
      <w:proofErr w:type="gramStart"/>
      <w:r w:rsidRPr="00BE62EF">
        <w:rPr>
          <w:sz w:val="24"/>
          <w:szCs w:val="24"/>
        </w:rPr>
        <w:t>koruma  topraklaması</w:t>
      </w:r>
      <w:proofErr w:type="gramEnd"/>
      <w:r w:rsidRPr="00BE62EF">
        <w:rPr>
          <w:sz w:val="24"/>
          <w:szCs w:val="24"/>
        </w:rPr>
        <w:t xml:space="preserve"> ve topraklama sürekliliği kuralları uygulanacak, eş potansiyel bir ortam yaratılacaktır. Eş potansiyel bağlantılar için paslanmaz malzemeden en az M5 boyutunda çakma cıvatalar ve en az 6 mm² kesitinde, sarı-yeşil renkte bakır örgülü iletkenler ve kablo pabuçları pul ile çift somun ve </w:t>
      </w:r>
      <w:proofErr w:type="spellStart"/>
      <w:r w:rsidRPr="00BE62EF">
        <w:rPr>
          <w:sz w:val="24"/>
          <w:szCs w:val="24"/>
        </w:rPr>
        <w:t>kabinet</w:t>
      </w:r>
      <w:proofErr w:type="spellEnd"/>
      <w:r w:rsidRPr="00BE62EF">
        <w:rPr>
          <w:sz w:val="24"/>
          <w:szCs w:val="24"/>
        </w:rPr>
        <w:t xml:space="preserve"> kapıları, istenmesi durumunda, kondansatör grupları ana şalteri ile kilitlenebilecek, enerji kesilmeden kondansatör ünitelerine müdahale edilmeyecektir.</w:t>
      </w:r>
    </w:p>
    <w:p w14:paraId="28DA0B17"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Panolar minimum </w:t>
      </w:r>
      <w:smartTag w:uri="urn:schemas-microsoft-com:office:smarttags" w:element="metricconverter">
        <w:smartTagPr>
          <w:attr w:name="ProductID" w:val="2 mm"/>
        </w:smartTagPr>
        <w:r w:rsidRPr="00BE62EF">
          <w:rPr>
            <w:sz w:val="24"/>
            <w:szCs w:val="24"/>
          </w:rPr>
          <w:t>2 mm</w:t>
        </w:r>
      </w:smartTag>
      <w:r w:rsidRPr="00BE62EF">
        <w:rPr>
          <w:sz w:val="24"/>
          <w:szCs w:val="24"/>
        </w:rPr>
        <w:t xml:space="preserve"> </w:t>
      </w:r>
      <w:proofErr w:type="spellStart"/>
      <w:r w:rsidRPr="00BE62EF">
        <w:rPr>
          <w:sz w:val="24"/>
          <w:szCs w:val="24"/>
        </w:rPr>
        <w:t>sactan</w:t>
      </w:r>
      <w:proofErr w:type="spellEnd"/>
      <w:r w:rsidRPr="00BE62EF">
        <w:rPr>
          <w:sz w:val="24"/>
          <w:szCs w:val="24"/>
        </w:rPr>
        <w:t xml:space="preserve"> imal edilecek, tüm metal bölümleri en az 20 </w:t>
      </w:r>
      <w:proofErr w:type="spellStart"/>
      <w:r w:rsidRPr="00BE62EF">
        <w:rPr>
          <w:sz w:val="24"/>
          <w:szCs w:val="24"/>
        </w:rPr>
        <w:t>μm</w:t>
      </w:r>
      <w:proofErr w:type="spellEnd"/>
      <w:r w:rsidRPr="00BE62EF">
        <w:rPr>
          <w:sz w:val="24"/>
          <w:szCs w:val="24"/>
        </w:rPr>
        <w:t xml:space="preserve"> kalınlığında çinko kaplanacaktır. Ayrıca, DIN43656’ya uygun olarak örtü, kapak, kapı ve bazalar ortalama 80 </w:t>
      </w:r>
      <w:proofErr w:type="spellStart"/>
      <w:r w:rsidRPr="00BE62EF">
        <w:rPr>
          <w:sz w:val="24"/>
          <w:szCs w:val="24"/>
        </w:rPr>
        <w:t>μm</w:t>
      </w:r>
      <w:proofErr w:type="spellEnd"/>
      <w:r w:rsidRPr="00BE62EF">
        <w:rPr>
          <w:sz w:val="24"/>
          <w:szCs w:val="24"/>
        </w:rPr>
        <w:t xml:space="preserve"> kalınlığında elektrostatik toz boya ile boyanacaktır. Boyama prosesi kapsamında; ön temizlik-yağ alma-durulama-fosfatlama-durulama-kurutma-boyama-fırınlama işlemlerinden geçirilecektir.</w:t>
      </w:r>
    </w:p>
    <w:p w14:paraId="4FE83FBB"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Kullanılacak baralar yüksek iletkenlikte olacak ISO 1337 standartlarına uygun % 99,9 saflıkta Cu ETP tipinde içi dolu elektrolitik bakır lama biçiminde olacaktır.</w:t>
      </w:r>
    </w:p>
    <w:p w14:paraId="1BE1C2A0"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Panolar projesine uygun olarak modüler veya kompakt yapıda oluşturulabilecektir. Modüler yapıda olan </w:t>
      </w:r>
      <w:proofErr w:type="spellStart"/>
      <w:r w:rsidRPr="00BE62EF">
        <w:rPr>
          <w:sz w:val="24"/>
          <w:szCs w:val="24"/>
        </w:rPr>
        <w:t>kabinetlerde</w:t>
      </w:r>
      <w:proofErr w:type="spellEnd"/>
      <w:r w:rsidRPr="00BE62EF">
        <w:rPr>
          <w:sz w:val="24"/>
          <w:szCs w:val="24"/>
        </w:rPr>
        <w:t xml:space="preserve"> modüller arasındaki bağlantılar bakır lamalarla gerçekleştirilecektir.</w:t>
      </w:r>
    </w:p>
    <w:p w14:paraId="3EF437DC"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Panolar, modüler yapıda olacak ve yeni modül ilavesine uygun olacaktır.</w:t>
      </w:r>
    </w:p>
    <w:p w14:paraId="3A0FD48E"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Panolar dış kapıları açıldığında kontrol devresi ve enerji devresi gerilimi kesilecektir. Bunun için kapılarda limit </w:t>
      </w:r>
      <w:proofErr w:type="spellStart"/>
      <w:r w:rsidRPr="00BE62EF">
        <w:rPr>
          <w:sz w:val="24"/>
          <w:szCs w:val="24"/>
        </w:rPr>
        <w:t>switchler</w:t>
      </w:r>
      <w:proofErr w:type="spellEnd"/>
      <w:r w:rsidRPr="00BE62EF">
        <w:rPr>
          <w:sz w:val="24"/>
          <w:szCs w:val="24"/>
        </w:rPr>
        <w:t xml:space="preserve"> kullanılacak, bu yapılmazsa modülleri birbirine bağlayan baralar yalıtımlı tip olacaktır.</w:t>
      </w:r>
    </w:p>
    <w:p w14:paraId="0C5A1911" w14:textId="77777777" w:rsidR="00452343" w:rsidRPr="0061269C" w:rsidRDefault="00452343" w:rsidP="00452343">
      <w:pPr>
        <w:widowControl/>
        <w:numPr>
          <w:ilvl w:val="0"/>
          <w:numId w:val="78"/>
        </w:numPr>
        <w:autoSpaceDE/>
        <w:autoSpaceDN/>
        <w:spacing w:before="100" w:beforeAutospacing="1" w:line="360" w:lineRule="auto"/>
        <w:ind w:left="714" w:hanging="357"/>
        <w:jc w:val="both"/>
        <w:rPr>
          <w:sz w:val="24"/>
          <w:szCs w:val="24"/>
        </w:rPr>
      </w:pPr>
      <w:r>
        <w:t>Panolar IEC/EN 61439-1 ve IEC/EN 61439-2 standartlarına uygun olarak imal edilmiş olacak ve tasarım doğrulama (</w:t>
      </w:r>
      <w:proofErr w:type="spellStart"/>
      <w:r>
        <w:t>design</w:t>
      </w:r>
      <w:proofErr w:type="spellEnd"/>
      <w:r>
        <w:t xml:space="preserve"> </w:t>
      </w:r>
      <w:proofErr w:type="spellStart"/>
      <w:r>
        <w:t>verification</w:t>
      </w:r>
      <w:proofErr w:type="spellEnd"/>
      <w:r>
        <w:t>) ile rutin doğrulama testlerine ait belgeler temin edilecektir</w:t>
      </w:r>
    </w:p>
    <w:p w14:paraId="77804D9B"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IEC/TR 60890, IEC/TR </w:t>
      </w:r>
      <w:smartTag w:uri="urn:schemas-microsoft-com:office:smarttags" w:element="metricconverter">
        <w:smartTagPr>
          <w:attr w:name="ProductID" w:val="61117’"/>
        </w:smartTagPr>
        <w:r w:rsidRPr="00BE62EF">
          <w:rPr>
            <w:sz w:val="24"/>
            <w:szCs w:val="24"/>
          </w:rPr>
          <w:t>61117’</w:t>
        </w:r>
      </w:smartTag>
      <w:r w:rsidRPr="00BE62EF">
        <w:rPr>
          <w:sz w:val="24"/>
          <w:szCs w:val="24"/>
        </w:rPr>
        <w:t xml:space="preserve"> ye göre yapılacak hesaplamalar tablo imalatçısı tarafından yapılarak bir dosya halinde pano imalat resimleri ve tek hat şeması ile birlikte işverene verilecektir.</w:t>
      </w:r>
    </w:p>
    <w:p w14:paraId="102E2880" w14:textId="77777777" w:rsidR="00452343" w:rsidRPr="00740F08" w:rsidRDefault="00452343" w:rsidP="00452343">
      <w:pPr>
        <w:widowControl/>
        <w:numPr>
          <w:ilvl w:val="0"/>
          <w:numId w:val="78"/>
        </w:numPr>
        <w:autoSpaceDE/>
        <w:autoSpaceDN/>
        <w:spacing w:before="100" w:beforeAutospacing="1" w:line="360" w:lineRule="auto"/>
        <w:ind w:left="714" w:hanging="357"/>
        <w:jc w:val="both"/>
        <w:rPr>
          <w:sz w:val="24"/>
          <w:szCs w:val="24"/>
        </w:rPr>
      </w:pPr>
      <w:r>
        <w:lastRenderedPageBreak/>
        <w:t>Otomatik kondansatör gruplarına ait tüm donanım, IEC/EN 61439-1 ve IEC/EN 61439-2 standartlarına uygun alçak gerilim panosu/kabini içerisinde bir araya getirilecek, montaj sonrası rutin doğrulama testleri yapılarak çalışır ve işler durumda teslim edilecektir.</w:t>
      </w:r>
    </w:p>
    <w:p w14:paraId="55D46D46"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 xml:space="preserve">EL–0-OTO 3 pozisyonlu komütatör kademe seçici anahtarları, kademe sinyal lambaları, reaktif güç rölesiyle </w:t>
      </w:r>
      <w:proofErr w:type="spellStart"/>
      <w:r w:rsidRPr="00BE62EF">
        <w:rPr>
          <w:sz w:val="24"/>
          <w:szCs w:val="24"/>
        </w:rPr>
        <w:t>kosinüsfimetre</w:t>
      </w:r>
      <w:proofErr w:type="spellEnd"/>
      <w:r w:rsidRPr="00BE62EF">
        <w:rPr>
          <w:sz w:val="24"/>
          <w:szCs w:val="24"/>
        </w:rPr>
        <w:t xml:space="preserve"> pano ön yüzüne yerleştirilecek şekilde yapılacaktır. Reaktif güç rölesi üzerinde EL-0-OTO komütatörü ile kademe sinyal lambası bulunduğu durumlarda, pano üzerine bu cihazlar konulmayacaktır.</w:t>
      </w:r>
    </w:p>
    <w:p w14:paraId="5170E7CD" w14:textId="77777777" w:rsidR="00452343" w:rsidRPr="00BE62EF" w:rsidRDefault="00452343" w:rsidP="00452343">
      <w:pPr>
        <w:widowControl/>
        <w:numPr>
          <w:ilvl w:val="0"/>
          <w:numId w:val="78"/>
        </w:numPr>
        <w:autoSpaceDE/>
        <w:autoSpaceDN/>
        <w:spacing w:before="100" w:beforeAutospacing="1" w:line="360" w:lineRule="auto"/>
        <w:ind w:left="714" w:hanging="357"/>
        <w:jc w:val="both"/>
        <w:rPr>
          <w:sz w:val="24"/>
          <w:szCs w:val="24"/>
        </w:rPr>
      </w:pPr>
      <w:r w:rsidRPr="00BE62EF">
        <w:rPr>
          <w:sz w:val="24"/>
          <w:szCs w:val="24"/>
        </w:rPr>
        <w:t>Pano üzerine tehlike levhası konulacaktır.</w:t>
      </w:r>
    </w:p>
    <w:p w14:paraId="73798759" w14:textId="77777777" w:rsidR="00452343" w:rsidRPr="00BE62EF" w:rsidRDefault="00452343" w:rsidP="00452343">
      <w:pPr>
        <w:pStyle w:val="Gvdemetni0"/>
        <w:numPr>
          <w:ilvl w:val="0"/>
          <w:numId w:val="78"/>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Panolar ana elektrik odasındaki YÜKLENİCİ tarafından hazırlanan yerleşme planına göre tesis edilecektir. Kompanzasyon panoları genellikle ana </w:t>
      </w:r>
      <w:proofErr w:type="gramStart"/>
      <w:r w:rsidRPr="00BE62EF">
        <w:rPr>
          <w:rFonts w:ascii="Times New Roman" w:hAnsi="Times New Roman"/>
          <w:sz w:val="24"/>
          <w:szCs w:val="24"/>
          <w:lang w:val="tr-TR"/>
        </w:rPr>
        <w:t>panolar  ile</w:t>
      </w:r>
      <w:proofErr w:type="gramEnd"/>
      <w:r w:rsidRPr="00BE62EF">
        <w:rPr>
          <w:rFonts w:ascii="Times New Roman" w:hAnsi="Times New Roman"/>
          <w:sz w:val="24"/>
          <w:szCs w:val="24"/>
          <w:lang w:val="tr-TR"/>
        </w:rPr>
        <w:t xml:space="preserve"> aynı dizin içinde düşünüldüğünden, (aksi durumlarda yerleşme planları ve yazı ile belirtilecektir.) gerek boyut ve ankraj </w:t>
      </w:r>
      <w:proofErr w:type="gramStart"/>
      <w:r w:rsidRPr="00BE62EF">
        <w:rPr>
          <w:rFonts w:ascii="Times New Roman" w:hAnsi="Times New Roman"/>
          <w:sz w:val="24"/>
          <w:szCs w:val="24"/>
          <w:lang w:val="tr-TR"/>
        </w:rPr>
        <w:t>şekli,</w:t>
      </w:r>
      <w:proofErr w:type="gramEnd"/>
      <w:r w:rsidRPr="00BE62EF">
        <w:rPr>
          <w:rFonts w:ascii="Times New Roman" w:hAnsi="Times New Roman"/>
          <w:sz w:val="24"/>
          <w:szCs w:val="24"/>
          <w:lang w:val="tr-TR"/>
        </w:rPr>
        <w:t xml:space="preserve"> gerekse bara yerleşim ve kesitleri ile uyum sağlayacaktır. Buna göre ek olarak topraklama ve nötr barası da tesis edilecektir. İmalata başlamadan önce ana tablo imalat ölçüleri temin edilecektir. İmalatçı firma pano konstrüksiyonu için öneride bulunabilecektir.</w:t>
      </w:r>
    </w:p>
    <w:p w14:paraId="184A6668" w14:textId="77777777" w:rsidR="00452343" w:rsidRPr="00BE62EF" w:rsidRDefault="00452343" w:rsidP="00452343">
      <w:pPr>
        <w:spacing w:line="360" w:lineRule="auto"/>
        <w:jc w:val="both"/>
        <w:rPr>
          <w:sz w:val="24"/>
          <w:szCs w:val="24"/>
        </w:rPr>
      </w:pPr>
    </w:p>
    <w:p w14:paraId="79476E08" w14:textId="77777777" w:rsidR="00452343" w:rsidRPr="00BE62EF" w:rsidRDefault="00452343" w:rsidP="00452343">
      <w:pPr>
        <w:spacing w:line="360" w:lineRule="auto"/>
        <w:ind w:left="71"/>
        <w:jc w:val="both"/>
        <w:rPr>
          <w:b/>
          <w:sz w:val="24"/>
          <w:szCs w:val="24"/>
        </w:rPr>
      </w:pPr>
      <w:r w:rsidRPr="00BE62EF">
        <w:rPr>
          <w:b/>
          <w:sz w:val="24"/>
          <w:szCs w:val="24"/>
        </w:rPr>
        <w:t>AC.15.   Havalandırma Sistemi:</w:t>
      </w:r>
    </w:p>
    <w:p w14:paraId="44552955" w14:textId="77777777" w:rsidR="00452343" w:rsidRPr="00BE62EF" w:rsidRDefault="00452343" w:rsidP="00452343">
      <w:pPr>
        <w:widowControl/>
        <w:numPr>
          <w:ilvl w:val="0"/>
          <w:numId w:val="79"/>
        </w:numPr>
        <w:autoSpaceDE/>
        <w:autoSpaceDN/>
        <w:spacing w:before="100" w:beforeAutospacing="1" w:line="360" w:lineRule="auto"/>
        <w:ind w:left="714" w:hanging="357"/>
        <w:jc w:val="both"/>
        <w:rPr>
          <w:sz w:val="24"/>
          <w:szCs w:val="24"/>
        </w:rPr>
      </w:pPr>
      <w:r w:rsidRPr="00BE62EF">
        <w:rPr>
          <w:sz w:val="24"/>
          <w:szCs w:val="24"/>
        </w:rPr>
        <w:t>Pano içindeki ısının alınması için otomatik çalışan prefabrik havalandırma modülleri kullanılacaktır. Havalandırma modülleri kompakt yapıda koruma ve sıcaklık kontrol birimleri ile birlikte temin ve monte edilmiş olacaktır.</w:t>
      </w:r>
    </w:p>
    <w:p w14:paraId="121F889C" w14:textId="77777777" w:rsidR="00452343" w:rsidRPr="00BE62EF" w:rsidRDefault="00452343" w:rsidP="00452343">
      <w:pPr>
        <w:widowControl/>
        <w:numPr>
          <w:ilvl w:val="0"/>
          <w:numId w:val="79"/>
        </w:numPr>
        <w:autoSpaceDE/>
        <w:autoSpaceDN/>
        <w:spacing w:before="100" w:beforeAutospacing="1" w:line="360" w:lineRule="auto"/>
        <w:ind w:left="714" w:hanging="357"/>
        <w:jc w:val="both"/>
        <w:rPr>
          <w:sz w:val="24"/>
          <w:szCs w:val="24"/>
        </w:rPr>
      </w:pPr>
      <w:r w:rsidRPr="00BE62EF">
        <w:rPr>
          <w:sz w:val="24"/>
          <w:szCs w:val="24"/>
        </w:rPr>
        <w:t xml:space="preserve">Havalandırma modülleri en az üç fan içerecek yapıda olacak </w:t>
      </w:r>
      <w:proofErr w:type="spellStart"/>
      <w:r w:rsidRPr="00BE62EF">
        <w:rPr>
          <w:sz w:val="24"/>
          <w:szCs w:val="24"/>
        </w:rPr>
        <w:t>kabinetlerin</w:t>
      </w:r>
      <w:proofErr w:type="spellEnd"/>
      <w:r w:rsidRPr="00BE62EF">
        <w:rPr>
          <w:sz w:val="24"/>
          <w:szCs w:val="24"/>
        </w:rPr>
        <w:t xml:space="preserve"> üst bölümünde yer alacaktır.</w:t>
      </w:r>
    </w:p>
    <w:p w14:paraId="5EC87D45" w14:textId="77777777" w:rsidR="00452343" w:rsidRPr="00BE62EF" w:rsidRDefault="00452343" w:rsidP="00452343">
      <w:pPr>
        <w:widowControl/>
        <w:numPr>
          <w:ilvl w:val="0"/>
          <w:numId w:val="79"/>
        </w:numPr>
        <w:autoSpaceDE/>
        <w:autoSpaceDN/>
        <w:spacing w:before="100" w:beforeAutospacing="1" w:line="360" w:lineRule="auto"/>
        <w:ind w:left="714" w:hanging="357"/>
        <w:jc w:val="both"/>
        <w:rPr>
          <w:sz w:val="24"/>
          <w:szCs w:val="24"/>
        </w:rPr>
      </w:pPr>
      <w:r w:rsidRPr="00BE62EF">
        <w:rPr>
          <w:sz w:val="24"/>
          <w:szCs w:val="24"/>
        </w:rPr>
        <w:t xml:space="preserve">Havalandırma modülleri 230V, 50 </w:t>
      </w:r>
      <w:proofErr w:type="gramStart"/>
      <w:r w:rsidRPr="00BE62EF">
        <w:rPr>
          <w:sz w:val="24"/>
          <w:szCs w:val="24"/>
        </w:rPr>
        <w:t>Hz</w:t>
      </w:r>
      <w:proofErr w:type="gramEnd"/>
      <w:r w:rsidRPr="00BE62EF">
        <w:rPr>
          <w:sz w:val="24"/>
          <w:szCs w:val="24"/>
        </w:rPr>
        <w:t xml:space="preserve"> gerilimde çalışacak, IP 54 koruma sınıfındaki pano yapısına uygun havalandırma kapasitesinde seçilmiş olacaktır. Havalandırma kapasitesi teklif dokümanında m³ /h olarak bildirilecektir.</w:t>
      </w:r>
    </w:p>
    <w:p w14:paraId="574A19B1" w14:textId="77777777" w:rsidR="00C61EBD" w:rsidRDefault="00C61EBD" w:rsidP="00034EEF">
      <w:pPr>
        <w:pStyle w:val="GvdeMetniGirintisi"/>
        <w:spacing w:line="360" w:lineRule="auto"/>
        <w:jc w:val="both"/>
      </w:pPr>
    </w:p>
    <w:p w14:paraId="36B58711" w14:textId="77777777" w:rsidR="00C61EBD" w:rsidRDefault="00C61EBD" w:rsidP="00034EEF">
      <w:pPr>
        <w:pStyle w:val="GvdeMetniGirintisi"/>
        <w:spacing w:line="360" w:lineRule="auto"/>
        <w:jc w:val="both"/>
      </w:pPr>
    </w:p>
    <w:p w14:paraId="6DE4EACD" w14:textId="77777777" w:rsidR="00C61EBD" w:rsidRDefault="00C61EBD" w:rsidP="00034EEF">
      <w:pPr>
        <w:pStyle w:val="GvdeMetniGirintisi"/>
        <w:spacing w:line="360" w:lineRule="auto"/>
        <w:jc w:val="both"/>
      </w:pPr>
    </w:p>
    <w:p w14:paraId="63D8CD5B" w14:textId="77777777" w:rsidR="006A0FFF" w:rsidRDefault="006A0FFF" w:rsidP="00034EEF">
      <w:pPr>
        <w:spacing w:line="360" w:lineRule="auto"/>
        <w:jc w:val="both"/>
        <w:rPr>
          <w:b/>
          <w:color w:val="FFFFFF"/>
          <w:sz w:val="24"/>
          <w:szCs w:val="24"/>
          <w:highlight w:val="black"/>
        </w:rPr>
      </w:pPr>
      <w:bookmarkStart w:id="0" w:name="_Hlk29653257"/>
    </w:p>
    <w:p w14:paraId="43133DD7" w14:textId="77777777" w:rsidR="0084784E" w:rsidRDefault="0084784E" w:rsidP="00034EEF">
      <w:pPr>
        <w:spacing w:line="360" w:lineRule="auto"/>
        <w:jc w:val="both"/>
        <w:rPr>
          <w:b/>
          <w:color w:val="FFFFFF"/>
          <w:sz w:val="24"/>
          <w:szCs w:val="24"/>
          <w:highlight w:val="black"/>
        </w:rPr>
      </w:pPr>
    </w:p>
    <w:p w14:paraId="4751C232" w14:textId="0F4AF4ED"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lastRenderedPageBreak/>
        <w:t>02 – BARALAR VE BUSBAR KANALLAR</w:t>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C41F2D">
        <w:rPr>
          <w:b/>
          <w:color w:val="FFFFFF"/>
          <w:sz w:val="24"/>
          <w:szCs w:val="24"/>
        </w:rPr>
        <w:tab/>
      </w:r>
      <w:r w:rsidRPr="00C41F2D">
        <w:rPr>
          <w:b/>
          <w:color w:val="FFFFFF"/>
          <w:sz w:val="24"/>
          <w:szCs w:val="24"/>
        </w:rPr>
        <w:tab/>
      </w:r>
    </w:p>
    <w:bookmarkEnd w:id="0"/>
    <w:p w14:paraId="4F3C161A" w14:textId="77777777" w:rsidR="006A0FFF" w:rsidRPr="00BE62EF" w:rsidRDefault="006A0FFF" w:rsidP="006A0FF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BARALAR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20F19">
        <w:rPr>
          <w:b/>
          <w:sz w:val="24"/>
          <w:szCs w:val="24"/>
        </w:rPr>
        <w:tab/>
      </w:r>
    </w:p>
    <w:p w14:paraId="4F28CB72" w14:textId="77777777" w:rsidR="006A0FFF" w:rsidRPr="00BE62EF" w:rsidRDefault="006A0FFF" w:rsidP="006A0FFF">
      <w:pPr>
        <w:widowControl/>
        <w:numPr>
          <w:ilvl w:val="0"/>
          <w:numId w:val="107"/>
        </w:numPr>
        <w:autoSpaceDE/>
        <w:autoSpaceDN/>
        <w:spacing w:before="100" w:beforeAutospacing="1" w:line="360" w:lineRule="auto"/>
        <w:jc w:val="both"/>
        <w:rPr>
          <w:sz w:val="24"/>
          <w:szCs w:val="24"/>
        </w:rPr>
      </w:pPr>
      <w:r w:rsidRPr="00BE62EF">
        <w:rPr>
          <w:sz w:val="24"/>
          <w:szCs w:val="24"/>
        </w:rPr>
        <w:t>Alçak gerilim ana dağıtım panoları ve tali dağıtım tablolarında, dikdörtgen kesitli bakır baralar kullanılacaktır.</w:t>
      </w:r>
    </w:p>
    <w:p w14:paraId="6B11B2BF" w14:textId="77777777" w:rsidR="006A0FFF" w:rsidRPr="00BE62EF" w:rsidRDefault="006A0FFF" w:rsidP="006A0FFF">
      <w:pPr>
        <w:widowControl/>
        <w:numPr>
          <w:ilvl w:val="0"/>
          <w:numId w:val="107"/>
        </w:numPr>
        <w:autoSpaceDE/>
        <w:autoSpaceDN/>
        <w:spacing w:before="100" w:beforeAutospacing="1" w:line="360" w:lineRule="auto"/>
        <w:jc w:val="both"/>
        <w:rPr>
          <w:sz w:val="24"/>
          <w:szCs w:val="24"/>
        </w:rPr>
      </w:pPr>
      <w:r w:rsidRPr="00BE62EF">
        <w:rPr>
          <w:sz w:val="24"/>
          <w:szCs w:val="24"/>
        </w:rPr>
        <w:t xml:space="preserve">Bakım baralar, kısa devre akımlarına dinamik etkisine göre ölçülendirilecektir. Ancak, </w:t>
      </w:r>
      <w:smartTag w:uri="urn:schemas-microsoft-com:office:smarttags" w:element="metricconverter">
        <w:smartTagPr>
          <w:attr w:name="ProductID" w:val="3 mm"/>
        </w:smartTagPr>
        <w:r w:rsidRPr="00BE62EF">
          <w:rPr>
            <w:sz w:val="24"/>
            <w:szCs w:val="24"/>
          </w:rPr>
          <w:t>3 mm</w:t>
        </w:r>
      </w:smartTag>
      <w:r w:rsidRPr="00BE62EF">
        <w:rPr>
          <w:sz w:val="24"/>
          <w:szCs w:val="24"/>
        </w:rPr>
        <w:t xml:space="preserve"> kalınlığından az faz, nötr ve toprak barası kullanılmayacaktır.</w:t>
      </w:r>
    </w:p>
    <w:p w14:paraId="21033D87" w14:textId="77777777" w:rsidR="006A0FFF" w:rsidRPr="00BE62EF" w:rsidRDefault="006A0FFF" w:rsidP="006A0FFF">
      <w:pPr>
        <w:widowControl/>
        <w:numPr>
          <w:ilvl w:val="0"/>
          <w:numId w:val="107"/>
        </w:numPr>
        <w:autoSpaceDE/>
        <w:autoSpaceDN/>
        <w:spacing w:before="100" w:beforeAutospacing="1" w:line="360" w:lineRule="auto"/>
        <w:jc w:val="both"/>
        <w:rPr>
          <w:sz w:val="24"/>
          <w:szCs w:val="24"/>
        </w:rPr>
      </w:pPr>
      <w:r w:rsidRPr="00BE62EF">
        <w:rPr>
          <w:sz w:val="24"/>
          <w:szCs w:val="24"/>
        </w:rPr>
        <w:t>Bakır baralar %99,9 saflıkta, elektrolitik ve dikdörtgen kesitli olacaktır.</w:t>
      </w:r>
    </w:p>
    <w:p w14:paraId="145C2C80" w14:textId="77777777" w:rsidR="006A0FFF" w:rsidRPr="00BE62EF" w:rsidRDefault="006A0FFF" w:rsidP="006A0FFF">
      <w:pPr>
        <w:widowControl/>
        <w:numPr>
          <w:ilvl w:val="0"/>
          <w:numId w:val="107"/>
        </w:numPr>
        <w:autoSpaceDE/>
        <w:autoSpaceDN/>
        <w:spacing w:before="100" w:beforeAutospacing="1" w:line="360" w:lineRule="auto"/>
        <w:jc w:val="both"/>
        <w:rPr>
          <w:sz w:val="24"/>
          <w:szCs w:val="24"/>
        </w:rPr>
      </w:pPr>
      <w:r w:rsidRPr="00BE62EF">
        <w:rPr>
          <w:sz w:val="24"/>
          <w:szCs w:val="24"/>
        </w:rPr>
        <w:t xml:space="preserve">Baraların ek yerleri, temas direnci en az olacak şekilde birleştirilecektir. Bu birleşme, kadmiyum kaplı, çelik cıvata, somun, pul ve yaylı </w:t>
      </w:r>
      <w:proofErr w:type="spellStart"/>
      <w:r w:rsidRPr="00BE62EF">
        <w:rPr>
          <w:sz w:val="24"/>
          <w:szCs w:val="24"/>
        </w:rPr>
        <w:t>randelalar</w:t>
      </w:r>
      <w:proofErr w:type="spellEnd"/>
      <w:r w:rsidRPr="00BE62EF">
        <w:rPr>
          <w:sz w:val="24"/>
          <w:szCs w:val="24"/>
        </w:rPr>
        <w:t xml:space="preserve"> yardımıyla yapılacaktır.</w:t>
      </w:r>
    </w:p>
    <w:p w14:paraId="2F23F6C7" w14:textId="77777777" w:rsidR="006A0FFF" w:rsidRPr="00BE62EF" w:rsidRDefault="006A0FFF" w:rsidP="006A0FFF">
      <w:pPr>
        <w:widowControl/>
        <w:numPr>
          <w:ilvl w:val="0"/>
          <w:numId w:val="107"/>
        </w:numPr>
        <w:autoSpaceDE/>
        <w:autoSpaceDN/>
        <w:spacing w:before="100" w:beforeAutospacing="1" w:line="360" w:lineRule="auto"/>
        <w:jc w:val="both"/>
        <w:rPr>
          <w:sz w:val="24"/>
          <w:szCs w:val="24"/>
        </w:rPr>
      </w:pPr>
      <w:r w:rsidRPr="00BE62EF">
        <w:rPr>
          <w:sz w:val="24"/>
          <w:szCs w:val="24"/>
        </w:rPr>
        <w:t>Baralarda faz belirlemek için norm renk kotları kullanılacaktır. Bu renk kotları tablolar bölümünde belirtilmektedir.</w:t>
      </w:r>
    </w:p>
    <w:p w14:paraId="11BF06B0" w14:textId="77777777" w:rsidR="006A0FFF" w:rsidRPr="00BE62EF" w:rsidRDefault="006A0FFF" w:rsidP="006A0FFF">
      <w:pPr>
        <w:widowControl/>
        <w:numPr>
          <w:ilvl w:val="0"/>
          <w:numId w:val="107"/>
        </w:numPr>
        <w:autoSpaceDE/>
        <w:autoSpaceDN/>
        <w:spacing w:before="100" w:beforeAutospacing="1" w:line="360" w:lineRule="auto"/>
        <w:jc w:val="both"/>
        <w:rPr>
          <w:sz w:val="24"/>
          <w:szCs w:val="24"/>
        </w:rPr>
      </w:pPr>
      <w:r w:rsidRPr="00BE62EF">
        <w:rPr>
          <w:sz w:val="24"/>
          <w:szCs w:val="24"/>
        </w:rPr>
        <w:t>Baraların ek yerleri ile branşman alınan yerlerde temasın çok iyi olması için baralar boyanmayacaktır.</w:t>
      </w:r>
    </w:p>
    <w:p w14:paraId="687051F8" w14:textId="77777777" w:rsidR="006A0FFF" w:rsidRPr="00BE62EF" w:rsidRDefault="006A0FFF" w:rsidP="006A0FFF">
      <w:pPr>
        <w:spacing w:before="100" w:beforeAutospacing="1" w:line="360" w:lineRule="auto"/>
        <w:jc w:val="both"/>
        <w:rPr>
          <w:b/>
          <w:sz w:val="24"/>
          <w:szCs w:val="24"/>
        </w:rPr>
      </w:pPr>
      <w:r w:rsidRPr="00BE62EF">
        <w:rPr>
          <w:b/>
          <w:sz w:val="24"/>
          <w:szCs w:val="24"/>
          <w:highlight w:val="lightGray"/>
        </w:rPr>
        <w:t>B-</w:t>
      </w:r>
      <w:r w:rsidRPr="00BE62EF">
        <w:rPr>
          <w:b/>
          <w:sz w:val="24"/>
          <w:szCs w:val="24"/>
          <w:highlight w:val="lightGray"/>
        </w:rPr>
        <w:tab/>
        <w:t>630A…6300A ARASI KOMPAKT BUSBAR KANAL SİSTEMİ</w:t>
      </w:r>
    </w:p>
    <w:p w14:paraId="38059499" w14:textId="77777777" w:rsidR="006A0FFF" w:rsidRPr="00BE62EF" w:rsidRDefault="006A0FFF" w:rsidP="006A0FFF">
      <w:pPr>
        <w:widowControl/>
        <w:numPr>
          <w:ilvl w:val="0"/>
          <w:numId w:val="338"/>
        </w:numPr>
        <w:autoSpaceDE/>
        <w:autoSpaceDN/>
        <w:rPr>
          <w:b/>
          <w:sz w:val="24"/>
          <w:szCs w:val="24"/>
        </w:rPr>
      </w:pPr>
      <w:r w:rsidRPr="00BE62EF">
        <w:rPr>
          <w:b/>
          <w:sz w:val="24"/>
          <w:szCs w:val="24"/>
        </w:rPr>
        <w:t>Standartlar &amp; Sertifikasyon</w:t>
      </w:r>
    </w:p>
    <w:p w14:paraId="492294F0" w14:textId="77777777" w:rsidR="006A0FFF" w:rsidRPr="00BE62EF" w:rsidRDefault="006A0FFF" w:rsidP="006A0FFF">
      <w:pPr>
        <w:rPr>
          <w:b/>
          <w:sz w:val="24"/>
          <w:szCs w:val="24"/>
        </w:rPr>
      </w:pPr>
    </w:p>
    <w:p w14:paraId="4EB88F7B" w14:textId="77777777" w:rsidR="006A0FFF" w:rsidRPr="00BE62EF" w:rsidRDefault="006A0FFF" w:rsidP="006A0FFF">
      <w:pPr>
        <w:spacing w:line="360" w:lineRule="auto"/>
        <w:jc w:val="both"/>
        <w:rPr>
          <w:sz w:val="24"/>
          <w:szCs w:val="24"/>
        </w:rPr>
      </w:pPr>
      <w:r w:rsidRPr="00BE62EF">
        <w:rPr>
          <w:sz w:val="24"/>
          <w:szCs w:val="24"/>
        </w:rPr>
        <w:t xml:space="preserve">- Busbar kanal sistemi, Uluslararası IEC 60439-2 standardına uygun olarak tasarlanmalı, tip testleri yapılmalı, standarda ve tip test sertifikasına uygun olarak üretilmelidir. Bu tip testleri bağımsız ve uluslararası geçerliliğe sahip kabul görmüş test laboratuvarlarında yapılarak sertifikalandırılmalıdır. Busbar sisteminin her bir akım kademesi için Kısa devre tip testleri ve altta verilen 3 temel tip testi yapılmalı standartlara uygunluk belgesi alınmış olmalıdır. </w:t>
      </w:r>
    </w:p>
    <w:p w14:paraId="196548CA" w14:textId="77777777" w:rsidR="006A0FFF" w:rsidRPr="00BE62EF" w:rsidRDefault="006A0FFF" w:rsidP="006A0FFF">
      <w:pPr>
        <w:spacing w:line="360" w:lineRule="auto"/>
        <w:jc w:val="both"/>
        <w:rPr>
          <w:sz w:val="24"/>
          <w:szCs w:val="24"/>
        </w:rPr>
      </w:pPr>
      <w:r w:rsidRPr="00BE62EF">
        <w:rPr>
          <w:sz w:val="24"/>
          <w:szCs w:val="24"/>
        </w:rPr>
        <w:t xml:space="preserve">8.2.1-Sıcaklık Artış Değerleri, </w:t>
      </w:r>
    </w:p>
    <w:p w14:paraId="5DA61E76" w14:textId="77777777" w:rsidR="006A0FFF" w:rsidRPr="00BE62EF" w:rsidRDefault="006A0FFF" w:rsidP="006A0FFF">
      <w:pPr>
        <w:spacing w:line="360" w:lineRule="auto"/>
        <w:jc w:val="both"/>
        <w:rPr>
          <w:sz w:val="24"/>
          <w:szCs w:val="24"/>
        </w:rPr>
      </w:pPr>
      <w:r w:rsidRPr="00BE62EF">
        <w:rPr>
          <w:sz w:val="24"/>
          <w:szCs w:val="24"/>
        </w:rPr>
        <w:t xml:space="preserve">8.2.2-Dielektrik Özellikler, </w:t>
      </w:r>
    </w:p>
    <w:p w14:paraId="48EB6DBB" w14:textId="77777777" w:rsidR="006A0FFF" w:rsidRPr="00BE62EF" w:rsidRDefault="006A0FFF" w:rsidP="006A0FFF">
      <w:pPr>
        <w:spacing w:line="360" w:lineRule="auto"/>
        <w:jc w:val="both"/>
        <w:rPr>
          <w:sz w:val="24"/>
          <w:szCs w:val="24"/>
        </w:rPr>
      </w:pPr>
      <w:r w:rsidRPr="00BE62EF">
        <w:rPr>
          <w:sz w:val="24"/>
          <w:szCs w:val="24"/>
        </w:rPr>
        <w:t xml:space="preserve">8.2.3-Kısadevre Dayanımı, </w:t>
      </w:r>
    </w:p>
    <w:p w14:paraId="0ADD891C" w14:textId="77777777" w:rsidR="006A0FFF" w:rsidRPr="00BE62EF" w:rsidRDefault="006A0FFF" w:rsidP="006A0FFF">
      <w:pPr>
        <w:spacing w:line="360" w:lineRule="auto"/>
        <w:jc w:val="both"/>
        <w:rPr>
          <w:sz w:val="24"/>
          <w:szCs w:val="24"/>
        </w:rPr>
      </w:pPr>
      <w:r w:rsidRPr="00BE62EF">
        <w:rPr>
          <w:sz w:val="24"/>
          <w:szCs w:val="24"/>
        </w:rPr>
        <w:t xml:space="preserve">8.2.4-Koruma Devresinin Etkinliği, </w:t>
      </w:r>
    </w:p>
    <w:p w14:paraId="6FE1B968" w14:textId="77777777" w:rsidR="006A0FFF" w:rsidRPr="00BE62EF" w:rsidRDefault="006A0FFF" w:rsidP="006A0FFF">
      <w:pPr>
        <w:spacing w:line="360" w:lineRule="auto"/>
        <w:jc w:val="both"/>
        <w:rPr>
          <w:sz w:val="24"/>
          <w:szCs w:val="24"/>
        </w:rPr>
      </w:pPr>
      <w:r w:rsidRPr="00BE62EF">
        <w:rPr>
          <w:sz w:val="24"/>
          <w:szCs w:val="24"/>
        </w:rPr>
        <w:t xml:space="preserve">8.2.5-Havadan ve Yüzeyden Atlama Mesafeleri, </w:t>
      </w:r>
    </w:p>
    <w:p w14:paraId="4192BA80" w14:textId="77777777" w:rsidR="006A0FFF" w:rsidRPr="00BE62EF" w:rsidRDefault="006A0FFF" w:rsidP="006A0FFF">
      <w:pPr>
        <w:spacing w:line="360" w:lineRule="auto"/>
        <w:rPr>
          <w:sz w:val="24"/>
          <w:szCs w:val="24"/>
        </w:rPr>
      </w:pPr>
      <w:r w:rsidRPr="00BE62EF">
        <w:rPr>
          <w:sz w:val="24"/>
          <w:szCs w:val="24"/>
        </w:rPr>
        <w:t>8.2.6-Mekanik Operasyon</w:t>
      </w:r>
    </w:p>
    <w:p w14:paraId="350993BF" w14:textId="77777777" w:rsidR="006A0FFF" w:rsidRPr="00BE62EF" w:rsidRDefault="006A0FFF" w:rsidP="006A0FFF">
      <w:pPr>
        <w:spacing w:line="360" w:lineRule="auto"/>
        <w:rPr>
          <w:sz w:val="24"/>
          <w:szCs w:val="24"/>
        </w:rPr>
      </w:pPr>
      <w:r w:rsidRPr="00BE62EF">
        <w:rPr>
          <w:sz w:val="24"/>
          <w:szCs w:val="24"/>
        </w:rPr>
        <w:t xml:space="preserve">8.2.7-Koruma Sınıfı, </w:t>
      </w:r>
    </w:p>
    <w:p w14:paraId="4B75D8A8" w14:textId="77777777" w:rsidR="006A0FFF" w:rsidRPr="00BE62EF" w:rsidRDefault="006A0FFF" w:rsidP="006A0FFF">
      <w:pPr>
        <w:spacing w:line="360" w:lineRule="auto"/>
        <w:rPr>
          <w:sz w:val="24"/>
          <w:szCs w:val="24"/>
        </w:rPr>
      </w:pPr>
      <w:r w:rsidRPr="00BE62EF">
        <w:rPr>
          <w:sz w:val="24"/>
          <w:szCs w:val="24"/>
        </w:rPr>
        <w:t xml:space="preserve">8.2.9-Elektriksel Karakteristikler, </w:t>
      </w:r>
    </w:p>
    <w:p w14:paraId="03058FCF" w14:textId="77777777" w:rsidR="006A0FFF" w:rsidRPr="00BE62EF" w:rsidRDefault="006A0FFF" w:rsidP="006A0FFF">
      <w:pPr>
        <w:spacing w:line="360" w:lineRule="auto"/>
        <w:rPr>
          <w:sz w:val="24"/>
          <w:szCs w:val="24"/>
        </w:rPr>
      </w:pPr>
      <w:r w:rsidRPr="00BE62EF">
        <w:rPr>
          <w:sz w:val="24"/>
          <w:szCs w:val="24"/>
        </w:rPr>
        <w:t xml:space="preserve">8.2.10-Yapısal Dayanım, </w:t>
      </w:r>
    </w:p>
    <w:p w14:paraId="076AA576" w14:textId="77777777" w:rsidR="006A0FFF" w:rsidRPr="00BE62EF" w:rsidRDefault="006A0FFF" w:rsidP="006A0FFF">
      <w:pPr>
        <w:spacing w:line="360" w:lineRule="auto"/>
        <w:rPr>
          <w:sz w:val="24"/>
          <w:szCs w:val="24"/>
        </w:rPr>
      </w:pPr>
      <w:r w:rsidRPr="00BE62EF">
        <w:rPr>
          <w:sz w:val="24"/>
          <w:szCs w:val="24"/>
        </w:rPr>
        <w:t xml:space="preserve">8.2.12-Ezilme Dayanımı, </w:t>
      </w:r>
    </w:p>
    <w:p w14:paraId="215A4842" w14:textId="77777777" w:rsidR="006A0FFF" w:rsidRPr="00BE62EF" w:rsidRDefault="006A0FFF" w:rsidP="006A0FFF">
      <w:pPr>
        <w:spacing w:line="360" w:lineRule="auto"/>
        <w:rPr>
          <w:sz w:val="24"/>
          <w:szCs w:val="24"/>
        </w:rPr>
      </w:pPr>
      <w:r w:rsidRPr="00BE62EF">
        <w:rPr>
          <w:sz w:val="24"/>
          <w:szCs w:val="24"/>
        </w:rPr>
        <w:lastRenderedPageBreak/>
        <w:t xml:space="preserve">8.2.13-İzolasyon Malzemelerinin Isıya Dayanımı, </w:t>
      </w:r>
    </w:p>
    <w:p w14:paraId="1F92D2C7" w14:textId="77777777" w:rsidR="006A0FFF" w:rsidRPr="00BE62EF" w:rsidRDefault="006A0FFF" w:rsidP="006A0FFF">
      <w:pPr>
        <w:spacing w:line="360" w:lineRule="auto"/>
        <w:rPr>
          <w:sz w:val="24"/>
          <w:szCs w:val="24"/>
        </w:rPr>
      </w:pPr>
      <w:r w:rsidRPr="00BE62EF">
        <w:rPr>
          <w:sz w:val="24"/>
          <w:szCs w:val="24"/>
        </w:rPr>
        <w:t xml:space="preserve">8.2.14-Alev Yayılmasına Karşı Dayanım, </w:t>
      </w:r>
    </w:p>
    <w:p w14:paraId="5EACD978" w14:textId="77777777" w:rsidR="006A0FFF" w:rsidRPr="00BE62EF" w:rsidRDefault="006A0FFF" w:rsidP="006A0FFF">
      <w:pPr>
        <w:spacing w:line="360" w:lineRule="auto"/>
        <w:rPr>
          <w:sz w:val="24"/>
          <w:szCs w:val="24"/>
        </w:rPr>
      </w:pPr>
      <w:r w:rsidRPr="00BE62EF">
        <w:rPr>
          <w:sz w:val="24"/>
          <w:szCs w:val="24"/>
        </w:rPr>
        <w:t>8.2.15-Yangın Bariyeri</w:t>
      </w:r>
    </w:p>
    <w:p w14:paraId="281FC97E" w14:textId="77777777" w:rsidR="006A0FFF" w:rsidRPr="00BE62EF" w:rsidRDefault="006A0FFF" w:rsidP="006A0FFF">
      <w:pPr>
        <w:spacing w:line="360" w:lineRule="auto"/>
        <w:jc w:val="both"/>
        <w:rPr>
          <w:sz w:val="24"/>
          <w:szCs w:val="24"/>
        </w:rPr>
      </w:pPr>
      <w:r w:rsidRPr="00BE62EF">
        <w:rPr>
          <w:sz w:val="24"/>
          <w:szCs w:val="24"/>
        </w:rPr>
        <w:t>- Busbar Sistemleri IEC 60331 standartlarına göre min. 6 saat 750C Yangın sertifikalı olmalıdır.</w:t>
      </w:r>
    </w:p>
    <w:p w14:paraId="6681B05A" w14:textId="77777777" w:rsidR="006A0FFF" w:rsidRPr="00BE62EF" w:rsidRDefault="006A0FFF" w:rsidP="006A0FFF">
      <w:pPr>
        <w:spacing w:line="360" w:lineRule="auto"/>
        <w:jc w:val="both"/>
        <w:rPr>
          <w:sz w:val="24"/>
          <w:szCs w:val="24"/>
        </w:rPr>
      </w:pPr>
      <w:r w:rsidRPr="00BE62EF">
        <w:rPr>
          <w:sz w:val="24"/>
          <w:szCs w:val="24"/>
        </w:rPr>
        <w:t>- Busbar kanal sistemi CE işaretli olmalıdır.</w:t>
      </w:r>
    </w:p>
    <w:p w14:paraId="185754C6" w14:textId="77777777" w:rsidR="006A0FFF" w:rsidRPr="00BE62EF" w:rsidRDefault="006A0FFF" w:rsidP="006A0FFF">
      <w:pPr>
        <w:spacing w:line="360" w:lineRule="auto"/>
        <w:jc w:val="both"/>
        <w:rPr>
          <w:sz w:val="24"/>
          <w:szCs w:val="24"/>
        </w:rPr>
      </w:pPr>
      <w:r w:rsidRPr="00BE62EF">
        <w:rPr>
          <w:sz w:val="24"/>
          <w:szCs w:val="24"/>
        </w:rPr>
        <w:t>- Busbar kanal sistemi ISO 9001 kalite yönetim sistemi ve ISO 14001 çevre yönetim sistemine sahip üretici tarafından imal edilmelidir.</w:t>
      </w:r>
    </w:p>
    <w:p w14:paraId="695BEEDE" w14:textId="77777777" w:rsidR="006A0FFF" w:rsidRPr="00BE62EF" w:rsidRDefault="006A0FFF" w:rsidP="006A0FFF">
      <w:pPr>
        <w:spacing w:before="100" w:beforeAutospacing="1" w:line="360" w:lineRule="auto"/>
        <w:jc w:val="both"/>
        <w:rPr>
          <w:sz w:val="24"/>
          <w:szCs w:val="24"/>
        </w:rPr>
      </w:pPr>
      <w:r w:rsidRPr="00BE62EF">
        <w:rPr>
          <w:sz w:val="24"/>
          <w:szCs w:val="24"/>
        </w:rPr>
        <w:t>- Busbar kanal sisteminin imalatı marka sahibi üretici tarafından yapılmalı ve en az onbeş yıldan bu yana çalışan önemli referansları olmalıdır.</w:t>
      </w:r>
    </w:p>
    <w:p w14:paraId="06E7AAAC" w14:textId="77777777" w:rsidR="006A0FFF" w:rsidRPr="00BE62EF" w:rsidRDefault="006A0FFF" w:rsidP="006A0FFF">
      <w:pPr>
        <w:ind w:left="142"/>
        <w:rPr>
          <w:b/>
          <w:sz w:val="24"/>
          <w:szCs w:val="24"/>
        </w:rPr>
      </w:pPr>
      <w:r w:rsidRPr="00BE62EF">
        <w:rPr>
          <w:b/>
          <w:sz w:val="24"/>
          <w:szCs w:val="24"/>
        </w:rPr>
        <w:t>2- Sistemin Genel Yapısı</w:t>
      </w:r>
    </w:p>
    <w:p w14:paraId="008B2ACE" w14:textId="77777777" w:rsidR="006A0FFF" w:rsidRPr="00BE62EF" w:rsidRDefault="006A0FFF" w:rsidP="006A0FFF">
      <w:pPr>
        <w:ind w:left="142"/>
        <w:rPr>
          <w:b/>
          <w:sz w:val="24"/>
          <w:szCs w:val="24"/>
        </w:rPr>
      </w:pPr>
    </w:p>
    <w:p w14:paraId="75F5DBA7" w14:textId="77777777" w:rsidR="006A0FFF" w:rsidRPr="00BE62EF" w:rsidRDefault="006A0FFF" w:rsidP="006A0FFF">
      <w:pPr>
        <w:spacing w:line="360" w:lineRule="auto"/>
        <w:jc w:val="both"/>
        <w:rPr>
          <w:sz w:val="24"/>
          <w:szCs w:val="24"/>
        </w:rPr>
      </w:pPr>
      <w:r w:rsidRPr="00BE62EF">
        <w:rPr>
          <w:sz w:val="24"/>
          <w:szCs w:val="24"/>
        </w:rPr>
        <w:t>Busbar sistemi aşağıdaki teknik özelliklere uygun olarak düşük empedanslı “ KOMPAKT” tip ve yapıda olmalıdır. Kompakt yapı kalay kaplı iletkenlerin izole edilerek Busbar gövdesi içerisine içeride hava boşluğu kalmayacak şekilde yerleştirilmesiyle elde edilmelidir.</w:t>
      </w:r>
    </w:p>
    <w:p w14:paraId="73F8860F" w14:textId="77777777" w:rsidR="006A0FFF" w:rsidRPr="00BE62EF" w:rsidRDefault="006A0FFF" w:rsidP="006A0FFF">
      <w:pPr>
        <w:spacing w:line="360" w:lineRule="auto"/>
        <w:jc w:val="both"/>
        <w:rPr>
          <w:sz w:val="24"/>
          <w:szCs w:val="24"/>
        </w:rPr>
      </w:pPr>
      <w:r w:rsidRPr="00BE62EF">
        <w:rPr>
          <w:sz w:val="24"/>
          <w:szCs w:val="24"/>
        </w:rPr>
        <w:t>Busbar kanal sistemi modülleri üzerinde standartlara uygun olarak bir tip etiketi bulunmalı, tip etiketinde sistemin markası, modeli, iletken sayısı sistemin markası değerleri belirtilmelidir. Bu tip etiketindeki değerler üreticinin katalog ve sertifikalarındaki değerler ile aynı olmalıdır.</w:t>
      </w:r>
    </w:p>
    <w:p w14:paraId="203BE483" w14:textId="77777777" w:rsidR="006A0FFF" w:rsidRPr="00BE62EF" w:rsidRDefault="006A0FFF" w:rsidP="006A0FFF">
      <w:pPr>
        <w:ind w:left="142"/>
        <w:rPr>
          <w:b/>
          <w:sz w:val="24"/>
          <w:szCs w:val="24"/>
        </w:rPr>
      </w:pPr>
      <w:r w:rsidRPr="00BE62EF">
        <w:rPr>
          <w:b/>
          <w:sz w:val="24"/>
          <w:szCs w:val="24"/>
        </w:rPr>
        <w:t>2.1- Elektriksel Değerler:</w:t>
      </w:r>
    </w:p>
    <w:p w14:paraId="34BA4132" w14:textId="77777777" w:rsidR="006A0FFF" w:rsidRPr="00BE62EF" w:rsidRDefault="006A0FFF" w:rsidP="006A0FFF">
      <w:pPr>
        <w:ind w:left="142"/>
        <w:rPr>
          <w:b/>
          <w:sz w:val="24"/>
          <w:szCs w:val="24"/>
        </w:rPr>
      </w:pPr>
    </w:p>
    <w:p w14:paraId="6863D934" w14:textId="77777777" w:rsidR="006A0FFF" w:rsidRPr="00BE62EF" w:rsidRDefault="006A0FFF" w:rsidP="006A0FFF">
      <w:pPr>
        <w:spacing w:line="360" w:lineRule="auto"/>
        <w:jc w:val="both"/>
        <w:rPr>
          <w:sz w:val="24"/>
          <w:szCs w:val="24"/>
        </w:rPr>
      </w:pPr>
      <w:r w:rsidRPr="00BE62EF">
        <w:rPr>
          <w:sz w:val="24"/>
          <w:szCs w:val="24"/>
        </w:rPr>
        <w:t>Busbar kanal sisteminin nominal izolasyon gerilimi 1000V olmalıdır.</w:t>
      </w:r>
    </w:p>
    <w:p w14:paraId="59908904" w14:textId="77777777" w:rsidR="006A0FFF" w:rsidRPr="00BE62EF" w:rsidRDefault="006A0FFF" w:rsidP="006A0FFF">
      <w:pPr>
        <w:spacing w:line="360" w:lineRule="auto"/>
        <w:jc w:val="both"/>
        <w:rPr>
          <w:sz w:val="24"/>
          <w:szCs w:val="24"/>
        </w:rPr>
      </w:pPr>
      <w:r w:rsidRPr="00BE62EF">
        <w:rPr>
          <w:sz w:val="24"/>
          <w:szCs w:val="24"/>
        </w:rPr>
        <w:t>- Busbar kanalların minimum kısa devre değerleri aşağıdaki gibi olmalıdır;</w:t>
      </w:r>
    </w:p>
    <w:p w14:paraId="18E5323A" w14:textId="77777777" w:rsidR="006A0FFF" w:rsidRPr="00BE62EF" w:rsidRDefault="006A0FFF" w:rsidP="006A0FFF">
      <w:pPr>
        <w:spacing w:line="360" w:lineRule="auto"/>
        <w:jc w:val="both"/>
        <w:rPr>
          <w:sz w:val="24"/>
          <w:szCs w:val="24"/>
        </w:rPr>
      </w:pPr>
      <w:r w:rsidRPr="00BE62EF">
        <w:rPr>
          <w:sz w:val="24"/>
          <w:szCs w:val="24"/>
        </w:rPr>
        <w:t>- Kalay kaplanmış alüminyumda veya bakırda, çevre sıcaklığı maksimum 40 °C iken, maksimum sıcaklık artışı 55 K olmalıdır.</w:t>
      </w:r>
    </w:p>
    <w:p w14:paraId="2BC49165" w14:textId="77777777" w:rsidR="006A0FFF" w:rsidRPr="00BE62EF" w:rsidRDefault="006A0FFF" w:rsidP="006A0FFF">
      <w:pPr>
        <w:spacing w:line="360" w:lineRule="auto"/>
        <w:rPr>
          <w:b/>
          <w:sz w:val="24"/>
          <w:szCs w:val="24"/>
        </w:rPr>
      </w:pPr>
      <w:r w:rsidRPr="00BE62EF">
        <w:rPr>
          <w:b/>
          <w:sz w:val="24"/>
          <w:szCs w:val="24"/>
        </w:rPr>
        <w:t>Al İletkenler için;</w:t>
      </w:r>
    </w:p>
    <w:p w14:paraId="2F0A9D9E" w14:textId="77777777" w:rsidR="006A0FFF" w:rsidRPr="00BE62EF" w:rsidRDefault="006A0FFF" w:rsidP="006A0FFF">
      <w:pPr>
        <w:spacing w:line="360" w:lineRule="auto"/>
        <w:rPr>
          <w:sz w:val="24"/>
          <w:szCs w:val="24"/>
        </w:rPr>
      </w:pPr>
      <w:r w:rsidRPr="00BE62EF">
        <w:rPr>
          <w:sz w:val="24"/>
          <w:szCs w:val="24"/>
        </w:rPr>
        <w:t xml:space="preserve">630A </w:t>
      </w:r>
      <w:r w:rsidRPr="00BE62EF">
        <w:rPr>
          <w:sz w:val="24"/>
          <w:szCs w:val="24"/>
        </w:rPr>
        <w:tab/>
      </w:r>
      <w:r w:rsidRPr="00BE62EF">
        <w:rPr>
          <w:sz w:val="24"/>
          <w:szCs w:val="24"/>
        </w:rPr>
        <w:tab/>
      </w:r>
      <w:r w:rsidRPr="00BE62EF">
        <w:rPr>
          <w:sz w:val="24"/>
          <w:szCs w:val="24"/>
        </w:rPr>
        <w:tab/>
      </w:r>
      <w:r w:rsidRPr="00BE62EF">
        <w:rPr>
          <w:sz w:val="24"/>
          <w:szCs w:val="24"/>
        </w:rPr>
        <w:tab/>
        <w:t>:1 sn değeri 25kA, tepe değeri    55kA</w:t>
      </w:r>
    </w:p>
    <w:p w14:paraId="454D8CA4" w14:textId="77777777" w:rsidR="006A0FFF" w:rsidRPr="00BE62EF" w:rsidRDefault="006A0FFF" w:rsidP="006A0FFF">
      <w:pPr>
        <w:spacing w:line="360" w:lineRule="auto"/>
        <w:rPr>
          <w:sz w:val="24"/>
          <w:szCs w:val="24"/>
        </w:rPr>
      </w:pPr>
      <w:r w:rsidRPr="00BE62EF">
        <w:rPr>
          <w:sz w:val="24"/>
          <w:szCs w:val="24"/>
        </w:rPr>
        <w:t>800A</w:t>
      </w:r>
      <w:r w:rsidRPr="00BE62EF">
        <w:rPr>
          <w:sz w:val="24"/>
          <w:szCs w:val="24"/>
        </w:rPr>
        <w:tab/>
      </w:r>
      <w:r w:rsidRPr="00BE62EF">
        <w:rPr>
          <w:sz w:val="24"/>
          <w:szCs w:val="24"/>
        </w:rPr>
        <w:tab/>
      </w:r>
      <w:r w:rsidRPr="00BE62EF">
        <w:rPr>
          <w:sz w:val="24"/>
          <w:szCs w:val="24"/>
        </w:rPr>
        <w:tab/>
      </w:r>
      <w:r w:rsidRPr="00BE62EF">
        <w:rPr>
          <w:sz w:val="24"/>
          <w:szCs w:val="24"/>
        </w:rPr>
        <w:tab/>
        <w:t>:1 sn değeri 35kA, tepe değeri 73,5kA</w:t>
      </w:r>
    </w:p>
    <w:p w14:paraId="4B194C0A" w14:textId="77777777" w:rsidR="006A0FFF" w:rsidRPr="00BE62EF" w:rsidRDefault="006A0FFF" w:rsidP="006A0FFF">
      <w:pPr>
        <w:spacing w:line="360" w:lineRule="auto"/>
        <w:rPr>
          <w:sz w:val="24"/>
          <w:szCs w:val="24"/>
        </w:rPr>
      </w:pPr>
      <w:r w:rsidRPr="00BE62EF">
        <w:rPr>
          <w:sz w:val="24"/>
          <w:szCs w:val="24"/>
        </w:rPr>
        <w:t>1000A</w:t>
      </w:r>
      <w:r w:rsidRPr="00BE62EF">
        <w:rPr>
          <w:sz w:val="24"/>
          <w:szCs w:val="24"/>
        </w:rPr>
        <w:tab/>
      </w:r>
      <w:r w:rsidRPr="00BE62EF">
        <w:rPr>
          <w:sz w:val="24"/>
          <w:szCs w:val="24"/>
        </w:rPr>
        <w:tab/>
      </w:r>
      <w:r w:rsidRPr="00BE62EF">
        <w:rPr>
          <w:sz w:val="24"/>
          <w:szCs w:val="24"/>
        </w:rPr>
        <w:tab/>
      </w:r>
      <w:r w:rsidRPr="00BE62EF">
        <w:rPr>
          <w:sz w:val="24"/>
          <w:szCs w:val="24"/>
        </w:rPr>
        <w:tab/>
        <w:t>:1 sn değeri 50kA, tepe değeri 105kA</w:t>
      </w:r>
    </w:p>
    <w:p w14:paraId="2486FB05" w14:textId="77777777" w:rsidR="006A0FFF" w:rsidRPr="00BE62EF" w:rsidRDefault="006A0FFF" w:rsidP="006A0FFF">
      <w:pPr>
        <w:spacing w:line="360" w:lineRule="auto"/>
        <w:rPr>
          <w:sz w:val="24"/>
          <w:szCs w:val="24"/>
        </w:rPr>
      </w:pPr>
      <w:r w:rsidRPr="00BE62EF">
        <w:rPr>
          <w:sz w:val="24"/>
          <w:szCs w:val="24"/>
        </w:rPr>
        <w:t>1250-1350-1600-2000A</w:t>
      </w:r>
      <w:r w:rsidRPr="00BE62EF">
        <w:rPr>
          <w:sz w:val="24"/>
          <w:szCs w:val="24"/>
        </w:rPr>
        <w:tab/>
      </w:r>
      <w:r w:rsidRPr="00BE62EF">
        <w:rPr>
          <w:sz w:val="24"/>
          <w:szCs w:val="24"/>
        </w:rPr>
        <w:tab/>
        <w:t xml:space="preserve">:1 sn değeri 60kA, tepe </w:t>
      </w:r>
      <w:proofErr w:type="gramStart"/>
      <w:r w:rsidRPr="00BE62EF">
        <w:rPr>
          <w:sz w:val="24"/>
          <w:szCs w:val="24"/>
        </w:rPr>
        <w:t>değeri  132</w:t>
      </w:r>
      <w:proofErr w:type="gramEnd"/>
      <w:r w:rsidRPr="00BE62EF">
        <w:rPr>
          <w:sz w:val="24"/>
          <w:szCs w:val="24"/>
        </w:rPr>
        <w:t>kA</w:t>
      </w:r>
    </w:p>
    <w:p w14:paraId="6958AB0E" w14:textId="77777777" w:rsidR="006A0FFF" w:rsidRPr="00BE62EF" w:rsidRDefault="006A0FFF" w:rsidP="006A0FFF">
      <w:pPr>
        <w:spacing w:line="360" w:lineRule="auto"/>
        <w:rPr>
          <w:sz w:val="24"/>
          <w:szCs w:val="24"/>
        </w:rPr>
      </w:pPr>
      <w:r w:rsidRPr="00BE62EF">
        <w:rPr>
          <w:sz w:val="24"/>
          <w:szCs w:val="24"/>
        </w:rPr>
        <w:t>2500A</w:t>
      </w:r>
      <w:r w:rsidRPr="00BE62EF">
        <w:rPr>
          <w:sz w:val="24"/>
          <w:szCs w:val="24"/>
        </w:rPr>
        <w:tab/>
      </w:r>
      <w:r w:rsidRPr="00BE62EF">
        <w:rPr>
          <w:sz w:val="24"/>
          <w:szCs w:val="24"/>
        </w:rPr>
        <w:tab/>
      </w:r>
      <w:r w:rsidRPr="00BE62EF">
        <w:rPr>
          <w:sz w:val="24"/>
          <w:szCs w:val="24"/>
        </w:rPr>
        <w:tab/>
      </w:r>
      <w:r w:rsidRPr="00BE62EF">
        <w:rPr>
          <w:sz w:val="24"/>
          <w:szCs w:val="24"/>
        </w:rPr>
        <w:tab/>
        <w:t>:1 sn değeri 100kA, tepe değeri 220kA</w:t>
      </w:r>
    </w:p>
    <w:p w14:paraId="09A739CA" w14:textId="77777777" w:rsidR="006A0FFF" w:rsidRPr="00BE62EF" w:rsidRDefault="006A0FFF" w:rsidP="006A0FFF">
      <w:pPr>
        <w:spacing w:line="360" w:lineRule="auto"/>
        <w:rPr>
          <w:sz w:val="24"/>
          <w:szCs w:val="24"/>
        </w:rPr>
      </w:pPr>
      <w:r w:rsidRPr="00BE62EF">
        <w:rPr>
          <w:sz w:val="24"/>
          <w:szCs w:val="24"/>
        </w:rPr>
        <w:t>3200A ve üstü</w:t>
      </w:r>
      <w:r w:rsidRPr="00BE62EF">
        <w:rPr>
          <w:sz w:val="24"/>
          <w:szCs w:val="24"/>
        </w:rPr>
        <w:tab/>
      </w:r>
      <w:r w:rsidRPr="00BE62EF">
        <w:rPr>
          <w:sz w:val="24"/>
          <w:szCs w:val="24"/>
        </w:rPr>
        <w:tab/>
      </w:r>
      <w:r w:rsidRPr="00BE62EF">
        <w:rPr>
          <w:sz w:val="24"/>
          <w:szCs w:val="24"/>
        </w:rPr>
        <w:tab/>
        <w:t>:1 sn değeri 120kA, tepe değeri 264kA</w:t>
      </w:r>
    </w:p>
    <w:p w14:paraId="6F60BDF7" w14:textId="77777777" w:rsidR="006A0FFF" w:rsidRPr="00BE62EF" w:rsidRDefault="006A0FFF" w:rsidP="006A0FFF">
      <w:pPr>
        <w:spacing w:line="360" w:lineRule="auto"/>
        <w:rPr>
          <w:b/>
          <w:sz w:val="24"/>
          <w:szCs w:val="24"/>
        </w:rPr>
      </w:pPr>
      <w:r w:rsidRPr="00BE62EF">
        <w:rPr>
          <w:b/>
          <w:sz w:val="24"/>
          <w:szCs w:val="24"/>
        </w:rPr>
        <w:t>Cu İletkenler için;</w:t>
      </w:r>
    </w:p>
    <w:p w14:paraId="6D64A6C9" w14:textId="77777777" w:rsidR="006A0FFF" w:rsidRPr="00BE62EF" w:rsidRDefault="006A0FFF" w:rsidP="006A0FFF">
      <w:pPr>
        <w:spacing w:line="360" w:lineRule="auto"/>
        <w:rPr>
          <w:sz w:val="24"/>
          <w:szCs w:val="24"/>
        </w:rPr>
      </w:pPr>
      <w:r w:rsidRPr="00BE62EF">
        <w:rPr>
          <w:sz w:val="24"/>
          <w:szCs w:val="24"/>
        </w:rPr>
        <w:t>800A</w:t>
      </w:r>
      <w:r w:rsidRPr="00BE62EF">
        <w:rPr>
          <w:sz w:val="24"/>
          <w:szCs w:val="24"/>
        </w:rPr>
        <w:tab/>
      </w:r>
      <w:r w:rsidRPr="00BE62EF">
        <w:rPr>
          <w:sz w:val="24"/>
          <w:szCs w:val="24"/>
        </w:rPr>
        <w:tab/>
      </w:r>
      <w:r w:rsidRPr="00BE62EF">
        <w:rPr>
          <w:sz w:val="24"/>
          <w:szCs w:val="24"/>
        </w:rPr>
        <w:tab/>
      </w:r>
      <w:r w:rsidRPr="00BE62EF">
        <w:rPr>
          <w:sz w:val="24"/>
          <w:szCs w:val="24"/>
        </w:rPr>
        <w:tab/>
        <w:t xml:space="preserve">: 1 sn </w:t>
      </w:r>
      <w:proofErr w:type="gramStart"/>
      <w:r w:rsidRPr="00BE62EF">
        <w:rPr>
          <w:sz w:val="24"/>
          <w:szCs w:val="24"/>
        </w:rPr>
        <w:t>değeri  40</w:t>
      </w:r>
      <w:proofErr w:type="gramEnd"/>
      <w:r w:rsidRPr="00BE62EF">
        <w:rPr>
          <w:sz w:val="24"/>
          <w:szCs w:val="24"/>
        </w:rPr>
        <w:t>kA, tepe değeri    84kA</w:t>
      </w:r>
    </w:p>
    <w:p w14:paraId="495F692D" w14:textId="77777777" w:rsidR="006A0FFF" w:rsidRPr="00BE62EF" w:rsidRDefault="006A0FFF" w:rsidP="006A0FFF">
      <w:pPr>
        <w:spacing w:line="360" w:lineRule="auto"/>
        <w:rPr>
          <w:sz w:val="24"/>
          <w:szCs w:val="24"/>
        </w:rPr>
      </w:pPr>
      <w:r w:rsidRPr="00BE62EF">
        <w:rPr>
          <w:sz w:val="24"/>
          <w:szCs w:val="24"/>
        </w:rPr>
        <w:t>1000A</w:t>
      </w:r>
      <w:r w:rsidRPr="00BE62EF">
        <w:rPr>
          <w:sz w:val="24"/>
          <w:szCs w:val="24"/>
        </w:rPr>
        <w:tab/>
      </w:r>
      <w:r w:rsidRPr="00BE62EF">
        <w:rPr>
          <w:sz w:val="24"/>
          <w:szCs w:val="24"/>
        </w:rPr>
        <w:tab/>
      </w:r>
      <w:r w:rsidRPr="00BE62EF">
        <w:rPr>
          <w:sz w:val="24"/>
          <w:szCs w:val="24"/>
        </w:rPr>
        <w:tab/>
      </w:r>
      <w:r w:rsidRPr="00BE62EF">
        <w:rPr>
          <w:sz w:val="24"/>
          <w:szCs w:val="24"/>
        </w:rPr>
        <w:tab/>
        <w:t xml:space="preserve">: 1 sn </w:t>
      </w:r>
      <w:proofErr w:type="gramStart"/>
      <w:r w:rsidRPr="00BE62EF">
        <w:rPr>
          <w:sz w:val="24"/>
          <w:szCs w:val="24"/>
        </w:rPr>
        <w:t>değeri  50</w:t>
      </w:r>
      <w:proofErr w:type="gramEnd"/>
      <w:r w:rsidRPr="00BE62EF">
        <w:rPr>
          <w:sz w:val="24"/>
          <w:szCs w:val="24"/>
        </w:rPr>
        <w:t xml:space="preserve">kA, tepe </w:t>
      </w:r>
      <w:proofErr w:type="gramStart"/>
      <w:r w:rsidRPr="00BE62EF">
        <w:rPr>
          <w:sz w:val="24"/>
          <w:szCs w:val="24"/>
        </w:rPr>
        <w:t>değeri  105</w:t>
      </w:r>
      <w:proofErr w:type="gramEnd"/>
      <w:r w:rsidRPr="00BE62EF">
        <w:rPr>
          <w:sz w:val="24"/>
          <w:szCs w:val="24"/>
        </w:rPr>
        <w:t>kA</w:t>
      </w:r>
    </w:p>
    <w:p w14:paraId="6C52BC6F" w14:textId="77777777" w:rsidR="006A0FFF" w:rsidRPr="00BE62EF" w:rsidRDefault="006A0FFF" w:rsidP="006A0FFF">
      <w:pPr>
        <w:spacing w:line="360" w:lineRule="auto"/>
        <w:rPr>
          <w:sz w:val="24"/>
          <w:szCs w:val="24"/>
        </w:rPr>
      </w:pPr>
      <w:r w:rsidRPr="00BE62EF">
        <w:rPr>
          <w:sz w:val="24"/>
          <w:szCs w:val="24"/>
        </w:rPr>
        <w:t>1250-1350-1600-2000A</w:t>
      </w:r>
      <w:r w:rsidRPr="00BE62EF">
        <w:rPr>
          <w:sz w:val="24"/>
          <w:szCs w:val="24"/>
        </w:rPr>
        <w:tab/>
      </w:r>
      <w:r w:rsidRPr="00BE62EF">
        <w:rPr>
          <w:sz w:val="24"/>
          <w:szCs w:val="24"/>
        </w:rPr>
        <w:tab/>
        <w:t xml:space="preserve">: 1 sn </w:t>
      </w:r>
      <w:proofErr w:type="gramStart"/>
      <w:r w:rsidRPr="00BE62EF">
        <w:rPr>
          <w:sz w:val="24"/>
          <w:szCs w:val="24"/>
        </w:rPr>
        <w:t>değeri  60</w:t>
      </w:r>
      <w:proofErr w:type="gramEnd"/>
      <w:r w:rsidRPr="00BE62EF">
        <w:rPr>
          <w:sz w:val="24"/>
          <w:szCs w:val="24"/>
        </w:rPr>
        <w:t xml:space="preserve">kA, tepe </w:t>
      </w:r>
      <w:proofErr w:type="gramStart"/>
      <w:r w:rsidRPr="00BE62EF">
        <w:rPr>
          <w:sz w:val="24"/>
          <w:szCs w:val="24"/>
        </w:rPr>
        <w:t>değeri  132</w:t>
      </w:r>
      <w:proofErr w:type="gramEnd"/>
      <w:r w:rsidRPr="00BE62EF">
        <w:rPr>
          <w:sz w:val="24"/>
          <w:szCs w:val="24"/>
        </w:rPr>
        <w:t>kA</w:t>
      </w:r>
    </w:p>
    <w:p w14:paraId="3D13ED67" w14:textId="77777777" w:rsidR="006A0FFF" w:rsidRPr="00BE62EF" w:rsidRDefault="006A0FFF" w:rsidP="006A0FFF">
      <w:pPr>
        <w:spacing w:line="360" w:lineRule="auto"/>
        <w:rPr>
          <w:sz w:val="24"/>
          <w:szCs w:val="24"/>
        </w:rPr>
      </w:pPr>
      <w:r w:rsidRPr="00BE62EF">
        <w:rPr>
          <w:sz w:val="24"/>
          <w:szCs w:val="24"/>
        </w:rPr>
        <w:lastRenderedPageBreak/>
        <w:t>2500A</w:t>
      </w:r>
      <w:r w:rsidRPr="00BE62EF">
        <w:rPr>
          <w:sz w:val="24"/>
          <w:szCs w:val="24"/>
        </w:rPr>
        <w:tab/>
      </w:r>
      <w:r w:rsidRPr="00BE62EF">
        <w:rPr>
          <w:sz w:val="24"/>
          <w:szCs w:val="24"/>
        </w:rPr>
        <w:tab/>
      </w:r>
      <w:r w:rsidRPr="00BE62EF">
        <w:rPr>
          <w:sz w:val="24"/>
          <w:szCs w:val="24"/>
        </w:rPr>
        <w:tab/>
      </w:r>
      <w:r w:rsidRPr="00BE62EF">
        <w:rPr>
          <w:sz w:val="24"/>
          <w:szCs w:val="24"/>
        </w:rPr>
        <w:tab/>
        <w:t>: 1 sn değeri 100kA, tepe değeri 220kA</w:t>
      </w:r>
    </w:p>
    <w:p w14:paraId="408764A8" w14:textId="77777777" w:rsidR="006A0FFF" w:rsidRPr="00BE62EF" w:rsidRDefault="006A0FFF" w:rsidP="006A0FFF">
      <w:pPr>
        <w:spacing w:line="360" w:lineRule="auto"/>
        <w:rPr>
          <w:sz w:val="24"/>
          <w:szCs w:val="24"/>
        </w:rPr>
      </w:pPr>
      <w:r w:rsidRPr="00BE62EF">
        <w:rPr>
          <w:sz w:val="24"/>
          <w:szCs w:val="24"/>
        </w:rPr>
        <w:t>3200A ve üstü</w:t>
      </w:r>
      <w:r w:rsidRPr="00BE62EF">
        <w:rPr>
          <w:sz w:val="24"/>
          <w:szCs w:val="24"/>
        </w:rPr>
        <w:tab/>
      </w:r>
      <w:r w:rsidRPr="00BE62EF">
        <w:rPr>
          <w:sz w:val="24"/>
          <w:szCs w:val="24"/>
        </w:rPr>
        <w:tab/>
      </w:r>
      <w:r w:rsidRPr="00BE62EF">
        <w:rPr>
          <w:sz w:val="24"/>
          <w:szCs w:val="24"/>
        </w:rPr>
        <w:tab/>
        <w:t>: 1 sn değeri 120kA, tepe değeri 264kA</w:t>
      </w:r>
    </w:p>
    <w:p w14:paraId="55B6A932" w14:textId="77777777" w:rsidR="006A0FFF" w:rsidRPr="00BE62EF" w:rsidRDefault="006A0FFF" w:rsidP="006A0FFF">
      <w:pPr>
        <w:rPr>
          <w:b/>
          <w:sz w:val="24"/>
          <w:szCs w:val="24"/>
        </w:rPr>
      </w:pPr>
    </w:p>
    <w:p w14:paraId="5B85BD60" w14:textId="77777777" w:rsidR="006A0FFF" w:rsidRPr="00BE62EF" w:rsidRDefault="006A0FFF" w:rsidP="006A0FFF">
      <w:pPr>
        <w:ind w:left="142"/>
        <w:rPr>
          <w:b/>
          <w:sz w:val="24"/>
          <w:szCs w:val="24"/>
        </w:rPr>
      </w:pPr>
      <w:r w:rsidRPr="00BE62EF">
        <w:rPr>
          <w:b/>
          <w:sz w:val="24"/>
          <w:szCs w:val="24"/>
        </w:rPr>
        <w:t>2.2- Gövde ve Genel Yapı:</w:t>
      </w:r>
    </w:p>
    <w:p w14:paraId="34BF0064" w14:textId="77777777" w:rsidR="006A0FFF" w:rsidRPr="00BE62EF" w:rsidRDefault="006A0FFF" w:rsidP="006A0FFF">
      <w:pPr>
        <w:ind w:left="142"/>
        <w:rPr>
          <w:b/>
          <w:sz w:val="24"/>
          <w:szCs w:val="24"/>
        </w:rPr>
      </w:pPr>
    </w:p>
    <w:p w14:paraId="1E7EC11D" w14:textId="77777777" w:rsidR="006A0FFF" w:rsidRPr="00BE62EF" w:rsidRDefault="006A0FFF" w:rsidP="006A0FFF">
      <w:pPr>
        <w:spacing w:line="360" w:lineRule="auto"/>
        <w:jc w:val="both"/>
        <w:rPr>
          <w:sz w:val="24"/>
          <w:szCs w:val="24"/>
        </w:rPr>
      </w:pPr>
      <w:r w:rsidRPr="00BE62EF">
        <w:rPr>
          <w:sz w:val="24"/>
          <w:szCs w:val="24"/>
        </w:rPr>
        <w:t xml:space="preserve">Busbar kanallarının dış gövdesi en az 2,5 mm kalınlığında </w:t>
      </w:r>
      <w:proofErr w:type="spellStart"/>
      <w:r w:rsidRPr="00BE62EF">
        <w:rPr>
          <w:sz w:val="24"/>
          <w:szCs w:val="24"/>
        </w:rPr>
        <w:t>termikli</w:t>
      </w:r>
      <w:proofErr w:type="spellEnd"/>
      <w:r w:rsidRPr="00BE62EF">
        <w:rPr>
          <w:sz w:val="24"/>
          <w:szCs w:val="24"/>
        </w:rPr>
        <w:t xml:space="preserve"> ve sertleştirilmiş ekstrüzyon alüminyum profilden imal edilmelidir. Busbar kanallarının gövdesi standart olarak RAL 7038 renk elektrostatik fırın boyalı olmalıdır. </w:t>
      </w:r>
    </w:p>
    <w:p w14:paraId="7FC345A1" w14:textId="77777777" w:rsidR="006A0FFF" w:rsidRPr="00BE62EF" w:rsidRDefault="006A0FFF" w:rsidP="006A0FFF">
      <w:pPr>
        <w:spacing w:line="360" w:lineRule="auto"/>
        <w:jc w:val="both"/>
        <w:rPr>
          <w:sz w:val="24"/>
          <w:szCs w:val="24"/>
        </w:rPr>
      </w:pPr>
      <w:r w:rsidRPr="00BE62EF">
        <w:rPr>
          <w:sz w:val="24"/>
          <w:szCs w:val="24"/>
        </w:rPr>
        <w:t xml:space="preserve">- </w:t>
      </w:r>
      <w:proofErr w:type="gramStart"/>
      <w:r w:rsidRPr="00BE62EF">
        <w:rPr>
          <w:sz w:val="24"/>
          <w:szCs w:val="24"/>
        </w:rPr>
        <w:t>Busbar  kanallarının</w:t>
      </w:r>
      <w:proofErr w:type="gramEnd"/>
      <w:r w:rsidRPr="00BE62EF">
        <w:rPr>
          <w:sz w:val="24"/>
          <w:szCs w:val="24"/>
        </w:rPr>
        <w:t xml:space="preserve"> yapısı, çift katmanlı epoksi kaplı iletkenler ve aralarına yerleştirilmiş B sınıfı polyester film katmanlarının, hava aralığı kalmayacak şekilde paketlenip, deliksiz alüminyum gövde içine sıkıştırılarak yerleştirilmesi olarak tanımlanan “Kompakt” tipte </w:t>
      </w:r>
      <w:proofErr w:type="gramStart"/>
      <w:r w:rsidRPr="00BE62EF">
        <w:rPr>
          <w:sz w:val="24"/>
          <w:szCs w:val="24"/>
        </w:rPr>
        <w:t>olmalıdır .</w:t>
      </w:r>
      <w:proofErr w:type="gramEnd"/>
    </w:p>
    <w:p w14:paraId="0153385D" w14:textId="77777777" w:rsidR="006A0FFF" w:rsidRPr="00BE62EF" w:rsidRDefault="006A0FFF" w:rsidP="006A0FFF">
      <w:pPr>
        <w:spacing w:line="360" w:lineRule="auto"/>
        <w:jc w:val="both"/>
        <w:rPr>
          <w:sz w:val="24"/>
          <w:szCs w:val="24"/>
        </w:rPr>
      </w:pPr>
      <w:r w:rsidRPr="00BE62EF">
        <w:rPr>
          <w:sz w:val="24"/>
          <w:szCs w:val="24"/>
        </w:rPr>
        <w:t>- Plug-in çıkıþ noktalarında iletkenler arası boşluk bırakılmamalı, sistemin kompakt yapısının sürekliliği bozulmamalıdır.</w:t>
      </w:r>
    </w:p>
    <w:p w14:paraId="70A5F976" w14:textId="77777777" w:rsidR="006A0FFF" w:rsidRPr="00BE62EF" w:rsidRDefault="006A0FFF" w:rsidP="006A0FFF">
      <w:pPr>
        <w:spacing w:line="360" w:lineRule="auto"/>
        <w:jc w:val="both"/>
        <w:rPr>
          <w:sz w:val="24"/>
          <w:szCs w:val="24"/>
        </w:rPr>
      </w:pPr>
      <w:r w:rsidRPr="00BE62EF">
        <w:rPr>
          <w:sz w:val="24"/>
          <w:szCs w:val="24"/>
        </w:rPr>
        <w:t>- Kompakt yapı busbar dış gövde profili boyunca 19 cm de bir yerleştirilmiş M6 matkap vida ile sağlanmalıdır. Gövde birbirine özel kilitleme yöntemiyle tutturulmalıdır. Vidanın ucu matkap vida olup somun gerekmeksizin hem topraklamayı hem de montajı sağlamalıdır.</w:t>
      </w:r>
    </w:p>
    <w:p w14:paraId="2A600E1E" w14:textId="77777777" w:rsidR="006A0FFF" w:rsidRPr="00BE62EF" w:rsidRDefault="006A0FFF" w:rsidP="006A0FFF">
      <w:pPr>
        <w:spacing w:line="360" w:lineRule="auto"/>
        <w:jc w:val="both"/>
        <w:rPr>
          <w:sz w:val="24"/>
          <w:szCs w:val="24"/>
        </w:rPr>
      </w:pPr>
      <w:r w:rsidRPr="00BE62EF">
        <w:rPr>
          <w:sz w:val="24"/>
          <w:szCs w:val="24"/>
        </w:rPr>
        <w:t xml:space="preserve">- Çok yollu busbarlar tek gövde halinde birbirlerinden ayrılmayacak şekilde birleştirilmiş olmalıdır. </w:t>
      </w:r>
    </w:p>
    <w:p w14:paraId="420A69A4" w14:textId="77777777" w:rsidR="006A0FFF" w:rsidRPr="00BE62EF" w:rsidRDefault="006A0FFF" w:rsidP="006A0FFF">
      <w:pPr>
        <w:spacing w:line="360" w:lineRule="auto"/>
        <w:jc w:val="both"/>
        <w:rPr>
          <w:sz w:val="24"/>
          <w:szCs w:val="24"/>
        </w:rPr>
      </w:pPr>
      <w:r w:rsidRPr="00BE62EF">
        <w:rPr>
          <w:sz w:val="24"/>
          <w:szCs w:val="24"/>
        </w:rPr>
        <w:t>- Busbar kanal sisteminde, aşağı-yukarı, sağa-sola dönüş elemanları, “T” ve ofset elemanları, pano, trafo ve kablo bağlantı elemanları, sonlandırma, yatay ve dikey genleşme elemanları standart olarak bulunmalıdır. Projenin uygulaması sırasında gerekli olabilecek özel modül ve ara boy busbar kanallar standart özelliklere ve tekniğine uygun olarak kısa zaman içinde imal edilebilmelidir.</w:t>
      </w:r>
    </w:p>
    <w:p w14:paraId="2483A321" w14:textId="77777777" w:rsidR="006A0FFF" w:rsidRPr="00BE62EF" w:rsidRDefault="006A0FFF" w:rsidP="006A0FFF">
      <w:pPr>
        <w:spacing w:line="360" w:lineRule="auto"/>
        <w:jc w:val="both"/>
        <w:rPr>
          <w:sz w:val="24"/>
          <w:szCs w:val="24"/>
        </w:rPr>
      </w:pPr>
      <w:r w:rsidRPr="00BE62EF">
        <w:rPr>
          <w:sz w:val="24"/>
          <w:szCs w:val="24"/>
        </w:rPr>
        <w:t xml:space="preserve">- Busbar hatları bina dilatasyon noktasından geçiyorsa geçiş yerinde muhakkak yatay </w:t>
      </w:r>
      <w:proofErr w:type="gramStart"/>
      <w:r w:rsidRPr="00BE62EF">
        <w:rPr>
          <w:sz w:val="24"/>
          <w:szCs w:val="24"/>
        </w:rPr>
        <w:t>dilatasyon  elemanı</w:t>
      </w:r>
      <w:proofErr w:type="gramEnd"/>
      <w:r w:rsidRPr="00BE62EF">
        <w:rPr>
          <w:sz w:val="24"/>
          <w:szCs w:val="24"/>
        </w:rPr>
        <w:t xml:space="preserve"> kullanılmalıdır. Ayrıca yatay hatlarda 40 m'de bir yatay dilatasyon elemanı kullanılmalıdır.</w:t>
      </w:r>
    </w:p>
    <w:p w14:paraId="6915E7B3" w14:textId="77777777" w:rsidR="006A0FFF" w:rsidRPr="00BE62EF" w:rsidRDefault="006A0FFF" w:rsidP="006A0FFF">
      <w:pPr>
        <w:spacing w:line="360" w:lineRule="auto"/>
        <w:jc w:val="both"/>
        <w:rPr>
          <w:sz w:val="24"/>
          <w:szCs w:val="24"/>
        </w:rPr>
      </w:pPr>
      <w:r w:rsidRPr="00BE62EF">
        <w:rPr>
          <w:sz w:val="24"/>
          <w:szCs w:val="24"/>
        </w:rPr>
        <w:t>- Busbar kanalların dikey şaft uygulamalarında, her katta katlardaki genleşmeleri üzerine alacak, fiziksel yapısı busbar kanalın fiziksel yapısı ile aynı dikey genleşme elemanı kullanılmalıdır.</w:t>
      </w:r>
    </w:p>
    <w:p w14:paraId="0866BF82" w14:textId="77777777" w:rsidR="006A0FFF" w:rsidRPr="00BE62EF" w:rsidRDefault="006A0FFF" w:rsidP="006A0FFF">
      <w:pPr>
        <w:spacing w:line="360" w:lineRule="auto"/>
        <w:jc w:val="both"/>
        <w:rPr>
          <w:sz w:val="24"/>
          <w:szCs w:val="24"/>
        </w:rPr>
      </w:pPr>
      <w:r w:rsidRPr="00BE62EF">
        <w:rPr>
          <w:b/>
          <w:sz w:val="24"/>
          <w:szCs w:val="24"/>
        </w:rPr>
        <w:t>2.3 - İletkenler ve Faz Konfigürasyonu:</w:t>
      </w:r>
    </w:p>
    <w:p w14:paraId="68CD8CE8" w14:textId="77777777" w:rsidR="006A0FFF" w:rsidRPr="00BE62EF" w:rsidRDefault="006A0FFF" w:rsidP="006A0FFF">
      <w:pPr>
        <w:spacing w:line="360" w:lineRule="auto"/>
        <w:jc w:val="both"/>
        <w:rPr>
          <w:sz w:val="24"/>
          <w:szCs w:val="24"/>
        </w:rPr>
      </w:pPr>
      <w:r w:rsidRPr="00BE62EF">
        <w:rPr>
          <w:sz w:val="24"/>
          <w:szCs w:val="24"/>
        </w:rPr>
        <w:t>- Kompakt busbar kanal sistemi 630-</w:t>
      </w:r>
      <w:proofErr w:type="gramStart"/>
      <w:r w:rsidRPr="00BE62EF">
        <w:rPr>
          <w:sz w:val="24"/>
          <w:szCs w:val="24"/>
        </w:rPr>
        <w:t>5000A  arasında</w:t>
      </w:r>
      <w:proofErr w:type="gramEnd"/>
      <w:r w:rsidRPr="00BE62EF">
        <w:rPr>
          <w:sz w:val="24"/>
          <w:szCs w:val="24"/>
        </w:rPr>
        <w:t xml:space="preserve"> alüminyum iletkenli olmalıdır.</w:t>
      </w:r>
    </w:p>
    <w:p w14:paraId="30A38057" w14:textId="77777777" w:rsidR="006A0FFF" w:rsidRPr="00BE62EF" w:rsidRDefault="006A0FFF" w:rsidP="006A0FFF">
      <w:pPr>
        <w:spacing w:line="360" w:lineRule="auto"/>
        <w:jc w:val="both"/>
        <w:rPr>
          <w:sz w:val="24"/>
          <w:szCs w:val="24"/>
        </w:rPr>
      </w:pPr>
      <w:r w:rsidRPr="00BE62EF">
        <w:rPr>
          <w:sz w:val="24"/>
          <w:szCs w:val="24"/>
        </w:rPr>
        <w:t>- Alüminyum iletkenler EC-Grade sınıfında olmalıdır. Minimum iletkenlik değeri 34 Siemens olmalıdır. Epoksi kaplanmış alüminyum iletkenlerin açıkta kalan kontak yüzeyleri kalay ile kaplanmalıdır .</w:t>
      </w:r>
    </w:p>
    <w:p w14:paraId="0B7F5E34" w14:textId="77777777" w:rsidR="006A0FFF" w:rsidRPr="00BE62EF" w:rsidRDefault="006A0FFF" w:rsidP="006A0FFF">
      <w:pPr>
        <w:spacing w:line="360" w:lineRule="auto"/>
        <w:jc w:val="both"/>
        <w:rPr>
          <w:sz w:val="24"/>
          <w:szCs w:val="24"/>
        </w:rPr>
      </w:pPr>
      <w:proofErr w:type="gramStart"/>
      <w:r w:rsidRPr="00BE62EF">
        <w:rPr>
          <w:sz w:val="24"/>
          <w:szCs w:val="24"/>
        </w:rPr>
        <w:lastRenderedPageBreak/>
        <w:t>[ Kompakt</w:t>
      </w:r>
      <w:proofErr w:type="gramEnd"/>
      <w:r w:rsidRPr="00BE62EF">
        <w:rPr>
          <w:sz w:val="24"/>
          <w:szCs w:val="24"/>
        </w:rPr>
        <w:t xml:space="preserve"> busbar kanal sistemi 800-</w:t>
      </w:r>
      <w:proofErr w:type="gramStart"/>
      <w:r w:rsidRPr="00BE62EF">
        <w:rPr>
          <w:sz w:val="24"/>
          <w:szCs w:val="24"/>
        </w:rPr>
        <w:t>6300A  arasında</w:t>
      </w:r>
      <w:proofErr w:type="gramEnd"/>
      <w:r w:rsidRPr="00BE62EF">
        <w:rPr>
          <w:sz w:val="24"/>
          <w:szCs w:val="24"/>
        </w:rPr>
        <w:t xml:space="preserve"> bakır iletkenli olmalıdır.]</w:t>
      </w:r>
    </w:p>
    <w:p w14:paraId="304DA724" w14:textId="77777777" w:rsidR="006A0FFF" w:rsidRPr="00BE62EF" w:rsidRDefault="006A0FFF" w:rsidP="006A0FFF">
      <w:pPr>
        <w:spacing w:line="360" w:lineRule="auto"/>
        <w:jc w:val="both"/>
        <w:rPr>
          <w:sz w:val="24"/>
          <w:szCs w:val="24"/>
        </w:rPr>
      </w:pPr>
      <w:r w:rsidRPr="00BE62EF">
        <w:rPr>
          <w:sz w:val="24"/>
          <w:szCs w:val="24"/>
        </w:rPr>
        <w:t>- Bakır iletkenler %99,95 elektrolitik bakır olmalıdır. Minimum iletkenlik değeri 56 Siemens olmalıdır. Epoksi kaplanmış elektrolitik bakır iletkenlerin açıkta kalan kontak yüzeyleri kalay ile kaplanmalıdır.</w:t>
      </w:r>
    </w:p>
    <w:p w14:paraId="2E11D709" w14:textId="77777777" w:rsidR="006A0FFF" w:rsidRPr="00BE62EF" w:rsidRDefault="006A0FFF" w:rsidP="006A0FFF">
      <w:pPr>
        <w:spacing w:line="360" w:lineRule="auto"/>
        <w:jc w:val="both"/>
        <w:rPr>
          <w:sz w:val="24"/>
          <w:szCs w:val="24"/>
        </w:rPr>
      </w:pPr>
      <w:r w:rsidRPr="00BE62EF">
        <w:rPr>
          <w:sz w:val="24"/>
          <w:szCs w:val="24"/>
        </w:rPr>
        <w:t xml:space="preserve">- Kompakt busbar kanal sistemi aşağıdaki iletken sayısı ve faz konfigürasyonunda olmalıdır;  </w:t>
      </w:r>
    </w:p>
    <w:p w14:paraId="7D734EA1" w14:textId="77777777" w:rsidR="006A0FFF" w:rsidRPr="00BE62EF" w:rsidRDefault="006A0FFF" w:rsidP="006A0FFF">
      <w:pPr>
        <w:spacing w:line="360" w:lineRule="auto"/>
        <w:jc w:val="both"/>
        <w:rPr>
          <w:sz w:val="24"/>
          <w:szCs w:val="24"/>
        </w:rPr>
      </w:pPr>
      <w:r w:rsidRPr="00BE62EF">
        <w:rPr>
          <w:sz w:val="24"/>
          <w:szCs w:val="24"/>
        </w:rPr>
        <w:t xml:space="preserve">- 4 İletkenli </w:t>
      </w:r>
      <w:r w:rsidRPr="00BE62EF">
        <w:rPr>
          <w:sz w:val="24"/>
          <w:szCs w:val="24"/>
        </w:rPr>
        <w:tab/>
      </w:r>
      <w:r w:rsidRPr="00BE62EF">
        <w:rPr>
          <w:sz w:val="24"/>
          <w:szCs w:val="24"/>
        </w:rPr>
        <w:tab/>
        <w:t>:  L1 / L2 / L3 / N / Toprak  (Gövde)</w:t>
      </w:r>
    </w:p>
    <w:p w14:paraId="4B9C78F0" w14:textId="77777777" w:rsidR="006A0FFF" w:rsidRPr="00BE62EF" w:rsidRDefault="006A0FFF" w:rsidP="006A0FFF">
      <w:pPr>
        <w:spacing w:line="360" w:lineRule="auto"/>
        <w:jc w:val="both"/>
        <w:rPr>
          <w:sz w:val="24"/>
          <w:szCs w:val="24"/>
        </w:rPr>
      </w:pPr>
      <w:r w:rsidRPr="00BE62EF">
        <w:rPr>
          <w:sz w:val="24"/>
          <w:szCs w:val="24"/>
        </w:rPr>
        <w:t xml:space="preserve">- [ 4 ½ İletkenli    </w:t>
      </w:r>
      <w:r w:rsidRPr="00BE62EF">
        <w:rPr>
          <w:sz w:val="24"/>
          <w:szCs w:val="24"/>
        </w:rPr>
        <w:tab/>
        <w:t>:  L1 / L2 / L3 / N / %50 PE + Toprak (Gövde)  (½ PE iletkeni ve Gövde-birleşik)]</w:t>
      </w:r>
    </w:p>
    <w:p w14:paraId="4CD8722B" w14:textId="77777777" w:rsidR="006A0FFF" w:rsidRPr="00BE62EF" w:rsidRDefault="006A0FFF" w:rsidP="006A0FFF">
      <w:pPr>
        <w:spacing w:line="360" w:lineRule="auto"/>
        <w:jc w:val="both"/>
        <w:rPr>
          <w:sz w:val="24"/>
          <w:szCs w:val="24"/>
        </w:rPr>
      </w:pPr>
      <w:r w:rsidRPr="00BE62EF">
        <w:rPr>
          <w:sz w:val="24"/>
          <w:szCs w:val="24"/>
        </w:rPr>
        <w:t xml:space="preserve">- </w:t>
      </w:r>
      <w:proofErr w:type="gramStart"/>
      <w:r w:rsidRPr="00BE62EF">
        <w:rPr>
          <w:sz w:val="24"/>
          <w:szCs w:val="24"/>
        </w:rPr>
        <w:t>[ 5</w:t>
      </w:r>
      <w:proofErr w:type="gramEnd"/>
      <w:r w:rsidRPr="00BE62EF">
        <w:rPr>
          <w:sz w:val="24"/>
          <w:szCs w:val="24"/>
        </w:rPr>
        <w:t xml:space="preserve"> tam İletkenli</w:t>
      </w:r>
      <w:proofErr w:type="gramStart"/>
      <w:r w:rsidRPr="00BE62EF">
        <w:rPr>
          <w:sz w:val="24"/>
          <w:szCs w:val="24"/>
        </w:rPr>
        <w:tab/>
        <w:t xml:space="preserve"> :</w:t>
      </w:r>
      <w:proofErr w:type="gramEnd"/>
      <w:r w:rsidRPr="00BE62EF">
        <w:rPr>
          <w:sz w:val="24"/>
          <w:szCs w:val="24"/>
        </w:rPr>
        <w:t xml:space="preserve">  L1 / L2 / L3 / N / PE + Toprak (</w:t>
      </w:r>
      <w:proofErr w:type="gramStart"/>
      <w:r w:rsidRPr="00BE62EF">
        <w:rPr>
          <w:sz w:val="24"/>
          <w:szCs w:val="24"/>
        </w:rPr>
        <w:t>Gövde)  (</w:t>
      </w:r>
      <w:proofErr w:type="gramEnd"/>
      <w:r w:rsidRPr="00BE62EF">
        <w:rPr>
          <w:sz w:val="24"/>
          <w:szCs w:val="24"/>
        </w:rPr>
        <w:t xml:space="preserve">PE </w:t>
      </w:r>
      <w:proofErr w:type="gramStart"/>
      <w:r w:rsidRPr="00BE62EF">
        <w:rPr>
          <w:sz w:val="24"/>
          <w:szCs w:val="24"/>
        </w:rPr>
        <w:t>iletkeni  ve</w:t>
      </w:r>
      <w:proofErr w:type="gramEnd"/>
      <w:r w:rsidRPr="00BE62EF">
        <w:rPr>
          <w:sz w:val="24"/>
          <w:szCs w:val="24"/>
        </w:rPr>
        <w:t xml:space="preserve"> Gövde-birleşik)]</w:t>
      </w:r>
    </w:p>
    <w:p w14:paraId="26A0B370" w14:textId="77777777" w:rsidR="006A0FFF" w:rsidRPr="00BE62EF" w:rsidRDefault="006A0FFF" w:rsidP="006A0FFF">
      <w:pPr>
        <w:spacing w:line="360" w:lineRule="auto"/>
        <w:jc w:val="both"/>
        <w:rPr>
          <w:sz w:val="24"/>
          <w:szCs w:val="24"/>
        </w:rPr>
      </w:pPr>
      <w:r w:rsidRPr="00BE62EF">
        <w:rPr>
          <w:sz w:val="24"/>
          <w:szCs w:val="24"/>
        </w:rPr>
        <w:t>- Nötr iletkeni faz iletkenleri ile aynı kesitte ve izoleli olmalıdır.</w:t>
      </w:r>
    </w:p>
    <w:p w14:paraId="7E10A507" w14:textId="77777777" w:rsidR="006A0FFF" w:rsidRPr="00BE62EF" w:rsidRDefault="006A0FFF" w:rsidP="006A0FFF">
      <w:pPr>
        <w:spacing w:line="360" w:lineRule="auto"/>
        <w:jc w:val="both"/>
        <w:rPr>
          <w:b/>
          <w:sz w:val="24"/>
          <w:szCs w:val="24"/>
        </w:rPr>
      </w:pPr>
      <w:r w:rsidRPr="00BE62EF">
        <w:rPr>
          <w:b/>
          <w:sz w:val="24"/>
          <w:szCs w:val="24"/>
        </w:rPr>
        <w:t>2.4 - İzolasyon Yapısı:</w:t>
      </w:r>
    </w:p>
    <w:p w14:paraId="5F97F979" w14:textId="77777777" w:rsidR="006A0FFF" w:rsidRPr="00BE62EF" w:rsidRDefault="006A0FFF" w:rsidP="006A0FFF">
      <w:pPr>
        <w:spacing w:line="360" w:lineRule="auto"/>
        <w:jc w:val="both"/>
        <w:rPr>
          <w:sz w:val="24"/>
          <w:szCs w:val="24"/>
        </w:rPr>
      </w:pPr>
      <w:r w:rsidRPr="00BE62EF">
        <w:rPr>
          <w:sz w:val="24"/>
          <w:szCs w:val="24"/>
        </w:rPr>
        <w:t>- Busbar sistemi içinde bulunan iletkenler önce termo set sınıfı yüksek dayanımlı epoksi ile kaplanmalı ve daha sonra B sınıfı polyester film katmanları ile hava aralığı kalmayacak şekilde busbar gövdesi içerisine yerleştirilerek izole edilmelidir. İki faz iletkeni arasında 2 kat epoksi katman ve en az 1 kat polyester film izolasyonu bulunmalıdır. Busbar sisteminde kullanılan tüm izolasyon malzemeleri zehirli gaz çıkartmayan “halojen free” yapıda olmalıdır.</w:t>
      </w:r>
    </w:p>
    <w:p w14:paraId="644A8194" w14:textId="77777777" w:rsidR="006A0FFF" w:rsidRPr="00BE62EF" w:rsidRDefault="006A0FFF" w:rsidP="006A0FFF">
      <w:pPr>
        <w:spacing w:line="360" w:lineRule="auto"/>
        <w:jc w:val="both"/>
        <w:rPr>
          <w:b/>
          <w:sz w:val="24"/>
          <w:szCs w:val="24"/>
        </w:rPr>
      </w:pPr>
      <w:r w:rsidRPr="00BE62EF">
        <w:rPr>
          <w:b/>
          <w:sz w:val="24"/>
          <w:szCs w:val="24"/>
        </w:rPr>
        <w:t>2.5 - Modüler Ek Yapısı:</w:t>
      </w:r>
    </w:p>
    <w:p w14:paraId="1959F6D1" w14:textId="77777777" w:rsidR="006A0FFF" w:rsidRPr="00BE62EF" w:rsidRDefault="006A0FFF" w:rsidP="006A0FFF">
      <w:pPr>
        <w:spacing w:line="360" w:lineRule="auto"/>
        <w:jc w:val="both"/>
        <w:rPr>
          <w:sz w:val="24"/>
          <w:szCs w:val="24"/>
        </w:rPr>
      </w:pPr>
      <w:r w:rsidRPr="00BE62EF">
        <w:rPr>
          <w:sz w:val="24"/>
          <w:szCs w:val="24"/>
        </w:rPr>
        <w:t xml:space="preserve">-Busbar kanalları ek noktası çekmeceli tip modüler blok ek sistemi ile bara iletkenleri blok ek takımı içindeki iletken yuvalara </w:t>
      </w:r>
      <w:proofErr w:type="gramStart"/>
      <w:r w:rsidRPr="00BE62EF">
        <w:rPr>
          <w:sz w:val="24"/>
          <w:szCs w:val="24"/>
        </w:rPr>
        <w:t>oturtularak  birleştirilmelidir</w:t>
      </w:r>
      <w:proofErr w:type="gramEnd"/>
      <w:r w:rsidRPr="00BE62EF">
        <w:rPr>
          <w:sz w:val="24"/>
          <w:szCs w:val="24"/>
        </w:rPr>
        <w:t xml:space="preserve">. Blok ek sisteminde kolay ve hatasız montaj için hizalama pimi ve yuvası bulunmalıdır. Blok ek yapısı izolatörleri yüksek dayanımlı CTP izolatör olmalıdır. Ek noktası merkezi cıvatası montajdan sonra 83 Nm (60 lbft) değerine </w:t>
      </w:r>
      <w:proofErr w:type="gramStart"/>
      <w:r w:rsidRPr="00BE62EF">
        <w:rPr>
          <w:sz w:val="24"/>
          <w:szCs w:val="24"/>
        </w:rPr>
        <w:t>ayarlanmış  tork</w:t>
      </w:r>
      <w:proofErr w:type="gramEnd"/>
      <w:r w:rsidRPr="00BE62EF">
        <w:rPr>
          <w:sz w:val="24"/>
          <w:szCs w:val="24"/>
        </w:rPr>
        <w:t xml:space="preserve"> anahtarı ile sıkılmalıdır. Merkezi cıvatanın başlı gevşemeye karşı sabitlenmiş olmalı, somun tarafı ise tork ile sıkma işleminden sonra özel kapağı ile kapatılmalıdır.</w:t>
      </w:r>
    </w:p>
    <w:p w14:paraId="2B5E608E" w14:textId="77777777" w:rsidR="006A0FFF" w:rsidRPr="00BE62EF" w:rsidRDefault="006A0FFF" w:rsidP="006A0FFF">
      <w:pPr>
        <w:spacing w:line="360" w:lineRule="auto"/>
        <w:jc w:val="both"/>
        <w:rPr>
          <w:sz w:val="24"/>
          <w:szCs w:val="24"/>
        </w:rPr>
      </w:pPr>
      <w:r w:rsidRPr="00BE62EF">
        <w:rPr>
          <w:b/>
          <w:sz w:val="24"/>
          <w:szCs w:val="24"/>
        </w:rPr>
        <w:t>2.6 - Koruma Sınıfı:</w:t>
      </w:r>
    </w:p>
    <w:p w14:paraId="5EAAFD01" w14:textId="77777777" w:rsidR="006A0FFF" w:rsidRPr="00BE62EF" w:rsidRDefault="006A0FFF" w:rsidP="006A0FFF">
      <w:pPr>
        <w:spacing w:line="360" w:lineRule="auto"/>
        <w:jc w:val="both"/>
        <w:rPr>
          <w:sz w:val="24"/>
          <w:szCs w:val="24"/>
        </w:rPr>
      </w:pPr>
      <w:r w:rsidRPr="00BE62EF">
        <w:rPr>
          <w:sz w:val="24"/>
          <w:szCs w:val="24"/>
        </w:rPr>
        <w:t>- Busbar kanalları IP 55 koruma sınıfında olmalıdır.</w:t>
      </w:r>
    </w:p>
    <w:p w14:paraId="60B8EBE6" w14:textId="77777777" w:rsidR="006A0FFF" w:rsidRPr="00BE62EF" w:rsidRDefault="006A0FFF" w:rsidP="006A0FFF">
      <w:pPr>
        <w:spacing w:line="360" w:lineRule="auto"/>
        <w:jc w:val="both"/>
        <w:rPr>
          <w:sz w:val="24"/>
          <w:szCs w:val="24"/>
        </w:rPr>
      </w:pPr>
      <w:r w:rsidRPr="00BE62EF">
        <w:rPr>
          <w:b/>
          <w:sz w:val="24"/>
          <w:szCs w:val="24"/>
        </w:rPr>
        <w:t>3 -Çıkış Kutuları:</w:t>
      </w:r>
    </w:p>
    <w:p w14:paraId="313EBCE8" w14:textId="77777777" w:rsidR="006A0FFF" w:rsidRPr="00BE62EF" w:rsidRDefault="006A0FFF" w:rsidP="006A0FFF">
      <w:pPr>
        <w:spacing w:line="360" w:lineRule="auto"/>
        <w:jc w:val="both"/>
        <w:rPr>
          <w:sz w:val="24"/>
          <w:szCs w:val="24"/>
        </w:rPr>
      </w:pPr>
      <w:r w:rsidRPr="00BE62EF">
        <w:rPr>
          <w:sz w:val="24"/>
          <w:szCs w:val="24"/>
        </w:rPr>
        <w:t>- Bolt-on ve plug-in tip busbar kanal sisteminin her ek noktasından 1000A'e kadar direkt bolt-on tipi çıkış kutuları ile (enerji kesilerek) akım alınabilmelidir.</w:t>
      </w:r>
    </w:p>
    <w:p w14:paraId="4EE1EEC4" w14:textId="77777777" w:rsidR="006A0FFF" w:rsidRPr="00BE62EF" w:rsidRDefault="006A0FFF" w:rsidP="006A0FFF">
      <w:pPr>
        <w:spacing w:line="360" w:lineRule="auto"/>
        <w:jc w:val="both"/>
        <w:rPr>
          <w:sz w:val="24"/>
          <w:szCs w:val="24"/>
        </w:rPr>
      </w:pPr>
      <w:r w:rsidRPr="00BE62EF">
        <w:rPr>
          <w:sz w:val="24"/>
          <w:szCs w:val="24"/>
        </w:rPr>
        <w:t>- Bolt-on çıkış kutusu ile (ekten) enerji alınacağı zaman, busbarın eki değiştirilmeden, kutu kontaklarının girebileceği kadar mesafeyi sağlayan yuvalara kutunun kontakları yerleştirilmelidir. Yeni bir ek takımı gerekmeksizin kutu takılabilmelidir.</w:t>
      </w:r>
    </w:p>
    <w:p w14:paraId="4C91B0EA" w14:textId="77777777" w:rsidR="006A0FFF" w:rsidRPr="00BE62EF" w:rsidRDefault="006A0FFF" w:rsidP="006A0FFF">
      <w:pPr>
        <w:spacing w:line="360" w:lineRule="auto"/>
        <w:jc w:val="both"/>
        <w:rPr>
          <w:sz w:val="24"/>
          <w:szCs w:val="24"/>
        </w:rPr>
      </w:pPr>
      <w:r w:rsidRPr="00BE62EF">
        <w:rPr>
          <w:sz w:val="24"/>
          <w:szCs w:val="24"/>
        </w:rPr>
        <w:t xml:space="preserve">- Fazla sayıda çıkış gereken hatlarda ve dikey şaft dağıtım hatlarında projesinde gösterildiği </w:t>
      </w:r>
      <w:r w:rsidRPr="00BE62EF">
        <w:rPr>
          <w:sz w:val="24"/>
          <w:szCs w:val="24"/>
        </w:rPr>
        <w:lastRenderedPageBreak/>
        <w:t xml:space="preserve">şekilde Plug-in tip olarak adlandırılan pencereli dağıtım busbarı kullanılmalıdır. Plug-in tip busbar </w:t>
      </w:r>
      <w:proofErr w:type="gramStart"/>
      <w:r w:rsidRPr="00BE62EF">
        <w:rPr>
          <w:sz w:val="24"/>
          <w:szCs w:val="24"/>
        </w:rPr>
        <w:t>gövdesindeki  pencerelerden</w:t>
      </w:r>
      <w:proofErr w:type="gramEnd"/>
      <w:r w:rsidRPr="00BE62EF">
        <w:rPr>
          <w:sz w:val="24"/>
          <w:szCs w:val="24"/>
        </w:rPr>
        <w:t xml:space="preserve"> (plug-in) 630A'e kadar akım alma plug-</w:t>
      </w:r>
      <w:proofErr w:type="gramStart"/>
      <w:r w:rsidRPr="00BE62EF">
        <w:rPr>
          <w:sz w:val="24"/>
          <w:szCs w:val="24"/>
        </w:rPr>
        <w:t>in  çıkış</w:t>
      </w:r>
      <w:proofErr w:type="gramEnd"/>
      <w:r w:rsidRPr="00BE62EF">
        <w:rPr>
          <w:sz w:val="24"/>
          <w:szCs w:val="24"/>
        </w:rPr>
        <w:t xml:space="preserve"> kutuları ile mümkün olmalıdır. Bu kutular busbarın enerjisi kesilmeden sökülüp takılabilmelidir. 3 metrelik standart boy üzerinde en az 2 plug-in pencere bulunmalıdır. Bu pencereler kullanılmadığı zaman IP 55 korumalı bir kapak ile kapalı olmalıdır. Plug-in tip busbarın ayrıca ek noktaları da bolt-on kutular ile enerji almaya müsait olmalıdır.</w:t>
      </w:r>
    </w:p>
    <w:p w14:paraId="0C3CE770" w14:textId="77777777" w:rsidR="006A0FFF" w:rsidRPr="00BE62EF" w:rsidRDefault="006A0FFF" w:rsidP="006A0FFF">
      <w:pPr>
        <w:spacing w:line="360" w:lineRule="auto"/>
        <w:jc w:val="both"/>
        <w:rPr>
          <w:sz w:val="24"/>
          <w:szCs w:val="24"/>
        </w:rPr>
      </w:pPr>
      <w:r w:rsidRPr="00BE62EF">
        <w:rPr>
          <w:sz w:val="24"/>
          <w:szCs w:val="24"/>
        </w:rPr>
        <w:t xml:space="preserve">- Plug-in çıkış kutularının kontakları gümüş kaplı olmalıdır. Bolt-on çıkış kutularının kontakları kalay kaplı olmalıdır. </w:t>
      </w:r>
    </w:p>
    <w:p w14:paraId="178772C8" w14:textId="77777777" w:rsidR="006A0FFF" w:rsidRPr="00BE62EF" w:rsidRDefault="006A0FFF" w:rsidP="006A0FFF">
      <w:pPr>
        <w:spacing w:line="360" w:lineRule="auto"/>
        <w:jc w:val="both"/>
        <w:rPr>
          <w:sz w:val="24"/>
          <w:szCs w:val="24"/>
        </w:rPr>
      </w:pPr>
      <w:r w:rsidRPr="00BE62EF">
        <w:rPr>
          <w:sz w:val="24"/>
          <w:szCs w:val="24"/>
        </w:rPr>
        <w:t xml:space="preserve">- Busbar çıkış kutuları sacdan imal edilmeli ve boyalı olmalıdır. Sac gövde elektrostatik fırın </w:t>
      </w:r>
      <w:proofErr w:type="gramStart"/>
      <w:r w:rsidRPr="00BE62EF">
        <w:rPr>
          <w:sz w:val="24"/>
          <w:szCs w:val="24"/>
        </w:rPr>
        <w:t>boya  yöntemi</w:t>
      </w:r>
      <w:proofErr w:type="gramEnd"/>
      <w:r w:rsidRPr="00BE62EF">
        <w:rPr>
          <w:sz w:val="24"/>
          <w:szCs w:val="24"/>
        </w:rPr>
        <w:t xml:space="preserve"> ile epoksi polyester sınıfı elektrostatik toz boya ile RAL 3020 renginde boyanmalıdır.</w:t>
      </w:r>
    </w:p>
    <w:p w14:paraId="424B13E2" w14:textId="77777777" w:rsidR="006A0FFF" w:rsidRPr="00BE62EF" w:rsidRDefault="006A0FFF" w:rsidP="006A0FFF">
      <w:pPr>
        <w:spacing w:line="360" w:lineRule="auto"/>
        <w:jc w:val="both"/>
        <w:rPr>
          <w:sz w:val="24"/>
          <w:szCs w:val="24"/>
        </w:rPr>
      </w:pPr>
      <w:r w:rsidRPr="00BE62EF">
        <w:rPr>
          <w:sz w:val="24"/>
          <w:szCs w:val="24"/>
        </w:rPr>
        <w:t xml:space="preserve">- Plug-in çıkış kutuları aşağıdaki mekanik ve elektrik güvenlik şartlarına sahip olmalıdır. </w:t>
      </w:r>
    </w:p>
    <w:p w14:paraId="5546ABE7" w14:textId="77777777" w:rsidR="006A0FFF" w:rsidRPr="00BE62EF" w:rsidRDefault="006A0FFF" w:rsidP="006A0FFF">
      <w:pPr>
        <w:spacing w:line="360" w:lineRule="auto"/>
        <w:jc w:val="both"/>
        <w:rPr>
          <w:sz w:val="24"/>
          <w:szCs w:val="24"/>
        </w:rPr>
      </w:pPr>
      <w:r w:rsidRPr="00BE62EF">
        <w:rPr>
          <w:sz w:val="24"/>
          <w:szCs w:val="24"/>
        </w:rPr>
        <w:t xml:space="preserve">- İçindeki koruma cihazı “on” pozisyonunda iken kutunun busbara takılmasını </w:t>
      </w:r>
      <w:proofErr w:type="gramStart"/>
      <w:r w:rsidRPr="00BE62EF">
        <w:rPr>
          <w:sz w:val="24"/>
          <w:szCs w:val="24"/>
        </w:rPr>
        <w:t>yada</w:t>
      </w:r>
      <w:proofErr w:type="gramEnd"/>
      <w:r w:rsidRPr="00BE62EF">
        <w:rPr>
          <w:sz w:val="24"/>
          <w:szCs w:val="24"/>
        </w:rPr>
        <w:t xml:space="preserve"> çıkarılmasını engellemek için, kutuyu busbar gövdesine mekanik olarak kilitleyen bir güvenlik mekanizması olmalıdır. Kutunun kapağı ancak “off” pozisyonunda açılmalıdır. Kutu busbara takılı ve “off” pozisyonunda kapağı açık iken canlı hiçbir iletken açıkta olmamalı ve bu halde kutunun koruma sınıfı IP 2x olmalıdır. Kutunun topraklama kontağı sisteme yerleştirilirken ilk temas etmeli ve sistemden sökülürken teması en son kesilmelidir.</w:t>
      </w:r>
    </w:p>
    <w:p w14:paraId="133D9EDA" w14:textId="77777777" w:rsidR="006A0FFF" w:rsidRPr="00BE62EF" w:rsidRDefault="006A0FFF" w:rsidP="006A0FFF">
      <w:pPr>
        <w:spacing w:line="360" w:lineRule="auto"/>
        <w:jc w:val="both"/>
        <w:rPr>
          <w:sz w:val="24"/>
          <w:szCs w:val="24"/>
        </w:rPr>
      </w:pPr>
      <w:r w:rsidRPr="00BE62EF">
        <w:rPr>
          <w:sz w:val="24"/>
          <w:szCs w:val="24"/>
        </w:rPr>
        <w:t xml:space="preserve">- Busbar çıkış kutuları yükün enerjisi kesilmeden kapağın açılmasını sınırlayan kilit mekanizmasına sahip SYK sigortalı yük kesici </w:t>
      </w:r>
      <w:proofErr w:type="gramStart"/>
      <w:r w:rsidRPr="00BE62EF">
        <w:rPr>
          <w:sz w:val="24"/>
          <w:szCs w:val="24"/>
        </w:rPr>
        <w:t>[ yada</w:t>
      </w:r>
      <w:proofErr w:type="gramEnd"/>
      <w:r w:rsidRPr="00BE62EF">
        <w:rPr>
          <w:sz w:val="24"/>
          <w:szCs w:val="24"/>
        </w:rPr>
        <w:t xml:space="preserve"> kompakt şalter] </w:t>
      </w:r>
      <w:proofErr w:type="gramStart"/>
      <w:r w:rsidRPr="00BE62EF">
        <w:rPr>
          <w:sz w:val="24"/>
          <w:szCs w:val="24"/>
        </w:rPr>
        <w:t>ler  ile</w:t>
      </w:r>
      <w:proofErr w:type="gramEnd"/>
      <w:r w:rsidRPr="00BE62EF">
        <w:rPr>
          <w:sz w:val="24"/>
          <w:szCs w:val="24"/>
        </w:rPr>
        <w:t xml:space="preserve"> donatılmış olmalıdır.</w:t>
      </w:r>
    </w:p>
    <w:p w14:paraId="3E03D42F" w14:textId="77777777" w:rsidR="006A0FFF" w:rsidRPr="00BE62EF" w:rsidRDefault="006A0FFF" w:rsidP="006A0FFF">
      <w:pPr>
        <w:spacing w:line="360" w:lineRule="auto"/>
        <w:jc w:val="both"/>
        <w:rPr>
          <w:b/>
          <w:sz w:val="24"/>
          <w:szCs w:val="24"/>
        </w:rPr>
      </w:pPr>
      <w:r w:rsidRPr="00BE62EF">
        <w:rPr>
          <w:b/>
          <w:sz w:val="24"/>
          <w:szCs w:val="24"/>
        </w:rPr>
        <w:t>4 - Montaj ve Devreye Alma Testleri:</w:t>
      </w:r>
    </w:p>
    <w:p w14:paraId="33EFD163" w14:textId="77777777" w:rsidR="006A0FFF" w:rsidRPr="00BE62EF" w:rsidRDefault="006A0FFF" w:rsidP="006A0FFF">
      <w:pPr>
        <w:spacing w:line="360" w:lineRule="auto"/>
        <w:jc w:val="both"/>
        <w:rPr>
          <w:sz w:val="24"/>
          <w:szCs w:val="24"/>
        </w:rPr>
      </w:pPr>
      <w:r w:rsidRPr="00BE62EF">
        <w:rPr>
          <w:sz w:val="24"/>
          <w:szCs w:val="24"/>
        </w:rPr>
        <w:t xml:space="preserve">- Busbar kanal sisteminin montajı elektrik projesine, elektrik tek hat şemalarına, </w:t>
      </w:r>
      <w:proofErr w:type="gramStart"/>
      <w:r w:rsidRPr="00BE62EF">
        <w:rPr>
          <w:sz w:val="24"/>
          <w:szCs w:val="24"/>
        </w:rPr>
        <w:t>yerleşim  planlarına</w:t>
      </w:r>
      <w:proofErr w:type="gramEnd"/>
      <w:r w:rsidRPr="00BE62EF">
        <w:rPr>
          <w:sz w:val="24"/>
          <w:szCs w:val="24"/>
        </w:rPr>
        <w:t xml:space="preserve">, ve detaylı busbar uygulama projelerine uygun olarak bu planlarda gösterilen tip ve </w:t>
      </w:r>
      <w:proofErr w:type="gramStart"/>
      <w:r w:rsidRPr="00BE62EF">
        <w:rPr>
          <w:sz w:val="24"/>
          <w:szCs w:val="24"/>
        </w:rPr>
        <w:t>akım  değerlerine</w:t>
      </w:r>
      <w:proofErr w:type="gramEnd"/>
      <w:r w:rsidRPr="00BE62EF">
        <w:rPr>
          <w:sz w:val="24"/>
          <w:szCs w:val="24"/>
        </w:rPr>
        <w:t xml:space="preserve"> uygun bir şekilde yapılmalı, montaj işlemleri sırasında üretici montaj talimatlarına dikkatle uyulmalıdır. Merkezi ek cıvataları mutlaka uygun değere ayarlanmış tork anahtarı ile sıkılmalı ve </w:t>
      </w:r>
      <w:proofErr w:type="gramStart"/>
      <w:r w:rsidRPr="00BE62EF">
        <w:rPr>
          <w:sz w:val="24"/>
          <w:szCs w:val="24"/>
        </w:rPr>
        <w:t>cıvatanın  somun</w:t>
      </w:r>
      <w:proofErr w:type="gramEnd"/>
      <w:r w:rsidRPr="00BE62EF">
        <w:rPr>
          <w:sz w:val="24"/>
          <w:szCs w:val="24"/>
        </w:rPr>
        <w:t xml:space="preserve"> tarafı somun kilitleme kapağı ile sabitlenmelidir.</w:t>
      </w:r>
    </w:p>
    <w:p w14:paraId="1240934B" w14:textId="77777777" w:rsidR="006A0FFF" w:rsidRPr="00BE62EF" w:rsidRDefault="006A0FFF" w:rsidP="006A0FFF">
      <w:pPr>
        <w:spacing w:line="360" w:lineRule="auto"/>
        <w:jc w:val="both"/>
        <w:rPr>
          <w:sz w:val="24"/>
          <w:szCs w:val="24"/>
        </w:rPr>
      </w:pPr>
      <w:r w:rsidRPr="00BE62EF">
        <w:rPr>
          <w:sz w:val="24"/>
          <w:szCs w:val="24"/>
        </w:rPr>
        <w:t>- Busbar sisteminin montajı tamamlandıktan, projesine ve montaj talimatlarına uygunluğu kontrol edildikten sonra meger izolasyon test cihazı ile izolasyon testi yapılarak devreye alma test tutanağı düzenlenmelidir. Tüm iletkenler ve gövde arasındaki izolasyon değerleri 1 megaohm üzerinde olmalıdır.</w:t>
      </w:r>
    </w:p>
    <w:p w14:paraId="525F4CEE" w14:textId="77777777" w:rsidR="006A0FFF" w:rsidRPr="00BE62EF" w:rsidRDefault="006A0FFF" w:rsidP="006A0FFF">
      <w:pPr>
        <w:spacing w:line="360" w:lineRule="auto"/>
        <w:jc w:val="both"/>
        <w:rPr>
          <w:sz w:val="24"/>
          <w:szCs w:val="24"/>
        </w:rPr>
      </w:pPr>
    </w:p>
    <w:p w14:paraId="0A410BE2" w14:textId="77777777" w:rsidR="006A0FFF" w:rsidRDefault="006A0FFF" w:rsidP="006A0FFF">
      <w:pPr>
        <w:spacing w:line="360" w:lineRule="auto"/>
        <w:jc w:val="both"/>
        <w:rPr>
          <w:b/>
          <w:sz w:val="24"/>
          <w:szCs w:val="24"/>
          <w:highlight w:val="lightGray"/>
        </w:rPr>
      </w:pPr>
    </w:p>
    <w:p w14:paraId="2F0BA9AD" w14:textId="77777777" w:rsidR="006A0FFF" w:rsidRDefault="006A0FFF" w:rsidP="006A0FFF">
      <w:pPr>
        <w:spacing w:line="360" w:lineRule="auto"/>
        <w:jc w:val="both"/>
        <w:rPr>
          <w:b/>
          <w:sz w:val="24"/>
          <w:szCs w:val="24"/>
          <w:highlight w:val="lightGray"/>
        </w:rPr>
      </w:pPr>
    </w:p>
    <w:p w14:paraId="2D173881" w14:textId="7C71A674" w:rsidR="006A0FFF" w:rsidRPr="00BE62EF" w:rsidRDefault="006A0FFF" w:rsidP="006A0FFF">
      <w:pPr>
        <w:spacing w:line="360" w:lineRule="auto"/>
        <w:jc w:val="both"/>
        <w:rPr>
          <w:b/>
          <w:sz w:val="24"/>
          <w:szCs w:val="24"/>
        </w:rPr>
      </w:pPr>
      <w:r w:rsidRPr="00BE62EF">
        <w:rPr>
          <w:b/>
          <w:sz w:val="24"/>
          <w:szCs w:val="24"/>
          <w:highlight w:val="lightGray"/>
        </w:rPr>
        <w:lastRenderedPageBreak/>
        <w:t>C-</w:t>
      </w:r>
      <w:r w:rsidRPr="00BE62EF">
        <w:rPr>
          <w:b/>
          <w:sz w:val="24"/>
          <w:szCs w:val="24"/>
          <w:highlight w:val="lightGray"/>
        </w:rPr>
        <w:tab/>
        <w:t>160A…800A ARASI PLUG-IN BUSBAR KANAL SİSTEMİ</w:t>
      </w:r>
    </w:p>
    <w:p w14:paraId="6EDF71DF" w14:textId="77777777" w:rsidR="006A0FFF" w:rsidRPr="00BE62EF" w:rsidRDefault="006A0FFF" w:rsidP="006A0FFF">
      <w:pPr>
        <w:rPr>
          <w:b/>
          <w:sz w:val="24"/>
          <w:szCs w:val="24"/>
        </w:rPr>
      </w:pPr>
    </w:p>
    <w:p w14:paraId="0D205D05" w14:textId="77777777" w:rsidR="006A0FFF" w:rsidRPr="00BE62EF" w:rsidRDefault="006A0FFF" w:rsidP="006A0FFF">
      <w:pPr>
        <w:spacing w:line="360" w:lineRule="auto"/>
        <w:jc w:val="both"/>
        <w:rPr>
          <w:b/>
          <w:sz w:val="24"/>
          <w:szCs w:val="24"/>
        </w:rPr>
      </w:pPr>
      <w:r w:rsidRPr="00BE62EF">
        <w:rPr>
          <w:b/>
          <w:sz w:val="24"/>
          <w:szCs w:val="24"/>
        </w:rPr>
        <w:t>1 - Standartlar &amp; Sertifikasyon:</w:t>
      </w:r>
    </w:p>
    <w:p w14:paraId="2D9D3699" w14:textId="77777777" w:rsidR="006A0FFF" w:rsidRPr="00BE62EF" w:rsidRDefault="006A0FFF" w:rsidP="006A0FFF">
      <w:pPr>
        <w:spacing w:line="360" w:lineRule="auto"/>
        <w:jc w:val="both"/>
        <w:rPr>
          <w:sz w:val="24"/>
          <w:szCs w:val="24"/>
        </w:rPr>
      </w:pPr>
      <w:r w:rsidRPr="00BE62EF">
        <w:rPr>
          <w:sz w:val="24"/>
          <w:szCs w:val="24"/>
        </w:rPr>
        <w:t>- Busbar kanal sistemi, uluslararası IEC 60439-2 standardına uygun olmalı, busbar sisteminin her akım kademesi için tip testi yapılmalı, uluslararası kabul görmüş test laboratuvarlarından standartlara uygunluk belgesi alınmış olmalıdır. Kısa devre tip testleri de aynı standarda uygun olarak yapılmalı tip testi sertifikası alınmış olmalıdır. Busbar sistemi standarda ve test sertifikasına uygun olarak üretilmelidir.</w:t>
      </w:r>
    </w:p>
    <w:p w14:paraId="034464C0" w14:textId="77777777" w:rsidR="006A0FFF" w:rsidRPr="00BE62EF" w:rsidRDefault="006A0FFF" w:rsidP="006A0FFF">
      <w:pPr>
        <w:spacing w:line="360" w:lineRule="auto"/>
        <w:jc w:val="both"/>
        <w:rPr>
          <w:sz w:val="24"/>
          <w:szCs w:val="24"/>
        </w:rPr>
      </w:pPr>
      <w:r w:rsidRPr="00BE62EF">
        <w:rPr>
          <w:sz w:val="24"/>
          <w:szCs w:val="24"/>
        </w:rPr>
        <w:t>- Busbar kanal sistemi CE işaretli olmalıdır.</w:t>
      </w:r>
    </w:p>
    <w:p w14:paraId="71D9D311" w14:textId="77777777" w:rsidR="006A0FFF" w:rsidRPr="00BE62EF" w:rsidRDefault="006A0FFF" w:rsidP="006A0FFF">
      <w:pPr>
        <w:spacing w:line="360" w:lineRule="auto"/>
        <w:jc w:val="both"/>
        <w:rPr>
          <w:sz w:val="24"/>
          <w:szCs w:val="24"/>
        </w:rPr>
      </w:pPr>
      <w:r w:rsidRPr="00BE62EF">
        <w:rPr>
          <w:sz w:val="24"/>
          <w:szCs w:val="24"/>
        </w:rPr>
        <w:t xml:space="preserve">- Busbar kanal sistemi modülleri üzerinde standartlara uygun olarak bir tip etiketi bulunmalı, tip </w:t>
      </w:r>
      <w:proofErr w:type="gramStart"/>
      <w:r w:rsidRPr="00BE62EF">
        <w:rPr>
          <w:sz w:val="24"/>
          <w:szCs w:val="24"/>
        </w:rPr>
        <w:t>etiketinde  sistemin</w:t>
      </w:r>
      <w:proofErr w:type="gramEnd"/>
      <w:r w:rsidRPr="00BE62EF">
        <w:rPr>
          <w:sz w:val="24"/>
          <w:szCs w:val="24"/>
        </w:rPr>
        <w:t xml:space="preserve">  markası, tipi, iletken sayısı </w:t>
      </w:r>
      <w:proofErr w:type="gramStart"/>
      <w:r w:rsidRPr="00BE62EF">
        <w:rPr>
          <w:sz w:val="24"/>
          <w:szCs w:val="24"/>
        </w:rPr>
        <w:t>ve  elektriksel</w:t>
      </w:r>
      <w:proofErr w:type="gramEnd"/>
      <w:r w:rsidRPr="00BE62EF">
        <w:rPr>
          <w:sz w:val="24"/>
          <w:szCs w:val="24"/>
        </w:rPr>
        <w:t xml:space="preserve"> değerleri belirtilmelidir.</w:t>
      </w:r>
    </w:p>
    <w:p w14:paraId="4C8331A8" w14:textId="77777777" w:rsidR="006A0FFF" w:rsidRPr="00BE62EF" w:rsidRDefault="006A0FFF" w:rsidP="006A0FFF">
      <w:pPr>
        <w:spacing w:line="360" w:lineRule="auto"/>
        <w:jc w:val="both"/>
        <w:rPr>
          <w:sz w:val="24"/>
          <w:szCs w:val="24"/>
        </w:rPr>
      </w:pPr>
      <w:r w:rsidRPr="00BE62EF">
        <w:rPr>
          <w:sz w:val="24"/>
          <w:szCs w:val="24"/>
        </w:rPr>
        <w:t>- Busbar kanal sistemi ISO 9001 kalite sistemine ve ISO 14001 çevre sistemine sahip bir tesiste imal edilmelidir.</w:t>
      </w:r>
    </w:p>
    <w:p w14:paraId="6014DBF6" w14:textId="77777777" w:rsidR="006A0FFF" w:rsidRPr="00BE62EF" w:rsidRDefault="006A0FFF" w:rsidP="006A0FFF">
      <w:pPr>
        <w:spacing w:line="360" w:lineRule="auto"/>
        <w:jc w:val="both"/>
        <w:rPr>
          <w:b/>
          <w:sz w:val="24"/>
          <w:szCs w:val="24"/>
        </w:rPr>
      </w:pPr>
      <w:r w:rsidRPr="00BE62EF">
        <w:rPr>
          <w:b/>
          <w:sz w:val="24"/>
          <w:szCs w:val="24"/>
        </w:rPr>
        <w:t>2 - Sistemin Genel Yapısı</w:t>
      </w:r>
    </w:p>
    <w:p w14:paraId="1B4755B8" w14:textId="77777777" w:rsidR="006A0FFF" w:rsidRPr="00BE62EF" w:rsidRDefault="006A0FFF" w:rsidP="006A0FFF">
      <w:pPr>
        <w:spacing w:line="360" w:lineRule="auto"/>
        <w:jc w:val="both"/>
        <w:rPr>
          <w:sz w:val="24"/>
          <w:szCs w:val="24"/>
        </w:rPr>
      </w:pPr>
      <w:r w:rsidRPr="00BE62EF">
        <w:rPr>
          <w:sz w:val="24"/>
          <w:szCs w:val="24"/>
        </w:rPr>
        <w:t xml:space="preserve">   Busbar sistemi aşağıda belirtilen faz konfigürasyonuna ve iletken sayısına uygun olarak tam boy kalay ile kaplanmış Alüminyum </w:t>
      </w:r>
      <w:proofErr w:type="gramStart"/>
      <w:r w:rsidRPr="00BE62EF">
        <w:rPr>
          <w:sz w:val="24"/>
          <w:szCs w:val="24"/>
        </w:rPr>
        <w:t>[ yada</w:t>
      </w:r>
      <w:proofErr w:type="gramEnd"/>
      <w:r w:rsidRPr="00BE62EF">
        <w:rPr>
          <w:sz w:val="24"/>
          <w:szCs w:val="24"/>
        </w:rPr>
        <w:t xml:space="preserve"> </w:t>
      </w:r>
      <w:proofErr w:type="gramStart"/>
      <w:r w:rsidRPr="00BE62EF">
        <w:rPr>
          <w:sz w:val="24"/>
          <w:szCs w:val="24"/>
        </w:rPr>
        <w:t>Bakır ]</w:t>
      </w:r>
      <w:proofErr w:type="gramEnd"/>
      <w:r w:rsidRPr="00BE62EF">
        <w:rPr>
          <w:sz w:val="24"/>
          <w:szCs w:val="24"/>
        </w:rPr>
        <w:t xml:space="preserve"> iletkenli yapıda ve hava </w:t>
      </w:r>
      <w:proofErr w:type="gramStart"/>
      <w:r w:rsidRPr="00BE62EF">
        <w:rPr>
          <w:sz w:val="24"/>
          <w:szCs w:val="24"/>
        </w:rPr>
        <w:t>izolasyonlu  PLUG</w:t>
      </w:r>
      <w:proofErr w:type="gramEnd"/>
      <w:r w:rsidRPr="00BE62EF">
        <w:rPr>
          <w:sz w:val="24"/>
          <w:szCs w:val="24"/>
        </w:rPr>
        <w:t xml:space="preserve">-IN tipte olmalıdır Dış gövde galvanizli sac olmalı, galvanizli sac gövde altta belirtilmiş ise RAL 7038 renk elektrostatik fırın boyalı olarak üretilmelidir. Sistemin koruma sınıfı IP </w:t>
      </w:r>
      <w:proofErr w:type="gramStart"/>
      <w:r w:rsidRPr="00BE62EF">
        <w:rPr>
          <w:sz w:val="24"/>
          <w:szCs w:val="24"/>
        </w:rPr>
        <w:t>55  olmalıdır</w:t>
      </w:r>
      <w:proofErr w:type="gramEnd"/>
      <w:r w:rsidRPr="00BE62EF">
        <w:rPr>
          <w:sz w:val="24"/>
          <w:szCs w:val="24"/>
        </w:rPr>
        <w:t>.</w:t>
      </w:r>
    </w:p>
    <w:p w14:paraId="1AB03628" w14:textId="77777777" w:rsidR="006A0FFF" w:rsidRPr="00BE62EF" w:rsidRDefault="006A0FFF" w:rsidP="006A0FFF">
      <w:pPr>
        <w:spacing w:line="360" w:lineRule="auto"/>
        <w:jc w:val="both"/>
        <w:rPr>
          <w:b/>
          <w:sz w:val="24"/>
          <w:szCs w:val="24"/>
        </w:rPr>
      </w:pPr>
      <w:r w:rsidRPr="00BE62EF">
        <w:rPr>
          <w:b/>
          <w:sz w:val="24"/>
          <w:szCs w:val="24"/>
        </w:rPr>
        <w:t>2.1 - Elektriksel Değerler</w:t>
      </w:r>
    </w:p>
    <w:p w14:paraId="751A6CDA" w14:textId="77777777" w:rsidR="006A0FFF" w:rsidRPr="00BE62EF" w:rsidRDefault="006A0FFF" w:rsidP="006A0FFF">
      <w:pPr>
        <w:spacing w:line="360" w:lineRule="auto"/>
        <w:jc w:val="both"/>
        <w:rPr>
          <w:sz w:val="24"/>
          <w:szCs w:val="24"/>
        </w:rPr>
      </w:pPr>
      <w:r w:rsidRPr="00BE62EF">
        <w:rPr>
          <w:sz w:val="24"/>
          <w:szCs w:val="24"/>
        </w:rPr>
        <w:t>- Busbar kanal sisteminin nominal izolasyon gerilimi 1000V olmalıdır.</w:t>
      </w:r>
    </w:p>
    <w:p w14:paraId="11CEDC9C" w14:textId="77777777" w:rsidR="006A0FFF" w:rsidRPr="00BE62EF" w:rsidRDefault="006A0FFF" w:rsidP="006A0FFF">
      <w:pPr>
        <w:spacing w:line="360" w:lineRule="auto"/>
        <w:jc w:val="both"/>
        <w:rPr>
          <w:sz w:val="24"/>
          <w:szCs w:val="24"/>
        </w:rPr>
      </w:pPr>
      <w:r w:rsidRPr="00BE62EF">
        <w:rPr>
          <w:sz w:val="24"/>
          <w:szCs w:val="24"/>
        </w:rPr>
        <w:t>- Busbar kanalların minimum kısa devre değerleri aşağıdaki gibi olmalıdır;</w:t>
      </w:r>
    </w:p>
    <w:p w14:paraId="47F2186D" w14:textId="77777777" w:rsidR="006A0FFF" w:rsidRPr="00BE62EF" w:rsidRDefault="006A0FFF" w:rsidP="006A0FFF">
      <w:pPr>
        <w:spacing w:line="360" w:lineRule="auto"/>
        <w:jc w:val="both"/>
        <w:rPr>
          <w:sz w:val="24"/>
          <w:szCs w:val="24"/>
        </w:rPr>
      </w:pPr>
      <w:r w:rsidRPr="00BE62EF">
        <w:rPr>
          <w:sz w:val="24"/>
          <w:szCs w:val="24"/>
        </w:rPr>
        <w:t>-  Busbar kanal sisteminin, çevre sıcaklığı 40 °C iken, maksimum sıcaklık artışı 50 K olmalıdır.</w:t>
      </w:r>
    </w:p>
    <w:p w14:paraId="2D9FD994" w14:textId="77777777" w:rsidR="006A0FFF" w:rsidRPr="00BE62EF" w:rsidRDefault="006A0FFF" w:rsidP="006A0FFF">
      <w:pPr>
        <w:spacing w:line="360" w:lineRule="auto"/>
        <w:jc w:val="both"/>
        <w:rPr>
          <w:sz w:val="24"/>
          <w:szCs w:val="24"/>
        </w:rPr>
      </w:pPr>
      <w:r w:rsidRPr="00BE62EF">
        <w:rPr>
          <w:sz w:val="24"/>
          <w:szCs w:val="24"/>
        </w:rPr>
        <w:t>160A</w:t>
      </w:r>
      <w:r w:rsidRPr="00BE62EF">
        <w:rPr>
          <w:sz w:val="24"/>
          <w:szCs w:val="24"/>
        </w:rPr>
        <w:tab/>
      </w:r>
      <w:r w:rsidRPr="00BE62EF">
        <w:rPr>
          <w:sz w:val="24"/>
          <w:szCs w:val="24"/>
        </w:rPr>
        <w:tab/>
        <w:t xml:space="preserve">: 1sn </w:t>
      </w:r>
      <w:proofErr w:type="gramStart"/>
      <w:r w:rsidRPr="00BE62EF">
        <w:rPr>
          <w:sz w:val="24"/>
          <w:szCs w:val="24"/>
        </w:rPr>
        <w:t>değeri  10</w:t>
      </w:r>
      <w:proofErr w:type="gramEnd"/>
      <w:r w:rsidRPr="00BE62EF">
        <w:rPr>
          <w:sz w:val="24"/>
          <w:szCs w:val="24"/>
        </w:rPr>
        <w:t xml:space="preserve">kA, tepe </w:t>
      </w:r>
      <w:proofErr w:type="gramStart"/>
      <w:r w:rsidRPr="00BE62EF">
        <w:rPr>
          <w:sz w:val="24"/>
          <w:szCs w:val="24"/>
        </w:rPr>
        <w:t>değeri  17</w:t>
      </w:r>
      <w:proofErr w:type="gramEnd"/>
      <w:r w:rsidRPr="00BE62EF">
        <w:rPr>
          <w:sz w:val="24"/>
          <w:szCs w:val="24"/>
        </w:rPr>
        <w:t>kA</w:t>
      </w:r>
    </w:p>
    <w:p w14:paraId="686ABD48" w14:textId="77777777" w:rsidR="006A0FFF" w:rsidRPr="00BE62EF" w:rsidRDefault="006A0FFF" w:rsidP="006A0FFF">
      <w:pPr>
        <w:spacing w:line="360" w:lineRule="auto"/>
        <w:jc w:val="both"/>
        <w:rPr>
          <w:sz w:val="24"/>
          <w:szCs w:val="24"/>
        </w:rPr>
      </w:pPr>
      <w:r w:rsidRPr="00BE62EF">
        <w:rPr>
          <w:sz w:val="24"/>
          <w:szCs w:val="24"/>
        </w:rPr>
        <w:t xml:space="preserve"> 250 ve 315A</w:t>
      </w:r>
      <w:r w:rsidRPr="00BE62EF">
        <w:rPr>
          <w:sz w:val="24"/>
          <w:szCs w:val="24"/>
        </w:rPr>
        <w:tab/>
        <w:t xml:space="preserve">: 1sn </w:t>
      </w:r>
      <w:proofErr w:type="gramStart"/>
      <w:r w:rsidRPr="00BE62EF">
        <w:rPr>
          <w:sz w:val="24"/>
          <w:szCs w:val="24"/>
        </w:rPr>
        <w:t>değeri  15</w:t>
      </w:r>
      <w:proofErr w:type="gramEnd"/>
      <w:r w:rsidRPr="00BE62EF">
        <w:rPr>
          <w:sz w:val="24"/>
          <w:szCs w:val="24"/>
        </w:rPr>
        <w:t xml:space="preserve">kA, tepe </w:t>
      </w:r>
      <w:proofErr w:type="gramStart"/>
      <w:r w:rsidRPr="00BE62EF">
        <w:rPr>
          <w:sz w:val="24"/>
          <w:szCs w:val="24"/>
        </w:rPr>
        <w:t>değeri  30</w:t>
      </w:r>
      <w:proofErr w:type="gramEnd"/>
      <w:r w:rsidRPr="00BE62EF">
        <w:rPr>
          <w:sz w:val="24"/>
          <w:szCs w:val="24"/>
        </w:rPr>
        <w:t>kA</w:t>
      </w:r>
    </w:p>
    <w:p w14:paraId="61EC6E09" w14:textId="77777777" w:rsidR="006A0FFF" w:rsidRPr="00BE62EF" w:rsidRDefault="006A0FFF" w:rsidP="006A0FFF">
      <w:pPr>
        <w:spacing w:line="360" w:lineRule="auto"/>
        <w:jc w:val="both"/>
        <w:rPr>
          <w:sz w:val="24"/>
          <w:szCs w:val="24"/>
        </w:rPr>
      </w:pPr>
      <w:r w:rsidRPr="00BE62EF">
        <w:rPr>
          <w:sz w:val="24"/>
          <w:szCs w:val="24"/>
        </w:rPr>
        <w:t>400 ve 500A</w:t>
      </w:r>
      <w:r w:rsidRPr="00BE62EF">
        <w:rPr>
          <w:sz w:val="24"/>
          <w:szCs w:val="24"/>
        </w:rPr>
        <w:tab/>
        <w:t xml:space="preserve">: 1sn </w:t>
      </w:r>
      <w:proofErr w:type="gramStart"/>
      <w:r w:rsidRPr="00BE62EF">
        <w:rPr>
          <w:sz w:val="24"/>
          <w:szCs w:val="24"/>
        </w:rPr>
        <w:t>değeri  30</w:t>
      </w:r>
      <w:proofErr w:type="gramEnd"/>
      <w:r w:rsidRPr="00BE62EF">
        <w:rPr>
          <w:sz w:val="24"/>
          <w:szCs w:val="24"/>
        </w:rPr>
        <w:t xml:space="preserve">kA, tepe </w:t>
      </w:r>
      <w:proofErr w:type="gramStart"/>
      <w:r w:rsidRPr="00BE62EF">
        <w:rPr>
          <w:sz w:val="24"/>
          <w:szCs w:val="24"/>
        </w:rPr>
        <w:t>değeri  63</w:t>
      </w:r>
      <w:proofErr w:type="gramEnd"/>
      <w:r w:rsidRPr="00BE62EF">
        <w:rPr>
          <w:sz w:val="24"/>
          <w:szCs w:val="24"/>
        </w:rPr>
        <w:t>kA</w:t>
      </w:r>
    </w:p>
    <w:p w14:paraId="46464B47" w14:textId="77777777" w:rsidR="006A0FFF" w:rsidRPr="00BE62EF" w:rsidRDefault="006A0FFF" w:rsidP="006A0FFF">
      <w:pPr>
        <w:spacing w:line="360" w:lineRule="auto"/>
        <w:jc w:val="both"/>
        <w:rPr>
          <w:sz w:val="24"/>
          <w:szCs w:val="24"/>
        </w:rPr>
      </w:pPr>
      <w:r w:rsidRPr="00BE62EF">
        <w:rPr>
          <w:sz w:val="24"/>
          <w:szCs w:val="24"/>
        </w:rPr>
        <w:t>600A ve üstü</w:t>
      </w:r>
      <w:r w:rsidRPr="00BE62EF">
        <w:rPr>
          <w:sz w:val="24"/>
          <w:szCs w:val="24"/>
        </w:rPr>
        <w:tab/>
        <w:t xml:space="preserve">: 1sn </w:t>
      </w:r>
      <w:proofErr w:type="gramStart"/>
      <w:r w:rsidRPr="00BE62EF">
        <w:rPr>
          <w:sz w:val="24"/>
          <w:szCs w:val="24"/>
        </w:rPr>
        <w:t>değeri  35kA  tepe</w:t>
      </w:r>
      <w:proofErr w:type="gramEnd"/>
      <w:r w:rsidRPr="00BE62EF">
        <w:rPr>
          <w:sz w:val="24"/>
          <w:szCs w:val="24"/>
        </w:rPr>
        <w:t xml:space="preserve"> </w:t>
      </w:r>
      <w:proofErr w:type="gramStart"/>
      <w:r w:rsidRPr="00BE62EF">
        <w:rPr>
          <w:sz w:val="24"/>
          <w:szCs w:val="24"/>
        </w:rPr>
        <w:t>değeri  73</w:t>
      </w:r>
      <w:proofErr w:type="gramEnd"/>
      <w:r w:rsidRPr="00BE62EF">
        <w:rPr>
          <w:sz w:val="24"/>
          <w:szCs w:val="24"/>
        </w:rPr>
        <w:t>,5kA</w:t>
      </w:r>
    </w:p>
    <w:p w14:paraId="11C2ADE0" w14:textId="77777777" w:rsidR="006A0FFF" w:rsidRPr="00BE62EF" w:rsidRDefault="006A0FFF" w:rsidP="006A0FFF">
      <w:pPr>
        <w:spacing w:line="360" w:lineRule="auto"/>
        <w:jc w:val="both"/>
        <w:rPr>
          <w:b/>
          <w:sz w:val="24"/>
          <w:szCs w:val="24"/>
        </w:rPr>
      </w:pPr>
      <w:r w:rsidRPr="00BE62EF">
        <w:rPr>
          <w:b/>
          <w:sz w:val="24"/>
          <w:szCs w:val="24"/>
        </w:rPr>
        <w:t>2.2 - Gövde ve Genel Yapı:</w:t>
      </w:r>
    </w:p>
    <w:p w14:paraId="74951DFF" w14:textId="77777777" w:rsidR="006A0FFF" w:rsidRPr="00BE62EF" w:rsidRDefault="006A0FFF" w:rsidP="006A0FFF">
      <w:pPr>
        <w:spacing w:line="360" w:lineRule="auto"/>
        <w:jc w:val="both"/>
        <w:rPr>
          <w:sz w:val="24"/>
          <w:szCs w:val="24"/>
        </w:rPr>
      </w:pPr>
      <w:r w:rsidRPr="00BE62EF">
        <w:rPr>
          <w:sz w:val="24"/>
          <w:szCs w:val="24"/>
        </w:rPr>
        <w:t xml:space="preserve">- Busbar </w:t>
      </w:r>
      <w:proofErr w:type="gramStart"/>
      <w:r w:rsidRPr="00BE62EF">
        <w:rPr>
          <w:sz w:val="24"/>
          <w:szCs w:val="24"/>
        </w:rPr>
        <w:t>sistemi  160</w:t>
      </w:r>
      <w:proofErr w:type="gramEnd"/>
      <w:r w:rsidRPr="00BE62EF">
        <w:rPr>
          <w:sz w:val="24"/>
          <w:szCs w:val="24"/>
        </w:rPr>
        <w:t xml:space="preserve"> - 800A arası akım kademelerinde imal edilmeli ve ayrık baralı olmalıdır.</w:t>
      </w:r>
    </w:p>
    <w:p w14:paraId="17ACC59C" w14:textId="77777777" w:rsidR="006A0FFF" w:rsidRPr="00BE62EF" w:rsidRDefault="006A0FFF" w:rsidP="006A0FFF">
      <w:pPr>
        <w:spacing w:line="360" w:lineRule="auto"/>
        <w:jc w:val="both"/>
        <w:rPr>
          <w:sz w:val="24"/>
          <w:szCs w:val="24"/>
        </w:rPr>
      </w:pPr>
      <w:r w:rsidRPr="00BE62EF">
        <w:rPr>
          <w:sz w:val="24"/>
          <w:szCs w:val="24"/>
        </w:rPr>
        <w:t>- Sistemin deliksiz galvaniz sacdan oluşan gövdesinin bir yüzünde 50 cm'de bir çıkış alınmasını sağlayacak şekilde yerleştirilmiş plug-in pencereler olmalıdır. Bu pencereler busbar gövdesinin iki tarafına şaşırtmalı olarak yerleştirilmeli ve iki yüzden ortalama 25 cm'de bir çıkış alınabilmelidir. Busbar kanal boylarının eklenmesi sırasında faz sırasının ters olarak yapılmasını engellemek için, busbar kanal üzerinde doğru montajı güvence altına alan tahditler bulunmalıdır.</w:t>
      </w:r>
    </w:p>
    <w:p w14:paraId="5A25C2D1" w14:textId="77777777" w:rsidR="006A0FFF" w:rsidRPr="00BE62EF" w:rsidRDefault="006A0FFF" w:rsidP="006A0FFF">
      <w:pPr>
        <w:spacing w:line="360" w:lineRule="auto"/>
        <w:jc w:val="both"/>
        <w:rPr>
          <w:sz w:val="24"/>
          <w:szCs w:val="24"/>
        </w:rPr>
      </w:pPr>
      <w:r w:rsidRPr="00BE62EF">
        <w:rPr>
          <w:sz w:val="24"/>
          <w:szCs w:val="24"/>
        </w:rPr>
        <w:lastRenderedPageBreak/>
        <w:t xml:space="preserve">- Busbar kanal üzerindeki Plug-in noktalarının IP kapakları menteşeli olmalıdır. Plug-in pencerelerinin IP kapağının altında, kutu toprak kontağının plug-in penceresine sürülmesiyle </w:t>
      </w:r>
      <w:proofErr w:type="gramStart"/>
      <w:r w:rsidRPr="00BE62EF">
        <w:rPr>
          <w:sz w:val="24"/>
          <w:szCs w:val="24"/>
        </w:rPr>
        <w:t>açılan  panjur</w:t>
      </w:r>
      <w:proofErr w:type="gramEnd"/>
      <w:r w:rsidRPr="00BE62EF">
        <w:rPr>
          <w:sz w:val="24"/>
          <w:szCs w:val="24"/>
        </w:rPr>
        <w:t xml:space="preserve"> sistemi olmalıdır. Panjur mekanizması çıkış kutusu takılır iken otomatik olarak açılabilmeli, çıkış kutusu çıkartıldığında ise otomatik olarak kapanmalıdır. Hiçbir şekilde pencere içine parmak girmemeli ve iletkenlere el değmemelidir.</w:t>
      </w:r>
    </w:p>
    <w:p w14:paraId="75AFC143" w14:textId="77777777" w:rsidR="006A0FFF" w:rsidRPr="00BE62EF" w:rsidRDefault="006A0FFF" w:rsidP="006A0FFF">
      <w:pPr>
        <w:spacing w:line="360" w:lineRule="auto"/>
        <w:jc w:val="both"/>
        <w:rPr>
          <w:sz w:val="24"/>
          <w:szCs w:val="24"/>
        </w:rPr>
      </w:pPr>
      <w:r w:rsidRPr="00BE62EF">
        <w:rPr>
          <w:sz w:val="24"/>
          <w:szCs w:val="24"/>
        </w:rPr>
        <w:t>- Busbar kanallarının gövdesi en az 1 mm kalınlığında çinko kaplı (galvanizli) sacdan imal   edilmelidir. [ Busbar kanalların gövdesi en az 1 mm kalınlığında, galvaniz üstüne RAL 7038 renk epoksi polyester sınıfı boya ile boyanmış sacdan imal edilmelidir.]</w:t>
      </w:r>
    </w:p>
    <w:p w14:paraId="72961269" w14:textId="77777777" w:rsidR="006A0FFF" w:rsidRPr="00BE62EF" w:rsidRDefault="006A0FFF" w:rsidP="006A0FFF">
      <w:pPr>
        <w:spacing w:line="360" w:lineRule="auto"/>
        <w:jc w:val="both"/>
        <w:rPr>
          <w:sz w:val="24"/>
          <w:szCs w:val="24"/>
        </w:rPr>
      </w:pPr>
      <w:r w:rsidRPr="00BE62EF">
        <w:rPr>
          <w:sz w:val="24"/>
          <w:szCs w:val="24"/>
        </w:rPr>
        <w:t>- Busbar kanal sisteminde, aşağı-yukarı, sağa-sola dönüş elemanları, “T” ve ofset elemanları, pano, trafo ve kablo bağlantı elemanları, sonlandırma, yatay ve dikey genleşme elemanları standart olarak bulunmalıdır. Projenin uygulaması sırasında gerekli olabilecek özel modül ve ara boy busbar kanallar standart özelliklere ve tekniğine uygun olarak kısa zaman içinde imal edilebilmelidir.</w:t>
      </w:r>
    </w:p>
    <w:p w14:paraId="024D35B8" w14:textId="77777777" w:rsidR="006A0FFF" w:rsidRPr="00BE62EF" w:rsidRDefault="006A0FFF" w:rsidP="006A0FFF">
      <w:pPr>
        <w:spacing w:line="360" w:lineRule="auto"/>
        <w:jc w:val="both"/>
        <w:rPr>
          <w:sz w:val="24"/>
          <w:szCs w:val="24"/>
        </w:rPr>
      </w:pPr>
      <w:r w:rsidRPr="00BE62EF">
        <w:rPr>
          <w:sz w:val="24"/>
          <w:szCs w:val="24"/>
        </w:rPr>
        <w:t xml:space="preserve">- Busbar hatları bina dilatasyon noktasından geçiyorsa geçiş yerinde muhakkak yatay </w:t>
      </w:r>
      <w:proofErr w:type="gramStart"/>
      <w:r w:rsidRPr="00BE62EF">
        <w:rPr>
          <w:sz w:val="24"/>
          <w:szCs w:val="24"/>
        </w:rPr>
        <w:t>dilatasyon  elemanı</w:t>
      </w:r>
      <w:proofErr w:type="gramEnd"/>
      <w:r w:rsidRPr="00BE62EF">
        <w:rPr>
          <w:sz w:val="24"/>
          <w:szCs w:val="24"/>
        </w:rPr>
        <w:t xml:space="preserve"> kullanılmalıdır. Ayrıca yatay hatlarda 40 m'de bir yatay dilatasyon elemanı kullanılmalıdır.</w:t>
      </w:r>
    </w:p>
    <w:p w14:paraId="671272C9" w14:textId="77777777" w:rsidR="006A0FFF" w:rsidRPr="00BE62EF" w:rsidRDefault="006A0FFF" w:rsidP="006A0FFF">
      <w:pPr>
        <w:spacing w:line="360" w:lineRule="auto"/>
        <w:jc w:val="both"/>
        <w:rPr>
          <w:sz w:val="24"/>
          <w:szCs w:val="24"/>
        </w:rPr>
      </w:pPr>
      <w:r w:rsidRPr="00BE62EF">
        <w:rPr>
          <w:sz w:val="24"/>
          <w:szCs w:val="24"/>
        </w:rPr>
        <w:t>- Busbar kanalların dikey şaft uygulamalarında, her katta katlardaki genleşmeleri üzerine alacak, fiziksel yapısı busbar kanalın fiziksel yapısı ile aynı dikey genleşme elemanı kullanılmalıdır.</w:t>
      </w:r>
    </w:p>
    <w:p w14:paraId="49CA89E6" w14:textId="77777777" w:rsidR="006A0FFF" w:rsidRPr="00BE62EF" w:rsidRDefault="006A0FFF" w:rsidP="006A0FFF">
      <w:pPr>
        <w:spacing w:line="360" w:lineRule="auto"/>
        <w:jc w:val="both"/>
        <w:rPr>
          <w:b/>
          <w:sz w:val="24"/>
          <w:szCs w:val="24"/>
        </w:rPr>
      </w:pPr>
      <w:r w:rsidRPr="00BE62EF">
        <w:rPr>
          <w:b/>
          <w:sz w:val="24"/>
          <w:szCs w:val="24"/>
        </w:rPr>
        <w:t>2.3 - İletkenler:</w:t>
      </w:r>
    </w:p>
    <w:p w14:paraId="7A191737" w14:textId="77777777" w:rsidR="006A0FFF" w:rsidRPr="00BE62EF" w:rsidRDefault="006A0FFF" w:rsidP="006A0FFF">
      <w:pPr>
        <w:spacing w:line="360" w:lineRule="auto"/>
        <w:jc w:val="both"/>
        <w:rPr>
          <w:sz w:val="24"/>
          <w:szCs w:val="24"/>
        </w:rPr>
      </w:pPr>
      <w:r w:rsidRPr="00BE62EF">
        <w:rPr>
          <w:sz w:val="24"/>
          <w:szCs w:val="24"/>
        </w:rPr>
        <w:t>- Busbar kanal sistemi 160-600A arasında alüminyum iletkenli olmalıdır.</w:t>
      </w:r>
    </w:p>
    <w:p w14:paraId="2F9C90F1" w14:textId="77777777" w:rsidR="006A0FFF" w:rsidRPr="00BE62EF" w:rsidRDefault="006A0FFF" w:rsidP="006A0FFF">
      <w:pPr>
        <w:spacing w:line="360" w:lineRule="auto"/>
        <w:jc w:val="both"/>
        <w:rPr>
          <w:sz w:val="24"/>
          <w:szCs w:val="24"/>
        </w:rPr>
      </w:pPr>
      <w:r w:rsidRPr="00BE62EF">
        <w:rPr>
          <w:sz w:val="24"/>
          <w:szCs w:val="24"/>
        </w:rPr>
        <w:t>[ Busbar kanal sistemi 250- 800A arasında bakır iletkenli olmalıdır.]</w:t>
      </w:r>
    </w:p>
    <w:p w14:paraId="2471400D" w14:textId="77777777" w:rsidR="006A0FFF" w:rsidRPr="00BE62EF" w:rsidRDefault="006A0FFF" w:rsidP="006A0FFF">
      <w:pPr>
        <w:spacing w:line="360" w:lineRule="auto"/>
        <w:jc w:val="both"/>
        <w:rPr>
          <w:sz w:val="24"/>
          <w:szCs w:val="24"/>
        </w:rPr>
      </w:pPr>
      <w:r w:rsidRPr="00BE62EF">
        <w:rPr>
          <w:sz w:val="24"/>
          <w:szCs w:val="24"/>
        </w:rPr>
        <w:t xml:space="preserve">- Busbar kanal sistemi aşağıdaki iletken sayısı ve faz konfigürasyonunda olmalıdır. </w:t>
      </w:r>
    </w:p>
    <w:p w14:paraId="27B2E5AD" w14:textId="77777777" w:rsidR="006A0FFF" w:rsidRPr="00BE62EF" w:rsidRDefault="006A0FFF" w:rsidP="006A0FFF">
      <w:pPr>
        <w:spacing w:line="360" w:lineRule="auto"/>
        <w:jc w:val="both"/>
        <w:rPr>
          <w:sz w:val="24"/>
          <w:szCs w:val="24"/>
        </w:rPr>
      </w:pPr>
      <w:r w:rsidRPr="00BE62EF">
        <w:rPr>
          <w:sz w:val="24"/>
          <w:szCs w:val="24"/>
        </w:rPr>
        <w:t>- 4 İletkenli          :  L1 / L2 / L3 / N / Toprak  (Gövde)</w:t>
      </w:r>
    </w:p>
    <w:p w14:paraId="1521E51B" w14:textId="77777777" w:rsidR="006A0FFF" w:rsidRPr="00BE62EF" w:rsidRDefault="006A0FFF" w:rsidP="006A0FFF">
      <w:pPr>
        <w:spacing w:line="360" w:lineRule="auto"/>
        <w:jc w:val="both"/>
        <w:rPr>
          <w:sz w:val="24"/>
          <w:szCs w:val="24"/>
        </w:rPr>
      </w:pPr>
      <w:r w:rsidRPr="00BE62EF">
        <w:rPr>
          <w:sz w:val="24"/>
          <w:szCs w:val="24"/>
        </w:rPr>
        <w:t>- [ 4 ½ İletkenli    :  L1 / L2 / L3 / N / ½ PE + Toprak (Gövde)  (½ PE iletkeni ve Gövde-birleşik)]</w:t>
      </w:r>
    </w:p>
    <w:p w14:paraId="505F0CAE" w14:textId="77777777" w:rsidR="006A0FFF" w:rsidRPr="00BE62EF" w:rsidRDefault="006A0FFF" w:rsidP="006A0FFF">
      <w:pPr>
        <w:spacing w:line="360" w:lineRule="auto"/>
        <w:jc w:val="both"/>
        <w:rPr>
          <w:sz w:val="24"/>
          <w:szCs w:val="24"/>
        </w:rPr>
      </w:pPr>
      <w:r w:rsidRPr="00BE62EF">
        <w:rPr>
          <w:sz w:val="24"/>
          <w:szCs w:val="24"/>
        </w:rPr>
        <w:t xml:space="preserve">- </w:t>
      </w:r>
      <w:proofErr w:type="gramStart"/>
      <w:r w:rsidRPr="00BE62EF">
        <w:rPr>
          <w:sz w:val="24"/>
          <w:szCs w:val="24"/>
        </w:rPr>
        <w:t>[ 5</w:t>
      </w:r>
      <w:proofErr w:type="gramEnd"/>
      <w:r w:rsidRPr="00BE62EF">
        <w:rPr>
          <w:sz w:val="24"/>
          <w:szCs w:val="24"/>
        </w:rPr>
        <w:t xml:space="preserve"> tam </w:t>
      </w:r>
      <w:proofErr w:type="gramStart"/>
      <w:r w:rsidRPr="00BE62EF">
        <w:rPr>
          <w:sz w:val="24"/>
          <w:szCs w:val="24"/>
        </w:rPr>
        <w:t>İletkenli :</w:t>
      </w:r>
      <w:proofErr w:type="gramEnd"/>
      <w:r w:rsidRPr="00BE62EF">
        <w:rPr>
          <w:sz w:val="24"/>
          <w:szCs w:val="24"/>
        </w:rPr>
        <w:t xml:space="preserve">  L1 / L2 / L3 / N / PE + Toprak (</w:t>
      </w:r>
      <w:proofErr w:type="gramStart"/>
      <w:r w:rsidRPr="00BE62EF">
        <w:rPr>
          <w:sz w:val="24"/>
          <w:szCs w:val="24"/>
        </w:rPr>
        <w:t>Gövde)  (</w:t>
      </w:r>
      <w:proofErr w:type="gramEnd"/>
      <w:r w:rsidRPr="00BE62EF">
        <w:rPr>
          <w:sz w:val="24"/>
          <w:szCs w:val="24"/>
        </w:rPr>
        <w:t xml:space="preserve">PE </w:t>
      </w:r>
      <w:proofErr w:type="gramStart"/>
      <w:r w:rsidRPr="00BE62EF">
        <w:rPr>
          <w:sz w:val="24"/>
          <w:szCs w:val="24"/>
        </w:rPr>
        <w:t>iletkeni  ve</w:t>
      </w:r>
      <w:proofErr w:type="gramEnd"/>
      <w:r w:rsidRPr="00BE62EF">
        <w:rPr>
          <w:sz w:val="24"/>
          <w:szCs w:val="24"/>
        </w:rPr>
        <w:t xml:space="preserve"> Gövde-birleşik)]</w:t>
      </w:r>
    </w:p>
    <w:p w14:paraId="6976612D" w14:textId="77777777" w:rsidR="006A0FFF" w:rsidRPr="00BE62EF" w:rsidRDefault="006A0FFF" w:rsidP="006A0FFF">
      <w:pPr>
        <w:spacing w:line="360" w:lineRule="auto"/>
        <w:jc w:val="both"/>
        <w:rPr>
          <w:sz w:val="24"/>
          <w:szCs w:val="24"/>
        </w:rPr>
      </w:pPr>
      <w:r w:rsidRPr="00BE62EF">
        <w:rPr>
          <w:sz w:val="24"/>
          <w:szCs w:val="24"/>
        </w:rPr>
        <w:t>- Nötr iletkeni faz iletkenleri ile aynı kesitte ve izoleli olmalıdır.</w:t>
      </w:r>
    </w:p>
    <w:p w14:paraId="7D7ADFC0" w14:textId="77777777" w:rsidR="006A0FFF" w:rsidRPr="00BE62EF" w:rsidRDefault="006A0FFF" w:rsidP="006A0FFF">
      <w:pPr>
        <w:spacing w:line="360" w:lineRule="auto"/>
        <w:jc w:val="both"/>
        <w:rPr>
          <w:sz w:val="24"/>
          <w:szCs w:val="24"/>
        </w:rPr>
      </w:pPr>
      <w:r w:rsidRPr="00BE62EF">
        <w:rPr>
          <w:sz w:val="24"/>
          <w:szCs w:val="24"/>
        </w:rPr>
        <w:t xml:space="preserve">- Alüminyum iletkenler boydan boya kesintisiz olarak önce nikel, daha sonra kalay ile kaplanmalı ve 6101 sınıfında olmalıdır. </w:t>
      </w:r>
    </w:p>
    <w:p w14:paraId="6DE6B1DF" w14:textId="77777777" w:rsidR="006A0FFF" w:rsidRPr="00BE62EF" w:rsidRDefault="006A0FFF" w:rsidP="006A0FFF">
      <w:pPr>
        <w:spacing w:line="360" w:lineRule="auto"/>
        <w:jc w:val="both"/>
        <w:rPr>
          <w:sz w:val="24"/>
          <w:szCs w:val="24"/>
        </w:rPr>
      </w:pPr>
      <w:r w:rsidRPr="00BE62EF">
        <w:rPr>
          <w:sz w:val="24"/>
          <w:szCs w:val="24"/>
        </w:rPr>
        <w:t>- [Bakır iletkenler boydan boya kesintisiz olarak kalay kaplanmalı ve elektrolitik bakır olmalıdır.]</w:t>
      </w:r>
    </w:p>
    <w:p w14:paraId="4642B238" w14:textId="77777777" w:rsidR="006A0FFF" w:rsidRPr="00BE62EF" w:rsidRDefault="006A0FFF" w:rsidP="006A0FFF">
      <w:pPr>
        <w:spacing w:line="360" w:lineRule="auto"/>
        <w:jc w:val="both"/>
        <w:rPr>
          <w:sz w:val="24"/>
          <w:szCs w:val="24"/>
        </w:rPr>
      </w:pPr>
    </w:p>
    <w:p w14:paraId="07BBF214" w14:textId="77777777" w:rsidR="006A0FFF" w:rsidRPr="00BE62EF" w:rsidRDefault="006A0FFF" w:rsidP="006A0FFF">
      <w:pPr>
        <w:spacing w:line="360" w:lineRule="auto"/>
        <w:jc w:val="both"/>
        <w:rPr>
          <w:b/>
          <w:sz w:val="24"/>
          <w:szCs w:val="24"/>
        </w:rPr>
      </w:pPr>
      <w:r w:rsidRPr="00BE62EF">
        <w:rPr>
          <w:b/>
          <w:sz w:val="24"/>
          <w:szCs w:val="24"/>
        </w:rPr>
        <w:t>2.4 - İzolasyon Yapısı:</w:t>
      </w:r>
    </w:p>
    <w:p w14:paraId="504293AD" w14:textId="77777777" w:rsidR="006A0FFF" w:rsidRPr="00BE62EF" w:rsidRDefault="006A0FFF" w:rsidP="006A0FFF">
      <w:pPr>
        <w:spacing w:line="360" w:lineRule="auto"/>
        <w:jc w:val="both"/>
        <w:rPr>
          <w:sz w:val="24"/>
          <w:szCs w:val="24"/>
        </w:rPr>
      </w:pPr>
      <w:r w:rsidRPr="00BE62EF">
        <w:rPr>
          <w:sz w:val="24"/>
          <w:szCs w:val="24"/>
        </w:rPr>
        <w:lastRenderedPageBreak/>
        <w:t>- Busbar sistemi iletkenleri alev yürütmez (850 GLW) yapıda izolatörler üzerine yerleştirilerek oluşturulan ayrık baralı yapı ile hava izolasyonlu olmalıdır.</w:t>
      </w:r>
    </w:p>
    <w:p w14:paraId="25282658" w14:textId="77777777" w:rsidR="006A0FFF" w:rsidRPr="00BE62EF" w:rsidRDefault="006A0FFF" w:rsidP="006A0FFF">
      <w:pPr>
        <w:spacing w:line="360" w:lineRule="auto"/>
        <w:jc w:val="both"/>
        <w:rPr>
          <w:b/>
          <w:sz w:val="24"/>
          <w:szCs w:val="24"/>
        </w:rPr>
      </w:pPr>
      <w:r w:rsidRPr="00BE62EF">
        <w:rPr>
          <w:b/>
          <w:sz w:val="24"/>
          <w:szCs w:val="24"/>
        </w:rPr>
        <w:t>2.5 - Modüler Ek Yapısı:</w:t>
      </w:r>
    </w:p>
    <w:p w14:paraId="1053D749" w14:textId="77777777" w:rsidR="006A0FFF" w:rsidRPr="00BE62EF" w:rsidRDefault="006A0FFF" w:rsidP="006A0FFF">
      <w:pPr>
        <w:spacing w:line="360" w:lineRule="auto"/>
        <w:jc w:val="both"/>
        <w:rPr>
          <w:sz w:val="24"/>
          <w:szCs w:val="24"/>
        </w:rPr>
      </w:pPr>
      <w:r w:rsidRPr="00BE62EF">
        <w:rPr>
          <w:sz w:val="24"/>
          <w:szCs w:val="24"/>
        </w:rPr>
        <w:t>- Busbar kanal modüllerinin eklenmesi tüm akım kademelerinde merkezi tek cıvata, izolatörler, düzgün ek yapısını sağlayan kare pul ve belvil rondela düzeneğinden oluşan güvenli blok ek ve  “tek cıvata konstrüksiyonu“ ile yapılmalıdır. Sıkma işleminden sonra cıvata başı sabitlenmelidir.</w:t>
      </w:r>
    </w:p>
    <w:p w14:paraId="7B76D2C6" w14:textId="77777777" w:rsidR="006A0FFF" w:rsidRPr="00BE62EF" w:rsidRDefault="006A0FFF" w:rsidP="006A0FFF">
      <w:pPr>
        <w:spacing w:line="360" w:lineRule="auto"/>
        <w:jc w:val="both"/>
        <w:rPr>
          <w:b/>
          <w:sz w:val="24"/>
          <w:szCs w:val="24"/>
        </w:rPr>
      </w:pPr>
      <w:r w:rsidRPr="00BE62EF">
        <w:rPr>
          <w:b/>
          <w:sz w:val="24"/>
          <w:szCs w:val="24"/>
        </w:rPr>
        <w:t>2.6 - Koruma Sınıfı:</w:t>
      </w:r>
    </w:p>
    <w:p w14:paraId="1880EC2B" w14:textId="77777777" w:rsidR="006A0FFF" w:rsidRPr="00BE62EF" w:rsidRDefault="006A0FFF" w:rsidP="006A0FFF">
      <w:pPr>
        <w:spacing w:line="360" w:lineRule="auto"/>
        <w:jc w:val="both"/>
        <w:rPr>
          <w:sz w:val="24"/>
          <w:szCs w:val="24"/>
        </w:rPr>
      </w:pPr>
      <w:r w:rsidRPr="00BE62EF">
        <w:rPr>
          <w:sz w:val="24"/>
          <w:szCs w:val="24"/>
        </w:rPr>
        <w:t>- Busbar kanalları IP 55 koruma sınıfında olmalıdır.</w:t>
      </w:r>
    </w:p>
    <w:p w14:paraId="24F0F960" w14:textId="77777777" w:rsidR="006A0FFF" w:rsidRPr="00BE62EF" w:rsidRDefault="006A0FFF" w:rsidP="006A0FFF">
      <w:pPr>
        <w:spacing w:line="360" w:lineRule="auto"/>
        <w:jc w:val="both"/>
        <w:rPr>
          <w:b/>
          <w:sz w:val="24"/>
          <w:szCs w:val="24"/>
        </w:rPr>
      </w:pPr>
      <w:r w:rsidRPr="00BE62EF">
        <w:rPr>
          <w:b/>
          <w:sz w:val="24"/>
          <w:szCs w:val="24"/>
        </w:rPr>
        <w:t>3 - Çıkış Kutuları:</w:t>
      </w:r>
    </w:p>
    <w:p w14:paraId="4B9BA3DA" w14:textId="77777777" w:rsidR="006A0FFF" w:rsidRPr="00BE62EF" w:rsidRDefault="006A0FFF" w:rsidP="006A0FFF">
      <w:pPr>
        <w:spacing w:line="360" w:lineRule="auto"/>
        <w:jc w:val="both"/>
        <w:rPr>
          <w:sz w:val="24"/>
          <w:szCs w:val="24"/>
        </w:rPr>
      </w:pPr>
      <w:r w:rsidRPr="00BE62EF">
        <w:rPr>
          <w:sz w:val="24"/>
          <w:szCs w:val="24"/>
        </w:rPr>
        <w:t>- Plug-in tip busbar kanal sisteminin her plug-in çıkış noktasından 400A'e kadar plug-in çıkış kutuları ile akım alınabilmelidir. Bu kutular busbarın enerjisi kesilmeden sökülüp takılabilmelidir. 3 metrelik standart boy üzerinde en az 5 plug-in pencere bulunmalıdır. Sistem IP 55 olduğunda bu pencereler kullanılmadığı zaman IP55 korumalı bir kapak ile kapalı olmalıdır.</w:t>
      </w:r>
    </w:p>
    <w:p w14:paraId="2CE9C314" w14:textId="77777777" w:rsidR="006A0FFF" w:rsidRPr="00BE62EF" w:rsidRDefault="006A0FFF" w:rsidP="006A0FFF">
      <w:pPr>
        <w:spacing w:line="360" w:lineRule="auto"/>
        <w:jc w:val="both"/>
        <w:rPr>
          <w:sz w:val="24"/>
          <w:szCs w:val="24"/>
        </w:rPr>
      </w:pPr>
      <w:r w:rsidRPr="00BE62EF">
        <w:rPr>
          <w:sz w:val="24"/>
          <w:szCs w:val="24"/>
        </w:rPr>
        <w:t>- Plug-in çıkış kutularının kontakları gümüş kaplı olmalıdır.</w:t>
      </w:r>
    </w:p>
    <w:p w14:paraId="1EEDAAC9" w14:textId="77777777" w:rsidR="006A0FFF" w:rsidRPr="00BE62EF" w:rsidRDefault="006A0FFF" w:rsidP="006A0FFF">
      <w:pPr>
        <w:spacing w:line="360" w:lineRule="auto"/>
        <w:jc w:val="both"/>
        <w:rPr>
          <w:sz w:val="24"/>
          <w:szCs w:val="24"/>
        </w:rPr>
      </w:pPr>
      <w:r w:rsidRPr="00BE62EF">
        <w:rPr>
          <w:sz w:val="24"/>
          <w:szCs w:val="24"/>
        </w:rPr>
        <w:t>- Busbar çıkış kutuları 80 A'e kadar alev yürütmez (850 GLW) malzemeden imal edilmelidir. 160 A'den itibaren çıkış kutuları sacdan imal edilmeli ve epoksi polyester sınıfı elektrostatik toz boya ile RAL 3020 renginde boyanmalıdır.</w:t>
      </w:r>
    </w:p>
    <w:p w14:paraId="1EBDB6AA" w14:textId="77777777" w:rsidR="006A0FFF" w:rsidRPr="00BE62EF" w:rsidRDefault="006A0FFF" w:rsidP="006A0FFF">
      <w:pPr>
        <w:spacing w:line="360" w:lineRule="auto"/>
        <w:jc w:val="both"/>
        <w:rPr>
          <w:sz w:val="24"/>
          <w:szCs w:val="24"/>
        </w:rPr>
      </w:pPr>
      <w:r w:rsidRPr="00BE62EF">
        <w:rPr>
          <w:sz w:val="24"/>
          <w:szCs w:val="24"/>
        </w:rPr>
        <w:t>- Plug-in çıkış kutuları aşağıdaki mekanik ve elektrik güvenlik şartlarına sahip olmalıdır.</w:t>
      </w:r>
    </w:p>
    <w:p w14:paraId="6F1562D5" w14:textId="77777777" w:rsidR="006A0FFF" w:rsidRPr="00BE62EF" w:rsidRDefault="006A0FFF" w:rsidP="006A0FFF">
      <w:pPr>
        <w:spacing w:line="360" w:lineRule="auto"/>
        <w:jc w:val="both"/>
        <w:rPr>
          <w:sz w:val="24"/>
          <w:szCs w:val="24"/>
        </w:rPr>
      </w:pPr>
      <w:r w:rsidRPr="00BE62EF">
        <w:rPr>
          <w:sz w:val="24"/>
          <w:szCs w:val="24"/>
        </w:rPr>
        <w:t xml:space="preserve">- İçindeki koruma cihazı “on” pozisyonunda iken kutunun busbara takılmasını </w:t>
      </w:r>
      <w:proofErr w:type="gramStart"/>
      <w:r w:rsidRPr="00BE62EF">
        <w:rPr>
          <w:sz w:val="24"/>
          <w:szCs w:val="24"/>
        </w:rPr>
        <w:t>yada</w:t>
      </w:r>
      <w:proofErr w:type="gramEnd"/>
      <w:r w:rsidRPr="00BE62EF">
        <w:rPr>
          <w:sz w:val="24"/>
          <w:szCs w:val="24"/>
        </w:rPr>
        <w:t xml:space="preserve"> çıkarılmasını engellemek için, kutuyu busbar gövdesine mekanik olarak kilitleyen bir güvenlik mekanizması olmalıdır. Kutunun kapağı ancak “off” pozisyonunda açılmalıdır.</w:t>
      </w:r>
    </w:p>
    <w:p w14:paraId="227D85BC" w14:textId="77777777" w:rsidR="006A0FFF" w:rsidRPr="00BE62EF" w:rsidRDefault="006A0FFF" w:rsidP="006A0FFF">
      <w:pPr>
        <w:spacing w:line="360" w:lineRule="auto"/>
        <w:jc w:val="both"/>
        <w:rPr>
          <w:sz w:val="24"/>
          <w:szCs w:val="24"/>
        </w:rPr>
      </w:pPr>
      <w:r w:rsidRPr="00BE62EF">
        <w:rPr>
          <w:sz w:val="24"/>
          <w:szCs w:val="24"/>
        </w:rPr>
        <w:t>Kutu busbara takılı ve “off” pozisyonunda kapağı açık iken canlı hiçbir iletken açıkta olmamalı ve bu halde kutunun koruma sınıfı IP 2x olmalıdır.</w:t>
      </w:r>
    </w:p>
    <w:p w14:paraId="4480369E" w14:textId="77777777" w:rsidR="006A0FFF" w:rsidRPr="00BE62EF" w:rsidRDefault="006A0FFF" w:rsidP="006A0FFF">
      <w:pPr>
        <w:spacing w:line="360" w:lineRule="auto"/>
        <w:jc w:val="both"/>
        <w:rPr>
          <w:sz w:val="24"/>
          <w:szCs w:val="24"/>
        </w:rPr>
      </w:pPr>
      <w:r w:rsidRPr="00BE62EF">
        <w:rPr>
          <w:sz w:val="24"/>
          <w:szCs w:val="24"/>
        </w:rPr>
        <w:t>Kutunun topraklama kontağı sisteme yerleştirilirken ilk temas etmeli ve sistemden sökülürken teması en son kesilmelidir.</w:t>
      </w:r>
    </w:p>
    <w:p w14:paraId="05BC2385" w14:textId="77777777" w:rsidR="006A0FFF" w:rsidRPr="00BE62EF" w:rsidRDefault="006A0FFF" w:rsidP="006A0FFF">
      <w:pPr>
        <w:spacing w:line="360" w:lineRule="auto"/>
        <w:jc w:val="both"/>
        <w:rPr>
          <w:sz w:val="24"/>
          <w:szCs w:val="24"/>
        </w:rPr>
      </w:pPr>
      <w:r w:rsidRPr="00BE62EF">
        <w:rPr>
          <w:sz w:val="24"/>
          <w:szCs w:val="24"/>
        </w:rPr>
        <w:t xml:space="preserve">- Busbar çıkış kutuları yükün enerjisi kesilmeden kapağın açılmasını sınırlayan kilit mekanizmasına sahip SYK sigortalı yük kesici </w:t>
      </w:r>
      <w:proofErr w:type="gramStart"/>
      <w:r w:rsidRPr="00BE62EF">
        <w:rPr>
          <w:sz w:val="24"/>
          <w:szCs w:val="24"/>
        </w:rPr>
        <w:t>[ yada</w:t>
      </w:r>
      <w:proofErr w:type="gramEnd"/>
      <w:r w:rsidRPr="00BE62EF">
        <w:rPr>
          <w:sz w:val="24"/>
          <w:szCs w:val="24"/>
        </w:rPr>
        <w:t xml:space="preserve"> kompakt şalter] </w:t>
      </w:r>
      <w:proofErr w:type="gramStart"/>
      <w:r w:rsidRPr="00BE62EF">
        <w:rPr>
          <w:sz w:val="24"/>
          <w:szCs w:val="24"/>
        </w:rPr>
        <w:t>ler  ile</w:t>
      </w:r>
      <w:proofErr w:type="gramEnd"/>
      <w:r w:rsidRPr="00BE62EF">
        <w:rPr>
          <w:sz w:val="24"/>
          <w:szCs w:val="24"/>
        </w:rPr>
        <w:t xml:space="preserve"> donatılmış olmalıdır.</w:t>
      </w:r>
      <w:r w:rsidRPr="00B860A3">
        <w:t xml:space="preserve"> </w:t>
      </w:r>
      <w:r>
        <w:rPr>
          <w:sz w:val="24"/>
          <w:szCs w:val="24"/>
        </w:rPr>
        <w:t>B</w:t>
      </w:r>
      <w:r w:rsidRPr="00B860A3">
        <w:rPr>
          <w:sz w:val="24"/>
          <w:szCs w:val="24"/>
        </w:rPr>
        <w:t>usbar geçişleri yangın durdurucu malzeme ile kapatılacaktır.</w:t>
      </w:r>
    </w:p>
    <w:p w14:paraId="1DAB49CF" w14:textId="77777777" w:rsidR="006A0FFF" w:rsidRPr="00BE62EF" w:rsidRDefault="006A0FFF" w:rsidP="006A0FFF">
      <w:pPr>
        <w:spacing w:line="360" w:lineRule="auto"/>
        <w:jc w:val="both"/>
        <w:rPr>
          <w:b/>
          <w:sz w:val="24"/>
          <w:szCs w:val="24"/>
        </w:rPr>
      </w:pPr>
      <w:r w:rsidRPr="00BE62EF">
        <w:rPr>
          <w:b/>
          <w:sz w:val="24"/>
          <w:szCs w:val="24"/>
        </w:rPr>
        <w:t>4 - Montaj ve Devreye Alma Testleri:</w:t>
      </w:r>
    </w:p>
    <w:p w14:paraId="4F3B4F48" w14:textId="77777777" w:rsidR="006A0FFF" w:rsidRPr="00BE62EF" w:rsidRDefault="006A0FFF" w:rsidP="006A0FFF">
      <w:pPr>
        <w:spacing w:line="360" w:lineRule="auto"/>
        <w:jc w:val="both"/>
        <w:rPr>
          <w:sz w:val="24"/>
          <w:szCs w:val="24"/>
        </w:rPr>
      </w:pPr>
      <w:r w:rsidRPr="00BE62EF">
        <w:rPr>
          <w:sz w:val="24"/>
          <w:szCs w:val="24"/>
        </w:rPr>
        <w:t xml:space="preserve">- Busbar kanal sisteminin montajı elektrik projesine, elektrik tek hat şemalarına ve yerleşim planlarına uygun olarak bu planlarda gösterilen tip ve akım değerlerine uygun bir şekilde yapılmalı, montaj işlemleri sırasında üretici montaj talimatlarına dikkatle uyulmalıdır. Merkezi </w:t>
      </w:r>
      <w:r w:rsidRPr="00BE62EF">
        <w:rPr>
          <w:sz w:val="24"/>
          <w:szCs w:val="24"/>
        </w:rPr>
        <w:lastRenderedPageBreak/>
        <w:t>ek cıvataları mutlaka uygun değere ayarlanmış tork anahtarı ile sıkılmalı ve cıvatanın somun tarafı kilitleme kapağı ile sabitlenmelidir.</w:t>
      </w:r>
    </w:p>
    <w:p w14:paraId="315D6921" w14:textId="77777777" w:rsidR="006A0FFF" w:rsidRPr="00BE62EF" w:rsidRDefault="006A0FFF" w:rsidP="006A0FFF">
      <w:pPr>
        <w:spacing w:line="360" w:lineRule="auto"/>
        <w:jc w:val="both"/>
        <w:rPr>
          <w:sz w:val="24"/>
          <w:szCs w:val="24"/>
        </w:rPr>
      </w:pPr>
      <w:r w:rsidRPr="00BE62EF">
        <w:rPr>
          <w:sz w:val="24"/>
          <w:szCs w:val="24"/>
        </w:rPr>
        <w:t>- Busbar sisteminin montajı tamamlandıktan, projesine ve montaj talimatlarına uygunluğu kontrol edildikten sonra meger izolasyon test cihazı ile izolasyon testi yapılarak devreye alma test tutanağı düzenlenmelidir. Tüm iletkenler ve gövde arasındaki izolasyon değerleri 1 megaohm üzerinde olmalıdır.</w:t>
      </w:r>
    </w:p>
    <w:p w14:paraId="17D45F7A" w14:textId="77777777" w:rsidR="00034EEF" w:rsidRPr="00BE62EF" w:rsidRDefault="00034EEF" w:rsidP="00034EEF">
      <w:pPr>
        <w:spacing w:line="360" w:lineRule="auto"/>
        <w:rPr>
          <w:sz w:val="24"/>
          <w:szCs w:val="24"/>
          <w:u w:val="single"/>
        </w:rPr>
      </w:pPr>
    </w:p>
    <w:p w14:paraId="38A0FB65" w14:textId="77777777" w:rsidR="00C61EBD" w:rsidRDefault="00C61EBD" w:rsidP="00034EEF">
      <w:pPr>
        <w:spacing w:line="360" w:lineRule="auto"/>
        <w:jc w:val="both"/>
        <w:rPr>
          <w:b/>
          <w:color w:val="FFFFFF"/>
          <w:sz w:val="24"/>
          <w:szCs w:val="24"/>
          <w:highlight w:val="black"/>
        </w:rPr>
      </w:pPr>
    </w:p>
    <w:p w14:paraId="2E9906E7" w14:textId="77777777" w:rsidR="00C61EBD" w:rsidRDefault="00C61EBD" w:rsidP="00034EEF">
      <w:pPr>
        <w:spacing w:line="360" w:lineRule="auto"/>
        <w:jc w:val="both"/>
        <w:rPr>
          <w:b/>
          <w:color w:val="FFFFFF"/>
          <w:sz w:val="24"/>
          <w:szCs w:val="24"/>
          <w:highlight w:val="black"/>
        </w:rPr>
      </w:pPr>
    </w:p>
    <w:p w14:paraId="0C86E49D" w14:textId="77777777" w:rsidR="00C61EBD" w:rsidRDefault="00C61EBD" w:rsidP="00034EEF">
      <w:pPr>
        <w:spacing w:line="360" w:lineRule="auto"/>
        <w:jc w:val="both"/>
        <w:rPr>
          <w:b/>
          <w:color w:val="FFFFFF"/>
          <w:sz w:val="24"/>
          <w:szCs w:val="24"/>
          <w:highlight w:val="black"/>
        </w:rPr>
      </w:pPr>
    </w:p>
    <w:p w14:paraId="62810DF9" w14:textId="77777777" w:rsidR="00C61EBD" w:rsidRDefault="00C61EBD" w:rsidP="00034EEF">
      <w:pPr>
        <w:spacing w:line="360" w:lineRule="auto"/>
        <w:jc w:val="both"/>
        <w:rPr>
          <w:b/>
          <w:color w:val="FFFFFF"/>
          <w:sz w:val="24"/>
          <w:szCs w:val="24"/>
          <w:highlight w:val="black"/>
        </w:rPr>
      </w:pPr>
    </w:p>
    <w:p w14:paraId="0DC11600" w14:textId="77777777" w:rsidR="0084784E" w:rsidRDefault="0084784E" w:rsidP="00034EEF">
      <w:pPr>
        <w:spacing w:line="360" w:lineRule="auto"/>
        <w:jc w:val="both"/>
        <w:rPr>
          <w:b/>
          <w:color w:val="FFFFFF"/>
          <w:sz w:val="24"/>
          <w:szCs w:val="24"/>
          <w:highlight w:val="black"/>
        </w:rPr>
      </w:pPr>
    </w:p>
    <w:p w14:paraId="495F8BC2" w14:textId="54384522"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03 – KABLOLAR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0E153F">
        <w:rPr>
          <w:b/>
          <w:color w:val="FFFFFF"/>
          <w:sz w:val="24"/>
          <w:szCs w:val="24"/>
        </w:rPr>
        <w:tab/>
      </w:r>
    </w:p>
    <w:p w14:paraId="71817368" w14:textId="77777777" w:rsidR="00034EEF" w:rsidRPr="00BE62EF" w:rsidRDefault="00034EEF" w:rsidP="00034EEF">
      <w:pPr>
        <w:spacing w:line="360" w:lineRule="auto"/>
        <w:jc w:val="both"/>
        <w:rPr>
          <w:b/>
          <w:sz w:val="24"/>
          <w:szCs w:val="24"/>
          <w:highlight w:val="lightGray"/>
        </w:rPr>
      </w:pPr>
    </w:p>
    <w:p w14:paraId="0E354622"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20F19">
        <w:rPr>
          <w:b/>
          <w:sz w:val="24"/>
          <w:szCs w:val="24"/>
        </w:rPr>
        <w:tab/>
      </w:r>
      <w:r w:rsidRPr="00020F19">
        <w:rPr>
          <w:b/>
          <w:sz w:val="24"/>
          <w:szCs w:val="24"/>
        </w:rPr>
        <w:tab/>
      </w:r>
    </w:p>
    <w:p w14:paraId="2CD048D1" w14:textId="77777777" w:rsidR="00034EEF" w:rsidRPr="00BE62EF" w:rsidRDefault="00034EEF" w:rsidP="00034EEF">
      <w:pPr>
        <w:spacing w:line="360" w:lineRule="auto"/>
        <w:rPr>
          <w:b/>
          <w:sz w:val="24"/>
          <w:szCs w:val="24"/>
        </w:rPr>
      </w:pPr>
    </w:p>
    <w:p w14:paraId="4D8631D2" w14:textId="6C5BA639" w:rsidR="00034EEF" w:rsidRPr="00BE62EF" w:rsidRDefault="00034EEF" w:rsidP="00034EEF">
      <w:pPr>
        <w:widowControl/>
        <w:numPr>
          <w:ilvl w:val="0"/>
          <w:numId w:val="108"/>
        </w:numPr>
        <w:autoSpaceDE/>
        <w:autoSpaceDN/>
        <w:spacing w:before="100" w:beforeAutospacing="1" w:line="360" w:lineRule="auto"/>
        <w:jc w:val="both"/>
        <w:rPr>
          <w:sz w:val="24"/>
          <w:szCs w:val="24"/>
        </w:rPr>
      </w:pPr>
      <w:r w:rsidRPr="00BE62EF">
        <w:rPr>
          <w:sz w:val="24"/>
          <w:szCs w:val="24"/>
        </w:rPr>
        <w:t>Üst</w:t>
      </w:r>
      <w:r w:rsidR="00C61EBD">
        <w:rPr>
          <w:sz w:val="24"/>
          <w:szCs w:val="24"/>
        </w:rPr>
        <w:t xml:space="preserve"> </w:t>
      </w:r>
      <w:r w:rsidRPr="00BE62EF">
        <w:rPr>
          <w:sz w:val="24"/>
          <w:szCs w:val="24"/>
        </w:rPr>
        <w:t xml:space="preserve">yapıda ve altyapıda projelerde belirtildiği şekilde çeşitli tip ve özellikte </w:t>
      </w:r>
      <w:proofErr w:type="gramStart"/>
      <w:r w:rsidRPr="00BE62EF">
        <w:rPr>
          <w:sz w:val="24"/>
          <w:szCs w:val="24"/>
        </w:rPr>
        <w:t>kablolar  kullanılacaktır</w:t>
      </w:r>
      <w:proofErr w:type="gramEnd"/>
      <w:r w:rsidRPr="00BE62EF">
        <w:rPr>
          <w:sz w:val="24"/>
          <w:szCs w:val="24"/>
        </w:rPr>
        <w:t xml:space="preserve">. Bu nedenle ileride olabilecek bir arızada bakımın </w:t>
      </w:r>
      <w:proofErr w:type="gramStart"/>
      <w:r w:rsidRPr="00BE62EF">
        <w:rPr>
          <w:sz w:val="24"/>
          <w:szCs w:val="24"/>
        </w:rPr>
        <w:t>kolay  yapılabilmesi</w:t>
      </w:r>
      <w:proofErr w:type="gramEnd"/>
      <w:r w:rsidRPr="00BE62EF">
        <w:rPr>
          <w:sz w:val="24"/>
          <w:szCs w:val="24"/>
        </w:rPr>
        <w:t xml:space="preserve"> için kablo </w:t>
      </w:r>
      <w:proofErr w:type="gramStart"/>
      <w:r w:rsidRPr="00BE62EF">
        <w:rPr>
          <w:sz w:val="24"/>
          <w:szCs w:val="24"/>
        </w:rPr>
        <w:t>renklerinde  bir</w:t>
      </w:r>
      <w:proofErr w:type="gramEnd"/>
      <w:r w:rsidRPr="00BE62EF">
        <w:rPr>
          <w:sz w:val="24"/>
          <w:szCs w:val="24"/>
        </w:rPr>
        <w:t xml:space="preserve"> bütünlük olması gerekmektedir.</w:t>
      </w:r>
    </w:p>
    <w:p w14:paraId="30323276" w14:textId="77777777" w:rsidR="00034EEF" w:rsidRDefault="00034EEF" w:rsidP="00034EEF">
      <w:pPr>
        <w:widowControl/>
        <w:numPr>
          <w:ilvl w:val="0"/>
          <w:numId w:val="108"/>
        </w:numPr>
        <w:autoSpaceDE/>
        <w:autoSpaceDN/>
        <w:spacing w:before="100" w:beforeAutospacing="1" w:line="360" w:lineRule="auto"/>
        <w:jc w:val="both"/>
        <w:rPr>
          <w:sz w:val="24"/>
          <w:szCs w:val="24"/>
        </w:rPr>
      </w:pPr>
      <w:r w:rsidRPr="00BE62EF">
        <w:rPr>
          <w:sz w:val="24"/>
          <w:szCs w:val="24"/>
        </w:rPr>
        <w:t>Bu bölümde yapılan tanımlamalar trifaze veya monofaze alternatif akımda nominal gerilimi 1000 V’a kadar olan ve projesinde belirtilen iletken kesitlerine sahip halojenden arındırılmış veya PVC izoleli kablo ekipmanını kapsar.</w:t>
      </w:r>
    </w:p>
    <w:p w14:paraId="10C6A54C" w14:textId="77777777" w:rsidR="00034EEF" w:rsidRPr="00BE62EF" w:rsidRDefault="00034EEF" w:rsidP="00034EEF">
      <w:pPr>
        <w:spacing w:line="360" w:lineRule="auto"/>
        <w:rPr>
          <w:sz w:val="24"/>
          <w:szCs w:val="24"/>
          <w:u w:val="single"/>
        </w:rPr>
      </w:pPr>
    </w:p>
    <w:p w14:paraId="2FC01294" w14:textId="77777777" w:rsidR="00034EEF" w:rsidRPr="00BE62EF" w:rsidRDefault="00034EEF" w:rsidP="00034EEF">
      <w:pPr>
        <w:spacing w:line="360" w:lineRule="auto"/>
        <w:rPr>
          <w:sz w:val="24"/>
          <w:szCs w:val="24"/>
          <w:u w:val="single"/>
        </w:rPr>
      </w:pPr>
    </w:p>
    <w:p w14:paraId="7695738E" w14:textId="77777777" w:rsidR="00034EEF" w:rsidRPr="00BE62EF" w:rsidRDefault="00034EEF" w:rsidP="00034EEF">
      <w:pPr>
        <w:spacing w:line="360" w:lineRule="auto"/>
        <w:rPr>
          <w:sz w:val="24"/>
          <w:szCs w:val="24"/>
          <w:u w:val="single"/>
        </w:rPr>
      </w:pPr>
    </w:p>
    <w:p w14:paraId="5E7F0CD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20F19">
        <w:rPr>
          <w:b/>
          <w:sz w:val="24"/>
          <w:szCs w:val="24"/>
        </w:rPr>
        <w:tab/>
      </w:r>
      <w:r w:rsidRPr="00020F19">
        <w:rPr>
          <w:b/>
          <w:sz w:val="24"/>
          <w:szCs w:val="24"/>
        </w:rPr>
        <w:tab/>
      </w:r>
    </w:p>
    <w:p w14:paraId="4B1C707E" w14:textId="77777777" w:rsidR="00034EEF" w:rsidRPr="00BE62EF" w:rsidRDefault="00034EEF" w:rsidP="00034EEF">
      <w:pPr>
        <w:pStyle w:val="Gvdemetni0"/>
        <w:spacing w:after="0"/>
        <w:ind w:left="720"/>
        <w:jc w:val="both"/>
        <w:rPr>
          <w:rFonts w:ascii="Times New Roman" w:hAnsi="Times New Roman"/>
          <w:sz w:val="24"/>
          <w:szCs w:val="24"/>
          <w:lang w:val="tr-TR"/>
        </w:rPr>
      </w:pPr>
    </w:p>
    <w:p w14:paraId="1D146A31" w14:textId="77777777" w:rsidR="00034EEF" w:rsidRPr="00BE62EF" w:rsidRDefault="00034EEF" w:rsidP="00034EEF">
      <w:pPr>
        <w:pStyle w:val="Gvdemetni0"/>
        <w:numPr>
          <w:ilvl w:val="0"/>
          <w:numId w:val="109"/>
        </w:numPr>
        <w:spacing w:after="0"/>
        <w:jc w:val="both"/>
        <w:rPr>
          <w:rFonts w:ascii="Times New Roman" w:hAnsi="Times New Roman"/>
          <w:sz w:val="24"/>
          <w:szCs w:val="24"/>
          <w:lang w:val="tr-TR"/>
        </w:rPr>
      </w:pPr>
      <w:r w:rsidRPr="00BE62EF">
        <w:rPr>
          <w:rFonts w:ascii="Times New Roman" w:hAnsi="Times New Roman"/>
          <w:sz w:val="24"/>
          <w:szCs w:val="24"/>
          <w:lang w:val="tr-TR"/>
        </w:rPr>
        <w:t>Kablolar için standartlar</w:t>
      </w:r>
    </w:p>
    <w:p w14:paraId="333A9A2A" w14:textId="77777777" w:rsidR="00034EEF" w:rsidRPr="00BE62EF" w:rsidRDefault="00034EEF" w:rsidP="00034EEF">
      <w:pPr>
        <w:pStyle w:val="Gvdemetni0"/>
        <w:jc w:val="both"/>
        <w:rPr>
          <w:rFonts w:ascii="Times New Roman" w:hAnsi="Times New Roman"/>
          <w:sz w:val="24"/>
          <w:szCs w:val="24"/>
          <w:lang w:val="tr-TR"/>
        </w:rPr>
      </w:pPr>
    </w:p>
    <w:p w14:paraId="6A391838" w14:textId="77777777" w:rsidR="00034EEF" w:rsidRPr="00BE62EF" w:rsidRDefault="00034EEF" w:rsidP="00034EEF">
      <w:pPr>
        <w:pStyle w:val="Gvdemetni0"/>
        <w:ind w:firstLine="709"/>
        <w:jc w:val="both"/>
        <w:rPr>
          <w:rFonts w:ascii="Times New Roman" w:hAnsi="Times New Roman"/>
          <w:sz w:val="24"/>
          <w:szCs w:val="24"/>
          <w:lang w:val="tr-TR"/>
        </w:rPr>
      </w:pPr>
      <w:r w:rsidRPr="00BE62EF">
        <w:rPr>
          <w:rFonts w:ascii="Times New Roman" w:hAnsi="Times New Roman"/>
          <w:sz w:val="24"/>
          <w:szCs w:val="24"/>
          <w:lang w:val="tr-TR"/>
        </w:rPr>
        <w:t>IEC 60502-1, TS 9758, TS 9759</w:t>
      </w:r>
    </w:p>
    <w:p w14:paraId="2B6309D1" w14:textId="77777777" w:rsidR="00034EEF" w:rsidRPr="00BE62EF" w:rsidRDefault="00034EEF" w:rsidP="00034EEF">
      <w:pPr>
        <w:pStyle w:val="Gvdemetni0"/>
        <w:jc w:val="both"/>
        <w:rPr>
          <w:rFonts w:ascii="Times New Roman" w:hAnsi="Times New Roman"/>
          <w:sz w:val="24"/>
          <w:szCs w:val="24"/>
          <w:lang w:val="tr-TR"/>
        </w:rPr>
      </w:pPr>
    </w:p>
    <w:p w14:paraId="117C58DE" w14:textId="77777777" w:rsidR="00034EEF" w:rsidRPr="00BE62EF" w:rsidRDefault="00034EEF" w:rsidP="00034EEF">
      <w:pPr>
        <w:pStyle w:val="Gvdemetni0"/>
        <w:numPr>
          <w:ilvl w:val="0"/>
          <w:numId w:val="109"/>
        </w:numPr>
        <w:spacing w:after="0"/>
        <w:jc w:val="both"/>
        <w:rPr>
          <w:rFonts w:ascii="Times New Roman" w:hAnsi="Times New Roman"/>
          <w:sz w:val="24"/>
          <w:szCs w:val="24"/>
          <w:lang w:val="tr-TR"/>
        </w:rPr>
      </w:pPr>
      <w:r w:rsidRPr="00BE62EF">
        <w:rPr>
          <w:rFonts w:ascii="Times New Roman" w:hAnsi="Times New Roman"/>
          <w:sz w:val="24"/>
          <w:szCs w:val="24"/>
          <w:lang w:val="tr-TR"/>
        </w:rPr>
        <w:lastRenderedPageBreak/>
        <w:t>Halojenden arındırılmış, düşük duman yoğunluklu ve yangına dayanıklı kablolar için standartlar</w:t>
      </w:r>
    </w:p>
    <w:p w14:paraId="6A69EA21" w14:textId="77777777" w:rsidR="00034EEF" w:rsidRPr="00BE62EF" w:rsidRDefault="00034EEF" w:rsidP="00034EEF">
      <w:pPr>
        <w:pStyle w:val="Gvdemetni0"/>
        <w:jc w:val="both"/>
        <w:rPr>
          <w:rFonts w:ascii="Times New Roman" w:hAnsi="Times New Roman"/>
          <w:sz w:val="24"/>
          <w:szCs w:val="24"/>
          <w:lang w:val="tr-TR"/>
        </w:rPr>
      </w:pPr>
    </w:p>
    <w:p w14:paraId="7C47D7A4" w14:textId="77777777" w:rsidR="00034EEF" w:rsidRPr="00BE62EF" w:rsidRDefault="00034EEF" w:rsidP="00034EEF">
      <w:pPr>
        <w:pStyle w:val="Gvdemetni0"/>
        <w:ind w:firstLine="709"/>
        <w:jc w:val="both"/>
        <w:rPr>
          <w:rFonts w:ascii="Times New Roman" w:hAnsi="Times New Roman"/>
          <w:sz w:val="24"/>
          <w:szCs w:val="24"/>
          <w:lang w:val="tr-TR"/>
        </w:rPr>
      </w:pPr>
      <w:r w:rsidRPr="00BE62EF">
        <w:rPr>
          <w:rFonts w:ascii="Times New Roman" w:hAnsi="Times New Roman"/>
          <w:sz w:val="24"/>
          <w:szCs w:val="24"/>
          <w:lang w:val="tr-TR"/>
        </w:rPr>
        <w:t>TS HD 21.3 S3, VDE 0250-215, VDE 0250-214, VDE 0276-604, VDE 0276-627</w:t>
      </w:r>
    </w:p>
    <w:p w14:paraId="6B289EBE" w14:textId="77777777" w:rsidR="00034EEF" w:rsidRPr="00BE62EF" w:rsidRDefault="00034EEF" w:rsidP="00034EEF">
      <w:pPr>
        <w:pStyle w:val="Gvdemetni0"/>
        <w:jc w:val="both"/>
        <w:rPr>
          <w:rFonts w:ascii="Times New Roman" w:hAnsi="Times New Roman"/>
          <w:sz w:val="24"/>
          <w:szCs w:val="24"/>
          <w:lang w:val="tr-TR"/>
        </w:rPr>
      </w:pPr>
    </w:p>
    <w:p w14:paraId="105EDC15" w14:textId="77777777" w:rsidR="00034EEF" w:rsidRPr="00BE62EF" w:rsidRDefault="00034EEF" w:rsidP="00034EEF">
      <w:pPr>
        <w:pStyle w:val="Gvdemetni0"/>
        <w:numPr>
          <w:ilvl w:val="0"/>
          <w:numId w:val="109"/>
        </w:numPr>
        <w:spacing w:after="0"/>
        <w:jc w:val="both"/>
        <w:rPr>
          <w:rFonts w:ascii="Times New Roman" w:hAnsi="Times New Roman"/>
          <w:sz w:val="24"/>
          <w:szCs w:val="24"/>
          <w:lang w:val="tr-TR"/>
        </w:rPr>
      </w:pPr>
      <w:r w:rsidRPr="00BE62EF">
        <w:rPr>
          <w:rFonts w:ascii="Times New Roman" w:hAnsi="Times New Roman"/>
          <w:sz w:val="24"/>
          <w:szCs w:val="24"/>
          <w:lang w:val="tr-TR"/>
        </w:rPr>
        <w:t>Halojenden arındırılmış, düşük duman yoğunluklu ve yangına dayanıklı kablolar için performans testleri</w:t>
      </w:r>
    </w:p>
    <w:p w14:paraId="222DCB40" w14:textId="77777777" w:rsidR="00034EEF" w:rsidRPr="00BE62EF" w:rsidRDefault="00034EEF" w:rsidP="00034EEF">
      <w:pPr>
        <w:pStyle w:val="Gvdemetni0"/>
        <w:jc w:val="both"/>
        <w:rPr>
          <w:rFonts w:ascii="Times New Roman" w:hAnsi="Times New Roman"/>
          <w:sz w:val="24"/>
          <w:szCs w:val="24"/>
          <w:lang w:val="tr-TR"/>
        </w:rPr>
      </w:pPr>
    </w:p>
    <w:p w14:paraId="51DB23E0" w14:textId="77777777" w:rsidR="00034EEF" w:rsidRPr="00BE62EF" w:rsidRDefault="00034EEF" w:rsidP="00034EEF">
      <w:pPr>
        <w:pStyle w:val="Gvdemetni0"/>
        <w:ind w:firstLine="709"/>
        <w:jc w:val="both"/>
        <w:rPr>
          <w:rFonts w:ascii="Times New Roman" w:hAnsi="Times New Roman"/>
          <w:sz w:val="24"/>
          <w:szCs w:val="24"/>
          <w:lang w:val="tr-TR"/>
        </w:rPr>
      </w:pPr>
      <w:r w:rsidRPr="00BE62EF">
        <w:rPr>
          <w:rFonts w:ascii="Times New Roman" w:hAnsi="Times New Roman"/>
          <w:sz w:val="24"/>
          <w:szCs w:val="24"/>
          <w:lang w:val="tr-TR"/>
        </w:rPr>
        <w:t>IEC 61034-2, IEC 60754-2, IEC 60332-1, IEC 60332-3-24 Cat.C, IEC 60331-21</w:t>
      </w:r>
    </w:p>
    <w:p w14:paraId="5EFC291B" w14:textId="77777777" w:rsidR="00034EEF" w:rsidRPr="00BE62EF" w:rsidRDefault="00034EEF" w:rsidP="00034EEF">
      <w:pPr>
        <w:spacing w:line="360" w:lineRule="auto"/>
        <w:rPr>
          <w:sz w:val="24"/>
          <w:szCs w:val="24"/>
          <w:u w:val="single"/>
        </w:rPr>
      </w:pPr>
    </w:p>
    <w:p w14:paraId="14EFD337" w14:textId="77777777" w:rsidR="00967CFB" w:rsidRDefault="00967CFB" w:rsidP="00034EEF">
      <w:pPr>
        <w:spacing w:line="360" w:lineRule="auto"/>
        <w:jc w:val="both"/>
        <w:rPr>
          <w:b/>
          <w:sz w:val="24"/>
          <w:szCs w:val="24"/>
          <w:highlight w:val="lightGray"/>
        </w:rPr>
      </w:pPr>
    </w:p>
    <w:p w14:paraId="790C7840" w14:textId="77777777" w:rsidR="00967CFB" w:rsidRDefault="00967CFB" w:rsidP="00034EEF">
      <w:pPr>
        <w:spacing w:line="360" w:lineRule="auto"/>
        <w:jc w:val="both"/>
        <w:rPr>
          <w:b/>
          <w:sz w:val="24"/>
          <w:szCs w:val="24"/>
          <w:highlight w:val="lightGray"/>
        </w:rPr>
      </w:pPr>
    </w:p>
    <w:p w14:paraId="0EA63674" w14:textId="6FF57EE2" w:rsidR="0084784E" w:rsidRDefault="0084784E" w:rsidP="00034EEF">
      <w:pPr>
        <w:spacing w:line="360" w:lineRule="auto"/>
        <w:jc w:val="both"/>
        <w:rPr>
          <w:b/>
          <w:sz w:val="24"/>
          <w:szCs w:val="24"/>
          <w:highlight w:val="lightGray"/>
        </w:rPr>
      </w:pPr>
    </w:p>
    <w:p w14:paraId="14A01B21" w14:textId="77777777" w:rsidR="0084784E" w:rsidRDefault="0084784E" w:rsidP="00034EEF">
      <w:pPr>
        <w:spacing w:line="360" w:lineRule="auto"/>
        <w:jc w:val="both"/>
        <w:rPr>
          <w:b/>
          <w:sz w:val="24"/>
          <w:szCs w:val="24"/>
          <w:highlight w:val="lightGray"/>
        </w:rPr>
      </w:pPr>
    </w:p>
    <w:p w14:paraId="189E76EF" w14:textId="77777777" w:rsidR="0084784E" w:rsidRDefault="0084784E" w:rsidP="00034EEF">
      <w:pPr>
        <w:spacing w:line="360" w:lineRule="auto"/>
        <w:jc w:val="both"/>
        <w:rPr>
          <w:b/>
          <w:sz w:val="24"/>
          <w:szCs w:val="24"/>
          <w:highlight w:val="lightGray"/>
        </w:rPr>
      </w:pPr>
    </w:p>
    <w:p w14:paraId="0AB95712" w14:textId="77777777" w:rsidR="0084784E" w:rsidRDefault="0084784E" w:rsidP="00034EEF">
      <w:pPr>
        <w:spacing w:line="360" w:lineRule="auto"/>
        <w:jc w:val="both"/>
        <w:rPr>
          <w:b/>
          <w:sz w:val="24"/>
          <w:szCs w:val="24"/>
          <w:highlight w:val="lightGray"/>
        </w:rPr>
      </w:pPr>
    </w:p>
    <w:p w14:paraId="0AC1DDC2" w14:textId="6E6E30E0" w:rsidR="00034EEF" w:rsidRPr="00020F19" w:rsidRDefault="00034EEF" w:rsidP="00034EEF">
      <w:pPr>
        <w:spacing w:line="360" w:lineRule="auto"/>
        <w:jc w:val="both"/>
        <w:rPr>
          <w:b/>
          <w:sz w:val="24"/>
          <w:szCs w:val="24"/>
        </w:rPr>
      </w:pPr>
      <w:r w:rsidRPr="00BE62EF">
        <w:rPr>
          <w:b/>
          <w:sz w:val="24"/>
          <w:szCs w:val="24"/>
          <w:highlight w:val="lightGray"/>
        </w:rPr>
        <w:t>C-</w:t>
      </w:r>
      <w:r w:rsidRPr="00BE62EF">
        <w:rPr>
          <w:b/>
          <w:sz w:val="24"/>
          <w:szCs w:val="24"/>
          <w:highlight w:val="lightGray"/>
        </w:rPr>
        <w:tab/>
        <w:t>KABLOLARIN MONTAJI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20F19">
        <w:rPr>
          <w:b/>
          <w:sz w:val="24"/>
          <w:szCs w:val="24"/>
        </w:rPr>
        <w:tab/>
      </w:r>
      <w:r w:rsidRPr="00020F19">
        <w:rPr>
          <w:b/>
          <w:sz w:val="24"/>
          <w:szCs w:val="24"/>
        </w:rPr>
        <w:tab/>
      </w:r>
      <w:r w:rsidRPr="00020F19">
        <w:rPr>
          <w:b/>
          <w:sz w:val="24"/>
          <w:szCs w:val="24"/>
        </w:rPr>
        <w:tab/>
      </w:r>
    </w:p>
    <w:p w14:paraId="4A651300" w14:textId="77777777" w:rsidR="00034EEF" w:rsidRPr="00BE62EF" w:rsidRDefault="00034EEF" w:rsidP="00034EEF">
      <w:pPr>
        <w:widowControl/>
        <w:numPr>
          <w:ilvl w:val="0"/>
          <w:numId w:val="111"/>
        </w:numPr>
        <w:autoSpaceDE/>
        <w:autoSpaceDN/>
        <w:spacing w:before="100" w:beforeAutospacing="1" w:line="360" w:lineRule="auto"/>
        <w:ind w:right="-42" w:hanging="295"/>
        <w:jc w:val="both"/>
        <w:rPr>
          <w:sz w:val="24"/>
          <w:szCs w:val="24"/>
        </w:rPr>
      </w:pPr>
      <w:r w:rsidRPr="00BE62EF">
        <w:rPr>
          <w:sz w:val="24"/>
          <w:szCs w:val="24"/>
        </w:rPr>
        <w:t>Bina içeresinde, kapalı yerlerde ve dışarısında kullanılacak bütün kablolar bakır iletkenlidir. Ölçü birimi mm²’dir.</w:t>
      </w:r>
    </w:p>
    <w:p w14:paraId="2296B155" w14:textId="77777777" w:rsidR="00034EEF" w:rsidRPr="00BE62EF" w:rsidRDefault="00034EEF" w:rsidP="00034EEF">
      <w:pPr>
        <w:widowControl/>
        <w:numPr>
          <w:ilvl w:val="0"/>
          <w:numId w:val="111"/>
        </w:numPr>
        <w:autoSpaceDE/>
        <w:autoSpaceDN/>
        <w:spacing w:before="100" w:beforeAutospacing="1" w:line="360" w:lineRule="auto"/>
        <w:ind w:right="-42" w:hanging="295"/>
        <w:jc w:val="both"/>
        <w:rPr>
          <w:sz w:val="24"/>
          <w:szCs w:val="24"/>
        </w:rPr>
      </w:pPr>
      <w:r w:rsidRPr="00BE62EF">
        <w:rPr>
          <w:sz w:val="24"/>
          <w:szCs w:val="24"/>
        </w:rPr>
        <w:t>Bina içeresinde, kapalı yerlerde kullanılacak bütün kablolar halojen-free olacaktır.</w:t>
      </w:r>
    </w:p>
    <w:p w14:paraId="0A1DC48D" w14:textId="77777777" w:rsidR="00034EEF" w:rsidRPr="00BE62EF" w:rsidRDefault="00034EEF" w:rsidP="00034EEF">
      <w:pPr>
        <w:widowControl/>
        <w:numPr>
          <w:ilvl w:val="0"/>
          <w:numId w:val="111"/>
        </w:numPr>
        <w:autoSpaceDE/>
        <w:autoSpaceDN/>
        <w:spacing w:before="100" w:beforeAutospacing="1" w:line="360" w:lineRule="auto"/>
        <w:ind w:right="100" w:hanging="295"/>
        <w:jc w:val="both"/>
        <w:rPr>
          <w:sz w:val="24"/>
          <w:szCs w:val="24"/>
        </w:rPr>
      </w:pPr>
      <w:r w:rsidRPr="00BE62EF">
        <w:rPr>
          <w:sz w:val="24"/>
          <w:szCs w:val="24"/>
        </w:rPr>
        <w:t>Bina içeresinde yatayda kablolar, kablo kanalı içeresinden taşınarak dağılımı yapılacaktır. Elektrik teknik odalarında bulunan şaftlardan geçen düşey döşenmiş kablo merdivenleri içeresinden, kabloların katlar arası geçişleri yapılacaktır.</w:t>
      </w:r>
    </w:p>
    <w:p w14:paraId="330A1151" w14:textId="77777777" w:rsidR="00034EEF" w:rsidRPr="00BE62EF" w:rsidRDefault="00034EEF" w:rsidP="00034EEF">
      <w:pPr>
        <w:widowControl/>
        <w:numPr>
          <w:ilvl w:val="0"/>
          <w:numId w:val="111"/>
        </w:numPr>
        <w:autoSpaceDE/>
        <w:autoSpaceDN/>
        <w:spacing w:before="100" w:beforeAutospacing="1" w:line="360" w:lineRule="auto"/>
        <w:ind w:right="100" w:hanging="295"/>
        <w:jc w:val="both"/>
        <w:rPr>
          <w:sz w:val="24"/>
          <w:szCs w:val="24"/>
        </w:rPr>
      </w:pPr>
      <w:r w:rsidRPr="00BE62EF">
        <w:rPr>
          <w:sz w:val="24"/>
          <w:szCs w:val="24"/>
        </w:rPr>
        <w:t>Genelde düşeydeki enerji dağıtımı kablolar yerine busbar sistemiyle yapılacaktır.</w:t>
      </w:r>
    </w:p>
    <w:p w14:paraId="24471DD4" w14:textId="77777777" w:rsidR="00034EEF" w:rsidRPr="00BE62EF" w:rsidRDefault="00034EEF" w:rsidP="00034EEF">
      <w:pPr>
        <w:widowControl/>
        <w:numPr>
          <w:ilvl w:val="0"/>
          <w:numId w:val="111"/>
        </w:numPr>
        <w:autoSpaceDE/>
        <w:autoSpaceDN/>
        <w:spacing w:before="100" w:beforeAutospacing="1" w:line="360" w:lineRule="auto"/>
        <w:ind w:right="100" w:hanging="295"/>
        <w:jc w:val="both"/>
        <w:rPr>
          <w:sz w:val="24"/>
          <w:szCs w:val="24"/>
        </w:rPr>
      </w:pPr>
      <w:r w:rsidRPr="00BE62EF">
        <w:rPr>
          <w:sz w:val="24"/>
          <w:szCs w:val="24"/>
        </w:rPr>
        <w:t>Kablolar elektrik panellerindeki yerlerine, kesitlerine uygun kablo pabuçları ile monte edilecektir. Kablolar eksiz olarak tesis edilecektir, kısa gelen kabloların eklenmesi suretiyle uzatılmasına müsaade edilmeyecektir.</w:t>
      </w:r>
    </w:p>
    <w:p w14:paraId="575019D8" w14:textId="77777777" w:rsidR="00034EEF" w:rsidRPr="00BE62EF" w:rsidRDefault="00034EEF" w:rsidP="00034EEF">
      <w:pPr>
        <w:widowControl/>
        <w:numPr>
          <w:ilvl w:val="0"/>
          <w:numId w:val="111"/>
        </w:numPr>
        <w:autoSpaceDE/>
        <w:autoSpaceDN/>
        <w:spacing w:before="100" w:beforeAutospacing="1" w:line="360" w:lineRule="auto"/>
        <w:ind w:right="100" w:hanging="295"/>
        <w:jc w:val="both"/>
        <w:rPr>
          <w:sz w:val="24"/>
          <w:szCs w:val="24"/>
        </w:rPr>
      </w:pPr>
      <w:r w:rsidRPr="00BE62EF">
        <w:rPr>
          <w:sz w:val="24"/>
          <w:szCs w:val="24"/>
        </w:rPr>
        <w:t>Kabloların bükülme çaplarında imalatçı firmanın kataloğunda verilen değerlere uyulacaktır.</w:t>
      </w:r>
    </w:p>
    <w:p w14:paraId="36FC466A" w14:textId="77777777" w:rsidR="00034EEF" w:rsidRPr="003511FB" w:rsidRDefault="00034EEF" w:rsidP="00034EEF">
      <w:pPr>
        <w:widowControl/>
        <w:numPr>
          <w:ilvl w:val="0"/>
          <w:numId w:val="111"/>
        </w:numPr>
        <w:autoSpaceDE/>
        <w:autoSpaceDN/>
        <w:spacing w:before="100" w:beforeAutospacing="1" w:line="360" w:lineRule="auto"/>
        <w:ind w:right="100" w:hanging="295"/>
        <w:jc w:val="both"/>
        <w:rPr>
          <w:sz w:val="24"/>
          <w:szCs w:val="24"/>
        </w:rPr>
      </w:pPr>
      <w:r w:rsidRPr="00BE62EF">
        <w:rPr>
          <w:sz w:val="24"/>
          <w:szCs w:val="24"/>
        </w:rPr>
        <w:t xml:space="preserve">Yatayda kablo kanalı ve düşeyde kablo merdiveni içeresinde kabloların ne şekilde dağılıp </w:t>
      </w:r>
      <w:r w:rsidRPr="003511FB">
        <w:rPr>
          <w:sz w:val="24"/>
          <w:szCs w:val="24"/>
        </w:rPr>
        <w:t>ilerleyeceği, kaç adet olacağı planlarda açık detay olarak gösterilmiş olacaktır.</w:t>
      </w:r>
    </w:p>
    <w:p w14:paraId="07262D46" w14:textId="77777777" w:rsidR="00034EEF" w:rsidRPr="003511FB" w:rsidRDefault="00034EEF" w:rsidP="00034EEF">
      <w:pPr>
        <w:widowControl/>
        <w:numPr>
          <w:ilvl w:val="0"/>
          <w:numId w:val="111"/>
        </w:numPr>
        <w:autoSpaceDE/>
        <w:autoSpaceDN/>
        <w:spacing w:before="100" w:beforeAutospacing="1" w:line="360" w:lineRule="auto"/>
        <w:ind w:right="100" w:hanging="295"/>
        <w:jc w:val="both"/>
        <w:rPr>
          <w:b/>
          <w:bCs/>
          <w:sz w:val="24"/>
          <w:szCs w:val="24"/>
        </w:rPr>
      </w:pPr>
      <w:r w:rsidRPr="003511FB">
        <w:rPr>
          <w:b/>
          <w:bCs/>
          <w:sz w:val="24"/>
          <w:szCs w:val="24"/>
        </w:rPr>
        <w:t>Tüm Kablolar dikeyde kablo merdiveninde katın orta aksında etiketlenecek. Etiketlemeler İşveren Kontrolünün Kabul edeceği uygun malzeme ile yapılacaktır.</w:t>
      </w:r>
    </w:p>
    <w:p w14:paraId="5EA384F5" w14:textId="77777777" w:rsidR="00034EEF" w:rsidRPr="00BE62EF" w:rsidRDefault="00034EEF" w:rsidP="00034EEF">
      <w:pPr>
        <w:spacing w:line="360" w:lineRule="auto"/>
        <w:jc w:val="both"/>
        <w:rPr>
          <w:b/>
          <w:sz w:val="24"/>
          <w:szCs w:val="24"/>
          <w:highlight w:val="lightGray"/>
        </w:rPr>
      </w:pPr>
    </w:p>
    <w:p w14:paraId="4230A37D"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KABLOLARIN ANMA GERİLİMLERİ VE RUMUZLANDIRILMASI</w:t>
      </w:r>
      <w:r w:rsidRPr="00BE62EF">
        <w:rPr>
          <w:b/>
          <w:sz w:val="24"/>
          <w:szCs w:val="24"/>
          <w:highlight w:val="lightGray"/>
        </w:rPr>
        <w:tab/>
      </w:r>
      <w:r w:rsidRPr="003511FB">
        <w:rPr>
          <w:b/>
          <w:sz w:val="24"/>
          <w:szCs w:val="24"/>
        </w:rPr>
        <w:tab/>
      </w:r>
      <w:r w:rsidRPr="003511FB">
        <w:rPr>
          <w:b/>
          <w:sz w:val="24"/>
          <w:szCs w:val="24"/>
        </w:rPr>
        <w:tab/>
      </w:r>
      <w:r w:rsidRPr="003511FB">
        <w:rPr>
          <w:b/>
          <w:sz w:val="24"/>
          <w:szCs w:val="24"/>
        </w:rPr>
        <w:tab/>
      </w:r>
      <w:r w:rsidRPr="003511FB">
        <w:rPr>
          <w:b/>
          <w:sz w:val="24"/>
          <w:szCs w:val="24"/>
        </w:rPr>
        <w:tab/>
      </w:r>
    </w:p>
    <w:p w14:paraId="5EFCCF3F"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Uo=Faz iletkeni ile toprak veya konsantrik iletkenler, ekran, zırh ya da metal kılıf gibi topraklama elemanları arasındaki gerilimdir.</w:t>
      </w:r>
    </w:p>
    <w:p w14:paraId="23A77FC0"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U = İki faz iletkeni arasındaki gerilimdir.</w:t>
      </w:r>
    </w:p>
    <w:p w14:paraId="6BDCB6BF"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Uo/U=Anma Gerilimi, 0,6/1 – 3,5/6 – 6/10 – 8,7/15 – 12/20 – 18/30 – 20,3/</w:t>
      </w:r>
      <w:proofErr w:type="gramStart"/>
      <w:r w:rsidRPr="00BE62EF">
        <w:rPr>
          <w:sz w:val="24"/>
          <w:szCs w:val="24"/>
        </w:rPr>
        <w:t>35  kV</w:t>
      </w:r>
      <w:proofErr w:type="gramEnd"/>
      <w:r w:rsidRPr="00BE62EF">
        <w:rPr>
          <w:sz w:val="24"/>
          <w:szCs w:val="24"/>
        </w:rPr>
        <w:t xml:space="preserve">. Ve daha yukarı değerlerde olmak üzere, TSE-IEC-VDE-BS ve benzeri </w:t>
      </w:r>
      <w:proofErr w:type="gramStart"/>
      <w:r w:rsidRPr="00BE62EF">
        <w:rPr>
          <w:sz w:val="24"/>
          <w:szCs w:val="24"/>
        </w:rPr>
        <w:t>uluslar arası</w:t>
      </w:r>
      <w:proofErr w:type="gramEnd"/>
      <w:r w:rsidRPr="00BE62EF">
        <w:rPr>
          <w:sz w:val="24"/>
          <w:szCs w:val="24"/>
        </w:rPr>
        <w:t xml:space="preserve"> standart ve norm kuruluşlarınca standartlaştırılmıştır.</w:t>
      </w:r>
    </w:p>
    <w:p w14:paraId="0D5BC0F7"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Üç fazlı alternatif akım sistemlerinde:</w:t>
      </w:r>
    </w:p>
    <w:p w14:paraId="140675B6" w14:textId="77777777" w:rsidR="00034EEF" w:rsidRPr="00BE62EF" w:rsidRDefault="00034EEF" w:rsidP="00034EEF">
      <w:pPr>
        <w:spacing w:before="100" w:beforeAutospacing="1" w:line="360" w:lineRule="auto"/>
        <w:ind w:left="720" w:right="102"/>
        <w:jc w:val="both"/>
        <w:rPr>
          <w:sz w:val="24"/>
          <w:szCs w:val="24"/>
        </w:rPr>
      </w:pPr>
      <w:r w:rsidRPr="00BE62EF">
        <w:rPr>
          <w:sz w:val="24"/>
          <w:szCs w:val="24"/>
        </w:rPr>
        <w:t>Uo gerilimi ile U gerilimi arasındaki Oran Uo=U/1, 73 dür.</w:t>
      </w:r>
    </w:p>
    <w:p w14:paraId="56DE8083"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Bir fazlı alternatif akım (veya doğru akım) sistemlerinde:</w:t>
      </w:r>
    </w:p>
    <w:p w14:paraId="30F500AD" w14:textId="77777777" w:rsidR="00034EEF" w:rsidRPr="00BE62EF" w:rsidRDefault="00034EEF" w:rsidP="00034EEF">
      <w:pPr>
        <w:spacing w:before="100" w:beforeAutospacing="1" w:line="360" w:lineRule="auto"/>
        <w:ind w:left="720" w:right="102"/>
        <w:jc w:val="both"/>
        <w:rPr>
          <w:sz w:val="24"/>
          <w:szCs w:val="24"/>
        </w:rPr>
      </w:pPr>
      <w:r w:rsidRPr="00BE62EF">
        <w:rPr>
          <w:sz w:val="24"/>
          <w:szCs w:val="24"/>
        </w:rPr>
        <w:t xml:space="preserve">Uo gerilimi ile U gerilimi arasındaki Oran Uo=U/2 dir. (İletkenlerinden hiçbiri topraklanmamış) </w:t>
      </w:r>
    </w:p>
    <w:p w14:paraId="4227B395"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Bir fazlı alternatif akım (veya doğru akım) sistemlerinde:</w:t>
      </w:r>
    </w:p>
    <w:p w14:paraId="08212097"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Uo gerilimi ile U gerilimi arasındaki Oran Uo=U dur. (İletkenlerinden bir tanesi topraklanmış)</w:t>
      </w:r>
    </w:p>
    <w:p w14:paraId="79EC02F0" w14:textId="77777777" w:rsidR="00034EEF" w:rsidRPr="00BE62EF" w:rsidRDefault="00034EEF" w:rsidP="00034EEF">
      <w:pPr>
        <w:widowControl/>
        <w:numPr>
          <w:ilvl w:val="0"/>
          <w:numId w:val="112"/>
        </w:numPr>
        <w:autoSpaceDE/>
        <w:autoSpaceDN/>
        <w:spacing w:before="100" w:beforeAutospacing="1" w:line="360" w:lineRule="auto"/>
        <w:ind w:right="102" w:hanging="436"/>
        <w:jc w:val="both"/>
        <w:rPr>
          <w:sz w:val="24"/>
          <w:szCs w:val="24"/>
        </w:rPr>
      </w:pPr>
      <w:r w:rsidRPr="00BE62EF">
        <w:rPr>
          <w:sz w:val="24"/>
          <w:szCs w:val="24"/>
        </w:rPr>
        <w:t>Kabloların rumuzlandırılması HD 361 S3 ‘e göre olacaktır</w:t>
      </w:r>
    </w:p>
    <w:p w14:paraId="6E39B954" w14:textId="77777777" w:rsidR="00034EEF" w:rsidRPr="00BE62EF" w:rsidRDefault="00034EEF" w:rsidP="00034EEF">
      <w:pPr>
        <w:spacing w:line="360" w:lineRule="auto"/>
        <w:ind w:right="-42"/>
        <w:jc w:val="both"/>
        <w:rPr>
          <w:sz w:val="24"/>
          <w:szCs w:val="24"/>
        </w:rPr>
      </w:pPr>
    </w:p>
    <w:p w14:paraId="3787CD5E"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N2XH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p>
    <w:p w14:paraId="6FDE60BE" w14:textId="77777777" w:rsidR="00034EEF" w:rsidRPr="00BE62EF" w:rsidRDefault="00034EEF" w:rsidP="00034EEF">
      <w:pPr>
        <w:widowControl/>
        <w:numPr>
          <w:ilvl w:val="0"/>
          <w:numId w:val="113"/>
        </w:numPr>
        <w:autoSpaceDE/>
        <w:autoSpaceDN/>
        <w:spacing w:before="100" w:beforeAutospacing="1" w:line="360" w:lineRule="auto"/>
        <w:ind w:right="102" w:hanging="295"/>
        <w:jc w:val="both"/>
        <w:rPr>
          <w:sz w:val="24"/>
          <w:szCs w:val="24"/>
        </w:rPr>
      </w:pPr>
      <w:r w:rsidRPr="00BE62EF">
        <w:rPr>
          <w:sz w:val="24"/>
          <w:szCs w:val="24"/>
        </w:rPr>
        <w:t>Bina içeresinde, kapalı yerlerdeki elektrik panellerinin besleme hatlarında tek veya çok telli bakır iletkenli, özel sentetik yalıtkanlı, özel sentetik diş kılıflı veya XLPE izole ve HFFR kılıflı alevi iletmeyen, halojenden arındırılmış, yangın sırasında yoğun duman tabakası oluşturmayan kablolar kullanılacaktır.</w:t>
      </w:r>
    </w:p>
    <w:p w14:paraId="413251CF" w14:textId="77777777" w:rsidR="00034EEF" w:rsidRPr="00BE62EF" w:rsidRDefault="00034EEF" w:rsidP="00034EEF">
      <w:pPr>
        <w:widowControl/>
        <w:numPr>
          <w:ilvl w:val="0"/>
          <w:numId w:val="113"/>
        </w:numPr>
        <w:autoSpaceDE/>
        <w:autoSpaceDN/>
        <w:spacing w:before="100" w:beforeAutospacing="1" w:line="360" w:lineRule="auto"/>
        <w:ind w:right="102" w:hanging="295"/>
        <w:jc w:val="both"/>
        <w:rPr>
          <w:sz w:val="24"/>
          <w:szCs w:val="24"/>
        </w:rPr>
      </w:pPr>
      <w:r w:rsidRPr="00BE62EF">
        <w:rPr>
          <w:sz w:val="24"/>
          <w:szCs w:val="24"/>
        </w:rPr>
        <w:t>Bu kablolar bina içeresinde, elektrik panellerinin, teknik odalardaki muhtelif mekanik sistem cihaz motorlarının, asansörlerin beslenmesinde kullanılacaktır. Elektrik kablo merdivenlerinde, şaftlarında düşeyde kullanılan kablolardır.</w:t>
      </w:r>
    </w:p>
    <w:p w14:paraId="4279448C" w14:textId="77777777" w:rsidR="00034EEF" w:rsidRPr="00BE62EF" w:rsidRDefault="00034EEF" w:rsidP="00034EEF">
      <w:pPr>
        <w:widowControl/>
        <w:numPr>
          <w:ilvl w:val="0"/>
          <w:numId w:val="113"/>
        </w:numPr>
        <w:autoSpaceDE/>
        <w:autoSpaceDN/>
        <w:spacing w:before="100" w:beforeAutospacing="1" w:line="360" w:lineRule="auto"/>
        <w:ind w:right="102" w:hanging="295"/>
        <w:jc w:val="both"/>
        <w:rPr>
          <w:sz w:val="24"/>
          <w:szCs w:val="24"/>
        </w:rPr>
      </w:pPr>
      <w:r w:rsidRPr="00BE62EF">
        <w:rPr>
          <w:sz w:val="24"/>
          <w:szCs w:val="24"/>
        </w:rPr>
        <w:t>Üç fazlı alternatif akımda (Bir iletken topraklanmış) Anma Gerilimi (Un)  DIN VDE 0101 ve DIN VDE 0111 ‘e göre 0, 6/1 kV. dur.</w:t>
      </w:r>
    </w:p>
    <w:p w14:paraId="41477A3D" w14:textId="77777777" w:rsidR="00034EEF" w:rsidRPr="00BE62EF" w:rsidRDefault="00034EEF" w:rsidP="00034EEF">
      <w:pPr>
        <w:widowControl/>
        <w:numPr>
          <w:ilvl w:val="0"/>
          <w:numId w:val="113"/>
        </w:numPr>
        <w:autoSpaceDE/>
        <w:autoSpaceDN/>
        <w:spacing w:before="100" w:beforeAutospacing="1" w:line="360" w:lineRule="auto"/>
        <w:ind w:left="714" w:right="102" w:hanging="357"/>
        <w:rPr>
          <w:sz w:val="24"/>
          <w:szCs w:val="24"/>
        </w:rPr>
      </w:pPr>
      <w:r w:rsidRPr="00BE62EF">
        <w:rPr>
          <w:sz w:val="24"/>
          <w:szCs w:val="24"/>
        </w:rPr>
        <w:lastRenderedPageBreak/>
        <w:t>STANDARTLAR:</w:t>
      </w:r>
    </w:p>
    <w:p w14:paraId="6E2945A8" w14:textId="77777777" w:rsidR="00034EEF" w:rsidRPr="00BE62EF" w:rsidRDefault="00034EEF" w:rsidP="00034EEF">
      <w:pPr>
        <w:widowControl/>
        <w:numPr>
          <w:ilvl w:val="0"/>
          <w:numId w:val="114"/>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Enerji kabloları VDE-0276-604, kontrol kabloları VDE-0276-627 normuna uygun olacaktır.</w:t>
      </w:r>
    </w:p>
    <w:p w14:paraId="40623385" w14:textId="77777777" w:rsidR="00034EEF" w:rsidRPr="00BE62EF" w:rsidRDefault="00034EEF" w:rsidP="00034EEF">
      <w:pPr>
        <w:widowControl/>
        <w:numPr>
          <w:ilvl w:val="0"/>
          <w:numId w:val="114"/>
        </w:numPr>
        <w:tabs>
          <w:tab w:val="clear" w:pos="720"/>
          <w:tab w:val="num" w:pos="1134"/>
        </w:tabs>
        <w:autoSpaceDE/>
        <w:autoSpaceDN/>
        <w:spacing w:line="360" w:lineRule="auto"/>
        <w:ind w:left="1135" w:right="102" w:hanging="284"/>
        <w:rPr>
          <w:sz w:val="24"/>
          <w:szCs w:val="24"/>
        </w:rPr>
      </w:pPr>
      <w:r w:rsidRPr="00BE62EF">
        <w:rPr>
          <w:sz w:val="24"/>
          <w:szCs w:val="24"/>
        </w:rPr>
        <w:t>İzin verilen işletme sıcaklığı:</w:t>
      </w:r>
      <w:r w:rsidRPr="00BE62EF">
        <w:rPr>
          <w:sz w:val="24"/>
          <w:szCs w:val="24"/>
        </w:rPr>
        <w:tab/>
      </w:r>
      <w:r w:rsidRPr="00BE62EF">
        <w:rPr>
          <w:sz w:val="24"/>
          <w:szCs w:val="24"/>
        </w:rPr>
        <w:tab/>
      </w:r>
      <w:r w:rsidRPr="00BE62EF">
        <w:rPr>
          <w:sz w:val="24"/>
          <w:szCs w:val="24"/>
        </w:rPr>
        <w:tab/>
      </w:r>
      <w:smartTag w:uri="urn:schemas-microsoft-com:office:smarttags" w:element="metricconverter">
        <w:smartTagPr>
          <w:attr w:name="ProductID" w:val="90 °C"/>
        </w:smartTagPr>
        <w:r w:rsidRPr="00BE62EF">
          <w:rPr>
            <w:sz w:val="24"/>
            <w:szCs w:val="24"/>
          </w:rPr>
          <w:t>90 °C</w:t>
        </w:r>
      </w:smartTag>
      <w:r w:rsidRPr="00BE62EF">
        <w:rPr>
          <w:sz w:val="24"/>
          <w:szCs w:val="24"/>
        </w:rPr>
        <w:t>.</w:t>
      </w:r>
    </w:p>
    <w:p w14:paraId="125F47F7" w14:textId="77777777" w:rsidR="00034EEF" w:rsidRPr="00BE62EF" w:rsidRDefault="00034EEF" w:rsidP="00034EEF">
      <w:pPr>
        <w:widowControl/>
        <w:numPr>
          <w:ilvl w:val="0"/>
          <w:numId w:val="114"/>
        </w:numPr>
        <w:tabs>
          <w:tab w:val="clear" w:pos="720"/>
          <w:tab w:val="num" w:pos="1134"/>
        </w:tabs>
        <w:autoSpaceDE/>
        <w:autoSpaceDN/>
        <w:spacing w:line="360" w:lineRule="auto"/>
        <w:ind w:left="1135" w:right="102" w:hanging="284"/>
        <w:rPr>
          <w:sz w:val="24"/>
          <w:szCs w:val="24"/>
        </w:rPr>
      </w:pPr>
      <w:r w:rsidRPr="00BE62EF">
        <w:rPr>
          <w:sz w:val="24"/>
          <w:szCs w:val="24"/>
        </w:rPr>
        <w:t>İzin verilen kısa devre sıcaklığı:</w:t>
      </w:r>
      <w:r w:rsidRPr="00BE62EF">
        <w:rPr>
          <w:sz w:val="24"/>
          <w:szCs w:val="24"/>
        </w:rPr>
        <w:tab/>
      </w:r>
      <w:r w:rsidRPr="00BE62EF">
        <w:rPr>
          <w:sz w:val="24"/>
          <w:szCs w:val="24"/>
        </w:rPr>
        <w:tab/>
      </w:r>
      <w:proofErr w:type="gramStart"/>
      <w:r w:rsidRPr="00BE62EF">
        <w:rPr>
          <w:sz w:val="24"/>
          <w:szCs w:val="24"/>
        </w:rPr>
        <w:t>250  °</w:t>
      </w:r>
      <w:proofErr w:type="gramEnd"/>
      <w:r w:rsidRPr="00BE62EF">
        <w:rPr>
          <w:sz w:val="24"/>
          <w:szCs w:val="24"/>
        </w:rPr>
        <w:t>C.</w:t>
      </w:r>
    </w:p>
    <w:p w14:paraId="6C588F9E" w14:textId="77777777" w:rsidR="00034EEF" w:rsidRPr="00BE62EF" w:rsidRDefault="00034EEF" w:rsidP="00034EEF">
      <w:pPr>
        <w:widowControl/>
        <w:numPr>
          <w:ilvl w:val="0"/>
          <w:numId w:val="114"/>
        </w:numPr>
        <w:tabs>
          <w:tab w:val="clear" w:pos="720"/>
          <w:tab w:val="num" w:pos="1134"/>
        </w:tabs>
        <w:autoSpaceDE/>
        <w:autoSpaceDN/>
        <w:spacing w:line="360" w:lineRule="auto"/>
        <w:ind w:left="1135" w:right="102" w:hanging="284"/>
        <w:rPr>
          <w:sz w:val="24"/>
          <w:szCs w:val="24"/>
        </w:rPr>
      </w:pPr>
      <w:r w:rsidRPr="00BE62EF">
        <w:rPr>
          <w:sz w:val="24"/>
          <w:szCs w:val="24"/>
        </w:rPr>
        <w:t>Diş kılıf rengi:</w:t>
      </w:r>
      <w:r w:rsidRPr="00BE62EF">
        <w:rPr>
          <w:sz w:val="24"/>
          <w:szCs w:val="24"/>
        </w:rPr>
        <w:tab/>
      </w:r>
      <w:r w:rsidRPr="00BE62EF">
        <w:rPr>
          <w:sz w:val="24"/>
          <w:szCs w:val="24"/>
        </w:rPr>
        <w:tab/>
      </w:r>
      <w:r w:rsidRPr="00BE62EF">
        <w:rPr>
          <w:sz w:val="24"/>
          <w:szCs w:val="24"/>
        </w:rPr>
        <w:tab/>
      </w:r>
      <w:r w:rsidRPr="00BE62EF">
        <w:rPr>
          <w:sz w:val="24"/>
          <w:szCs w:val="24"/>
        </w:rPr>
        <w:tab/>
        <w:t>Siyah</w:t>
      </w:r>
    </w:p>
    <w:p w14:paraId="1C8A85C7" w14:textId="77777777" w:rsidR="00034EEF" w:rsidRPr="00BE62EF" w:rsidRDefault="00034EEF" w:rsidP="00034EEF">
      <w:pPr>
        <w:spacing w:line="360" w:lineRule="auto"/>
        <w:ind w:left="720" w:right="100"/>
        <w:rPr>
          <w:sz w:val="24"/>
          <w:szCs w:val="24"/>
        </w:rPr>
      </w:pPr>
    </w:p>
    <w:p w14:paraId="093AF3FF" w14:textId="77777777" w:rsidR="00034EEF" w:rsidRPr="00BE62EF" w:rsidRDefault="00034EEF" w:rsidP="00034EEF">
      <w:pPr>
        <w:widowControl/>
        <w:numPr>
          <w:ilvl w:val="0"/>
          <w:numId w:val="113"/>
        </w:numPr>
        <w:autoSpaceDE/>
        <w:autoSpaceDN/>
        <w:spacing w:line="360" w:lineRule="auto"/>
        <w:ind w:right="100"/>
        <w:rPr>
          <w:sz w:val="24"/>
          <w:szCs w:val="24"/>
        </w:rPr>
      </w:pPr>
      <w:r w:rsidRPr="00BE62EF">
        <w:rPr>
          <w:sz w:val="24"/>
          <w:szCs w:val="24"/>
        </w:rPr>
        <w:t>KALİTE KONTROL:</w:t>
      </w:r>
    </w:p>
    <w:p w14:paraId="35AF22CD" w14:textId="77777777" w:rsidR="00034EEF" w:rsidRPr="00BE62EF" w:rsidRDefault="00034EEF" w:rsidP="00034EEF">
      <w:pPr>
        <w:widowControl/>
        <w:numPr>
          <w:ilvl w:val="0"/>
          <w:numId w:val="115"/>
        </w:numPr>
        <w:autoSpaceDE/>
        <w:autoSpaceDN/>
        <w:spacing w:before="100" w:beforeAutospacing="1" w:line="360" w:lineRule="auto"/>
        <w:ind w:left="1135" w:right="102" w:hanging="284"/>
        <w:jc w:val="both"/>
        <w:rPr>
          <w:sz w:val="24"/>
          <w:szCs w:val="24"/>
        </w:rPr>
      </w:pPr>
      <w:r w:rsidRPr="00BE62EF">
        <w:rPr>
          <w:sz w:val="24"/>
          <w:szCs w:val="24"/>
        </w:rPr>
        <w:t>LS (Düşük duman) testi: IEC 61034-2 Yangın sırasında düşük duman yoğunluğu,</w:t>
      </w:r>
    </w:p>
    <w:p w14:paraId="1AD6EFE9" w14:textId="77777777" w:rsidR="00034EEF" w:rsidRPr="00BE62EF" w:rsidRDefault="00034EEF" w:rsidP="00034EEF">
      <w:pPr>
        <w:widowControl/>
        <w:numPr>
          <w:ilvl w:val="0"/>
          <w:numId w:val="115"/>
        </w:numPr>
        <w:autoSpaceDE/>
        <w:autoSpaceDN/>
        <w:spacing w:line="360" w:lineRule="auto"/>
        <w:ind w:left="1135" w:right="102" w:hanging="284"/>
        <w:jc w:val="both"/>
        <w:rPr>
          <w:sz w:val="24"/>
          <w:szCs w:val="24"/>
        </w:rPr>
      </w:pPr>
      <w:r w:rsidRPr="00BE62EF">
        <w:rPr>
          <w:sz w:val="24"/>
          <w:szCs w:val="24"/>
        </w:rPr>
        <w:t>HF (Halojenden arındırılmışlık) testi: IEC 60754-2 Halojen gazı içermediğinden korozif ortam yaratmama,</w:t>
      </w:r>
    </w:p>
    <w:p w14:paraId="42BE8487" w14:textId="77777777" w:rsidR="00034EEF" w:rsidRPr="00BE62EF" w:rsidRDefault="00034EEF" w:rsidP="00034EEF">
      <w:pPr>
        <w:widowControl/>
        <w:numPr>
          <w:ilvl w:val="0"/>
          <w:numId w:val="115"/>
        </w:numPr>
        <w:autoSpaceDE/>
        <w:autoSpaceDN/>
        <w:spacing w:line="360" w:lineRule="auto"/>
        <w:ind w:left="1135" w:right="102" w:hanging="284"/>
        <w:rPr>
          <w:sz w:val="24"/>
          <w:szCs w:val="24"/>
        </w:rPr>
      </w:pPr>
      <w:r w:rsidRPr="00BE62EF">
        <w:rPr>
          <w:sz w:val="24"/>
          <w:szCs w:val="24"/>
        </w:rPr>
        <w:t>FR (Aleve dayanıklılık) testi: IEC 60332-3 Kat.C Alev altında alevi iletmeme</w:t>
      </w:r>
    </w:p>
    <w:p w14:paraId="21EF0271" w14:textId="77777777" w:rsidR="00034EEF" w:rsidRDefault="00034EEF" w:rsidP="00034EEF">
      <w:pPr>
        <w:spacing w:line="360" w:lineRule="auto"/>
        <w:ind w:left="1134" w:right="100"/>
        <w:jc w:val="both"/>
        <w:rPr>
          <w:sz w:val="24"/>
          <w:szCs w:val="24"/>
        </w:rPr>
      </w:pPr>
    </w:p>
    <w:p w14:paraId="6383DCDF" w14:textId="77777777" w:rsidR="0084784E" w:rsidRPr="00BE62EF" w:rsidRDefault="0084784E" w:rsidP="00034EEF">
      <w:pPr>
        <w:spacing w:line="360" w:lineRule="auto"/>
        <w:ind w:left="1134" w:right="100"/>
        <w:jc w:val="both"/>
        <w:rPr>
          <w:sz w:val="24"/>
          <w:szCs w:val="24"/>
        </w:rPr>
      </w:pPr>
    </w:p>
    <w:p w14:paraId="693D62E5" w14:textId="77777777" w:rsidR="00034EEF" w:rsidRPr="00BE62EF" w:rsidRDefault="00034EEF" w:rsidP="00034EEF">
      <w:pPr>
        <w:widowControl/>
        <w:numPr>
          <w:ilvl w:val="0"/>
          <w:numId w:val="113"/>
        </w:numPr>
        <w:autoSpaceDE/>
        <w:autoSpaceDN/>
        <w:spacing w:line="360" w:lineRule="auto"/>
        <w:ind w:right="100"/>
        <w:rPr>
          <w:sz w:val="24"/>
          <w:szCs w:val="24"/>
        </w:rPr>
      </w:pPr>
      <w:r w:rsidRPr="00BE62EF">
        <w:rPr>
          <w:sz w:val="24"/>
          <w:szCs w:val="24"/>
        </w:rPr>
        <w:t>ELEKTRİKSEL AKIM ÖZELLİKLERİ:</w:t>
      </w:r>
    </w:p>
    <w:p w14:paraId="7307CDB8" w14:textId="77777777" w:rsidR="00034EEF" w:rsidRPr="00BE62EF" w:rsidRDefault="00034EEF" w:rsidP="00034EEF">
      <w:pPr>
        <w:spacing w:line="360" w:lineRule="auto"/>
        <w:ind w:left="720" w:right="100"/>
        <w:rPr>
          <w:sz w:val="24"/>
          <w:szCs w:val="24"/>
        </w:rPr>
      </w:pPr>
    </w:p>
    <w:p w14:paraId="0D6C0694" w14:textId="77777777" w:rsidR="00034EEF" w:rsidRPr="00BE62EF" w:rsidRDefault="00034EEF" w:rsidP="00034EEF">
      <w:pPr>
        <w:widowControl/>
        <w:numPr>
          <w:ilvl w:val="0"/>
          <w:numId w:val="117"/>
        </w:numPr>
        <w:autoSpaceDE/>
        <w:autoSpaceDN/>
        <w:spacing w:line="360" w:lineRule="auto"/>
        <w:ind w:left="1134" w:right="-42" w:hanging="283"/>
        <w:rPr>
          <w:sz w:val="24"/>
          <w:szCs w:val="24"/>
        </w:rPr>
      </w:pPr>
      <w:r w:rsidRPr="00BE62EF">
        <w:rPr>
          <w:sz w:val="24"/>
          <w:szCs w:val="24"/>
        </w:rPr>
        <w:t xml:space="preserve">Kesitlere göre verilen akım taşıma kapasiteleri </w:t>
      </w:r>
      <w:smartTag w:uri="urn:schemas-microsoft-com:office:smarttags" w:element="metricconverter">
        <w:smartTagPr>
          <w:attr w:name="ProductID" w:val="30 °C"/>
        </w:smartTagPr>
        <w:r w:rsidRPr="00BE62EF">
          <w:rPr>
            <w:sz w:val="24"/>
            <w:szCs w:val="24"/>
          </w:rPr>
          <w:t>30 °C</w:t>
        </w:r>
      </w:smartTag>
      <w:r w:rsidRPr="00BE62EF">
        <w:rPr>
          <w:sz w:val="24"/>
          <w:szCs w:val="24"/>
        </w:rPr>
        <w:t xml:space="preserve"> hava sıcaklığında geçerli olacaktır.</w:t>
      </w:r>
    </w:p>
    <w:p w14:paraId="044523A0" w14:textId="77777777" w:rsidR="00034EEF" w:rsidRPr="00BE62EF" w:rsidRDefault="00034EEF" w:rsidP="00034EEF">
      <w:pPr>
        <w:spacing w:line="360" w:lineRule="auto"/>
        <w:ind w:right="100"/>
        <w:rPr>
          <w:sz w:val="24"/>
          <w:szCs w:val="24"/>
        </w:rPr>
      </w:pPr>
    </w:p>
    <w:p w14:paraId="6B746C04" w14:textId="77777777" w:rsidR="00034EEF" w:rsidRPr="00BE62EF" w:rsidRDefault="00034EEF" w:rsidP="00034EEF">
      <w:pPr>
        <w:widowControl/>
        <w:numPr>
          <w:ilvl w:val="0"/>
          <w:numId w:val="113"/>
        </w:numPr>
        <w:autoSpaceDE/>
        <w:autoSpaceDN/>
        <w:spacing w:line="360" w:lineRule="auto"/>
        <w:ind w:right="100"/>
        <w:rPr>
          <w:sz w:val="24"/>
          <w:szCs w:val="24"/>
        </w:rPr>
      </w:pPr>
      <w:r w:rsidRPr="00BE62EF">
        <w:rPr>
          <w:sz w:val="24"/>
          <w:szCs w:val="24"/>
        </w:rPr>
        <w:t>ELEKTRİKSEL GERİLİM ÖZELLİKLERİ:</w:t>
      </w:r>
    </w:p>
    <w:p w14:paraId="6C60CCD0" w14:textId="77777777" w:rsidR="00034EEF" w:rsidRPr="00BE62EF" w:rsidRDefault="00034EEF" w:rsidP="00034EEF">
      <w:pPr>
        <w:spacing w:line="360" w:lineRule="auto"/>
        <w:ind w:left="720" w:right="100"/>
        <w:rPr>
          <w:sz w:val="24"/>
          <w:szCs w:val="24"/>
        </w:rPr>
      </w:pPr>
    </w:p>
    <w:p w14:paraId="589E2F0A" w14:textId="77777777" w:rsidR="00034EEF" w:rsidRPr="00BE62EF" w:rsidRDefault="00034EEF" w:rsidP="00034EEF">
      <w:pPr>
        <w:widowControl/>
        <w:numPr>
          <w:ilvl w:val="0"/>
          <w:numId w:val="116"/>
        </w:numPr>
        <w:tabs>
          <w:tab w:val="clear" w:pos="720"/>
          <w:tab w:val="num" w:pos="1134"/>
        </w:tabs>
        <w:autoSpaceDE/>
        <w:autoSpaceDN/>
        <w:spacing w:line="360" w:lineRule="auto"/>
        <w:ind w:left="1134" w:right="-42" w:hanging="283"/>
        <w:rPr>
          <w:sz w:val="24"/>
          <w:szCs w:val="24"/>
        </w:rPr>
      </w:pPr>
      <w:r w:rsidRPr="00BE62EF">
        <w:rPr>
          <w:sz w:val="24"/>
          <w:szCs w:val="24"/>
        </w:rPr>
        <w:t>Anma gerilimleri DIN VDE 0298, IEC 60183, DIN VDE 0101, DIN VDE 0111,</w:t>
      </w:r>
    </w:p>
    <w:p w14:paraId="477F66A1" w14:textId="77777777" w:rsidR="00034EEF" w:rsidRPr="00BE62EF" w:rsidRDefault="00034EEF" w:rsidP="00034EEF">
      <w:pPr>
        <w:tabs>
          <w:tab w:val="num" w:pos="1134"/>
        </w:tabs>
        <w:spacing w:line="360" w:lineRule="auto"/>
        <w:ind w:left="1134" w:right="-42" w:hanging="283"/>
        <w:rPr>
          <w:sz w:val="24"/>
          <w:szCs w:val="24"/>
        </w:rPr>
      </w:pPr>
      <w:r w:rsidRPr="00BE62EF">
        <w:rPr>
          <w:sz w:val="24"/>
          <w:szCs w:val="24"/>
        </w:rPr>
        <w:t xml:space="preserve">      IEC 60183, IEC 60071-1 ‘e göredir.</w:t>
      </w:r>
    </w:p>
    <w:p w14:paraId="7D90F9B6" w14:textId="77777777" w:rsidR="00034EEF" w:rsidRPr="00BE62EF" w:rsidRDefault="00034EEF" w:rsidP="00034EEF">
      <w:pPr>
        <w:widowControl/>
        <w:numPr>
          <w:ilvl w:val="0"/>
          <w:numId w:val="116"/>
        </w:numPr>
        <w:tabs>
          <w:tab w:val="clear" w:pos="720"/>
          <w:tab w:val="num" w:pos="1134"/>
        </w:tabs>
        <w:autoSpaceDE/>
        <w:autoSpaceDN/>
        <w:spacing w:line="360" w:lineRule="auto"/>
        <w:ind w:left="1135" w:right="-40" w:hanging="284"/>
        <w:rPr>
          <w:sz w:val="24"/>
          <w:szCs w:val="24"/>
        </w:rPr>
      </w:pPr>
      <w:r w:rsidRPr="00BE62EF">
        <w:rPr>
          <w:sz w:val="24"/>
          <w:szCs w:val="24"/>
        </w:rPr>
        <w:t>Anma gerilimi                               : UO / U = 0, 6 / 1 kV.</w:t>
      </w:r>
    </w:p>
    <w:p w14:paraId="3DC8C968" w14:textId="77777777" w:rsidR="00034EEF" w:rsidRPr="00BE62EF" w:rsidRDefault="00034EEF" w:rsidP="00034EEF">
      <w:pPr>
        <w:widowControl/>
        <w:numPr>
          <w:ilvl w:val="0"/>
          <w:numId w:val="116"/>
        </w:numPr>
        <w:tabs>
          <w:tab w:val="clear" w:pos="720"/>
          <w:tab w:val="num" w:pos="1134"/>
        </w:tabs>
        <w:autoSpaceDE/>
        <w:autoSpaceDN/>
        <w:spacing w:line="360" w:lineRule="auto"/>
        <w:ind w:left="1135" w:right="-40" w:hanging="284"/>
        <w:rPr>
          <w:sz w:val="24"/>
          <w:szCs w:val="24"/>
        </w:rPr>
      </w:pPr>
      <w:r w:rsidRPr="00BE62EF">
        <w:rPr>
          <w:sz w:val="24"/>
          <w:szCs w:val="24"/>
        </w:rPr>
        <w:t xml:space="preserve">İzin verilen en yüksek gerilim       : (AC) UO / U = 0, 7 / 1, 2 kV. &amp; (DC) UO / U =        </w:t>
      </w:r>
    </w:p>
    <w:p w14:paraId="5AE37239" w14:textId="77777777" w:rsidR="00034EEF" w:rsidRPr="00BE62EF" w:rsidRDefault="00034EEF" w:rsidP="00034EEF">
      <w:pPr>
        <w:spacing w:line="360" w:lineRule="auto"/>
        <w:ind w:left="1134" w:right="-42"/>
        <w:rPr>
          <w:sz w:val="24"/>
          <w:szCs w:val="24"/>
        </w:rPr>
      </w:pPr>
      <w:r w:rsidRPr="00BE62EF">
        <w:rPr>
          <w:sz w:val="24"/>
          <w:szCs w:val="24"/>
        </w:rPr>
        <w:t xml:space="preserve">                                                       0, 9 / 1, 8 kV.   </w:t>
      </w:r>
    </w:p>
    <w:p w14:paraId="62A1CD92" w14:textId="77777777" w:rsidR="00034EEF" w:rsidRPr="00BE62EF" w:rsidRDefault="00034EEF" w:rsidP="00034EEF">
      <w:pPr>
        <w:widowControl/>
        <w:numPr>
          <w:ilvl w:val="0"/>
          <w:numId w:val="116"/>
        </w:numPr>
        <w:tabs>
          <w:tab w:val="clear" w:pos="720"/>
          <w:tab w:val="num" w:pos="1134"/>
        </w:tabs>
        <w:autoSpaceDE/>
        <w:autoSpaceDN/>
        <w:spacing w:line="360" w:lineRule="auto"/>
        <w:ind w:left="1134" w:right="-42" w:hanging="283"/>
        <w:rPr>
          <w:sz w:val="24"/>
          <w:szCs w:val="24"/>
        </w:rPr>
      </w:pPr>
      <w:r w:rsidRPr="00BE62EF">
        <w:rPr>
          <w:sz w:val="24"/>
          <w:szCs w:val="24"/>
        </w:rPr>
        <w:t>Test gerilimi                                  : (AC) 2, 5 kV.</w:t>
      </w:r>
    </w:p>
    <w:p w14:paraId="74584436" w14:textId="77777777" w:rsidR="00034EEF" w:rsidRPr="00BE62EF" w:rsidRDefault="00034EEF" w:rsidP="00034EEF">
      <w:pPr>
        <w:spacing w:before="120" w:line="360" w:lineRule="auto"/>
        <w:ind w:right="102"/>
        <w:rPr>
          <w:sz w:val="24"/>
          <w:szCs w:val="24"/>
        </w:rPr>
      </w:pPr>
    </w:p>
    <w:p w14:paraId="793DB43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N2XH FE 180/PH 90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p>
    <w:p w14:paraId="4F3791B3" w14:textId="77777777" w:rsidR="00034EEF" w:rsidRPr="00BE62EF" w:rsidRDefault="00034EEF" w:rsidP="00034EEF">
      <w:pPr>
        <w:widowControl/>
        <w:numPr>
          <w:ilvl w:val="0"/>
          <w:numId w:val="121"/>
        </w:numPr>
        <w:autoSpaceDE/>
        <w:autoSpaceDN/>
        <w:spacing w:before="100" w:beforeAutospacing="1" w:line="360" w:lineRule="auto"/>
        <w:ind w:right="102" w:hanging="295"/>
        <w:jc w:val="both"/>
        <w:rPr>
          <w:sz w:val="24"/>
          <w:szCs w:val="24"/>
        </w:rPr>
      </w:pPr>
      <w:r w:rsidRPr="00BE62EF">
        <w:rPr>
          <w:sz w:val="24"/>
          <w:szCs w:val="24"/>
        </w:rPr>
        <w:lastRenderedPageBreak/>
        <w:t>Bina içeresinde, kapalı yerlerdeki kontrol sistemleri enerji bağlantıları, yangın söndürme ve duman tahliye sistemi ekipman beslemelerinde, sulu söndürme sistemi sprinkler pompaları ve diğer ekipmanların elektrik enerji bağlantılarında (projede özel olarak belirtilen yerlerde )  tek veya çok telli bakır iletkenli, özel aleve dayanıklı ayırıcı tabakalı özel sentetik yalıtkanlı, özel sentetik diş kılıflı veya XLPE izole ve HFFR kılıflı alevi iletmeyen, halojenden arındırılmış, yangın sırasında yoğun duman tabakası oluşturmayan IEC 60331 ‘e göre alev altında 180 dakika işlemini devam ettiren kablolar kullanılacaktır.</w:t>
      </w:r>
    </w:p>
    <w:p w14:paraId="21DD5346" w14:textId="77777777" w:rsidR="00034EEF" w:rsidRPr="00BE62EF" w:rsidRDefault="00034EEF" w:rsidP="00034EEF">
      <w:pPr>
        <w:widowControl/>
        <w:numPr>
          <w:ilvl w:val="0"/>
          <w:numId w:val="121"/>
        </w:numPr>
        <w:autoSpaceDE/>
        <w:autoSpaceDN/>
        <w:spacing w:before="100" w:beforeAutospacing="1" w:line="360" w:lineRule="auto"/>
        <w:ind w:right="102" w:hanging="295"/>
        <w:jc w:val="both"/>
        <w:rPr>
          <w:sz w:val="24"/>
          <w:szCs w:val="24"/>
        </w:rPr>
      </w:pPr>
      <w:r w:rsidRPr="00BE62EF">
        <w:rPr>
          <w:sz w:val="24"/>
          <w:szCs w:val="24"/>
        </w:rPr>
        <w:t xml:space="preserve">(N2XH FE 180/PH90) Bu kablolar bina içeresinde, duman tahliye klapeleri, egzoz fanları, merdiven kovaları pozitif basınç vantilatörlerinin, yangın pompalarının beslenmesinde ve projede özel olarak gösterilen yerlerde kullanılacaktır. </w:t>
      </w:r>
    </w:p>
    <w:p w14:paraId="42D076B3" w14:textId="77777777" w:rsidR="00034EEF" w:rsidRPr="00BE62EF" w:rsidRDefault="00034EEF" w:rsidP="00034EEF">
      <w:pPr>
        <w:widowControl/>
        <w:numPr>
          <w:ilvl w:val="0"/>
          <w:numId w:val="121"/>
        </w:numPr>
        <w:autoSpaceDE/>
        <w:autoSpaceDN/>
        <w:spacing w:before="100" w:beforeAutospacing="1" w:line="360" w:lineRule="auto"/>
        <w:ind w:right="102" w:hanging="295"/>
        <w:rPr>
          <w:sz w:val="24"/>
          <w:szCs w:val="24"/>
        </w:rPr>
      </w:pPr>
      <w:r w:rsidRPr="00BE62EF">
        <w:rPr>
          <w:sz w:val="24"/>
          <w:szCs w:val="24"/>
        </w:rPr>
        <w:t>Üç fazlı alternatif akımda (Bir iletken topraklanmış) Anma Gerilimi (Un)  DIN VDE 0101 ve DIN VDE 0111 ‘e göre 0, 6/1 kV. dur.</w:t>
      </w:r>
    </w:p>
    <w:p w14:paraId="52669BCD" w14:textId="77777777" w:rsidR="00034EEF" w:rsidRPr="00BE62EF" w:rsidRDefault="00034EEF" w:rsidP="00034EEF">
      <w:pPr>
        <w:spacing w:line="360" w:lineRule="auto"/>
        <w:ind w:left="720" w:right="100"/>
        <w:rPr>
          <w:sz w:val="24"/>
          <w:szCs w:val="24"/>
        </w:rPr>
      </w:pPr>
    </w:p>
    <w:p w14:paraId="4573DB18" w14:textId="77777777" w:rsidR="00034EEF" w:rsidRPr="00BE62EF" w:rsidRDefault="00034EEF" w:rsidP="00034EEF">
      <w:pPr>
        <w:widowControl/>
        <w:numPr>
          <w:ilvl w:val="0"/>
          <w:numId w:val="121"/>
        </w:numPr>
        <w:autoSpaceDE/>
        <w:autoSpaceDN/>
        <w:spacing w:line="360" w:lineRule="auto"/>
        <w:ind w:right="100"/>
        <w:rPr>
          <w:sz w:val="24"/>
          <w:szCs w:val="24"/>
        </w:rPr>
      </w:pPr>
      <w:r w:rsidRPr="00BE62EF">
        <w:rPr>
          <w:sz w:val="24"/>
          <w:szCs w:val="24"/>
        </w:rPr>
        <w:t>STANDARTLAR:</w:t>
      </w:r>
    </w:p>
    <w:p w14:paraId="08A8F679" w14:textId="77777777" w:rsidR="00034EEF" w:rsidRPr="00BE62EF" w:rsidRDefault="00034EEF" w:rsidP="00034EEF">
      <w:pPr>
        <w:widowControl/>
        <w:numPr>
          <w:ilvl w:val="0"/>
          <w:numId w:val="118"/>
        </w:numPr>
        <w:tabs>
          <w:tab w:val="clear" w:pos="720"/>
        </w:tabs>
        <w:autoSpaceDE/>
        <w:autoSpaceDN/>
        <w:spacing w:before="100" w:beforeAutospacing="1" w:line="360" w:lineRule="auto"/>
        <w:ind w:left="1135" w:right="102" w:hanging="284"/>
        <w:rPr>
          <w:sz w:val="24"/>
          <w:szCs w:val="24"/>
        </w:rPr>
      </w:pPr>
      <w:r w:rsidRPr="00BE62EF">
        <w:rPr>
          <w:sz w:val="24"/>
          <w:szCs w:val="24"/>
        </w:rPr>
        <w:t>Enerji kabloları VDE-0276-604 ‘e, kontrol kabloları VDE 0276-627 ‘</w:t>
      </w:r>
      <w:proofErr w:type="gramStart"/>
      <w:r w:rsidRPr="00BE62EF">
        <w:rPr>
          <w:sz w:val="24"/>
          <w:szCs w:val="24"/>
        </w:rPr>
        <w:t>e  normuna</w:t>
      </w:r>
      <w:proofErr w:type="gramEnd"/>
      <w:r w:rsidRPr="00BE62EF">
        <w:rPr>
          <w:sz w:val="24"/>
          <w:szCs w:val="24"/>
        </w:rPr>
        <w:t xml:space="preserve"> uygun olacaktır.</w:t>
      </w:r>
    </w:p>
    <w:p w14:paraId="55042FC3" w14:textId="77777777" w:rsidR="00034EEF" w:rsidRPr="00BE62EF" w:rsidRDefault="00034EEF" w:rsidP="00034EEF">
      <w:pPr>
        <w:widowControl/>
        <w:numPr>
          <w:ilvl w:val="0"/>
          <w:numId w:val="118"/>
        </w:numPr>
        <w:tabs>
          <w:tab w:val="clear" w:pos="720"/>
        </w:tabs>
        <w:autoSpaceDE/>
        <w:autoSpaceDN/>
        <w:spacing w:line="360" w:lineRule="auto"/>
        <w:ind w:left="1135" w:right="102" w:hanging="284"/>
        <w:rPr>
          <w:sz w:val="24"/>
          <w:szCs w:val="24"/>
        </w:rPr>
      </w:pPr>
      <w:r w:rsidRPr="00BE62EF">
        <w:rPr>
          <w:sz w:val="24"/>
          <w:szCs w:val="24"/>
        </w:rPr>
        <w:t>İzin verilen işletme sıcaklığı</w:t>
      </w:r>
      <w:r w:rsidRPr="00BE62EF">
        <w:rPr>
          <w:sz w:val="24"/>
          <w:szCs w:val="24"/>
        </w:rPr>
        <w:tab/>
        <w:t xml:space="preserve">: </w:t>
      </w:r>
      <w:smartTag w:uri="urn:schemas-microsoft-com:office:smarttags" w:element="metricconverter">
        <w:smartTagPr>
          <w:attr w:name="ProductID" w:val="90 °C"/>
        </w:smartTagPr>
        <w:r w:rsidRPr="00BE62EF">
          <w:rPr>
            <w:sz w:val="24"/>
            <w:szCs w:val="24"/>
          </w:rPr>
          <w:t>90 °C</w:t>
        </w:r>
      </w:smartTag>
      <w:r w:rsidRPr="00BE62EF">
        <w:rPr>
          <w:sz w:val="24"/>
          <w:szCs w:val="24"/>
        </w:rPr>
        <w:t>.</w:t>
      </w:r>
    </w:p>
    <w:p w14:paraId="1CA92156" w14:textId="77777777" w:rsidR="00034EEF" w:rsidRPr="00BE62EF" w:rsidRDefault="00034EEF" w:rsidP="00034EEF">
      <w:pPr>
        <w:widowControl/>
        <w:numPr>
          <w:ilvl w:val="0"/>
          <w:numId w:val="118"/>
        </w:numPr>
        <w:tabs>
          <w:tab w:val="clear" w:pos="720"/>
        </w:tabs>
        <w:autoSpaceDE/>
        <w:autoSpaceDN/>
        <w:spacing w:line="360" w:lineRule="auto"/>
        <w:ind w:left="1135" w:right="102" w:hanging="284"/>
        <w:rPr>
          <w:sz w:val="24"/>
          <w:szCs w:val="24"/>
        </w:rPr>
      </w:pPr>
      <w:r w:rsidRPr="00BE62EF">
        <w:rPr>
          <w:sz w:val="24"/>
          <w:szCs w:val="24"/>
        </w:rPr>
        <w:t>İzin verilen kısa devre sıcaklığı</w:t>
      </w:r>
      <w:r w:rsidRPr="00BE62EF">
        <w:rPr>
          <w:sz w:val="24"/>
          <w:szCs w:val="24"/>
        </w:rPr>
        <w:tab/>
        <w:t xml:space="preserve">: </w:t>
      </w:r>
      <w:smartTag w:uri="urn:schemas-microsoft-com:office:smarttags" w:element="metricconverter">
        <w:smartTagPr>
          <w:attr w:name="ProductID" w:val="250 °C"/>
        </w:smartTagPr>
        <w:r w:rsidRPr="00BE62EF">
          <w:rPr>
            <w:sz w:val="24"/>
            <w:szCs w:val="24"/>
          </w:rPr>
          <w:t>250 °C</w:t>
        </w:r>
      </w:smartTag>
      <w:r w:rsidRPr="00BE62EF">
        <w:rPr>
          <w:sz w:val="24"/>
          <w:szCs w:val="24"/>
        </w:rPr>
        <w:t>.</w:t>
      </w:r>
    </w:p>
    <w:p w14:paraId="1F709D63" w14:textId="77777777" w:rsidR="00034EEF" w:rsidRPr="00BE62EF" w:rsidRDefault="00034EEF" w:rsidP="00034EEF">
      <w:pPr>
        <w:widowControl/>
        <w:numPr>
          <w:ilvl w:val="0"/>
          <w:numId w:val="118"/>
        </w:numPr>
        <w:tabs>
          <w:tab w:val="clear" w:pos="720"/>
        </w:tabs>
        <w:autoSpaceDE/>
        <w:autoSpaceDN/>
        <w:spacing w:line="360" w:lineRule="auto"/>
        <w:ind w:left="1135" w:right="102" w:hanging="284"/>
        <w:rPr>
          <w:sz w:val="24"/>
          <w:szCs w:val="24"/>
        </w:rPr>
      </w:pPr>
      <w:r w:rsidRPr="00BE62EF">
        <w:rPr>
          <w:sz w:val="24"/>
          <w:szCs w:val="24"/>
        </w:rPr>
        <w:t xml:space="preserve">Dış kılıf rengi                            </w:t>
      </w:r>
      <w:r w:rsidRPr="00BE62EF">
        <w:rPr>
          <w:sz w:val="24"/>
          <w:szCs w:val="24"/>
        </w:rPr>
        <w:tab/>
        <w:t>: Portakal</w:t>
      </w:r>
    </w:p>
    <w:p w14:paraId="3E529AD5" w14:textId="77777777" w:rsidR="00034EEF" w:rsidRPr="00BE62EF" w:rsidRDefault="00034EEF" w:rsidP="00034EEF">
      <w:pPr>
        <w:spacing w:line="360" w:lineRule="auto"/>
        <w:ind w:right="100"/>
        <w:rPr>
          <w:sz w:val="24"/>
          <w:szCs w:val="24"/>
        </w:rPr>
      </w:pPr>
    </w:p>
    <w:p w14:paraId="020ABC3E" w14:textId="77777777" w:rsidR="00034EEF" w:rsidRPr="00BE62EF" w:rsidRDefault="00034EEF" w:rsidP="00034EEF">
      <w:pPr>
        <w:widowControl/>
        <w:numPr>
          <w:ilvl w:val="0"/>
          <w:numId w:val="121"/>
        </w:numPr>
        <w:autoSpaceDE/>
        <w:autoSpaceDN/>
        <w:spacing w:line="360" w:lineRule="auto"/>
        <w:ind w:right="100"/>
        <w:rPr>
          <w:sz w:val="24"/>
          <w:szCs w:val="24"/>
        </w:rPr>
      </w:pPr>
      <w:r w:rsidRPr="00BE62EF">
        <w:rPr>
          <w:sz w:val="24"/>
          <w:szCs w:val="24"/>
        </w:rPr>
        <w:t>KALİTE KONTROL:</w:t>
      </w:r>
    </w:p>
    <w:p w14:paraId="70E44859" w14:textId="77777777" w:rsidR="00034EEF" w:rsidRPr="00BE62EF" w:rsidRDefault="00034EEF" w:rsidP="00034EEF">
      <w:pPr>
        <w:widowControl/>
        <w:numPr>
          <w:ilvl w:val="0"/>
          <w:numId w:val="119"/>
        </w:numPr>
        <w:tabs>
          <w:tab w:val="clear" w:pos="720"/>
        </w:tabs>
        <w:autoSpaceDE/>
        <w:autoSpaceDN/>
        <w:spacing w:before="100" w:beforeAutospacing="1" w:line="360" w:lineRule="auto"/>
        <w:ind w:left="1135" w:right="102" w:hanging="284"/>
        <w:rPr>
          <w:sz w:val="24"/>
          <w:szCs w:val="24"/>
        </w:rPr>
      </w:pPr>
      <w:r w:rsidRPr="00BE62EF">
        <w:rPr>
          <w:sz w:val="24"/>
          <w:szCs w:val="24"/>
        </w:rPr>
        <w:t>LS (Düşük duman) testi: IEC 61034-2 Yangın sırasında düşük duman yoğunluğu,</w:t>
      </w:r>
    </w:p>
    <w:p w14:paraId="00B87686" w14:textId="77777777" w:rsidR="00034EEF" w:rsidRPr="00BE62EF" w:rsidRDefault="00034EEF" w:rsidP="00034EEF">
      <w:pPr>
        <w:widowControl/>
        <w:numPr>
          <w:ilvl w:val="0"/>
          <w:numId w:val="119"/>
        </w:numPr>
        <w:tabs>
          <w:tab w:val="clear" w:pos="720"/>
        </w:tabs>
        <w:autoSpaceDE/>
        <w:autoSpaceDN/>
        <w:spacing w:line="360" w:lineRule="auto"/>
        <w:ind w:left="1135" w:right="102" w:hanging="284"/>
        <w:rPr>
          <w:sz w:val="24"/>
          <w:szCs w:val="24"/>
        </w:rPr>
      </w:pPr>
      <w:r w:rsidRPr="00BE62EF">
        <w:rPr>
          <w:sz w:val="24"/>
          <w:szCs w:val="24"/>
        </w:rPr>
        <w:t>HF (Halojenden arındırılmışlık) testi: IEC 60754-2 Halojen gazı içermediğinden korozif ortam yaratmama,</w:t>
      </w:r>
    </w:p>
    <w:p w14:paraId="3FA7A45C" w14:textId="77777777" w:rsidR="00034EEF" w:rsidRPr="00BE62EF" w:rsidRDefault="00034EEF" w:rsidP="00034EEF">
      <w:pPr>
        <w:widowControl/>
        <w:numPr>
          <w:ilvl w:val="0"/>
          <w:numId w:val="119"/>
        </w:numPr>
        <w:tabs>
          <w:tab w:val="clear" w:pos="720"/>
        </w:tabs>
        <w:autoSpaceDE/>
        <w:autoSpaceDN/>
        <w:spacing w:line="360" w:lineRule="auto"/>
        <w:ind w:left="1135" w:right="102" w:hanging="284"/>
        <w:rPr>
          <w:sz w:val="24"/>
          <w:szCs w:val="24"/>
        </w:rPr>
      </w:pPr>
      <w:r w:rsidRPr="00BE62EF">
        <w:rPr>
          <w:sz w:val="24"/>
          <w:szCs w:val="24"/>
        </w:rPr>
        <w:t>FR (Aleve dayanıklılık) testi: IEC 60332-3 Kat.C Alev altında alevi iletmeme</w:t>
      </w:r>
    </w:p>
    <w:p w14:paraId="1D59214F" w14:textId="77777777" w:rsidR="00034EEF" w:rsidRPr="00BE62EF" w:rsidRDefault="00034EEF" w:rsidP="00034EEF">
      <w:pPr>
        <w:widowControl/>
        <w:numPr>
          <w:ilvl w:val="0"/>
          <w:numId w:val="119"/>
        </w:numPr>
        <w:tabs>
          <w:tab w:val="clear" w:pos="720"/>
        </w:tabs>
        <w:autoSpaceDE/>
        <w:autoSpaceDN/>
        <w:spacing w:line="360" w:lineRule="auto"/>
        <w:ind w:left="1135" w:right="102" w:hanging="284"/>
        <w:rPr>
          <w:sz w:val="24"/>
          <w:szCs w:val="24"/>
        </w:rPr>
      </w:pPr>
      <w:r w:rsidRPr="00BE62EF">
        <w:rPr>
          <w:sz w:val="24"/>
          <w:szCs w:val="24"/>
        </w:rPr>
        <w:t>FE (Akım iletme) testi           : IEC 60331 (750 °C Alev altında akımı iletme özelliği.)</w:t>
      </w:r>
    </w:p>
    <w:p w14:paraId="7F5FA85D" w14:textId="77777777" w:rsidR="00034EEF" w:rsidRPr="00BE62EF" w:rsidRDefault="00034EEF" w:rsidP="00034EEF">
      <w:pPr>
        <w:spacing w:line="360" w:lineRule="auto"/>
        <w:ind w:right="102"/>
        <w:rPr>
          <w:sz w:val="24"/>
          <w:szCs w:val="24"/>
        </w:rPr>
      </w:pPr>
    </w:p>
    <w:p w14:paraId="13CB01BB" w14:textId="77777777" w:rsidR="00034EEF" w:rsidRPr="00BE62EF" w:rsidRDefault="00034EEF" w:rsidP="00034EEF">
      <w:pPr>
        <w:spacing w:line="360" w:lineRule="auto"/>
        <w:ind w:right="100"/>
        <w:jc w:val="both"/>
        <w:rPr>
          <w:sz w:val="24"/>
          <w:szCs w:val="24"/>
        </w:rPr>
      </w:pPr>
    </w:p>
    <w:p w14:paraId="6E0E25D8" w14:textId="77777777" w:rsidR="00034EEF" w:rsidRPr="00BE62EF" w:rsidRDefault="00034EEF" w:rsidP="00034EEF">
      <w:pPr>
        <w:widowControl/>
        <w:numPr>
          <w:ilvl w:val="0"/>
          <w:numId w:val="121"/>
        </w:numPr>
        <w:autoSpaceDE/>
        <w:autoSpaceDN/>
        <w:spacing w:line="360" w:lineRule="auto"/>
        <w:ind w:right="100"/>
        <w:rPr>
          <w:sz w:val="24"/>
          <w:szCs w:val="24"/>
        </w:rPr>
      </w:pPr>
      <w:r w:rsidRPr="00BE62EF">
        <w:rPr>
          <w:sz w:val="24"/>
          <w:szCs w:val="24"/>
        </w:rPr>
        <w:t>ELEKTRİKSEL AKIM ÖZELLİKLERİ:</w:t>
      </w:r>
    </w:p>
    <w:p w14:paraId="2FCEB12D" w14:textId="77777777" w:rsidR="00034EEF" w:rsidRPr="00BE62EF" w:rsidRDefault="00034EEF" w:rsidP="00034EEF">
      <w:pPr>
        <w:spacing w:line="360" w:lineRule="auto"/>
        <w:ind w:left="720" w:right="100"/>
        <w:rPr>
          <w:sz w:val="24"/>
          <w:szCs w:val="24"/>
        </w:rPr>
      </w:pPr>
    </w:p>
    <w:p w14:paraId="276FDFCB" w14:textId="77777777" w:rsidR="00034EEF" w:rsidRPr="00BE62EF" w:rsidRDefault="00034EEF" w:rsidP="00034EEF">
      <w:pPr>
        <w:widowControl/>
        <w:numPr>
          <w:ilvl w:val="0"/>
          <w:numId w:val="117"/>
        </w:numPr>
        <w:autoSpaceDE/>
        <w:autoSpaceDN/>
        <w:spacing w:line="360" w:lineRule="auto"/>
        <w:ind w:left="1134" w:right="-42" w:hanging="283"/>
        <w:rPr>
          <w:sz w:val="24"/>
          <w:szCs w:val="24"/>
        </w:rPr>
      </w:pPr>
      <w:r w:rsidRPr="00BE62EF">
        <w:rPr>
          <w:sz w:val="24"/>
          <w:szCs w:val="24"/>
        </w:rPr>
        <w:t xml:space="preserve">Kesitlere göre verilen akım taşıma kapasiteleri </w:t>
      </w:r>
      <w:smartTag w:uri="urn:schemas-microsoft-com:office:smarttags" w:element="metricconverter">
        <w:smartTagPr>
          <w:attr w:name="ProductID" w:val="30 °C"/>
        </w:smartTagPr>
        <w:r w:rsidRPr="00BE62EF">
          <w:rPr>
            <w:sz w:val="24"/>
            <w:szCs w:val="24"/>
          </w:rPr>
          <w:t>30 °C</w:t>
        </w:r>
      </w:smartTag>
      <w:r w:rsidRPr="00BE62EF">
        <w:rPr>
          <w:sz w:val="24"/>
          <w:szCs w:val="24"/>
        </w:rPr>
        <w:t xml:space="preserve"> sıcaklığında geçerli olacaktır.</w:t>
      </w:r>
    </w:p>
    <w:p w14:paraId="09E93D6D" w14:textId="77777777" w:rsidR="00034EEF" w:rsidRPr="00BE62EF" w:rsidRDefault="00034EEF" w:rsidP="00034EEF">
      <w:pPr>
        <w:spacing w:line="360" w:lineRule="auto"/>
        <w:ind w:right="100"/>
        <w:rPr>
          <w:sz w:val="24"/>
          <w:szCs w:val="24"/>
        </w:rPr>
      </w:pPr>
    </w:p>
    <w:p w14:paraId="53E6276F" w14:textId="77777777" w:rsidR="00034EEF" w:rsidRPr="00BE62EF" w:rsidRDefault="00034EEF" w:rsidP="00034EEF">
      <w:pPr>
        <w:widowControl/>
        <w:numPr>
          <w:ilvl w:val="0"/>
          <w:numId w:val="121"/>
        </w:numPr>
        <w:autoSpaceDE/>
        <w:autoSpaceDN/>
        <w:spacing w:line="360" w:lineRule="auto"/>
        <w:ind w:right="100"/>
        <w:rPr>
          <w:sz w:val="24"/>
          <w:szCs w:val="24"/>
        </w:rPr>
      </w:pPr>
      <w:r w:rsidRPr="00BE62EF">
        <w:rPr>
          <w:sz w:val="24"/>
          <w:szCs w:val="24"/>
        </w:rPr>
        <w:t>ELEKTRİKSEL GERİLİM ÖZELLİKLERİ:</w:t>
      </w:r>
    </w:p>
    <w:p w14:paraId="3F83A6F0" w14:textId="77777777" w:rsidR="00034EEF" w:rsidRPr="00BE62EF" w:rsidRDefault="00034EEF" w:rsidP="00034EEF">
      <w:pPr>
        <w:spacing w:line="360" w:lineRule="auto"/>
        <w:ind w:left="720" w:right="100"/>
        <w:rPr>
          <w:sz w:val="24"/>
          <w:szCs w:val="24"/>
        </w:rPr>
      </w:pPr>
    </w:p>
    <w:p w14:paraId="38A82852" w14:textId="77777777" w:rsidR="00034EEF" w:rsidRPr="00BE62EF" w:rsidRDefault="00034EEF" w:rsidP="00034EEF">
      <w:pPr>
        <w:widowControl/>
        <w:numPr>
          <w:ilvl w:val="0"/>
          <w:numId w:val="116"/>
        </w:numPr>
        <w:tabs>
          <w:tab w:val="clear" w:pos="720"/>
          <w:tab w:val="num" w:pos="1134"/>
        </w:tabs>
        <w:autoSpaceDE/>
        <w:autoSpaceDN/>
        <w:spacing w:line="360" w:lineRule="auto"/>
        <w:ind w:left="1134" w:right="-42" w:hanging="283"/>
        <w:rPr>
          <w:sz w:val="24"/>
          <w:szCs w:val="24"/>
        </w:rPr>
      </w:pPr>
      <w:r w:rsidRPr="00BE62EF">
        <w:rPr>
          <w:sz w:val="24"/>
          <w:szCs w:val="24"/>
        </w:rPr>
        <w:t>Anma gerilimleri DIN VDE 0298, IEC 60183, DIN VDE 0101, DIN VDE 0111,</w:t>
      </w:r>
    </w:p>
    <w:p w14:paraId="261F912E" w14:textId="77777777" w:rsidR="00034EEF" w:rsidRPr="00BE62EF" w:rsidRDefault="00034EEF" w:rsidP="00034EEF">
      <w:pPr>
        <w:tabs>
          <w:tab w:val="num" w:pos="1134"/>
        </w:tabs>
        <w:spacing w:line="360" w:lineRule="auto"/>
        <w:ind w:left="1134" w:right="-42" w:hanging="283"/>
        <w:rPr>
          <w:sz w:val="24"/>
          <w:szCs w:val="24"/>
        </w:rPr>
      </w:pPr>
      <w:r w:rsidRPr="00BE62EF">
        <w:rPr>
          <w:sz w:val="24"/>
          <w:szCs w:val="24"/>
        </w:rPr>
        <w:t xml:space="preserve">      IEC 60183, IEC 60071-1 ‘e göredir.</w:t>
      </w:r>
    </w:p>
    <w:p w14:paraId="24115ED0" w14:textId="77777777" w:rsidR="00034EEF" w:rsidRPr="00BE62EF" w:rsidRDefault="00034EEF" w:rsidP="00034EEF">
      <w:pPr>
        <w:widowControl/>
        <w:numPr>
          <w:ilvl w:val="0"/>
          <w:numId w:val="120"/>
        </w:numPr>
        <w:tabs>
          <w:tab w:val="clear" w:pos="720"/>
          <w:tab w:val="num" w:pos="1134"/>
        </w:tabs>
        <w:autoSpaceDE/>
        <w:autoSpaceDN/>
        <w:spacing w:line="360" w:lineRule="auto"/>
        <w:ind w:left="1135" w:right="102" w:hanging="284"/>
        <w:rPr>
          <w:sz w:val="24"/>
          <w:szCs w:val="24"/>
        </w:rPr>
      </w:pPr>
      <w:r w:rsidRPr="00BE62EF">
        <w:rPr>
          <w:sz w:val="24"/>
          <w:szCs w:val="24"/>
        </w:rPr>
        <w:t>Anma gerilimi                               : UO / U = 0, 6 / 1 kV.</w:t>
      </w:r>
    </w:p>
    <w:p w14:paraId="496F27E1" w14:textId="77777777" w:rsidR="00034EEF" w:rsidRPr="00BE62EF" w:rsidRDefault="00034EEF" w:rsidP="00034EEF">
      <w:pPr>
        <w:widowControl/>
        <w:numPr>
          <w:ilvl w:val="0"/>
          <w:numId w:val="120"/>
        </w:numPr>
        <w:tabs>
          <w:tab w:val="clear" w:pos="720"/>
          <w:tab w:val="num" w:pos="1134"/>
        </w:tabs>
        <w:autoSpaceDE/>
        <w:autoSpaceDN/>
        <w:spacing w:line="360" w:lineRule="auto"/>
        <w:ind w:left="1135" w:right="102" w:hanging="284"/>
        <w:rPr>
          <w:sz w:val="24"/>
          <w:szCs w:val="24"/>
        </w:rPr>
      </w:pPr>
      <w:r w:rsidRPr="00BE62EF">
        <w:rPr>
          <w:sz w:val="24"/>
          <w:szCs w:val="24"/>
        </w:rPr>
        <w:t xml:space="preserve">İzin verilen en yüksek gerilim       : (AC) UO / U = 0, 7 / 1, 2 kV. &amp; (DC) UO / U =   </w:t>
      </w:r>
    </w:p>
    <w:p w14:paraId="4859C62B" w14:textId="77777777" w:rsidR="00034EEF" w:rsidRPr="00BE62EF" w:rsidRDefault="00034EEF" w:rsidP="00034EEF">
      <w:pPr>
        <w:spacing w:line="360" w:lineRule="auto"/>
        <w:ind w:left="1134" w:right="100"/>
        <w:rPr>
          <w:sz w:val="24"/>
          <w:szCs w:val="24"/>
        </w:rPr>
      </w:pPr>
      <w:r w:rsidRPr="00BE62EF">
        <w:rPr>
          <w:sz w:val="24"/>
          <w:szCs w:val="24"/>
        </w:rPr>
        <w:t xml:space="preserve">                                                       0,9 / 1, 8 kV.   </w:t>
      </w:r>
    </w:p>
    <w:p w14:paraId="37143AE2" w14:textId="77777777" w:rsidR="00034EEF" w:rsidRPr="00BE62EF" w:rsidRDefault="00034EEF" w:rsidP="00034EEF">
      <w:pPr>
        <w:widowControl/>
        <w:numPr>
          <w:ilvl w:val="0"/>
          <w:numId w:val="120"/>
        </w:numPr>
        <w:tabs>
          <w:tab w:val="clear" w:pos="720"/>
          <w:tab w:val="num" w:pos="1134"/>
        </w:tabs>
        <w:autoSpaceDE/>
        <w:autoSpaceDN/>
        <w:spacing w:line="360" w:lineRule="auto"/>
        <w:ind w:left="1135" w:right="102" w:hanging="284"/>
        <w:rPr>
          <w:sz w:val="24"/>
          <w:szCs w:val="24"/>
        </w:rPr>
      </w:pPr>
      <w:r w:rsidRPr="00BE62EF">
        <w:rPr>
          <w:sz w:val="24"/>
          <w:szCs w:val="24"/>
        </w:rPr>
        <w:t>Test gerilimi                                 : (AC) 2, 5 kV.</w:t>
      </w:r>
    </w:p>
    <w:p w14:paraId="1E23D316" w14:textId="77777777" w:rsidR="00034EEF" w:rsidRPr="00BE62EF" w:rsidRDefault="00034EEF" w:rsidP="00034EEF">
      <w:pPr>
        <w:spacing w:line="360" w:lineRule="auto"/>
        <w:ind w:right="100"/>
        <w:rPr>
          <w:sz w:val="24"/>
          <w:szCs w:val="24"/>
        </w:rPr>
      </w:pPr>
    </w:p>
    <w:p w14:paraId="5F65A471"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G-</w:t>
      </w:r>
      <w:r w:rsidRPr="00BE62EF">
        <w:rPr>
          <w:b/>
          <w:sz w:val="24"/>
          <w:szCs w:val="24"/>
          <w:highlight w:val="lightGray"/>
        </w:rPr>
        <w:tab/>
        <w:t>NHXMH – 052XZ1-U TİP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p>
    <w:p w14:paraId="59627EC2" w14:textId="77777777" w:rsidR="00034EEF" w:rsidRPr="00BE62EF" w:rsidRDefault="00034EEF" w:rsidP="00034EEF">
      <w:pPr>
        <w:widowControl/>
        <w:numPr>
          <w:ilvl w:val="0"/>
          <w:numId w:val="122"/>
        </w:numPr>
        <w:autoSpaceDE/>
        <w:autoSpaceDN/>
        <w:spacing w:before="100" w:beforeAutospacing="1" w:line="360" w:lineRule="auto"/>
        <w:ind w:right="102" w:hanging="295"/>
        <w:jc w:val="both"/>
        <w:rPr>
          <w:sz w:val="24"/>
          <w:szCs w:val="24"/>
        </w:rPr>
      </w:pPr>
      <w:r w:rsidRPr="00BE62EF">
        <w:rPr>
          <w:sz w:val="24"/>
          <w:szCs w:val="24"/>
        </w:rPr>
        <w:t>Bina içeresinde, kapalı yerlerdeki elektrik armatür ve prizlerinin besleme hatlarında tek veya çok telli bakır iletkenli, özel sentetik yalıtkanlı, özel sentetik diş kılıflı veya XLPE izole ve HFFR kılıflı alevi iletmeyen, halojenden arındırılmış, yangın sırasında yoğun duman tabakası oluşturmayan kablolar kullanılacaktır.</w:t>
      </w:r>
    </w:p>
    <w:p w14:paraId="32A5AE0C" w14:textId="77777777" w:rsidR="00034EEF" w:rsidRPr="00BE62EF" w:rsidRDefault="00034EEF" w:rsidP="00034EEF">
      <w:pPr>
        <w:widowControl/>
        <w:numPr>
          <w:ilvl w:val="0"/>
          <w:numId w:val="122"/>
        </w:numPr>
        <w:autoSpaceDE/>
        <w:autoSpaceDN/>
        <w:spacing w:before="100" w:beforeAutospacing="1" w:line="360" w:lineRule="auto"/>
        <w:ind w:right="102" w:hanging="295"/>
        <w:jc w:val="both"/>
        <w:rPr>
          <w:sz w:val="24"/>
          <w:szCs w:val="24"/>
        </w:rPr>
      </w:pPr>
      <w:r w:rsidRPr="00BE62EF">
        <w:rPr>
          <w:sz w:val="24"/>
          <w:szCs w:val="24"/>
        </w:rPr>
        <w:t>(NHXMH - 052XZ1-U) kablolar bina içeresinde, elektrik aydınlatma armatürlerinin, prizlerin beslemesinde (Mono faz) kullanılacaktır. Elektrik kablo kanalları içeresinde yatayda ve elektrik tesisat boruları içeresinde kullanılan kablolardır.</w:t>
      </w:r>
    </w:p>
    <w:p w14:paraId="1912C679" w14:textId="77777777" w:rsidR="00034EEF" w:rsidRPr="00BE62EF" w:rsidRDefault="00034EEF" w:rsidP="00034EEF">
      <w:pPr>
        <w:widowControl/>
        <w:numPr>
          <w:ilvl w:val="0"/>
          <w:numId w:val="122"/>
        </w:numPr>
        <w:autoSpaceDE/>
        <w:autoSpaceDN/>
        <w:spacing w:before="100" w:beforeAutospacing="1" w:line="360" w:lineRule="auto"/>
        <w:ind w:right="102" w:hanging="295"/>
        <w:rPr>
          <w:sz w:val="24"/>
          <w:szCs w:val="24"/>
        </w:rPr>
      </w:pPr>
      <w:r w:rsidRPr="00BE62EF">
        <w:rPr>
          <w:sz w:val="24"/>
          <w:szCs w:val="24"/>
        </w:rPr>
        <w:t>Üç fazlı alternatif akımda (Bir iletken topraklanmış)Anma Gerilimi (Un)  DIN VDE 0101 ve DIN VDE 0111 ‘e göre 0, 3/0, 5 kV. dur.</w:t>
      </w:r>
    </w:p>
    <w:p w14:paraId="0054C7B5" w14:textId="77777777" w:rsidR="00034EEF" w:rsidRPr="00BE62EF" w:rsidRDefault="00034EEF" w:rsidP="00034EEF">
      <w:pPr>
        <w:spacing w:line="360" w:lineRule="auto"/>
        <w:ind w:left="360" w:right="100"/>
        <w:rPr>
          <w:sz w:val="24"/>
          <w:szCs w:val="24"/>
        </w:rPr>
      </w:pPr>
    </w:p>
    <w:p w14:paraId="4F7E23A0" w14:textId="77777777" w:rsidR="00034EEF" w:rsidRPr="00BE62EF" w:rsidRDefault="00034EEF" w:rsidP="00034EEF">
      <w:pPr>
        <w:widowControl/>
        <w:numPr>
          <w:ilvl w:val="0"/>
          <w:numId w:val="122"/>
        </w:numPr>
        <w:autoSpaceDE/>
        <w:autoSpaceDN/>
        <w:spacing w:line="360" w:lineRule="auto"/>
        <w:ind w:right="100"/>
        <w:rPr>
          <w:sz w:val="24"/>
          <w:szCs w:val="24"/>
        </w:rPr>
      </w:pPr>
      <w:r w:rsidRPr="00BE62EF">
        <w:rPr>
          <w:sz w:val="24"/>
          <w:szCs w:val="24"/>
        </w:rPr>
        <w:t>STANDARTLAR:</w:t>
      </w:r>
    </w:p>
    <w:p w14:paraId="352985CC" w14:textId="77777777" w:rsidR="00034EEF" w:rsidRPr="00BE62EF" w:rsidRDefault="00034EEF" w:rsidP="00034EEF">
      <w:pPr>
        <w:widowControl/>
        <w:numPr>
          <w:ilvl w:val="0"/>
          <w:numId w:val="125"/>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Enerji kabloları VDE-0250-214 veya BS 7211 normuna uygun olacaktır.</w:t>
      </w:r>
    </w:p>
    <w:p w14:paraId="14FEAEB7" w14:textId="77777777" w:rsidR="00034EEF" w:rsidRPr="00BE62EF" w:rsidRDefault="00034EEF" w:rsidP="00034EEF">
      <w:pPr>
        <w:widowControl/>
        <w:numPr>
          <w:ilvl w:val="0"/>
          <w:numId w:val="125"/>
        </w:numPr>
        <w:tabs>
          <w:tab w:val="clear" w:pos="720"/>
          <w:tab w:val="num" w:pos="1134"/>
        </w:tabs>
        <w:autoSpaceDE/>
        <w:autoSpaceDN/>
        <w:spacing w:line="360" w:lineRule="auto"/>
        <w:ind w:left="1135" w:right="102" w:hanging="284"/>
        <w:rPr>
          <w:sz w:val="24"/>
          <w:szCs w:val="24"/>
        </w:rPr>
      </w:pPr>
      <w:r w:rsidRPr="00BE62EF">
        <w:rPr>
          <w:sz w:val="24"/>
          <w:szCs w:val="24"/>
        </w:rPr>
        <w:t>İzin verilen işletme sıcaklığı</w:t>
      </w:r>
      <w:r w:rsidRPr="00BE62EF">
        <w:rPr>
          <w:sz w:val="24"/>
          <w:szCs w:val="24"/>
        </w:rPr>
        <w:tab/>
      </w:r>
      <w:r w:rsidRPr="00BE62EF">
        <w:rPr>
          <w:sz w:val="24"/>
          <w:szCs w:val="24"/>
        </w:rPr>
        <w:tab/>
        <w:t xml:space="preserve">: </w:t>
      </w:r>
      <w:smartTag w:uri="urn:schemas-microsoft-com:office:smarttags" w:element="metricconverter">
        <w:smartTagPr>
          <w:attr w:name="ProductID" w:val="90 °C"/>
        </w:smartTagPr>
        <w:r w:rsidRPr="00BE62EF">
          <w:rPr>
            <w:sz w:val="24"/>
            <w:szCs w:val="24"/>
          </w:rPr>
          <w:t>90 °C</w:t>
        </w:r>
      </w:smartTag>
    </w:p>
    <w:p w14:paraId="09816086" w14:textId="77777777" w:rsidR="00034EEF" w:rsidRPr="00BE62EF" w:rsidRDefault="00034EEF" w:rsidP="00034EEF">
      <w:pPr>
        <w:widowControl/>
        <w:numPr>
          <w:ilvl w:val="0"/>
          <w:numId w:val="125"/>
        </w:numPr>
        <w:tabs>
          <w:tab w:val="clear" w:pos="720"/>
          <w:tab w:val="num" w:pos="1134"/>
        </w:tabs>
        <w:autoSpaceDE/>
        <w:autoSpaceDN/>
        <w:spacing w:line="360" w:lineRule="auto"/>
        <w:ind w:left="1135" w:right="102" w:hanging="284"/>
        <w:rPr>
          <w:sz w:val="24"/>
          <w:szCs w:val="24"/>
        </w:rPr>
      </w:pPr>
      <w:r w:rsidRPr="00BE62EF">
        <w:rPr>
          <w:sz w:val="24"/>
          <w:szCs w:val="24"/>
        </w:rPr>
        <w:t>İzin verilen kısa devre sıcaklığı</w:t>
      </w:r>
      <w:r w:rsidRPr="00BE62EF">
        <w:rPr>
          <w:sz w:val="24"/>
          <w:szCs w:val="24"/>
        </w:rPr>
        <w:tab/>
        <w:t xml:space="preserve">: </w:t>
      </w:r>
      <w:smartTag w:uri="urn:schemas-microsoft-com:office:smarttags" w:element="metricconverter">
        <w:smartTagPr>
          <w:attr w:name="ProductID" w:val="250 °C"/>
        </w:smartTagPr>
        <w:r w:rsidRPr="00BE62EF">
          <w:rPr>
            <w:sz w:val="24"/>
            <w:szCs w:val="24"/>
          </w:rPr>
          <w:t>250 °C</w:t>
        </w:r>
      </w:smartTag>
      <w:r w:rsidRPr="00BE62EF">
        <w:rPr>
          <w:sz w:val="24"/>
          <w:szCs w:val="24"/>
        </w:rPr>
        <w:t>.</w:t>
      </w:r>
    </w:p>
    <w:p w14:paraId="4360B771" w14:textId="77777777" w:rsidR="00034EEF" w:rsidRPr="00BE62EF" w:rsidRDefault="00034EEF" w:rsidP="00034EEF">
      <w:pPr>
        <w:spacing w:line="360" w:lineRule="auto"/>
        <w:ind w:right="100"/>
        <w:rPr>
          <w:sz w:val="24"/>
          <w:szCs w:val="24"/>
        </w:rPr>
      </w:pPr>
    </w:p>
    <w:p w14:paraId="706A3DD1" w14:textId="77777777" w:rsidR="00034EEF" w:rsidRPr="00BE62EF" w:rsidRDefault="00034EEF" w:rsidP="00034EEF">
      <w:pPr>
        <w:widowControl/>
        <w:numPr>
          <w:ilvl w:val="0"/>
          <w:numId w:val="122"/>
        </w:numPr>
        <w:autoSpaceDE/>
        <w:autoSpaceDN/>
        <w:spacing w:line="360" w:lineRule="auto"/>
        <w:ind w:right="100"/>
        <w:rPr>
          <w:sz w:val="24"/>
          <w:szCs w:val="24"/>
        </w:rPr>
      </w:pPr>
      <w:r w:rsidRPr="00BE62EF">
        <w:rPr>
          <w:sz w:val="24"/>
          <w:szCs w:val="24"/>
        </w:rPr>
        <w:t>KALİTE KONTROL:</w:t>
      </w:r>
    </w:p>
    <w:p w14:paraId="36D27DFA" w14:textId="77777777" w:rsidR="00034EEF" w:rsidRPr="00BE62EF" w:rsidRDefault="00034EEF" w:rsidP="00034EEF">
      <w:pPr>
        <w:widowControl/>
        <w:numPr>
          <w:ilvl w:val="0"/>
          <w:numId w:val="123"/>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lastRenderedPageBreak/>
        <w:t>LS (Düşük duman) testi: IEC 61034-2 Yangın sırasında düşük duman yoğunluğu,</w:t>
      </w:r>
    </w:p>
    <w:p w14:paraId="4437ADD2" w14:textId="77777777" w:rsidR="00034EEF" w:rsidRPr="00BE62EF" w:rsidRDefault="00034EEF" w:rsidP="00034EEF">
      <w:pPr>
        <w:widowControl/>
        <w:numPr>
          <w:ilvl w:val="0"/>
          <w:numId w:val="123"/>
        </w:numPr>
        <w:tabs>
          <w:tab w:val="clear" w:pos="720"/>
          <w:tab w:val="num" w:pos="1134"/>
        </w:tabs>
        <w:autoSpaceDE/>
        <w:autoSpaceDN/>
        <w:spacing w:line="360" w:lineRule="auto"/>
        <w:ind w:left="1135" w:right="102" w:hanging="284"/>
        <w:rPr>
          <w:sz w:val="24"/>
          <w:szCs w:val="24"/>
        </w:rPr>
      </w:pPr>
      <w:r w:rsidRPr="00BE62EF">
        <w:rPr>
          <w:sz w:val="24"/>
          <w:szCs w:val="24"/>
        </w:rPr>
        <w:t>HF (Halojenden arındırılmışlık) testi: IEC 60754-2 Halojen gazı içermediğinden korozif ortam yaratmama,</w:t>
      </w:r>
    </w:p>
    <w:p w14:paraId="27142E80" w14:textId="77777777" w:rsidR="00034EEF" w:rsidRPr="00BE62EF" w:rsidRDefault="00034EEF" w:rsidP="00034EEF">
      <w:pPr>
        <w:widowControl/>
        <w:numPr>
          <w:ilvl w:val="0"/>
          <w:numId w:val="123"/>
        </w:numPr>
        <w:tabs>
          <w:tab w:val="clear" w:pos="720"/>
          <w:tab w:val="num" w:pos="1134"/>
        </w:tabs>
        <w:autoSpaceDE/>
        <w:autoSpaceDN/>
        <w:spacing w:line="360" w:lineRule="auto"/>
        <w:ind w:left="1135" w:right="102" w:hanging="284"/>
        <w:rPr>
          <w:sz w:val="24"/>
          <w:szCs w:val="24"/>
        </w:rPr>
      </w:pPr>
      <w:r w:rsidRPr="00BE62EF">
        <w:rPr>
          <w:sz w:val="24"/>
          <w:szCs w:val="24"/>
        </w:rPr>
        <w:t>FR (Aleve dayanıklılık) testi: IEC 60332-3 Kat.C Alev altında alevi iletmeme</w:t>
      </w:r>
    </w:p>
    <w:p w14:paraId="4C48BCD7" w14:textId="77777777" w:rsidR="00034EEF" w:rsidRPr="00BE62EF" w:rsidRDefault="00034EEF" w:rsidP="00034EEF">
      <w:pPr>
        <w:spacing w:line="360" w:lineRule="auto"/>
        <w:ind w:right="100"/>
        <w:jc w:val="both"/>
        <w:rPr>
          <w:sz w:val="24"/>
          <w:szCs w:val="24"/>
        </w:rPr>
      </w:pPr>
    </w:p>
    <w:p w14:paraId="1D8163DE" w14:textId="77777777" w:rsidR="00034EEF" w:rsidRPr="00BE62EF" w:rsidRDefault="00034EEF" w:rsidP="00034EEF">
      <w:pPr>
        <w:widowControl/>
        <w:numPr>
          <w:ilvl w:val="0"/>
          <w:numId w:val="122"/>
        </w:numPr>
        <w:autoSpaceDE/>
        <w:autoSpaceDN/>
        <w:spacing w:line="360" w:lineRule="auto"/>
        <w:ind w:right="100"/>
        <w:rPr>
          <w:sz w:val="24"/>
          <w:szCs w:val="24"/>
        </w:rPr>
      </w:pPr>
      <w:r w:rsidRPr="00BE62EF">
        <w:rPr>
          <w:sz w:val="24"/>
          <w:szCs w:val="24"/>
        </w:rPr>
        <w:t>ELEKTRİKSEL AKIM ÖZELLİKLERİ:</w:t>
      </w:r>
    </w:p>
    <w:p w14:paraId="07E0F45F" w14:textId="77777777" w:rsidR="00034EEF" w:rsidRPr="00BE62EF" w:rsidRDefault="00034EEF" w:rsidP="00034EEF">
      <w:pPr>
        <w:spacing w:line="360" w:lineRule="auto"/>
        <w:ind w:left="720" w:right="100"/>
        <w:rPr>
          <w:sz w:val="24"/>
          <w:szCs w:val="24"/>
        </w:rPr>
      </w:pPr>
    </w:p>
    <w:p w14:paraId="5C0BA73E" w14:textId="77777777" w:rsidR="00034EEF" w:rsidRPr="00BE62EF" w:rsidRDefault="00034EEF" w:rsidP="00034EEF">
      <w:pPr>
        <w:widowControl/>
        <w:numPr>
          <w:ilvl w:val="0"/>
          <w:numId w:val="117"/>
        </w:numPr>
        <w:autoSpaceDE/>
        <w:autoSpaceDN/>
        <w:spacing w:line="360" w:lineRule="auto"/>
        <w:ind w:left="1134" w:right="-42" w:hanging="283"/>
        <w:rPr>
          <w:sz w:val="24"/>
          <w:szCs w:val="24"/>
        </w:rPr>
      </w:pPr>
      <w:r w:rsidRPr="00BE62EF">
        <w:rPr>
          <w:sz w:val="24"/>
          <w:szCs w:val="24"/>
        </w:rPr>
        <w:t xml:space="preserve">Kesitlere göre verilen akım taşıma kapasiteleri </w:t>
      </w:r>
      <w:smartTag w:uri="urn:schemas-microsoft-com:office:smarttags" w:element="metricconverter">
        <w:smartTagPr>
          <w:attr w:name="ProductID" w:val="30 °C"/>
        </w:smartTagPr>
        <w:r w:rsidRPr="00BE62EF">
          <w:rPr>
            <w:sz w:val="24"/>
            <w:szCs w:val="24"/>
          </w:rPr>
          <w:t>30 °C</w:t>
        </w:r>
      </w:smartTag>
      <w:r w:rsidRPr="00BE62EF">
        <w:rPr>
          <w:sz w:val="24"/>
          <w:szCs w:val="24"/>
        </w:rPr>
        <w:t xml:space="preserve"> sıcaklığında geçerli olacaktır.</w:t>
      </w:r>
    </w:p>
    <w:p w14:paraId="461BE158" w14:textId="77777777" w:rsidR="00034EEF" w:rsidRPr="00BE62EF" w:rsidRDefault="00034EEF" w:rsidP="00034EEF">
      <w:pPr>
        <w:spacing w:line="360" w:lineRule="auto"/>
        <w:ind w:right="100"/>
        <w:rPr>
          <w:sz w:val="24"/>
          <w:szCs w:val="24"/>
        </w:rPr>
      </w:pPr>
    </w:p>
    <w:p w14:paraId="36A0D56B" w14:textId="77777777" w:rsidR="00034EEF" w:rsidRPr="00BE62EF" w:rsidRDefault="00034EEF" w:rsidP="00034EEF">
      <w:pPr>
        <w:widowControl/>
        <w:numPr>
          <w:ilvl w:val="0"/>
          <w:numId w:val="122"/>
        </w:numPr>
        <w:autoSpaceDE/>
        <w:autoSpaceDN/>
        <w:spacing w:line="360" w:lineRule="auto"/>
        <w:ind w:right="100"/>
        <w:rPr>
          <w:sz w:val="24"/>
          <w:szCs w:val="24"/>
        </w:rPr>
      </w:pPr>
      <w:r w:rsidRPr="00BE62EF">
        <w:rPr>
          <w:sz w:val="24"/>
          <w:szCs w:val="24"/>
        </w:rPr>
        <w:t>ELEKTRİKSEL GERİLİM ÖZELLİKLERİ:</w:t>
      </w:r>
    </w:p>
    <w:p w14:paraId="53284BA7" w14:textId="77777777" w:rsidR="00034EEF" w:rsidRPr="00BE62EF" w:rsidRDefault="00034EEF" w:rsidP="00034EEF">
      <w:pPr>
        <w:widowControl/>
        <w:numPr>
          <w:ilvl w:val="0"/>
          <w:numId w:val="124"/>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Anma gerilimleri DIN VDE 0298, IEC 60183, DIN VDE 0101 , DIN VDE 0111 ,</w:t>
      </w:r>
    </w:p>
    <w:p w14:paraId="4BEB2115" w14:textId="77777777" w:rsidR="00034EEF" w:rsidRPr="00BE62EF" w:rsidRDefault="00034EEF" w:rsidP="00034EEF">
      <w:pPr>
        <w:tabs>
          <w:tab w:val="num" w:pos="1134"/>
        </w:tabs>
        <w:spacing w:line="360" w:lineRule="auto"/>
        <w:ind w:left="1134" w:right="102" w:hanging="283"/>
        <w:rPr>
          <w:sz w:val="24"/>
          <w:szCs w:val="24"/>
        </w:rPr>
      </w:pPr>
      <w:r w:rsidRPr="00BE62EF">
        <w:rPr>
          <w:sz w:val="24"/>
          <w:szCs w:val="24"/>
        </w:rPr>
        <w:t xml:space="preserve">     IEC 60183, IEC 60071-1 ‘e göredir.</w:t>
      </w:r>
    </w:p>
    <w:p w14:paraId="1660ED2F" w14:textId="77777777" w:rsidR="00034EEF" w:rsidRPr="00BE62EF" w:rsidRDefault="00034EEF" w:rsidP="00034EEF">
      <w:pPr>
        <w:widowControl/>
        <w:numPr>
          <w:ilvl w:val="0"/>
          <w:numId w:val="124"/>
        </w:numPr>
        <w:tabs>
          <w:tab w:val="clear" w:pos="720"/>
          <w:tab w:val="num" w:pos="1134"/>
        </w:tabs>
        <w:autoSpaceDE/>
        <w:autoSpaceDN/>
        <w:spacing w:line="360" w:lineRule="auto"/>
        <w:ind w:left="1134" w:right="102" w:hanging="283"/>
        <w:rPr>
          <w:sz w:val="24"/>
          <w:szCs w:val="24"/>
        </w:rPr>
      </w:pPr>
      <w:r w:rsidRPr="00BE62EF">
        <w:rPr>
          <w:sz w:val="24"/>
          <w:szCs w:val="24"/>
        </w:rPr>
        <w:t>Anma gerilimi                               : UO / U = 300 / 500 V.</w:t>
      </w:r>
    </w:p>
    <w:p w14:paraId="1F77F3A6" w14:textId="77777777" w:rsidR="00034EEF" w:rsidRPr="00BE62EF" w:rsidRDefault="00034EEF" w:rsidP="00034EEF">
      <w:pPr>
        <w:widowControl/>
        <w:numPr>
          <w:ilvl w:val="0"/>
          <w:numId w:val="124"/>
        </w:numPr>
        <w:tabs>
          <w:tab w:val="clear" w:pos="720"/>
          <w:tab w:val="num" w:pos="1134"/>
        </w:tabs>
        <w:autoSpaceDE/>
        <w:autoSpaceDN/>
        <w:spacing w:line="360" w:lineRule="auto"/>
        <w:ind w:left="1134" w:right="102" w:hanging="283"/>
        <w:rPr>
          <w:sz w:val="24"/>
          <w:szCs w:val="24"/>
        </w:rPr>
      </w:pPr>
      <w:r w:rsidRPr="00BE62EF">
        <w:rPr>
          <w:sz w:val="24"/>
          <w:szCs w:val="24"/>
        </w:rPr>
        <w:t xml:space="preserve">İzin verilen en yüksek gerilim       : (AC) UO / U = 318 / 550 V. &amp; (DC) UO / U = </w:t>
      </w:r>
    </w:p>
    <w:p w14:paraId="57CAFD65" w14:textId="77777777" w:rsidR="00034EEF" w:rsidRPr="00BE62EF" w:rsidRDefault="00034EEF" w:rsidP="00034EEF">
      <w:pPr>
        <w:spacing w:line="360" w:lineRule="auto"/>
        <w:ind w:left="1134" w:right="102"/>
        <w:rPr>
          <w:sz w:val="24"/>
          <w:szCs w:val="24"/>
        </w:rPr>
      </w:pPr>
      <w:r w:rsidRPr="00BE62EF">
        <w:rPr>
          <w:sz w:val="24"/>
          <w:szCs w:val="24"/>
        </w:rPr>
        <w:t xml:space="preserve">                                                       413 / 825 V.   </w:t>
      </w:r>
    </w:p>
    <w:p w14:paraId="21680095" w14:textId="77777777" w:rsidR="00034EEF" w:rsidRPr="00BE62EF" w:rsidRDefault="00034EEF" w:rsidP="00034EEF">
      <w:pPr>
        <w:widowControl/>
        <w:numPr>
          <w:ilvl w:val="0"/>
          <w:numId w:val="124"/>
        </w:numPr>
        <w:tabs>
          <w:tab w:val="clear" w:pos="720"/>
          <w:tab w:val="num" w:pos="1134"/>
        </w:tabs>
        <w:autoSpaceDE/>
        <w:autoSpaceDN/>
        <w:spacing w:line="360" w:lineRule="auto"/>
        <w:ind w:left="1134" w:right="102" w:hanging="283"/>
        <w:rPr>
          <w:sz w:val="24"/>
          <w:szCs w:val="24"/>
        </w:rPr>
      </w:pPr>
      <w:r w:rsidRPr="00BE62EF">
        <w:rPr>
          <w:sz w:val="24"/>
          <w:szCs w:val="24"/>
        </w:rPr>
        <w:t>Test gerilimi                                  : (AC) 2 kV.</w:t>
      </w:r>
    </w:p>
    <w:p w14:paraId="2DEB1565" w14:textId="77777777" w:rsidR="00034EEF" w:rsidRPr="00BE62EF" w:rsidRDefault="00034EEF" w:rsidP="00034EEF">
      <w:pPr>
        <w:spacing w:line="360" w:lineRule="auto"/>
        <w:jc w:val="both"/>
        <w:rPr>
          <w:b/>
          <w:sz w:val="24"/>
          <w:szCs w:val="24"/>
          <w:highlight w:val="lightGray"/>
        </w:rPr>
      </w:pPr>
    </w:p>
    <w:p w14:paraId="7CB9B952" w14:textId="77777777" w:rsidR="0084784E" w:rsidRDefault="0084784E" w:rsidP="00034EEF">
      <w:pPr>
        <w:spacing w:line="360" w:lineRule="auto"/>
        <w:jc w:val="both"/>
        <w:rPr>
          <w:b/>
          <w:sz w:val="24"/>
          <w:szCs w:val="24"/>
          <w:highlight w:val="lightGray"/>
        </w:rPr>
      </w:pPr>
    </w:p>
    <w:p w14:paraId="2EA07F30" w14:textId="54BD4981" w:rsidR="00034EEF" w:rsidRPr="00BE62EF" w:rsidRDefault="00034EEF" w:rsidP="00034EEF">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H07Z (O7Z1-U/R/K)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p>
    <w:p w14:paraId="5E3C1074" w14:textId="77777777" w:rsidR="00034EEF" w:rsidRPr="00BE62EF" w:rsidRDefault="00034EEF" w:rsidP="00034EEF">
      <w:pPr>
        <w:widowControl/>
        <w:numPr>
          <w:ilvl w:val="0"/>
          <w:numId w:val="134"/>
        </w:numPr>
        <w:autoSpaceDE/>
        <w:autoSpaceDN/>
        <w:spacing w:before="100" w:beforeAutospacing="1" w:line="360" w:lineRule="auto"/>
        <w:ind w:left="714" w:right="102" w:hanging="357"/>
        <w:jc w:val="both"/>
        <w:rPr>
          <w:sz w:val="24"/>
          <w:szCs w:val="24"/>
        </w:rPr>
      </w:pPr>
      <w:r w:rsidRPr="00BE62EF">
        <w:rPr>
          <w:sz w:val="24"/>
          <w:szCs w:val="24"/>
        </w:rPr>
        <w:t>Projede aksi belirtilmedikçe bu tip kablolar, sıva altında aydınlatma ve priz tesisatı yapılmasında kullanılacaktır.</w:t>
      </w:r>
    </w:p>
    <w:p w14:paraId="41501EF0" w14:textId="77777777" w:rsidR="00034EEF" w:rsidRPr="00BE62EF" w:rsidRDefault="00034EEF" w:rsidP="00034EEF">
      <w:pPr>
        <w:widowControl/>
        <w:numPr>
          <w:ilvl w:val="0"/>
          <w:numId w:val="134"/>
        </w:numPr>
        <w:autoSpaceDE/>
        <w:autoSpaceDN/>
        <w:spacing w:before="100" w:beforeAutospacing="1" w:line="360" w:lineRule="auto"/>
        <w:ind w:left="714" w:right="102" w:hanging="357"/>
        <w:jc w:val="both"/>
        <w:rPr>
          <w:sz w:val="24"/>
          <w:szCs w:val="24"/>
        </w:rPr>
      </w:pPr>
      <w:r w:rsidRPr="00BE62EF">
        <w:rPr>
          <w:sz w:val="24"/>
          <w:szCs w:val="24"/>
        </w:rPr>
        <w:t>H07Z kablolar projesinde belirtilen kesitte, tek damarlı bakır iletkenli olacak, her iletken özel sentetik yalıtkan malzeme kullanılarak izole edilecektir.</w:t>
      </w:r>
    </w:p>
    <w:p w14:paraId="39BFAD23" w14:textId="77777777" w:rsidR="00034EEF" w:rsidRPr="00BE62EF" w:rsidRDefault="00034EEF" w:rsidP="00034EEF">
      <w:pPr>
        <w:spacing w:line="360" w:lineRule="auto"/>
        <w:ind w:right="100"/>
        <w:rPr>
          <w:sz w:val="24"/>
          <w:szCs w:val="24"/>
        </w:rPr>
      </w:pPr>
    </w:p>
    <w:p w14:paraId="0961EA4A" w14:textId="77777777" w:rsidR="00034EEF" w:rsidRPr="00BE62EF" w:rsidRDefault="00034EEF" w:rsidP="00034EEF">
      <w:pPr>
        <w:widowControl/>
        <w:numPr>
          <w:ilvl w:val="0"/>
          <w:numId w:val="134"/>
        </w:numPr>
        <w:autoSpaceDE/>
        <w:autoSpaceDN/>
        <w:spacing w:line="360" w:lineRule="auto"/>
        <w:ind w:right="100"/>
        <w:rPr>
          <w:sz w:val="24"/>
          <w:szCs w:val="24"/>
        </w:rPr>
      </w:pPr>
      <w:r w:rsidRPr="00BE62EF">
        <w:rPr>
          <w:sz w:val="24"/>
          <w:szCs w:val="24"/>
        </w:rPr>
        <w:t>STANDARTLAR:</w:t>
      </w:r>
    </w:p>
    <w:p w14:paraId="0C65D2CE" w14:textId="77777777" w:rsidR="00034EEF" w:rsidRPr="00BE62EF" w:rsidRDefault="00034EEF" w:rsidP="00034EEF">
      <w:pPr>
        <w:widowControl/>
        <w:numPr>
          <w:ilvl w:val="0"/>
          <w:numId w:val="125"/>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Enerji kabloları VDE-0250-214 veya BS 7211 normuna uygun olacaktır.</w:t>
      </w:r>
    </w:p>
    <w:p w14:paraId="3954EBF9" w14:textId="77777777" w:rsidR="00034EEF" w:rsidRPr="00BE62EF" w:rsidRDefault="00034EEF" w:rsidP="00034EEF">
      <w:pPr>
        <w:widowControl/>
        <w:numPr>
          <w:ilvl w:val="0"/>
          <w:numId w:val="125"/>
        </w:numPr>
        <w:tabs>
          <w:tab w:val="clear" w:pos="720"/>
          <w:tab w:val="num" w:pos="1134"/>
        </w:tabs>
        <w:autoSpaceDE/>
        <w:autoSpaceDN/>
        <w:spacing w:line="360" w:lineRule="auto"/>
        <w:ind w:left="1135" w:right="102" w:hanging="284"/>
        <w:rPr>
          <w:sz w:val="24"/>
          <w:szCs w:val="24"/>
        </w:rPr>
      </w:pPr>
      <w:r w:rsidRPr="00BE62EF">
        <w:rPr>
          <w:sz w:val="24"/>
          <w:szCs w:val="24"/>
        </w:rPr>
        <w:t>İzin verilen işletme sıcaklığı</w:t>
      </w:r>
      <w:r w:rsidRPr="00BE62EF">
        <w:rPr>
          <w:sz w:val="24"/>
          <w:szCs w:val="24"/>
        </w:rPr>
        <w:tab/>
        <w:t xml:space="preserve">: </w:t>
      </w:r>
      <w:smartTag w:uri="urn:schemas-microsoft-com:office:smarttags" w:element="metricconverter">
        <w:smartTagPr>
          <w:attr w:name="ProductID" w:val="90 °C"/>
        </w:smartTagPr>
        <w:r w:rsidRPr="00BE62EF">
          <w:rPr>
            <w:sz w:val="24"/>
            <w:szCs w:val="24"/>
          </w:rPr>
          <w:t>90 °C</w:t>
        </w:r>
      </w:smartTag>
    </w:p>
    <w:p w14:paraId="09ED7FB5" w14:textId="77777777" w:rsidR="00034EEF" w:rsidRPr="00BE62EF" w:rsidRDefault="00034EEF" w:rsidP="00034EEF">
      <w:pPr>
        <w:widowControl/>
        <w:numPr>
          <w:ilvl w:val="0"/>
          <w:numId w:val="125"/>
        </w:numPr>
        <w:tabs>
          <w:tab w:val="clear" w:pos="720"/>
          <w:tab w:val="num" w:pos="1134"/>
        </w:tabs>
        <w:autoSpaceDE/>
        <w:autoSpaceDN/>
        <w:spacing w:line="360" w:lineRule="auto"/>
        <w:ind w:left="1135" w:right="102" w:hanging="284"/>
        <w:rPr>
          <w:sz w:val="24"/>
          <w:szCs w:val="24"/>
        </w:rPr>
      </w:pPr>
      <w:r w:rsidRPr="00BE62EF">
        <w:rPr>
          <w:sz w:val="24"/>
          <w:szCs w:val="24"/>
        </w:rPr>
        <w:lastRenderedPageBreak/>
        <w:t>İzin verilen kısa devre sıcaklığı</w:t>
      </w:r>
      <w:r w:rsidRPr="00BE62EF">
        <w:rPr>
          <w:sz w:val="24"/>
          <w:szCs w:val="24"/>
        </w:rPr>
        <w:tab/>
        <w:t xml:space="preserve">: </w:t>
      </w:r>
      <w:smartTag w:uri="urn:schemas-microsoft-com:office:smarttags" w:element="metricconverter">
        <w:smartTagPr>
          <w:attr w:name="ProductID" w:val="250 °C"/>
        </w:smartTagPr>
        <w:r w:rsidRPr="00BE62EF">
          <w:rPr>
            <w:sz w:val="24"/>
            <w:szCs w:val="24"/>
          </w:rPr>
          <w:t>250 °C</w:t>
        </w:r>
      </w:smartTag>
      <w:r w:rsidRPr="00BE62EF">
        <w:rPr>
          <w:sz w:val="24"/>
          <w:szCs w:val="24"/>
        </w:rPr>
        <w:t>.</w:t>
      </w:r>
    </w:p>
    <w:p w14:paraId="77490AD5" w14:textId="77777777" w:rsidR="00034EEF" w:rsidRPr="00BE62EF" w:rsidRDefault="00034EEF" w:rsidP="00034EEF">
      <w:pPr>
        <w:spacing w:line="360" w:lineRule="auto"/>
        <w:ind w:right="100"/>
        <w:rPr>
          <w:sz w:val="24"/>
          <w:szCs w:val="24"/>
        </w:rPr>
      </w:pPr>
    </w:p>
    <w:p w14:paraId="4831838A" w14:textId="77777777" w:rsidR="00034EEF" w:rsidRPr="00BE62EF" w:rsidRDefault="00034EEF" w:rsidP="00034EEF">
      <w:pPr>
        <w:widowControl/>
        <w:numPr>
          <w:ilvl w:val="0"/>
          <w:numId w:val="134"/>
        </w:numPr>
        <w:autoSpaceDE/>
        <w:autoSpaceDN/>
        <w:spacing w:line="360" w:lineRule="auto"/>
        <w:ind w:right="100"/>
        <w:rPr>
          <w:sz w:val="24"/>
          <w:szCs w:val="24"/>
        </w:rPr>
      </w:pPr>
      <w:r w:rsidRPr="00BE62EF">
        <w:rPr>
          <w:sz w:val="24"/>
          <w:szCs w:val="24"/>
        </w:rPr>
        <w:t>KALİTE KONTROL:</w:t>
      </w:r>
    </w:p>
    <w:p w14:paraId="2E903035" w14:textId="77777777" w:rsidR="00034EEF" w:rsidRPr="00BE62EF" w:rsidRDefault="00034EEF" w:rsidP="00034EEF">
      <w:pPr>
        <w:widowControl/>
        <w:numPr>
          <w:ilvl w:val="0"/>
          <w:numId w:val="123"/>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LS (Düşük duman) testi: IEC 61034-2 Yangın sırasında düşük duman yoğunluğu,</w:t>
      </w:r>
    </w:p>
    <w:p w14:paraId="6C962A62" w14:textId="77777777" w:rsidR="00034EEF" w:rsidRPr="00BE62EF" w:rsidRDefault="00034EEF" w:rsidP="00034EEF">
      <w:pPr>
        <w:widowControl/>
        <w:numPr>
          <w:ilvl w:val="0"/>
          <w:numId w:val="123"/>
        </w:numPr>
        <w:tabs>
          <w:tab w:val="clear" w:pos="720"/>
          <w:tab w:val="num" w:pos="1134"/>
        </w:tabs>
        <w:autoSpaceDE/>
        <w:autoSpaceDN/>
        <w:spacing w:line="360" w:lineRule="auto"/>
        <w:ind w:left="1135" w:right="-42" w:hanging="284"/>
        <w:rPr>
          <w:sz w:val="24"/>
          <w:szCs w:val="24"/>
        </w:rPr>
      </w:pPr>
      <w:r w:rsidRPr="00BE62EF">
        <w:rPr>
          <w:sz w:val="24"/>
          <w:szCs w:val="24"/>
        </w:rPr>
        <w:t>HF (Halojenden arındırılmışlık) testi: IEC 60754-2 Halojen gazı içermediğinden korozif ortam yaratmama,</w:t>
      </w:r>
    </w:p>
    <w:p w14:paraId="57E4D63B" w14:textId="77777777" w:rsidR="00034EEF" w:rsidRPr="00BE62EF" w:rsidRDefault="00034EEF" w:rsidP="00034EEF">
      <w:pPr>
        <w:widowControl/>
        <w:numPr>
          <w:ilvl w:val="0"/>
          <w:numId w:val="123"/>
        </w:numPr>
        <w:tabs>
          <w:tab w:val="clear" w:pos="720"/>
          <w:tab w:val="num" w:pos="1134"/>
        </w:tabs>
        <w:autoSpaceDE/>
        <w:autoSpaceDN/>
        <w:spacing w:line="360" w:lineRule="auto"/>
        <w:ind w:left="1135" w:right="-42" w:hanging="284"/>
        <w:rPr>
          <w:sz w:val="24"/>
          <w:szCs w:val="24"/>
        </w:rPr>
      </w:pPr>
      <w:r w:rsidRPr="00BE62EF">
        <w:rPr>
          <w:sz w:val="24"/>
          <w:szCs w:val="24"/>
        </w:rPr>
        <w:t>FR (Aleve dayanıklılık) testi: IEC 60332-3 Kat.C Alev altında alevi iletmeme</w:t>
      </w:r>
    </w:p>
    <w:p w14:paraId="00FB6D2E" w14:textId="77777777" w:rsidR="00034EEF" w:rsidRPr="00BE62EF" w:rsidRDefault="00034EEF" w:rsidP="00034EEF">
      <w:pPr>
        <w:spacing w:line="360" w:lineRule="auto"/>
        <w:ind w:right="-42"/>
        <w:jc w:val="both"/>
        <w:rPr>
          <w:sz w:val="24"/>
          <w:szCs w:val="24"/>
        </w:rPr>
      </w:pPr>
    </w:p>
    <w:p w14:paraId="489825B9" w14:textId="77777777" w:rsidR="00034EEF" w:rsidRPr="00BE62EF" w:rsidRDefault="00034EEF" w:rsidP="00034EEF">
      <w:pPr>
        <w:widowControl/>
        <w:numPr>
          <w:ilvl w:val="0"/>
          <w:numId w:val="134"/>
        </w:numPr>
        <w:autoSpaceDE/>
        <w:autoSpaceDN/>
        <w:spacing w:line="360" w:lineRule="auto"/>
        <w:ind w:right="-42"/>
        <w:rPr>
          <w:sz w:val="24"/>
          <w:szCs w:val="24"/>
        </w:rPr>
      </w:pPr>
      <w:r w:rsidRPr="00BE62EF">
        <w:rPr>
          <w:sz w:val="24"/>
          <w:szCs w:val="24"/>
        </w:rPr>
        <w:t>ELEKTRİKSEL AKIM ÖZELLİKLERİ:</w:t>
      </w:r>
    </w:p>
    <w:p w14:paraId="0FEC03E7" w14:textId="77777777" w:rsidR="00034EEF" w:rsidRPr="00BE62EF" w:rsidRDefault="00034EEF" w:rsidP="00034EEF">
      <w:pPr>
        <w:spacing w:line="360" w:lineRule="auto"/>
        <w:ind w:left="720" w:right="-42"/>
        <w:rPr>
          <w:sz w:val="24"/>
          <w:szCs w:val="24"/>
        </w:rPr>
      </w:pPr>
    </w:p>
    <w:p w14:paraId="6C5E5DC0" w14:textId="77777777" w:rsidR="00034EEF" w:rsidRPr="00BE62EF" w:rsidRDefault="00034EEF" w:rsidP="00034EEF">
      <w:pPr>
        <w:widowControl/>
        <w:numPr>
          <w:ilvl w:val="0"/>
          <w:numId w:val="117"/>
        </w:numPr>
        <w:autoSpaceDE/>
        <w:autoSpaceDN/>
        <w:spacing w:line="360" w:lineRule="auto"/>
        <w:ind w:left="1134" w:right="-42" w:hanging="283"/>
        <w:rPr>
          <w:sz w:val="24"/>
          <w:szCs w:val="24"/>
        </w:rPr>
      </w:pPr>
      <w:r w:rsidRPr="00BE62EF">
        <w:rPr>
          <w:sz w:val="24"/>
          <w:szCs w:val="24"/>
        </w:rPr>
        <w:t xml:space="preserve">Kesitlere göre verilen akım taşıma kapasiteleri </w:t>
      </w:r>
      <w:smartTag w:uri="urn:schemas-microsoft-com:office:smarttags" w:element="metricconverter">
        <w:smartTagPr>
          <w:attr w:name="ProductID" w:val="30 °C"/>
        </w:smartTagPr>
        <w:r w:rsidRPr="00BE62EF">
          <w:rPr>
            <w:sz w:val="24"/>
            <w:szCs w:val="24"/>
          </w:rPr>
          <w:t>30 °C</w:t>
        </w:r>
      </w:smartTag>
      <w:r w:rsidRPr="00BE62EF">
        <w:rPr>
          <w:sz w:val="24"/>
          <w:szCs w:val="24"/>
        </w:rPr>
        <w:t xml:space="preserve"> sıcaklığında geçerli olacaktır.</w:t>
      </w:r>
    </w:p>
    <w:p w14:paraId="7B3F8EB9" w14:textId="77777777" w:rsidR="00034EEF" w:rsidRPr="00BE62EF" w:rsidRDefault="00034EEF" w:rsidP="00034EEF">
      <w:pPr>
        <w:spacing w:line="360" w:lineRule="auto"/>
        <w:ind w:right="-42"/>
        <w:rPr>
          <w:sz w:val="24"/>
          <w:szCs w:val="24"/>
        </w:rPr>
      </w:pPr>
    </w:p>
    <w:p w14:paraId="505358B3" w14:textId="77777777" w:rsidR="00034EEF" w:rsidRPr="00BE62EF" w:rsidRDefault="00034EEF" w:rsidP="00034EEF">
      <w:pPr>
        <w:widowControl/>
        <w:numPr>
          <w:ilvl w:val="0"/>
          <w:numId w:val="134"/>
        </w:numPr>
        <w:autoSpaceDE/>
        <w:autoSpaceDN/>
        <w:spacing w:line="360" w:lineRule="auto"/>
        <w:ind w:right="-42"/>
        <w:rPr>
          <w:sz w:val="24"/>
          <w:szCs w:val="24"/>
        </w:rPr>
      </w:pPr>
      <w:r w:rsidRPr="00BE62EF">
        <w:rPr>
          <w:sz w:val="24"/>
          <w:szCs w:val="24"/>
        </w:rPr>
        <w:t>ELEKTRİKSEL GERİLİM ÖZELLİKLERİ:</w:t>
      </w:r>
    </w:p>
    <w:p w14:paraId="287EB0DB" w14:textId="77777777" w:rsidR="00034EEF" w:rsidRPr="00BE62EF" w:rsidRDefault="00034EEF" w:rsidP="00034EEF">
      <w:pPr>
        <w:widowControl/>
        <w:numPr>
          <w:ilvl w:val="0"/>
          <w:numId w:val="124"/>
        </w:numPr>
        <w:tabs>
          <w:tab w:val="clear" w:pos="720"/>
          <w:tab w:val="num" w:pos="1134"/>
        </w:tabs>
        <w:autoSpaceDE/>
        <w:autoSpaceDN/>
        <w:spacing w:before="100" w:beforeAutospacing="1" w:line="360" w:lineRule="auto"/>
        <w:ind w:left="1135" w:right="-40" w:hanging="284"/>
        <w:rPr>
          <w:sz w:val="24"/>
          <w:szCs w:val="24"/>
        </w:rPr>
      </w:pPr>
      <w:r w:rsidRPr="00BE62EF">
        <w:rPr>
          <w:sz w:val="24"/>
          <w:szCs w:val="24"/>
        </w:rPr>
        <w:t>Anma gerilimleri DIN VDE 0298, IEC 60183, DIN VDE 0101 , DIN VDE 0111 ,</w:t>
      </w:r>
    </w:p>
    <w:p w14:paraId="1F5395A1" w14:textId="77777777" w:rsidR="00034EEF" w:rsidRPr="00BE62EF" w:rsidRDefault="00034EEF" w:rsidP="00034EEF">
      <w:pPr>
        <w:tabs>
          <w:tab w:val="num" w:pos="1134"/>
        </w:tabs>
        <w:spacing w:line="360" w:lineRule="auto"/>
        <w:ind w:left="1135" w:right="-40" w:hanging="284"/>
        <w:rPr>
          <w:sz w:val="24"/>
          <w:szCs w:val="24"/>
        </w:rPr>
      </w:pPr>
      <w:r w:rsidRPr="00BE62EF">
        <w:rPr>
          <w:sz w:val="24"/>
          <w:szCs w:val="24"/>
        </w:rPr>
        <w:t xml:space="preserve">     IEC 60183, IEC 60071-1 ‘e göredir.</w:t>
      </w:r>
    </w:p>
    <w:p w14:paraId="64A013AF" w14:textId="77777777" w:rsidR="00034EEF" w:rsidRPr="00BE62EF" w:rsidRDefault="00034EEF" w:rsidP="00034EEF">
      <w:pPr>
        <w:widowControl/>
        <w:numPr>
          <w:ilvl w:val="0"/>
          <w:numId w:val="124"/>
        </w:numPr>
        <w:tabs>
          <w:tab w:val="clear" w:pos="720"/>
          <w:tab w:val="num" w:pos="1134"/>
        </w:tabs>
        <w:autoSpaceDE/>
        <w:autoSpaceDN/>
        <w:spacing w:line="360" w:lineRule="auto"/>
        <w:ind w:left="1135" w:right="-40" w:hanging="284"/>
        <w:rPr>
          <w:sz w:val="24"/>
          <w:szCs w:val="24"/>
        </w:rPr>
      </w:pPr>
      <w:r w:rsidRPr="00BE62EF">
        <w:rPr>
          <w:sz w:val="24"/>
          <w:szCs w:val="24"/>
        </w:rPr>
        <w:t>Anma gerilimi                               : UO / U = 450 / 750 V.</w:t>
      </w:r>
    </w:p>
    <w:p w14:paraId="6C200460" w14:textId="77777777" w:rsidR="00034EEF" w:rsidRPr="00BE62EF" w:rsidRDefault="00034EEF" w:rsidP="00034EEF">
      <w:pPr>
        <w:spacing w:line="360" w:lineRule="auto"/>
        <w:ind w:right="-40"/>
        <w:rPr>
          <w:sz w:val="24"/>
          <w:szCs w:val="24"/>
        </w:rPr>
      </w:pPr>
    </w:p>
    <w:p w14:paraId="433B8F14" w14:textId="77777777" w:rsidR="0084784E" w:rsidRDefault="0084784E" w:rsidP="00034EEF">
      <w:pPr>
        <w:spacing w:line="360" w:lineRule="auto"/>
        <w:jc w:val="both"/>
        <w:rPr>
          <w:b/>
          <w:sz w:val="24"/>
          <w:szCs w:val="24"/>
          <w:highlight w:val="lightGray"/>
        </w:rPr>
      </w:pPr>
    </w:p>
    <w:p w14:paraId="3B25D316" w14:textId="77777777" w:rsidR="0084784E" w:rsidRDefault="0084784E" w:rsidP="00034EEF">
      <w:pPr>
        <w:spacing w:line="360" w:lineRule="auto"/>
        <w:jc w:val="both"/>
        <w:rPr>
          <w:b/>
          <w:sz w:val="24"/>
          <w:szCs w:val="24"/>
          <w:highlight w:val="lightGray"/>
        </w:rPr>
      </w:pPr>
    </w:p>
    <w:p w14:paraId="217D47FB" w14:textId="77777777" w:rsidR="0084784E" w:rsidRDefault="0084784E" w:rsidP="00034EEF">
      <w:pPr>
        <w:spacing w:line="360" w:lineRule="auto"/>
        <w:jc w:val="both"/>
        <w:rPr>
          <w:b/>
          <w:sz w:val="24"/>
          <w:szCs w:val="24"/>
          <w:highlight w:val="lightGray"/>
        </w:rPr>
      </w:pPr>
    </w:p>
    <w:p w14:paraId="2354D4FB" w14:textId="351FD6B9" w:rsidR="00034EEF" w:rsidRPr="00BE62EF" w:rsidRDefault="00034EEF" w:rsidP="00034EEF">
      <w:pPr>
        <w:spacing w:line="360" w:lineRule="auto"/>
        <w:jc w:val="both"/>
        <w:rPr>
          <w:b/>
          <w:sz w:val="24"/>
          <w:szCs w:val="24"/>
          <w:highlight w:val="lightGray"/>
        </w:rPr>
      </w:pPr>
      <w:r w:rsidRPr="00BE62EF">
        <w:rPr>
          <w:b/>
          <w:sz w:val="24"/>
          <w:szCs w:val="24"/>
          <w:highlight w:val="lightGray"/>
        </w:rPr>
        <w:t>I-</w:t>
      </w:r>
      <w:r w:rsidRPr="00BE62EF">
        <w:rPr>
          <w:b/>
          <w:sz w:val="24"/>
          <w:szCs w:val="24"/>
          <w:highlight w:val="lightGray"/>
        </w:rPr>
        <w:tab/>
        <w:t>YVMV (NYCY) / (NYRY)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r w:rsidRPr="003511FB">
        <w:rPr>
          <w:b/>
          <w:sz w:val="24"/>
          <w:szCs w:val="24"/>
        </w:rPr>
        <w:tab/>
      </w:r>
    </w:p>
    <w:p w14:paraId="087B6FA3" w14:textId="77777777" w:rsidR="00034EEF" w:rsidRPr="00BE62EF" w:rsidRDefault="00034EEF" w:rsidP="00034EEF">
      <w:pPr>
        <w:widowControl/>
        <w:numPr>
          <w:ilvl w:val="0"/>
          <w:numId w:val="126"/>
        </w:numPr>
        <w:autoSpaceDE/>
        <w:autoSpaceDN/>
        <w:spacing w:before="100" w:beforeAutospacing="1" w:line="360" w:lineRule="auto"/>
        <w:ind w:left="714" w:right="102" w:hanging="357"/>
        <w:jc w:val="both"/>
        <w:rPr>
          <w:sz w:val="24"/>
          <w:szCs w:val="24"/>
        </w:rPr>
      </w:pPr>
      <w:r w:rsidRPr="00BE62EF">
        <w:rPr>
          <w:sz w:val="24"/>
          <w:szCs w:val="24"/>
        </w:rPr>
        <w:t>Cadde aydınlatmaları için tercihen toprak altında, tek veya çok telli bakır iletkenli, bir veya çok damarlı, protodur yalıtkanlı veya PVC izole ve kılıflı konsantirik bakır nötr iletkenli protodur veya PVC diş kılıflı enerji kabloları kullanılacaktır. Kabloların kazma darbesine maruz kalarak hasar görmesi durumunda konsantrik nötr iletken kablo başındaki şalter veya sigortanın devreyi derhal açmasını sağlayacaktır.</w:t>
      </w:r>
    </w:p>
    <w:p w14:paraId="02767A83" w14:textId="77777777" w:rsidR="00034EEF" w:rsidRPr="00BE62EF" w:rsidRDefault="00034EEF" w:rsidP="00034EEF">
      <w:pPr>
        <w:widowControl/>
        <w:numPr>
          <w:ilvl w:val="0"/>
          <w:numId w:val="126"/>
        </w:numPr>
        <w:autoSpaceDE/>
        <w:autoSpaceDN/>
        <w:spacing w:before="100" w:beforeAutospacing="1" w:line="360" w:lineRule="auto"/>
        <w:ind w:left="714" w:right="102" w:hanging="357"/>
        <w:jc w:val="both"/>
        <w:rPr>
          <w:sz w:val="24"/>
          <w:szCs w:val="24"/>
        </w:rPr>
      </w:pPr>
      <w:r w:rsidRPr="00BE62EF">
        <w:rPr>
          <w:sz w:val="24"/>
          <w:szCs w:val="24"/>
        </w:rPr>
        <w:t xml:space="preserve">YVMV (NYCY)/(NYRY) u kablolar bina dışında, toprak altında kullanılacaktır. Kullanım yerleri projede belirtilmiş olacaktır. </w:t>
      </w:r>
    </w:p>
    <w:p w14:paraId="1646B335" w14:textId="77777777" w:rsidR="00034EEF" w:rsidRPr="00BE62EF" w:rsidRDefault="00034EEF" w:rsidP="00034EEF">
      <w:pPr>
        <w:widowControl/>
        <w:numPr>
          <w:ilvl w:val="0"/>
          <w:numId w:val="126"/>
        </w:numPr>
        <w:autoSpaceDE/>
        <w:autoSpaceDN/>
        <w:spacing w:before="100" w:beforeAutospacing="1" w:line="360" w:lineRule="auto"/>
        <w:ind w:left="714" w:right="102" w:hanging="357"/>
        <w:rPr>
          <w:sz w:val="24"/>
          <w:szCs w:val="24"/>
        </w:rPr>
      </w:pPr>
      <w:r w:rsidRPr="00BE62EF">
        <w:rPr>
          <w:sz w:val="24"/>
          <w:szCs w:val="24"/>
        </w:rPr>
        <w:lastRenderedPageBreak/>
        <w:t>Üç fazlı alternatif akımda (Bir iletken topraklanmış) Anma Gerilimi (Un)  DIN VDE 0101 ve DIN VDE 0111 ‘e göre 0,6/1 kV. dur.</w:t>
      </w:r>
    </w:p>
    <w:p w14:paraId="3155B3E7" w14:textId="77777777" w:rsidR="00034EEF" w:rsidRPr="00BE62EF" w:rsidRDefault="00034EEF" w:rsidP="00034EEF">
      <w:pPr>
        <w:spacing w:line="360" w:lineRule="auto"/>
        <w:ind w:right="100"/>
        <w:rPr>
          <w:sz w:val="24"/>
          <w:szCs w:val="24"/>
        </w:rPr>
      </w:pPr>
    </w:p>
    <w:p w14:paraId="3FE35F83" w14:textId="77777777" w:rsidR="00034EEF" w:rsidRPr="00BE62EF" w:rsidRDefault="00034EEF" w:rsidP="00034EEF">
      <w:pPr>
        <w:widowControl/>
        <w:numPr>
          <w:ilvl w:val="0"/>
          <w:numId w:val="126"/>
        </w:numPr>
        <w:autoSpaceDE/>
        <w:autoSpaceDN/>
        <w:spacing w:line="360" w:lineRule="auto"/>
        <w:ind w:right="100"/>
        <w:rPr>
          <w:sz w:val="24"/>
          <w:szCs w:val="24"/>
        </w:rPr>
      </w:pPr>
      <w:r w:rsidRPr="00BE62EF">
        <w:rPr>
          <w:sz w:val="24"/>
          <w:szCs w:val="24"/>
        </w:rPr>
        <w:t>STANDARTLAR:</w:t>
      </w:r>
    </w:p>
    <w:p w14:paraId="10D40015" w14:textId="77777777" w:rsidR="00034EEF" w:rsidRPr="00BE62EF" w:rsidRDefault="00034EEF" w:rsidP="00034EEF">
      <w:pPr>
        <w:widowControl/>
        <w:numPr>
          <w:ilvl w:val="0"/>
          <w:numId w:val="127"/>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 xml:space="preserve"> Bu kablolar VDE-</w:t>
      </w:r>
      <w:proofErr w:type="gramStart"/>
      <w:r w:rsidRPr="00BE62EF">
        <w:rPr>
          <w:sz w:val="24"/>
          <w:szCs w:val="24"/>
        </w:rPr>
        <w:t>0276  ‘ya  ve</w:t>
      </w:r>
      <w:proofErr w:type="gramEnd"/>
      <w:r w:rsidRPr="00BE62EF">
        <w:rPr>
          <w:sz w:val="24"/>
          <w:szCs w:val="24"/>
        </w:rPr>
        <w:t xml:space="preserve"> IEC 60502-1’e göre </w:t>
      </w:r>
      <w:proofErr w:type="gramStart"/>
      <w:r w:rsidRPr="00BE62EF">
        <w:rPr>
          <w:sz w:val="24"/>
          <w:szCs w:val="24"/>
        </w:rPr>
        <w:t>üretim  normuna</w:t>
      </w:r>
      <w:proofErr w:type="gramEnd"/>
      <w:r w:rsidRPr="00BE62EF">
        <w:rPr>
          <w:sz w:val="24"/>
          <w:szCs w:val="24"/>
        </w:rPr>
        <w:t xml:space="preserve"> uygun olacaktır.</w:t>
      </w:r>
    </w:p>
    <w:p w14:paraId="3013D0CA" w14:textId="77777777" w:rsidR="00034EEF" w:rsidRPr="00BE62EF" w:rsidRDefault="00034EEF" w:rsidP="00034EEF">
      <w:pPr>
        <w:widowControl/>
        <w:numPr>
          <w:ilvl w:val="0"/>
          <w:numId w:val="127"/>
        </w:numPr>
        <w:tabs>
          <w:tab w:val="clear" w:pos="720"/>
          <w:tab w:val="num" w:pos="1134"/>
        </w:tabs>
        <w:autoSpaceDE/>
        <w:autoSpaceDN/>
        <w:spacing w:line="360" w:lineRule="auto"/>
        <w:ind w:left="1135" w:right="100" w:hanging="284"/>
        <w:rPr>
          <w:sz w:val="24"/>
          <w:szCs w:val="24"/>
        </w:rPr>
      </w:pPr>
      <w:r w:rsidRPr="00BE62EF">
        <w:rPr>
          <w:sz w:val="24"/>
          <w:szCs w:val="24"/>
        </w:rPr>
        <w:t>İzin verilen işletme sıcaklığı</w:t>
      </w:r>
      <w:r w:rsidRPr="00BE62EF">
        <w:rPr>
          <w:sz w:val="24"/>
          <w:szCs w:val="24"/>
        </w:rPr>
        <w:tab/>
        <w:t>:70 ºC.</w:t>
      </w:r>
    </w:p>
    <w:p w14:paraId="033DA0D7" w14:textId="77777777" w:rsidR="00034EEF" w:rsidRPr="00BE62EF" w:rsidRDefault="00034EEF" w:rsidP="00034EEF">
      <w:pPr>
        <w:widowControl/>
        <w:numPr>
          <w:ilvl w:val="0"/>
          <w:numId w:val="127"/>
        </w:numPr>
        <w:tabs>
          <w:tab w:val="clear" w:pos="720"/>
          <w:tab w:val="num" w:pos="1134"/>
        </w:tabs>
        <w:autoSpaceDE/>
        <w:autoSpaceDN/>
        <w:spacing w:line="360" w:lineRule="auto"/>
        <w:ind w:left="1135" w:right="-42" w:hanging="284"/>
        <w:rPr>
          <w:sz w:val="24"/>
          <w:szCs w:val="24"/>
        </w:rPr>
      </w:pPr>
      <w:r w:rsidRPr="00BE62EF">
        <w:rPr>
          <w:sz w:val="24"/>
          <w:szCs w:val="24"/>
        </w:rPr>
        <w:t>İzin verilen kısa devre sıcaklığı</w:t>
      </w:r>
      <w:r w:rsidRPr="00BE62EF">
        <w:rPr>
          <w:sz w:val="24"/>
          <w:szCs w:val="24"/>
        </w:rPr>
        <w:tab/>
        <w:t xml:space="preserve">:160 ºC. (Kısa devre </w:t>
      </w:r>
      <w:proofErr w:type="gramStart"/>
      <w:r w:rsidRPr="00BE62EF">
        <w:rPr>
          <w:sz w:val="24"/>
          <w:szCs w:val="24"/>
        </w:rPr>
        <w:t>zamanı  t</w:t>
      </w:r>
      <w:proofErr w:type="gramEnd"/>
      <w:r w:rsidRPr="00BE62EF">
        <w:rPr>
          <w:sz w:val="24"/>
          <w:szCs w:val="24"/>
        </w:rPr>
        <w:t xml:space="preserve"> </w:t>
      </w:r>
      <w:proofErr w:type="gramStart"/>
      <w:r w:rsidRPr="00BE62EF">
        <w:rPr>
          <w:sz w:val="24"/>
          <w:szCs w:val="24"/>
        </w:rPr>
        <w:t>=&lt; 5</w:t>
      </w:r>
      <w:proofErr w:type="gramEnd"/>
      <w:r w:rsidRPr="00BE62EF">
        <w:rPr>
          <w:sz w:val="24"/>
          <w:szCs w:val="24"/>
        </w:rPr>
        <w:t xml:space="preserve"> sn. İçin)</w:t>
      </w:r>
    </w:p>
    <w:p w14:paraId="6E500835" w14:textId="77777777" w:rsidR="00034EEF" w:rsidRPr="00BE62EF" w:rsidRDefault="00034EEF" w:rsidP="00034EEF">
      <w:pPr>
        <w:spacing w:line="360" w:lineRule="auto"/>
        <w:ind w:right="-42"/>
        <w:jc w:val="both"/>
        <w:rPr>
          <w:sz w:val="24"/>
          <w:szCs w:val="24"/>
        </w:rPr>
      </w:pPr>
    </w:p>
    <w:p w14:paraId="0F57CAA0" w14:textId="77777777" w:rsidR="00034EEF" w:rsidRPr="00BE62EF" w:rsidRDefault="00034EEF" w:rsidP="00034EEF">
      <w:pPr>
        <w:widowControl/>
        <w:numPr>
          <w:ilvl w:val="0"/>
          <w:numId w:val="126"/>
        </w:numPr>
        <w:autoSpaceDE/>
        <w:autoSpaceDN/>
        <w:spacing w:line="360" w:lineRule="auto"/>
        <w:ind w:right="-42"/>
        <w:rPr>
          <w:sz w:val="24"/>
          <w:szCs w:val="24"/>
        </w:rPr>
      </w:pPr>
      <w:r w:rsidRPr="00BE62EF">
        <w:rPr>
          <w:sz w:val="24"/>
          <w:szCs w:val="24"/>
        </w:rPr>
        <w:t>ELEKTRİKSEL AKIM ÖZELLİKLERİ:</w:t>
      </w:r>
    </w:p>
    <w:p w14:paraId="36051FC9" w14:textId="77777777" w:rsidR="00034EEF" w:rsidRPr="00BE62EF" w:rsidRDefault="00034EEF" w:rsidP="00034EEF">
      <w:pPr>
        <w:pStyle w:val="GvdeMetniGirintisi"/>
        <w:numPr>
          <w:ilvl w:val="0"/>
          <w:numId w:val="129"/>
        </w:numPr>
        <w:spacing w:after="0" w:afterAutospacing="0" w:line="360" w:lineRule="auto"/>
        <w:ind w:left="1135" w:right="-40" w:hanging="284"/>
      </w:pPr>
      <w:r w:rsidRPr="00BE62EF">
        <w:t>Kesitlere göre verilen akım taşıma kapasiteleri toprak sıcaklığı 20 ºC, hava sıcaklığı 30 ºC, 1 km/W ve 0,7 yükleme derecesi şartlarında geçerli olacaktır.</w:t>
      </w:r>
    </w:p>
    <w:p w14:paraId="7DA13CAE" w14:textId="77777777" w:rsidR="00034EEF" w:rsidRPr="00BE62EF" w:rsidRDefault="00034EEF" w:rsidP="00034EEF">
      <w:pPr>
        <w:spacing w:line="360" w:lineRule="auto"/>
        <w:ind w:right="-42"/>
        <w:rPr>
          <w:sz w:val="24"/>
          <w:szCs w:val="24"/>
        </w:rPr>
      </w:pPr>
    </w:p>
    <w:p w14:paraId="2DA1D72C" w14:textId="77777777" w:rsidR="00034EEF" w:rsidRPr="00BE62EF" w:rsidRDefault="00034EEF" w:rsidP="00034EEF">
      <w:pPr>
        <w:widowControl/>
        <w:numPr>
          <w:ilvl w:val="0"/>
          <w:numId w:val="126"/>
        </w:numPr>
        <w:autoSpaceDE/>
        <w:autoSpaceDN/>
        <w:spacing w:line="360" w:lineRule="auto"/>
        <w:ind w:right="-42"/>
        <w:rPr>
          <w:sz w:val="24"/>
          <w:szCs w:val="24"/>
        </w:rPr>
      </w:pPr>
      <w:r w:rsidRPr="00BE62EF">
        <w:rPr>
          <w:sz w:val="24"/>
          <w:szCs w:val="24"/>
        </w:rPr>
        <w:t>ELEKTRİKSEL GERİLİM ÖZELLİKLERİ:</w:t>
      </w:r>
    </w:p>
    <w:p w14:paraId="34C8857B" w14:textId="77777777" w:rsidR="00034EEF" w:rsidRPr="00BE62EF" w:rsidRDefault="00034EEF" w:rsidP="00034EEF">
      <w:pPr>
        <w:widowControl/>
        <w:numPr>
          <w:ilvl w:val="0"/>
          <w:numId w:val="128"/>
        </w:numPr>
        <w:tabs>
          <w:tab w:val="clear" w:pos="644"/>
          <w:tab w:val="num" w:pos="1134"/>
        </w:tabs>
        <w:autoSpaceDE/>
        <w:autoSpaceDN/>
        <w:spacing w:before="100" w:beforeAutospacing="1" w:line="360" w:lineRule="auto"/>
        <w:ind w:left="1134" w:right="102" w:hanging="357"/>
        <w:rPr>
          <w:sz w:val="24"/>
          <w:szCs w:val="24"/>
        </w:rPr>
      </w:pPr>
      <w:r w:rsidRPr="00BE62EF">
        <w:rPr>
          <w:sz w:val="24"/>
          <w:szCs w:val="24"/>
        </w:rPr>
        <w:t xml:space="preserve">Anma gerilimleri DIN VDE </w:t>
      </w:r>
      <w:proofErr w:type="gramStart"/>
      <w:r w:rsidRPr="00BE62EF">
        <w:rPr>
          <w:sz w:val="24"/>
          <w:szCs w:val="24"/>
        </w:rPr>
        <w:t>0298  ,</w:t>
      </w:r>
      <w:proofErr w:type="gramEnd"/>
      <w:r w:rsidRPr="00BE62EF">
        <w:rPr>
          <w:sz w:val="24"/>
          <w:szCs w:val="24"/>
        </w:rPr>
        <w:t xml:space="preserve"> IEC </w:t>
      </w:r>
      <w:proofErr w:type="gramStart"/>
      <w:r w:rsidRPr="00BE62EF">
        <w:rPr>
          <w:sz w:val="24"/>
          <w:szCs w:val="24"/>
        </w:rPr>
        <w:t>60183 ,</w:t>
      </w:r>
      <w:proofErr w:type="gramEnd"/>
      <w:r w:rsidRPr="00BE62EF">
        <w:rPr>
          <w:sz w:val="24"/>
          <w:szCs w:val="24"/>
        </w:rPr>
        <w:t xml:space="preserve"> DIN VDE </w:t>
      </w:r>
      <w:proofErr w:type="gramStart"/>
      <w:r w:rsidRPr="00BE62EF">
        <w:rPr>
          <w:sz w:val="24"/>
          <w:szCs w:val="24"/>
        </w:rPr>
        <w:t>0101 ,</w:t>
      </w:r>
      <w:proofErr w:type="gramEnd"/>
      <w:r w:rsidRPr="00BE62EF">
        <w:rPr>
          <w:sz w:val="24"/>
          <w:szCs w:val="24"/>
        </w:rPr>
        <w:t xml:space="preserve"> DIN VDE </w:t>
      </w:r>
      <w:proofErr w:type="gramStart"/>
      <w:r w:rsidRPr="00BE62EF">
        <w:rPr>
          <w:sz w:val="24"/>
          <w:szCs w:val="24"/>
        </w:rPr>
        <w:t>0111 ,</w:t>
      </w:r>
      <w:proofErr w:type="gramEnd"/>
    </w:p>
    <w:p w14:paraId="0BB59900" w14:textId="77777777" w:rsidR="00034EEF" w:rsidRPr="00BE62EF" w:rsidRDefault="00034EEF" w:rsidP="00034EEF">
      <w:pPr>
        <w:tabs>
          <w:tab w:val="num" w:pos="1134"/>
        </w:tabs>
        <w:spacing w:line="360" w:lineRule="auto"/>
        <w:ind w:left="1134" w:right="102"/>
        <w:rPr>
          <w:sz w:val="24"/>
          <w:szCs w:val="24"/>
        </w:rPr>
      </w:pPr>
      <w:r w:rsidRPr="00BE62EF">
        <w:rPr>
          <w:sz w:val="24"/>
          <w:szCs w:val="24"/>
        </w:rPr>
        <w:t>IEC 60183 , IEC 60071-1 ‘ e göredir.</w:t>
      </w:r>
    </w:p>
    <w:p w14:paraId="50BB5C42"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 xml:space="preserve">Anma gerilimi                             </w:t>
      </w:r>
      <w:proofErr w:type="gramStart"/>
      <w:r w:rsidRPr="00BE62EF">
        <w:rPr>
          <w:sz w:val="24"/>
          <w:szCs w:val="24"/>
        </w:rPr>
        <w:t xml:space="preserve">  :</w:t>
      </w:r>
      <w:proofErr w:type="gramEnd"/>
      <w:r w:rsidRPr="00BE62EF">
        <w:rPr>
          <w:sz w:val="24"/>
          <w:szCs w:val="24"/>
        </w:rPr>
        <w:t xml:space="preserve"> UO </w:t>
      </w:r>
      <w:proofErr w:type="gramStart"/>
      <w:r w:rsidRPr="00BE62EF">
        <w:rPr>
          <w:sz w:val="24"/>
          <w:szCs w:val="24"/>
        </w:rPr>
        <w:t>/  U</w:t>
      </w:r>
      <w:proofErr w:type="gramEnd"/>
      <w:r w:rsidRPr="00BE62EF">
        <w:rPr>
          <w:sz w:val="24"/>
          <w:szCs w:val="24"/>
        </w:rPr>
        <w:t xml:space="preserve"> = 0,6 / </w:t>
      </w:r>
      <w:proofErr w:type="gramStart"/>
      <w:r w:rsidRPr="00BE62EF">
        <w:rPr>
          <w:sz w:val="24"/>
          <w:szCs w:val="24"/>
        </w:rPr>
        <w:t>1  kV</w:t>
      </w:r>
      <w:proofErr w:type="gramEnd"/>
      <w:r w:rsidRPr="00BE62EF">
        <w:rPr>
          <w:sz w:val="24"/>
          <w:szCs w:val="24"/>
        </w:rPr>
        <w:t>.</w:t>
      </w:r>
    </w:p>
    <w:p w14:paraId="3ECF1FDA"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Test gerilimi                                 : (AC)  3,5kV.</w:t>
      </w:r>
    </w:p>
    <w:p w14:paraId="2B05B9CD" w14:textId="77777777" w:rsidR="00034EEF" w:rsidRPr="00BE62EF" w:rsidRDefault="00034EEF" w:rsidP="00034EEF">
      <w:pPr>
        <w:spacing w:line="360" w:lineRule="auto"/>
        <w:ind w:right="100"/>
        <w:rPr>
          <w:sz w:val="24"/>
          <w:szCs w:val="24"/>
        </w:rPr>
      </w:pPr>
    </w:p>
    <w:p w14:paraId="3ABAFE87" w14:textId="77777777" w:rsidR="0084784E" w:rsidRDefault="0084784E" w:rsidP="00034EEF">
      <w:pPr>
        <w:spacing w:line="360" w:lineRule="auto"/>
        <w:jc w:val="both"/>
        <w:rPr>
          <w:b/>
          <w:sz w:val="24"/>
          <w:szCs w:val="24"/>
          <w:highlight w:val="lightGray"/>
        </w:rPr>
      </w:pPr>
    </w:p>
    <w:p w14:paraId="08B981DA" w14:textId="77777777" w:rsidR="0084784E" w:rsidRDefault="0084784E" w:rsidP="00034EEF">
      <w:pPr>
        <w:spacing w:line="360" w:lineRule="auto"/>
        <w:jc w:val="both"/>
        <w:rPr>
          <w:b/>
          <w:sz w:val="24"/>
          <w:szCs w:val="24"/>
          <w:highlight w:val="lightGray"/>
        </w:rPr>
      </w:pPr>
    </w:p>
    <w:p w14:paraId="15B5AB84" w14:textId="32C3484D" w:rsidR="00034EEF" w:rsidRPr="00BE62EF" w:rsidRDefault="00034EEF" w:rsidP="00034EEF">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t>JVV (NYY-O / NYY-J) (YY)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p>
    <w:p w14:paraId="7581A9B6" w14:textId="77777777" w:rsidR="00034EEF" w:rsidRPr="00BE62EF" w:rsidRDefault="00034EEF" w:rsidP="00034EEF">
      <w:pPr>
        <w:widowControl/>
        <w:numPr>
          <w:ilvl w:val="0"/>
          <w:numId w:val="110"/>
        </w:numPr>
        <w:autoSpaceDE/>
        <w:autoSpaceDN/>
        <w:spacing w:before="100" w:beforeAutospacing="1" w:line="360" w:lineRule="auto"/>
        <w:ind w:right="102" w:hanging="295"/>
        <w:jc w:val="both"/>
        <w:rPr>
          <w:sz w:val="24"/>
          <w:szCs w:val="24"/>
        </w:rPr>
      </w:pPr>
      <w:r w:rsidRPr="00BE62EF">
        <w:rPr>
          <w:sz w:val="24"/>
          <w:szCs w:val="24"/>
        </w:rPr>
        <w:t xml:space="preserve">Cadde aydınlatma direklerinin aydınlatma armatürlerini enerji beslemesi için, direklerin içeresinde bir veya çok telli, bakır iletkenli, bir veya çok damarlı, protodur yalıtkanlı, protodur dış kılıflı veya PVC izole ve kılıflı enerji kabloları, (projede özel olarak belirtilen yerlerde) kullanılacaktır. </w:t>
      </w:r>
    </w:p>
    <w:p w14:paraId="0A58A541" w14:textId="77777777" w:rsidR="00034EEF" w:rsidRPr="00BE62EF" w:rsidRDefault="00034EEF" w:rsidP="00034EEF">
      <w:pPr>
        <w:widowControl/>
        <w:numPr>
          <w:ilvl w:val="0"/>
          <w:numId w:val="110"/>
        </w:numPr>
        <w:autoSpaceDE/>
        <w:autoSpaceDN/>
        <w:spacing w:before="100" w:beforeAutospacing="1" w:line="360" w:lineRule="auto"/>
        <w:ind w:right="102" w:hanging="295"/>
        <w:jc w:val="both"/>
        <w:rPr>
          <w:sz w:val="24"/>
          <w:szCs w:val="24"/>
        </w:rPr>
      </w:pPr>
      <w:r w:rsidRPr="00BE62EF">
        <w:rPr>
          <w:sz w:val="24"/>
          <w:szCs w:val="24"/>
        </w:rPr>
        <w:t>Genellikle enerji, şebeke ve aydınlatma kablosu olarak açıkta, kablo kanallarında, toprak altında, özel olarak imal edildiği takdirde tatlı ve tuzlu suda kullanılabilen tipten olacaktır.</w:t>
      </w:r>
    </w:p>
    <w:p w14:paraId="05C86517" w14:textId="77777777" w:rsidR="00034EEF" w:rsidRPr="00BE62EF" w:rsidRDefault="00034EEF" w:rsidP="00034EEF">
      <w:pPr>
        <w:widowControl/>
        <w:numPr>
          <w:ilvl w:val="0"/>
          <w:numId w:val="110"/>
        </w:numPr>
        <w:autoSpaceDE/>
        <w:autoSpaceDN/>
        <w:spacing w:before="100" w:beforeAutospacing="1" w:line="360" w:lineRule="auto"/>
        <w:ind w:right="102" w:hanging="295"/>
        <w:jc w:val="both"/>
        <w:rPr>
          <w:sz w:val="24"/>
          <w:szCs w:val="24"/>
        </w:rPr>
      </w:pPr>
      <w:r w:rsidRPr="00BE62EF">
        <w:rPr>
          <w:sz w:val="24"/>
          <w:szCs w:val="24"/>
        </w:rPr>
        <w:lastRenderedPageBreak/>
        <w:t xml:space="preserve">YVV (NYY-O / NYY- J) (YY) bu kablolar bina dışında, elektrik direklerinin içeresinde, bağlantı klemenslerinden aydınlatma armatürlerinin beslenmesinde kullanılacaktır. </w:t>
      </w:r>
    </w:p>
    <w:p w14:paraId="73DAD8DA" w14:textId="77777777" w:rsidR="00034EEF" w:rsidRPr="00BE62EF" w:rsidRDefault="00034EEF" w:rsidP="00034EEF">
      <w:pPr>
        <w:widowControl/>
        <w:numPr>
          <w:ilvl w:val="0"/>
          <w:numId w:val="110"/>
        </w:numPr>
        <w:autoSpaceDE/>
        <w:autoSpaceDN/>
        <w:spacing w:before="100" w:beforeAutospacing="1" w:line="360" w:lineRule="auto"/>
        <w:ind w:right="102" w:hanging="295"/>
        <w:jc w:val="both"/>
        <w:rPr>
          <w:sz w:val="24"/>
          <w:szCs w:val="24"/>
        </w:rPr>
      </w:pPr>
      <w:r w:rsidRPr="00BE62EF">
        <w:rPr>
          <w:sz w:val="24"/>
          <w:szCs w:val="24"/>
        </w:rPr>
        <w:t>Üç fazlı alternatif akımda (Bir iletken topraklanmış) Anma Gerilimi (Un)  DIN VDE 0101 ve DIN VDE 0111 ‘e göre 0,6/1 kV. dur.</w:t>
      </w:r>
    </w:p>
    <w:p w14:paraId="2DBE178F" w14:textId="77777777" w:rsidR="00034EEF" w:rsidRPr="00BE62EF" w:rsidRDefault="00034EEF" w:rsidP="00034EEF">
      <w:pPr>
        <w:spacing w:line="360" w:lineRule="auto"/>
        <w:ind w:left="720" w:right="100"/>
        <w:rPr>
          <w:sz w:val="24"/>
          <w:szCs w:val="24"/>
        </w:rPr>
      </w:pPr>
    </w:p>
    <w:p w14:paraId="709AA63B" w14:textId="77777777" w:rsidR="00034EEF" w:rsidRPr="00BE62EF" w:rsidRDefault="00034EEF" w:rsidP="00034EEF">
      <w:pPr>
        <w:widowControl/>
        <w:numPr>
          <w:ilvl w:val="0"/>
          <w:numId w:val="110"/>
        </w:numPr>
        <w:autoSpaceDE/>
        <w:autoSpaceDN/>
        <w:spacing w:line="360" w:lineRule="auto"/>
        <w:ind w:right="100" w:hanging="294"/>
        <w:rPr>
          <w:sz w:val="24"/>
          <w:szCs w:val="24"/>
        </w:rPr>
      </w:pPr>
      <w:r w:rsidRPr="00BE62EF">
        <w:rPr>
          <w:sz w:val="24"/>
          <w:szCs w:val="24"/>
        </w:rPr>
        <w:t>STANDARTLAR:</w:t>
      </w:r>
    </w:p>
    <w:p w14:paraId="77E82B1A" w14:textId="77777777" w:rsidR="00034EEF" w:rsidRPr="00BE62EF" w:rsidRDefault="00034EEF" w:rsidP="00034EEF">
      <w:pPr>
        <w:widowControl/>
        <w:numPr>
          <w:ilvl w:val="0"/>
          <w:numId w:val="130"/>
        </w:numPr>
        <w:tabs>
          <w:tab w:val="clear" w:pos="720"/>
          <w:tab w:val="num" w:pos="1134"/>
        </w:tabs>
        <w:autoSpaceDE/>
        <w:autoSpaceDN/>
        <w:spacing w:before="100" w:beforeAutospacing="1" w:line="360" w:lineRule="auto"/>
        <w:ind w:left="1135" w:right="102" w:hanging="284"/>
        <w:rPr>
          <w:sz w:val="24"/>
          <w:szCs w:val="24"/>
        </w:rPr>
      </w:pPr>
      <w:r w:rsidRPr="00BE62EF">
        <w:rPr>
          <w:sz w:val="24"/>
          <w:szCs w:val="24"/>
        </w:rPr>
        <w:t>Bu kablolar VDE-0276 ‘</w:t>
      </w:r>
      <w:proofErr w:type="gramStart"/>
      <w:r w:rsidRPr="00BE62EF">
        <w:rPr>
          <w:sz w:val="24"/>
          <w:szCs w:val="24"/>
        </w:rPr>
        <w:t>ya  ve</w:t>
      </w:r>
      <w:proofErr w:type="gramEnd"/>
      <w:r w:rsidRPr="00BE62EF">
        <w:rPr>
          <w:sz w:val="24"/>
          <w:szCs w:val="24"/>
        </w:rPr>
        <w:t xml:space="preserve"> IEC 60502-1’e göre </w:t>
      </w:r>
      <w:proofErr w:type="gramStart"/>
      <w:r w:rsidRPr="00BE62EF">
        <w:rPr>
          <w:sz w:val="24"/>
          <w:szCs w:val="24"/>
        </w:rPr>
        <w:t>üretim  normuna</w:t>
      </w:r>
      <w:proofErr w:type="gramEnd"/>
      <w:r w:rsidRPr="00BE62EF">
        <w:rPr>
          <w:sz w:val="24"/>
          <w:szCs w:val="24"/>
        </w:rPr>
        <w:t xml:space="preserve"> uygun olacaktır.</w:t>
      </w:r>
    </w:p>
    <w:p w14:paraId="20CA8673" w14:textId="77777777" w:rsidR="00034EEF" w:rsidRPr="00BE62EF" w:rsidRDefault="00034EEF" w:rsidP="00034EEF">
      <w:pPr>
        <w:widowControl/>
        <w:numPr>
          <w:ilvl w:val="0"/>
          <w:numId w:val="130"/>
        </w:numPr>
        <w:tabs>
          <w:tab w:val="clear" w:pos="720"/>
          <w:tab w:val="num" w:pos="1134"/>
        </w:tabs>
        <w:autoSpaceDE/>
        <w:autoSpaceDN/>
        <w:spacing w:line="360" w:lineRule="auto"/>
        <w:ind w:left="1134" w:right="102" w:hanging="283"/>
        <w:rPr>
          <w:sz w:val="24"/>
          <w:szCs w:val="24"/>
        </w:rPr>
      </w:pPr>
      <w:r w:rsidRPr="00BE62EF">
        <w:rPr>
          <w:sz w:val="24"/>
          <w:szCs w:val="24"/>
        </w:rPr>
        <w:t>İzin verilen işletme sıcaklığı</w:t>
      </w:r>
      <w:r w:rsidRPr="00BE62EF">
        <w:rPr>
          <w:sz w:val="24"/>
          <w:szCs w:val="24"/>
        </w:rPr>
        <w:tab/>
        <w:t>:70 ºC.</w:t>
      </w:r>
    </w:p>
    <w:p w14:paraId="1494A2F3" w14:textId="77777777" w:rsidR="00034EEF" w:rsidRPr="00BE62EF" w:rsidRDefault="00034EEF" w:rsidP="00034EEF">
      <w:pPr>
        <w:widowControl/>
        <w:numPr>
          <w:ilvl w:val="0"/>
          <w:numId w:val="130"/>
        </w:numPr>
        <w:tabs>
          <w:tab w:val="clear" w:pos="720"/>
          <w:tab w:val="num" w:pos="1134"/>
        </w:tabs>
        <w:autoSpaceDE/>
        <w:autoSpaceDN/>
        <w:spacing w:line="360" w:lineRule="auto"/>
        <w:ind w:left="1134" w:right="102" w:hanging="283"/>
        <w:rPr>
          <w:sz w:val="24"/>
          <w:szCs w:val="24"/>
        </w:rPr>
      </w:pPr>
      <w:r w:rsidRPr="00BE62EF">
        <w:rPr>
          <w:sz w:val="24"/>
          <w:szCs w:val="24"/>
        </w:rPr>
        <w:t>İzin verilen kısa devre sıcaklığı</w:t>
      </w:r>
      <w:r w:rsidRPr="00BE62EF">
        <w:rPr>
          <w:sz w:val="24"/>
          <w:szCs w:val="24"/>
        </w:rPr>
        <w:tab/>
        <w:t>:160 ºC. (Kısa devre zamanı t =&lt; 5 sn. İçin)</w:t>
      </w:r>
    </w:p>
    <w:p w14:paraId="253C0E75" w14:textId="77777777" w:rsidR="00034EEF" w:rsidRPr="00BE62EF" w:rsidRDefault="00034EEF" w:rsidP="00034EEF">
      <w:pPr>
        <w:spacing w:line="360" w:lineRule="auto"/>
        <w:ind w:right="-42"/>
        <w:jc w:val="both"/>
        <w:rPr>
          <w:sz w:val="24"/>
          <w:szCs w:val="24"/>
        </w:rPr>
      </w:pPr>
    </w:p>
    <w:p w14:paraId="0C03719A" w14:textId="77777777" w:rsidR="00034EEF" w:rsidRPr="00BE62EF" w:rsidRDefault="00034EEF" w:rsidP="00034EEF">
      <w:pPr>
        <w:widowControl/>
        <w:numPr>
          <w:ilvl w:val="0"/>
          <w:numId w:val="110"/>
        </w:numPr>
        <w:autoSpaceDE/>
        <w:autoSpaceDN/>
        <w:spacing w:line="360" w:lineRule="auto"/>
        <w:ind w:right="-42" w:hanging="294"/>
        <w:rPr>
          <w:sz w:val="24"/>
          <w:szCs w:val="24"/>
        </w:rPr>
      </w:pPr>
      <w:r w:rsidRPr="00BE62EF">
        <w:rPr>
          <w:sz w:val="24"/>
          <w:szCs w:val="24"/>
        </w:rPr>
        <w:t>ELEKTRİKSEL AKIM ÖZELLİKLERİ:</w:t>
      </w:r>
    </w:p>
    <w:p w14:paraId="7B29E547" w14:textId="77777777" w:rsidR="00034EEF" w:rsidRPr="00BE62EF" w:rsidRDefault="00034EEF" w:rsidP="00034EEF">
      <w:pPr>
        <w:spacing w:line="360" w:lineRule="auto"/>
        <w:ind w:left="720" w:right="-42"/>
        <w:rPr>
          <w:sz w:val="24"/>
          <w:szCs w:val="24"/>
        </w:rPr>
      </w:pPr>
    </w:p>
    <w:p w14:paraId="114DC7D0" w14:textId="77777777" w:rsidR="00034EEF" w:rsidRPr="00BE62EF" w:rsidRDefault="00034EEF" w:rsidP="00034EEF">
      <w:pPr>
        <w:widowControl/>
        <w:numPr>
          <w:ilvl w:val="0"/>
          <w:numId w:val="131"/>
        </w:numPr>
        <w:autoSpaceDE/>
        <w:autoSpaceDN/>
        <w:spacing w:line="360" w:lineRule="auto"/>
        <w:ind w:left="1134" w:right="100" w:hanging="283"/>
        <w:rPr>
          <w:sz w:val="24"/>
          <w:szCs w:val="24"/>
        </w:rPr>
      </w:pPr>
      <w:r w:rsidRPr="00BE62EF">
        <w:rPr>
          <w:sz w:val="24"/>
          <w:szCs w:val="24"/>
        </w:rPr>
        <w:t>Kesitlere göre verilen akım taşıma kapasiteleri toprak sıcaklığı 20 ºC, hava sıcaklığı 30 ºC 1 km/W ve 0,7 yükleme derecesi şartlarında geçerli olacaktır.</w:t>
      </w:r>
    </w:p>
    <w:p w14:paraId="6FF72324" w14:textId="77777777" w:rsidR="00034EEF" w:rsidRPr="00BE62EF" w:rsidRDefault="00034EEF" w:rsidP="00034EEF">
      <w:pPr>
        <w:spacing w:line="360" w:lineRule="auto"/>
        <w:ind w:right="-42"/>
        <w:rPr>
          <w:sz w:val="24"/>
          <w:szCs w:val="24"/>
        </w:rPr>
      </w:pPr>
    </w:p>
    <w:p w14:paraId="770C1F33" w14:textId="77777777" w:rsidR="00034EEF" w:rsidRPr="00BE62EF" w:rsidRDefault="00034EEF" w:rsidP="00034EEF">
      <w:pPr>
        <w:widowControl/>
        <w:numPr>
          <w:ilvl w:val="0"/>
          <w:numId w:val="110"/>
        </w:numPr>
        <w:autoSpaceDE/>
        <w:autoSpaceDN/>
        <w:spacing w:line="360" w:lineRule="auto"/>
        <w:ind w:right="-42" w:hanging="294"/>
        <w:rPr>
          <w:sz w:val="24"/>
          <w:szCs w:val="24"/>
        </w:rPr>
      </w:pPr>
      <w:r w:rsidRPr="00BE62EF">
        <w:rPr>
          <w:sz w:val="24"/>
          <w:szCs w:val="24"/>
        </w:rPr>
        <w:t>ELEKTRİKSEL GERİLİM ÖZELLİKLERİ:</w:t>
      </w:r>
    </w:p>
    <w:p w14:paraId="2715E2F0" w14:textId="77777777" w:rsidR="00034EEF" w:rsidRPr="00BE62EF" w:rsidRDefault="00034EEF" w:rsidP="00034EEF">
      <w:pPr>
        <w:widowControl/>
        <w:numPr>
          <w:ilvl w:val="0"/>
          <w:numId w:val="128"/>
        </w:numPr>
        <w:tabs>
          <w:tab w:val="clear" w:pos="644"/>
          <w:tab w:val="num" w:pos="1134"/>
        </w:tabs>
        <w:autoSpaceDE/>
        <w:autoSpaceDN/>
        <w:spacing w:before="100" w:beforeAutospacing="1" w:line="360" w:lineRule="auto"/>
        <w:ind w:left="1134" w:right="102" w:hanging="357"/>
        <w:rPr>
          <w:sz w:val="24"/>
          <w:szCs w:val="24"/>
        </w:rPr>
      </w:pPr>
      <w:r w:rsidRPr="00BE62EF">
        <w:rPr>
          <w:sz w:val="24"/>
          <w:szCs w:val="24"/>
        </w:rPr>
        <w:t xml:space="preserve">Anma gerilimleri DIN VDE </w:t>
      </w:r>
      <w:proofErr w:type="gramStart"/>
      <w:r w:rsidRPr="00BE62EF">
        <w:rPr>
          <w:sz w:val="24"/>
          <w:szCs w:val="24"/>
        </w:rPr>
        <w:t>0298  ,</w:t>
      </w:r>
      <w:proofErr w:type="gramEnd"/>
      <w:r w:rsidRPr="00BE62EF">
        <w:rPr>
          <w:sz w:val="24"/>
          <w:szCs w:val="24"/>
        </w:rPr>
        <w:t xml:space="preserve"> IEC </w:t>
      </w:r>
      <w:proofErr w:type="gramStart"/>
      <w:r w:rsidRPr="00BE62EF">
        <w:rPr>
          <w:sz w:val="24"/>
          <w:szCs w:val="24"/>
        </w:rPr>
        <w:t>60183 ,</w:t>
      </w:r>
      <w:proofErr w:type="gramEnd"/>
      <w:r w:rsidRPr="00BE62EF">
        <w:rPr>
          <w:sz w:val="24"/>
          <w:szCs w:val="24"/>
        </w:rPr>
        <w:t xml:space="preserve"> DIN VDE </w:t>
      </w:r>
      <w:proofErr w:type="gramStart"/>
      <w:r w:rsidRPr="00BE62EF">
        <w:rPr>
          <w:sz w:val="24"/>
          <w:szCs w:val="24"/>
        </w:rPr>
        <w:t>0101 ,</w:t>
      </w:r>
      <w:proofErr w:type="gramEnd"/>
      <w:r w:rsidRPr="00BE62EF">
        <w:rPr>
          <w:sz w:val="24"/>
          <w:szCs w:val="24"/>
        </w:rPr>
        <w:t xml:space="preserve"> DIN VDE </w:t>
      </w:r>
      <w:proofErr w:type="gramStart"/>
      <w:r w:rsidRPr="00BE62EF">
        <w:rPr>
          <w:sz w:val="24"/>
          <w:szCs w:val="24"/>
        </w:rPr>
        <w:t>0111 ,</w:t>
      </w:r>
      <w:proofErr w:type="gramEnd"/>
    </w:p>
    <w:p w14:paraId="0DAFCAF6" w14:textId="77777777" w:rsidR="00034EEF" w:rsidRPr="00BE62EF" w:rsidRDefault="00034EEF" w:rsidP="00034EEF">
      <w:pPr>
        <w:tabs>
          <w:tab w:val="num" w:pos="1134"/>
        </w:tabs>
        <w:spacing w:line="360" w:lineRule="auto"/>
        <w:ind w:left="1134" w:right="102"/>
        <w:rPr>
          <w:sz w:val="24"/>
          <w:szCs w:val="24"/>
        </w:rPr>
      </w:pPr>
      <w:r w:rsidRPr="00BE62EF">
        <w:rPr>
          <w:sz w:val="24"/>
          <w:szCs w:val="24"/>
        </w:rPr>
        <w:t>IEC 60183 , IEC 60071-1 ‘ e göredir.</w:t>
      </w:r>
    </w:p>
    <w:p w14:paraId="2C09F491"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 xml:space="preserve">Anma gerilimi                             </w:t>
      </w:r>
      <w:proofErr w:type="gramStart"/>
      <w:r w:rsidRPr="00BE62EF">
        <w:rPr>
          <w:sz w:val="24"/>
          <w:szCs w:val="24"/>
        </w:rPr>
        <w:t xml:space="preserve">  :</w:t>
      </w:r>
      <w:proofErr w:type="gramEnd"/>
      <w:r w:rsidRPr="00BE62EF">
        <w:rPr>
          <w:sz w:val="24"/>
          <w:szCs w:val="24"/>
        </w:rPr>
        <w:t xml:space="preserve"> UO </w:t>
      </w:r>
      <w:proofErr w:type="gramStart"/>
      <w:r w:rsidRPr="00BE62EF">
        <w:rPr>
          <w:sz w:val="24"/>
          <w:szCs w:val="24"/>
        </w:rPr>
        <w:t>/  U</w:t>
      </w:r>
      <w:proofErr w:type="gramEnd"/>
      <w:r w:rsidRPr="00BE62EF">
        <w:rPr>
          <w:sz w:val="24"/>
          <w:szCs w:val="24"/>
        </w:rPr>
        <w:t xml:space="preserve"> = 0,6 / </w:t>
      </w:r>
      <w:proofErr w:type="gramStart"/>
      <w:r w:rsidRPr="00BE62EF">
        <w:rPr>
          <w:sz w:val="24"/>
          <w:szCs w:val="24"/>
        </w:rPr>
        <w:t>1  kV</w:t>
      </w:r>
      <w:proofErr w:type="gramEnd"/>
      <w:r w:rsidRPr="00BE62EF">
        <w:rPr>
          <w:sz w:val="24"/>
          <w:szCs w:val="24"/>
        </w:rPr>
        <w:t>.</w:t>
      </w:r>
    </w:p>
    <w:p w14:paraId="14F8372B"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Test gerilimi                                 : (AC)  3,5kV.</w:t>
      </w:r>
    </w:p>
    <w:p w14:paraId="116933F5" w14:textId="77777777" w:rsidR="00034EEF" w:rsidRPr="00BE62EF" w:rsidRDefault="00034EEF" w:rsidP="00034EEF">
      <w:pPr>
        <w:spacing w:line="360" w:lineRule="auto"/>
        <w:ind w:right="100"/>
        <w:rPr>
          <w:sz w:val="24"/>
          <w:szCs w:val="24"/>
        </w:rPr>
      </w:pPr>
    </w:p>
    <w:p w14:paraId="0BFAEE7C" w14:textId="77777777" w:rsidR="00034EEF" w:rsidRPr="00BE62EF" w:rsidRDefault="00034EEF" w:rsidP="00034EEF">
      <w:pPr>
        <w:spacing w:line="360" w:lineRule="auto"/>
        <w:jc w:val="both"/>
        <w:rPr>
          <w:b/>
          <w:sz w:val="24"/>
          <w:szCs w:val="24"/>
          <w:highlight w:val="lightGray"/>
        </w:rPr>
      </w:pPr>
    </w:p>
    <w:p w14:paraId="4156DFBA" w14:textId="77777777" w:rsidR="0084784E" w:rsidRDefault="0084784E" w:rsidP="00034EEF">
      <w:pPr>
        <w:spacing w:line="360" w:lineRule="auto"/>
        <w:jc w:val="both"/>
        <w:rPr>
          <w:b/>
          <w:sz w:val="24"/>
          <w:szCs w:val="24"/>
          <w:highlight w:val="lightGray"/>
        </w:rPr>
      </w:pPr>
    </w:p>
    <w:p w14:paraId="349BD288" w14:textId="4FB72D6F" w:rsidR="00034EEF" w:rsidRPr="00BE62EF" w:rsidRDefault="00034EEF" w:rsidP="00034EEF">
      <w:pPr>
        <w:spacing w:line="360" w:lineRule="auto"/>
        <w:jc w:val="both"/>
        <w:rPr>
          <w:b/>
          <w:sz w:val="24"/>
          <w:szCs w:val="24"/>
          <w:highlight w:val="lightGray"/>
        </w:rPr>
      </w:pPr>
      <w:r w:rsidRPr="00BE62EF">
        <w:rPr>
          <w:b/>
          <w:sz w:val="24"/>
          <w:szCs w:val="24"/>
          <w:highlight w:val="lightGray"/>
        </w:rPr>
        <w:t>K-</w:t>
      </w:r>
      <w:r w:rsidRPr="00BE62EF">
        <w:rPr>
          <w:b/>
          <w:sz w:val="24"/>
          <w:szCs w:val="24"/>
          <w:highlight w:val="lightGray"/>
        </w:rPr>
        <w:tab/>
        <w:t>YVŞV (NYFGY) (YFGY)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r w:rsidRPr="003511FB">
        <w:rPr>
          <w:b/>
          <w:sz w:val="24"/>
          <w:szCs w:val="24"/>
        </w:rPr>
        <w:tab/>
      </w:r>
    </w:p>
    <w:p w14:paraId="58E869D2" w14:textId="77777777" w:rsidR="00034EEF" w:rsidRPr="00BE62EF" w:rsidRDefault="00034EEF" w:rsidP="00034EEF">
      <w:pPr>
        <w:widowControl/>
        <w:numPr>
          <w:ilvl w:val="0"/>
          <w:numId w:val="132"/>
        </w:numPr>
        <w:autoSpaceDE/>
        <w:autoSpaceDN/>
        <w:spacing w:before="100" w:beforeAutospacing="1" w:line="360" w:lineRule="auto"/>
        <w:ind w:left="714" w:right="102" w:hanging="357"/>
        <w:jc w:val="both"/>
        <w:rPr>
          <w:sz w:val="24"/>
          <w:szCs w:val="24"/>
        </w:rPr>
      </w:pPr>
      <w:r w:rsidRPr="00BE62EF">
        <w:rPr>
          <w:sz w:val="24"/>
          <w:szCs w:val="24"/>
        </w:rPr>
        <w:t xml:space="preserve">Cadde aydınlatmaları için tercihen toprak altında, çok telli bakır iletkenli, çok damarlı, protodur yalıtkanlı veya PVC izole ve kılıflı </w:t>
      </w:r>
      <w:proofErr w:type="gramStart"/>
      <w:r w:rsidRPr="00BE62EF">
        <w:rPr>
          <w:sz w:val="24"/>
          <w:szCs w:val="24"/>
        </w:rPr>
        <w:t>galvanizli  yassı</w:t>
      </w:r>
      <w:proofErr w:type="gramEnd"/>
      <w:r w:rsidRPr="00BE62EF">
        <w:rPr>
          <w:sz w:val="24"/>
          <w:szCs w:val="24"/>
        </w:rPr>
        <w:t xml:space="preserve"> çelik tel zırhlı, çapraz tutucu çelik bantlı protodur dış kılıflı enerji kabloları kullanılacaktır.</w:t>
      </w:r>
    </w:p>
    <w:p w14:paraId="673082E4" w14:textId="77777777" w:rsidR="00034EEF" w:rsidRPr="00BE62EF" w:rsidRDefault="00034EEF" w:rsidP="00034EEF">
      <w:pPr>
        <w:widowControl/>
        <w:numPr>
          <w:ilvl w:val="0"/>
          <w:numId w:val="132"/>
        </w:numPr>
        <w:autoSpaceDE/>
        <w:autoSpaceDN/>
        <w:spacing w:before="100" w:beforeAutospacing="1" w:line="360" w:lineRule="auto"/>
        <w:ind w:left="714" w:right="102" w:hanging="357"/>
        <w:jc w:val="both"/>
        <w:rPr>
          <w:sz w:val="24"/>
          <w:szCs w:val="24"/>
        </w:rPr>
      </w:pPr>
      <w:r w:rsidRPr="00BE62EF">
        <w:rPr>
          <w:sz w:val="24"/>
          <w:szCs w:val="24"/>
        </w:rPr>
        <w:lastRenderedPageBreak/>
        <w:t xml:space="preserve">Bu tip kablolar üzerlerindeki çelik zırh sayesinde mekanik dış tesirlere karşı dayanıklı, özel olarak imal edildiklerinde tatlı ve tuzlu suda kullanılabilir cinsten olacaktır. </w:t>
      </w:r>
    </w:p>
    <w:p w14:paraId="4B1A4A5B" w14:textId="77777777" w:rsidR="00034EEF" w:rsidRPr="00BE62EF" w:rsidRDefault="00034EEF" w:rsidP="00034EEF">
      <w:pPr>
        <w:widowControl/>
        <w:numPr>
          <w:ilvl w:val="0"/>
          <w:numId w:val="132"/>
        </w:numPr>
        <w:autoSpaceDE/>
        <w:autoSpaceDN/>
        <w:spacing w:before="100" w:beforeAutospacing="1" w:line="360" w:lineRule="auto"/>
        <w:ind w:left="714" w:right="102" w:hanging="357"/>
        <w:jc w:val="both"/>
        <w:rPr>
          <w:sz w:val="24"/>
          <w:szCs w:val="24"/>
        </w:rPr>
      </w:pPr>
      <w:r w:rsidRPr="00BE62EF">
        <w:rPr>
          <w:sz w:val="24"/>
          <w:szCs w:val="24"/>
        </w:rPr>
        <w:t xml:space="preserve">YVŞV (NYFGY) (YFGY) bu kablolar bina dışında, toprak altında kullanılacaktır. Kullanım yerleri projede belirtilmiştir. </w:t>
      </w:r>
    </w:p>
    <w:p w14:paraId="4AA3639E" w14:textId="77777777" w:rsidR="00034EEF" w:rsidRPr="00BE62EF" w:rsidRDefault="00034EEF" w:rsidP="00034EEF">
      <w:pPr>
        <w:widowControl/>
        <w:numPr>
          <w:ilvl w:val="0"/>
          <w:numId w:val="132"/>
        </w:numPr>
        <w:autoSpaceDE/>
        <w:autoSpaceDN/>
        <w:spacing w:before="100" w:beforeAutospacing="1" w:line="360" w:lineRule="auto"/>
        <w:ind w:left="714" w:right="102" w:hanging="357"/>
        <w:rPr>
          <w:sz w:val="24"/>
          <w:szCs w:val="24"/>
        </w:rPr>
      </w:pPr>
      <w:r w:rsidRPr="00BE62EF">
        <w:rPr>
          <w:sz w:val="24"/>
          <w:szCs w:val="24"/>
        </w:rPr>
        <w:t>Üç fazlı alternatif akımda (Bir iletken topraklanmış) Anma Gerilimi (Un)  DIN VDE 0101 ve DIN VDE 0111 ‘e göre 0,6/1 kV. dur.</w:t>
      </w:r>
    </w:p>
    <w:p w14:paraId="79318713" w14:textId="77777777" w:rsidR="00034EEF" w:rsidRPr="00BE62EF" w:rsidRDefault="00034EEF" w:rsidP="00034EEF">
      <w:pPr>
        <w:spacing w:line="360" w:lineRule="auto"/>
        <w:ind w:left="360" w:right="100"/>
        <w:rPr>
          <w:sz w:val="24"/>
          <w:szCs w:val="24"/>
        </w:rPr>
      </w:pPr>
      <w:r w:rsidRPr="00BE62EF">
        <w:rPr>
          <w:sz w:val="24"/>
          <w:szCs w:val="24"/>
        </w:rPr>
        <w:t xml:space="preserve"> </w:t>
      </w:r>
    </w:p>
    <w:p w14:paraId="7C17EC91" w14:textId="77777777" w:rsidR="00034EEF" w:rsidRPr="00BE62EF" w:rsidRDefault="00034EEF" w:rsidP="00034EEF">
      <w:pPr>
        <w:widowControl/>
        <w:numPr>
          <w:ilvl w:val="0"/>
          <w:numId w:val="132"/>
        </w:numPr>
        <w:autoSpaceDE/>
        <w:autoSpaceDN/>
        <w:spacing w:line="360" w:lineRule="auto"/>
        <w:ind w:right="100"/>
        <w:rPr>
          <w:sz w:val="24"/>
          <w:szCs w:val="24"/>
        </w:rPr>
      </w:pPr>
      <w:r w:rsidRPr="00BE62EF">
        <w:rPr>
          <w:sz w:val="24"/>
          <w:szCs w:val="24"/>
        </w:rPr>
        <w:t>STANDARTLAR</w:t>
      </w:r>
    </w:p>
    <w:p w14:paraId="3CDB82DE" w14:textId="77777777" w:rsidR="00034EEF" w:rsidRPr="00BE62EF" w:rsidRDefault="00034EEF" w:rsidP="00034EEF">
      <w:pPr>
        <w:widowControl/>
        <w:numPr>
          <w:ilvl w:val="0"/>
          <w:numId w:val="130"/>
        </w:numPr>
        <w:tabs>
          <w:tab w:val="clear" w:pos="720"/>
          <w:tab w:val="num" w:pos="1134"/>
        </w:tabs>
        <w:autoSpaceDE/>
        <w:autoSpaceDN/>
        <w:spacing w:before="100" w:beforeAutospacing="1" w:line="360" w:lineRule="auto"/>
        <w:ind w:left="1135" w:right="-40" w:hanging="284"/>
        <w:rPr>
          <w:sz w:val="24"/>
          <w:szCs w:val="24"/>
        </w:rPr>
      </w:pPr>
      <w:r w:rsidRPr="00BE62EF">
        <w:rPr>
          <w:sz w:val="24"/>
          <w:szCs w:val="24"/>
        </w:rPr>
        <w:t>Bu kablolar VDE-0276 ‘</w:t>
      </w:r>
      <w:proofErr w:type="gramStart"/>
      <w:r w:rsidRPr="00BE62EF">
        <w:rPr>
          <w:sz w:val="24"/>
          <w:szCs w:val="24"/>
        </w:rPr>
        <w:t>ya  ve</w:t>
      </w:r>
      <w:proofErr w:type="gramEnd"/>
      <w:r w:rsidRPr="00BE62EF">
        <w:rPr>
          <w:sz w:val="24"/>
          <w:szCs w:val="24"/>
        </w:rPr>
        <w:t xml:space="preserve"> IEC 60502-1’e göre </w:t>
      </w:r>
      <w:proofErr w:type="gramStart"/>
      <w:r w:rsidRPr="00BE62EF">
        <w:rPr>
          <w:sz w:val="24"/>
          <w:szCs w:val="24"/>
        </w:rPr>
        <w:t>üretim  normuna</w:t>
      </w:r>
      <w:proofErr w:type="gramEnd"/>
      <w:r w:rsidRPr="00BE62EF">
        <w:rPr>
          <w:sz w:val="24"/>
          <w:szCs w:val="24"/>
        </w:rPr>
        <w:t xml:space="preserve"> uygun olacaktır.</w:t>
      </w:r>
    </w:p>
    <w:p w14:paraId="4C3852CB" w14:textId="77777777" w:rsidR="00034EEF" w:rsidRPr="00BE62EF" w:rsidRDefault="00034EEF" w:rsidP="00034EEF">
      <w:pPr>
        <w:widowControl/>
        <w:numPr>
          <w:ilvl w:val="0"/>
          <w:numId w:val="130"/>
        </w:numPr>
        <w:tabs>
          <w:tab w:val="clear" w:pos="720"/>
          <w:tab w:val="num" w:pos="1134"/>
        </w:tabs>
        <w:autoSpaceDE/>
        <w:autoSpaceDN/>
        <w:spacing w:line="360" w:lineRule="auto"/>
        <w:ind w:left="1135" w:right="-40" w:hanging="284"/>
        <w:rPr>
          <w:sz w:val="24"/>
          <w:szCs w:val="24"/>
        </w:rPr>
      </w:pPr>
      <w:r w:rsidRPr="00BE62EF">
        <w:rPr>
          <w:sz w:val="24"/>
          <w:szCs w:val="24"/>
        </w:rPr>
        <w:t>İzin verilen işletme sıcaklığı</w:t>
      </w:r>
      <w:r w:rsidRPr="00BE62EF">
        <w:rPr>
          <w:sz w:val="24"/>
          <w:szCs w:val="24"/>
        </w:rPr>
        <w:tab/>
        <w:t>:70 ºC.</w:t>
      </w:r>
    </w:p>
    <w:p w14:paraId="27CD0EEA" w14:textId="77777777" w:rsidR="00034EEF" w:rsidRPr="00BE62EF" w:rsidRDefault="00034EEF" w:rsidP="00034EEF">
      <w:pPr>
        <w:widowControl/>
        <w:numPr>
          <w:ilvl w:val="0"/>
          <w:numId w:val="130"/>
        </w:numPr>
        <w:tabs>
          <w:tab w:val="clear" w:pos="720"/>
          <w:tab w:val="num" w:pos="1134"/>
        </w:tabs>
        <w:autoSpaceDE/>
        <w:autoSpaceDN/>
        <w:spacing w:line="360" w:lineRule="auto"/>
        <w:ind w:left="1135" w:right="-40" w:hanging="284"/>
        <w:rPr>
          <w:sz w:val="24"/>
          <w:szCs w:val="24"/>
        </w:rPr>
      </w:pPr>
      <w:r w:rsidRPr="00BE62EF">
        <w:rPr>
          <w:sz w:val="24"/>
          <w:szCs w:val="24"/>
        </w:rPr>
        <w:t>İzin verilen kısa devre sıcaklığı</w:t>
      </w:r>
      <w:r w:rsidRPr="00BE62EF">
        <w:rPr>
          <w:sz w:val="24"/>
          <w:szCs w:val="24"/>
        </w:rPr>
        <w:tab/>
        <w:t xml:space="preserve">:160 ºC. (Kısa devre </w:t>
      </w:r>
      <w:proofErr w:type="gramStart"/>
      <w:r w:rsidRPr="00BE62EF">
        <w:rPr>
          <w:sz w:val="24"/>
          <w:szCs w:val="24"/>
        </w:rPr>
        <w:t>zamanı  t</w:t>
      </w:r>
      <w:proofErr w:type="gramEnd"/>
      <w:r w:rsidRPr="00BE62EF">
        <w:rPr>
          <w:sz w:val="24"/>
          <w:szCs w:val="24"/>
        </w:rPr>
        <w:t xml:space="preserve"> </w:t>
      </w:r>
      <w:proofErr w:type="gramStart"/>
      <w:r w:rsidRPr="00BE62EF">
        <w:rPr>
          <w:sz w:val="24"/>
          <w:szCs w:val="24"/>
        </w:rPr>
        <w:t>=&lt; 5</w:t>
      </w:r>
      <w:proofErr w:type="gramEnd"/>
      <w:r w:rsidRPr="00BE62EF">
        <w:rPr>
          <w:sz w:val="24"/>
          <w:szCs w:val="24"/>
        </w:rPr>
        <w:t xml:space="preserve"> sn. İçin)</w:t>
      </w:r>
    </w:p>
    <w:p w14:paraId="00C1E055" w14:textId="77777777" w:rsidR="00034EEF" w:rsidRPr="00BE62EF" w:rsidRDefault="00034EEF" w:rsidP="00034EEF">
      <w:pPr>
        <w:spacing w:line="360" w:lineRule="auto"/>
        <w:ind w:right="-42"/>
        <w:jc w:val="both"/>
        <w:rPr>
          <w:sz w:val="24"/>
          <w:szCs w:val="24"/>
        </w:rPr>
      </w:pPr>
    </w:p>
    <w:p w14:paraId="28C7CEA2" w14:textId="77777777" w:rsidR="00034EEF" w:rsidRPr="00BE62EF" w:rsidRDefault="00034EEF" w:rsidP="00034EEF">
      <w:pPr>
        <w:widowControl/>
        <w:numPr>
          <w:ilvl w:val="0"/>
          <w:numId w:val="132"/>
        </w:numPr>
        <w:autoSpaceDE/>
        <w:autoSpaceDN/>
        <w:spacing w:line="360" w:lineRule="auto"/>
        <w:ind w:right="-42"/>
        <w:rPr>
          <w:sz w:val="24"/>
          <w:szCs w:val="24"/>
        </w:rPr>
      </w:pPr>
      <w:r w:rsidRPr="00BE62EF">
        <w:rPr>
          <w:sz w:val="24"/>
          <w:szCs w:val="24"/>
        </w:rPr>
        <w:t>ELEKTRİKSEL AKIM ÖZELLİKLERİ:</w:t>
      </w:r>
    </w:p>
    <w:p w14:paraId="144EE7B6" w14:textId="77777777" w:rsidR="00034EEF" w:rsidRPr="00BE62EF" w:rsidRDefault="00034EEF" w:rsidP="00034EEF">
      <w:pPr>
        <w:spacing w:line="360" w:lineRule="auto"/>
        <w:ind w:left="720" w:right="-42"/>
        <w:rPr>
          <w:sz w:val="24"/>
          <w:szCs w:val="24"/>
        </w:rPr>
      </w:pPr>
    </w:p>
    <w:p w14:paraId="321BDB57" w14:textId="77777777" w:rsidR="00034EEF" w:rsidRPr="00BE62EF" w:rsidRDefault="00034EEF" w:rsidP="00034EEF">
      <w:pPr>
        <w:widowControl/>
        <w:numPr>
          <w:ilvl w:val="0"/>
          <w:numId w:val="131"/>
        </w:numPr>
        <w:autoSpaceDE/>
        <w:autoSpaceDN/>
        <w:spacing w:line="360" w:lineRule="auto"/>
        <w:ind w:left="1134" w:right="100" w:hanging="283"/>
        <w:rPr>
          <w:sz w:val="24"/>
          <w:szCs w:val="24"/>
        </w:rPr>
      </w:pPr>
      <w:r w:rsidRPr="00BE62EF">
        <w:rPr>
          <w:sz w:val="24"/>
          <w:szCs w:val="24"/>
        </w:rPr>
        <w:t>Kesitlere göre verilen akım taşıma kapasiteleri toprak sıcaklığı 20 ºC, hava sıcaklığı 30 ºC 1 km/W ve 0,7 yükleme derecesi şartlarında geçerli olacaktır.</w:t>
      </w:r>
    </w:p>
    <w:p w14:paraId="71BA6CDC" w14:textId="77777777" w:rsidR="00034EEF" w:rsidRPr="00BE62EF" w:rsidRDefault="00034EEF" w:rsidP="00034EEF">
      <w:pPr>
        <w:spacing w:line="360" w:lineRule="auto"/>
        <w:ind w:right="-42"/>
        <w:rPr>
          <w:sz w:val="24"/>
          <w:szCs w:val="24"/>
        </w:rPr>
      </w:pPr>
    </w:p>
    <w:p w14:paraId="17EF2AB9" w14:textId="77777777" w:rsidR="00034EEF" w:rsidRPr="00BE62EF" w:rsidRDefault="00034EEF" w:rsidP="00034EEF">
      <w:pPr>
        <w:widowControl/>
        <w:numPr>
          <w:ilvl w:val="0"/>
          <w:numId w:val="132"/>
        </w:numPr>
        <w:autoSpaceDE/>
        <w:autoSpaceDN/>
        <w:spacing w:line="360" w:lineRule="auto"/>
        <w:ind w:right="-42"/>
        <w:rPr>
          <w:sz w:val="24"/>
          <w:szCs w:val="24"/>
        </w:rPr>
      </w:pPr>
      <w:r w:rsidRPr="00BE62EF">
        <w:rPr>
          <w:sz w:val="24"/>
          <w:szCs w:val="24"/>
        </w:rPr>
        <w:t>ELEKTRİKSEL GERİLİM ÖZELLİKLERİ:</w:t>
      </w:r>
    </w:p>
    <w:p w14:paraId="4D46C190" w14:textId="77777777" w:rsidR="00034EEF" w:rsidRPr="00BE62EF" w:rsidRDefault="00034EEF" w:rsidP="00034EEF">
      <w:pPr>
        <w:widowControl/>
        <w:numPr>
          <w:ilvl w:val="0"/>
          <w:numId w:val="128"/>
        </w:numPr>
        <w:tabs>
          <w:tab w:val="clear" w:pos="644"/>
          <w:tab w:val="num" w:pos="1134"/>
        </w:tabs>
        <w:autoSpaceDE/>
        <w:autoSpaceDN/>
        <w:spacing w:before="100" w:beforeAutospacing="1" w:line="360" w:lineRule="auto"/>
        <w:ind w:left="1134" w:right="102" w:hanging="357"/>
        <w:rPr>
          <w:sz w:val="24"/>
          <w:szCs w:val="24"/>
        </w:rPr>
      </w:pPr>
      <w:r w:rsidRPr="00BE62EF">
        <w:rPr>
          <w:sz w:val="24"/>
          <w:szCs w:val="24"/>
        </w:rPr>
        <w:t xml:space="preserve">Anma gerilimleri DIN VDE </w:t>
      </w:r>
      <w:proofErr w:type="gramStart"/>
      <w:r w:rsidRPr="00BE62EF">
        <w:rPr>
          <w:sz w:val="24"/>
          <w:szCs w:val="24"/>
        </w:rPr>
        <w:t>0298  ,</w:t>
      </w:r>
      <w:proofErr w:type="gramEnd"/>
      <w:r w:rsidRPr="00BE62EF">
        <w:rPr>
          <w:sz w:val="24"/>
          <w:szCs w:val="24"/>
        </w:rPr>
        <w:t xml:space="preserve"> IEC </w:t>
      </w:r>
      <w:proofErr w:type="gramStart"/>
      <w:r w:rsidRPr="00BE62EF">
        <w:rPr>
          <w:sz w:val="24"/>
          <w:szCs w:val="24"/>
        </w:rPr>
        <w:t>60183 ,</w:t>
      </w:r>
      <w:proofErr w:type="gramEnd"/>
      <w:r w:rsidRPr="00BE62EF">
        <w:rPr>
          <w:sz w:val="24"/>
          <w:szCs w:val="24"/>
        </w:rPr>
        <w:t xml:space="preserve"> DIN VDE </w:t>
      </w:r>
      <w:proofErr w:type="gramStart"/>
      <w:r w:rsidRPr="00BE62EF">
        <w:rPr>
          <w:sz w:val="24"/>
          <w:szCs w:val="24"/>
        </w:rPr>
        <w:t>0101 ,</w:t>
      </w:r>
      <w:proofErr w:type="gramEnd"/>
      <w:r w:rsidRPr="00BE62EF">
        <w:rPr>
          <w:sz w:val="24"/>
          <w:szCs w:val="24"/>
        </w:rPr>
        <w:t xml:space="preserve"> DIN VDE </w:t>
      </w:r>
      <w:proofErr w:type="gramStart"/>
      <w:r w:rsidRPr="00BE62EF">
        <w:rPr>
          <w:sz w:val="24"/>
          <w:szCs w:val="24"/>
        </w:rPr>
        <w:t>0111 ,</w:t>
      </w:r>
      <w:proofErr w:type="gramEnd"/>
    </w:p>
    <w:p w14:paraId="2E7CA0A8" w14:textId="77777777" w:rsidR="00034EEF" w:rsidRPr="00BE62EF" w:rsidRDefault="00034EEF" w:rsidP="00034EEF">
      <w:pPr>
        <w:tabs>
          <w:tab w:val="num" w:pos="1134"/>
        </w:tabs>
        <w:spacing w:line="360" w:lineRule="auto"/>
        <w:ind w:left="1134" w:right="102"/>
        <w:rPr>
          <w:sz w:val="24"/>
          <w:szCs w:val="24"/>
        </w:rPr>
      </w:pPr>
      <w:r w:rsidRPr="00BE62EF">
        <w:rPr>
          <w:sz w:val="24"/>
          <w:szCs w:val="24"/>
        </w:rPr>
        <w:t>IEC 60183 , IEC 60071-1 ‘ e göredir.</w:t>
      </w:r>
    </w:p>
    <w:p w14:paraId="7E2C23B8"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 xml:space="preserve">Anma gerilimi                             </w:t>
      </w:r>
      <w:proofErr w:type="gramStart"/>
      <w:r w:rsidRPr="00BE62EF">
        <w:rPr>
          <w:sz w:val="24"/>
          <w:szCs w:val="24"/>
        </w:rPr>
        <w:t xml:space="preserve">  :</w:t>
      </w:r>
      <w:proofErr w:type="gramEnd"/>
      <w:r w:rsidRPr="00BE62EF">
        <w:rPr>
          <w:sz w:val="24"/>
          <w:szCs w:val="24"/>
        </w:rPr>
        <w:t xml:space="preserve"> UO </w:t>
      </w:r>
      <w:proofErr w:type="gramStart"/>
      <w:r w:rsidRPr="00BE62EF">
        <w:rPr>
          <w:sz w:val="24"/>
          <w:szCs w:val="24"/>
        </w:rPr>
        <w:t>/  U</w:t>
      </w:r>
      <w:proofErr w:type="gramEnd"/>
      <w:r w:rsidRPr="00BE62EF">
        <w:rPr>
          <w:sz w:val="24"/>
          <w:szCs w:val="24"/>
        </w:rPr>
        <w:t xml:space="preserve"> = 0,6 / </w:t>
      </w:r>
      <w:proofErr w:type="gramStart"/>
      <w:r w:rsidRPr="00BE62EF">
        <w:rPr>
          <w:sz w:val="24"/>
          <w:szCs w:val="24"/>
        </w:rPr>
        <w:t>1  kV</w:t>
      </w:r>
      <w:proofErr w:type="gramEnd"/>
      <w:r w:rsidRPr="00BE62EF">
        <w:rPr>
          <w:sz w:val="24"/>
          <w:szCs w:val="24"/>
        </w:rPr>
        <w:t>.</w:t>
      </w:r>
    </w:p>
    <w:p w14:paraId="7E63501D"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Test gerilimi                                 : (AC)  3,5kV.</w:t>
      </w:r>
    </w:p>
    <w:p w14:paraId="4305558E" w14:textId="77777777" w:rsidR="00034EEF" w:rsidRPr="00BE62EF" w:rsidRDefault="00034EEF" w:rsidP="00034EEF">
      <w:pPr>
        <w:spacing w:line="360" w:lineRule="auto"/>
        <w:ind w:right="100"/>
        <w:rPr>
          <w:sz w:val="24"/>
          <w:szCs w:val="24"/>
        </w:rPr>
      </w:pPr>
    </w:p>
    <w:p w14:paraId="57803F6F" w14:textId="77777777" w:rsidR="0084784E" w:rsidRDefault="0084784E" w:rsidP="00034EEF">
      <w:pPr>
        <w:spacing w:line="360" w:lineRule="auto"/>
        <w:jc w:val="both"/>
        <w:rPr>
          <w:b/>
          <w:sz w:val="24"/>
          <w:szCs w:val="24"/>
          <w:highlight w:val="lightGray"/>
        </w:rPr>
      </w:pPr>
    </w:p>
    <w:p w14:paraId="38D2DB04" w14:textId="77777777" w:rsidR="0084784E" w:rsidRDefault="0084784E" w:rsidP="00034EEF">
      <w:pPr>
        <w:spacing w:line="360" w:lineRule="auto"/>
        <w:jc w:val="both"/>
        <w:rPr>
          <w:b/>
          <w:sz w:val="24"/>
          <w:szCs w:val="24"/>
          <w:highlight w:val="lightGray"/>
        </w:rPr>
      </w:pPr>
    </w:p>
    <w:p w14:paraId="3EB00D84" w14:textId="6E0E6202" w:rsidR="00034EEF" w:rsidRPr="00BE62EF" w:rsidRDefault="00034EEF" w:rsidP="00034EEF">
      <w:pPr>
        <w:spacing w:line="360" w:lineRule="auto"/>
        <w:jc w:val="both"/>
        <w:rPr>
          <w:b/>
          <w:sz w:val="24"/>
          <w:szCs w:val="24"/>
          <w:highlight w:val="lightGray"/>
        </w:rPr>
      </w:pPr>
      <w:r w:rsidRPr="00BE62EF">
        <w:rPr>
          <w:b/>
          <w:sz w:val="24"/>
          <w:szCs w:val="24"/>
          <w:highlight w:val="lightGray"/>
        </w:rPr>
        <w:t>L-</w:t>
      </w:r>
      <w:r w:rsidRPr="00BE62EF">
        <w:rPr>
          <w:b/>
          <w:sz w:val="24"/>
          <w:szCs w:val="24"/>
          <w:highlight w:val="lightGray"/>
        </w:rPr>
        <w:tab/>
        <w:t>YVOV (NYRGY) (YRY) TİPİ KABLOLAR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511FB">
        <w:rPr>
          <w:b/>
          <w:sz w:val="24"/>
          <w:szCs w:val="24"/>
        </w:rPr>
        <w:tab/>
      </w:r>
      <w:r w:rsidRPr="003511FB">
        <w:rPr>
          <w:b/>
          <w:sz w:val="24"/>
          <w:szCs w:val="24"/>
        </w:rPr>
        <w:tab/>
      </w:r>
      <w:r w:rsidRPr="003511FB">
        <w:rPr>
          <w:b/>
          <w:sz w:val="24"/>
          <w:szCs w:val="24"/>
        </w:rPr>
        <w:tab/>
      </w:r>
    </w:p>
    <w:p w14:paraId="03034E22" w14:textId="77777777" w:rsidR="00034EEF" w:rsidRPr="00BE62EF" w:rsidRDefault="00034EEF" w:rsidP="00034EEF">
      <w:pPr>
        <w:widowControl/>
        <w:numPr>
          <w:ilvl w:val="0"/>
          <w:numId w:val="133"/>
        </w:numPr>
        <w:autoSpaceDE/>
        <w:autoSpaceDN/>
        <w:spacing w:before="100" w:beforeAutospacing="1" w:line="360" w:lineRule="auto"/>
        <w:ind w:left="714" w:right="102" w:hanging="357"/>
        <w:jc w:val="both"/>
        <w:rPr>
          <w:sz w:val="24"/>
          <w:szCs w:val="24"/>
        </w:rPr>
      </w:pPr>
      <w:r w:rsidRPr="00BE62EF">
        <w:rPr>
          <w:sz w:val="24"/>
          <w:szCs w:val="24"/>
        </w:rPr>
        <w:t xml:space="preserve">Cadde aydınlatmaları için tercihen toprak altında, (projede özel olarak belirtilen yerlerde) tek telli bakır iletkenli, üç veya dört damarlı protodur yalıtkanlı veya PVC </w:t>
      </w:r>
      <w:r w:rsidRPr="00BE62EF">
        <w:rPr>
          <w:sz w:val="24"/>
          <w:szCs w:val="24"/>
        </w:rPr>
        <w:lastRenderedPageBreak/>
        <w:t>izole ve kılıflı galvanizli yuvarlak çelik tel zırhlı, protodur dış kılıflı enerji kabloları kullanılacaktır.</w:t>
      </w:r>
    </w:p>
    <w:p w14:paraId="30D92546" w14:textId="77777777" w:rsidR="00034EEF" w:rsidRPr="00BE62EF" w:rsidRDefault="00034EEF" w:rsidP="00034EEF">
      <w:pPr>
        <w:widowControl/>
        <w:numPr>
          <w:ilvl w:val="0"/>
          <w:numId w:val="133"/>
        </w:numPr>
        <w:autoSpaceDE/>
        <w:autoSpaceDN/>
        <w:spacing w:before="100" w:beforeAutospacing="1" w:line="360" w:lineRule="auto"/>
        <w:ind w:left="714" w:right="102" w:hanging="357"/>
        <w:jc w:val="both"/>
        <w:rPr>
          <w:sz w:val="24"/>
          <w:szCs w:val="24"/>
        </w:rPr>
      </w:pPr>
      <w:r w:rsidRPr="00BE62EF">
        <w:rPr>
          <w:sz w:val="24"/>
          <w:szCs w:val="24"/>
        </w:rPr>
        <w:t xml:space="preserve">YVOV (NYRGY) (YRY) bu kablolar bina dışında, toprak altında kullanılacaktır. Kullanım yerleri projede belirtilmiştir. </w:t>
      </w:r>
    </w:p>
    <w:p w14:paraId="1577CDBE" w14:textId="77777777" w:rsidR="00034EEF" w:rsidRPr="00BE62EF" w:rsidRDefault="00034EEF" w:rsidP="00034EEF">
      <w:pPr>
        <w:widowControl/>
        <w:numPr>
          <w:ilvl w:val="0"/>
          <w:numId w:val="133"/>
        </w:numPr>
        <w:autoSpaceDE/>
        <w:autoSpaceDN/>
        <w:spacing w:before="100" w:beforeAutospacing="1" w:line="360" w:lineRule="auto"/>
        <w:ind w:left="714" w:right="102" w:hanging="357"/>
        <w:rPr>
          <w:sz w:val="24"/>
          <w:szCs w:val="24"/>
        </w:rPr>
      </w:pPr>
      <w:r w:rsidRPr="00BE62EF">
        <w:rPr>
          <w:sz w:val="24"/>
          <w:szCs w:val="24"/>
        </w:rPr>
        <w:t>Üç fazlı alternatif akımda (Bir iletken topraklanmış) Anma Gerilimi (Un)  DIN VDE 0101 ve DIN VDE 0111 ‘e göre 0,6/1 kV. dur.</w:t>
      </w:r>
    </w:p>
    <w:p w14:paraId="301CBE4D" w14:textId="77777777" w:rsidR="00034EEF" w:rsidRPr="00BE62EF" w:rsidRDefault="00034EEF" w:rsidP="00034EEF">
      <w:pPr>
        <w:widowControl/>
        <w:numPr>
          <w:ilvl w:val="0"/>
          <w:numId w:val="133"/>
        </w:numPr>
        <w:autoSpaceDE/>
        <w:autoSpaceDN/>
        <w:spacing w:line="360" w:lineRule="auto"/>
        <w:ind w:right="100"/>
        <w:rPr>
          <w:sz w:val="24"/>
          <w:szCs w:val="24"/>
        </w:rPr>
      </w:pPr>
      <w:r w:rsidRPr="00BE62EF">
        <w:rPr>
          <w:sz w:val="24"/>
          <w:szCs w:val="24"/>
        </w:rPr>
        <w:t>STANDARTLAR:</w:t>
      </w:r>
    </w:p>
    <w:p w14:paraId="59BD665D" w14:textId="77777777" w:rsidR="00034EEF" w:rsidRPr="00BE62EF" w:rsidRDefault="00034EEF" w:rsidP="00034EEF">
      <w:pPr>
        <w:widowControl/>
        <w:numPr>
          <w:ilvl w:val="0"/>
          <w:numId w:val="130"/>
        </w:numPr>
        <w:tabs>
          <w:tab w:val="clear" w:pos="720"/>
          <w:tab w:val="num" w:pos="1134"/>
        </w:tabs>
        <w:autoSpaceDE/>
        <w:autoSpaceDN/>
        <w:spacing w:before="100" w:beforeAutospacing="1" w:line="360" w:lineRule="auto"/>
        <w:ind w:left="1135" w:right="-40" w:hanging="284"/>
        <w:rPr>
          <w:sz w:val="24"/>
          <w:szCs w:val="24"/>
        </w:rPr>
      </w:pPr>
      <w:r w:rsidRPr="00BE62EF">
        <w:rPr>
          <w:sz w:val="24"/>
          <w:szCs w:val="24"/>
        </w:rPr>
        <w:t>Bu kablolar VDE-0276 ‘</w:t>
      </w:r>
      <w:proofErr w:type="gramStart"/>
      <w:r w:rsidRPr="00BE62EF">
        <w:rPr>
          <w:sz w:val="24"/>
          <w:szCs w:val="24"/>
        </w:rPr>
        <w:t>ya  ve</w:t>
      </w:r>
      <w:proofErr w:type="gramEnd"/>
      <w:r w:rsidRPr="00BE62EF">
        <w:rPr>
          <w:sz w:val="24"/>
          <w:szCs w:val="24"/>
        </w:rPr>
        <w:t xml:space="preserve"> IEC 60502-1 veya BS 6346’ya göre </w:t>
      </w:r>
      <w:proofErr w:type="gramStart"/>
      <w:r w:rsidRPr="00BE62EF">
        <w:rPr>
          <w:sz w:val="24"/>
          <w:szCs w:val="24"/>
        </w:rPr>
        <w:t>üretim  normuna</w:t>
      </w:r>
      <w:proofErr w:type="gramEnd"/>
      <w:r w:rsidRPr="00BE62EF">
        <w:rPr>
          <w:sz w:val="24"/>
          <w:szCs w:val="24"/>
        </w:rPr>
        <w:t xml:space="preserve"> uygun olacaktır.</w:t>
      </w:r>
    </w:p>
    <w:p w14:paraId="520CE82F" w14:textId="77777777" w:rsidR="00034EEF" w:rsidRPr="00BE62EF" w:rsidRDefault="00034EEF" w:rsidP="00034EEF">
      <w:pPr>
        <w:widowControl/>
        <w:numPr>
          <w:ilvl w:val="0"/>
          <w:numId w:val="130"/>
        </w:numPr>
        <w:tabs>
          <w:tab w:val="clear" w:pos="720"/>
          <w:tab w:val="num" w:pos="1134"/>
        </w:tabs>
        <w:autoSpaceDE/>
        <w:autoSpaceDN/>
        <w:spacing w:line="360" w:lineRule="auto"/>
        <w:ind w:left="1134" w:right="-40" w:hanging="283"/>
        <w:rPr>
          <w:sz w:val="24"/>
          <w:szCs w:val="24"/>
        </w:rPr>
      </w:pPr>
      <w:r w:rsidRPr="00BE62EF">
        <w:rPr>
          <w:sz w:val="24"/>
          <w:szCs w:val="24"/>
        </w:rPr>
        <w:t>İzin verilen işletme sıcaklığı</w:t>
      </w:r>
      <w:r w:rsidRPr="00BE62EF">
        <w:rPr>
          <w:sz w:val="24"/>
          <w:szCs w:val="24"/>
        </w:rPr>
        <w:tab/>
        <w:t>:70 ºC.</w:t>
      </w:r>
    </w:p>
    <w:p w14:paraId="54342A37" w14:textId="77777777" w:rsidR="00034EEF" w:rsidRPr="00BE62EF" w:rsidRDefault="00034EEF" w:rsidP="00034EEF">
      <w:pPr>
        <w:widowControl/>
        <w:numPr>
          <w:ilvl w:val="0"/>
          <w:numId w:val="130"/>
        </w:numPr>
        <w:tabs>
          <w:tab w:val="clear" w:pos="720"/>
          <w:tab w:val="num" w:pos="1134"/>
        </w:tabs>
        <w:autoSpaceDE/>
        <w:autoSpaceDN/>
        <w:spacing w:line="360" w:lineRule="auto"/>
        <w:ind w:left="1134" w:right="-40" w:hanging="283"/>
        <w:rPr>
          <w:sz w:val="24"/>
          <w:szCs w:val="24"/>
        </w:rPr>
      </w:pPr>
      <w:r w:rsidRPr="00BE62EF">
        <w:rPr>
          <w:sz w:val="24"/>
          <w:szCs w:val="24"/>
        </w:rPr>
        <w:t xml:space="preserve">İzin verilen </w:t>
      </w:r>
      <w:proofErr w:type="spellStart"/>
      <w:r w:rsidRPr="00BE62EF">
        <w:rPr>
          <w:sz w:val="24"/>
          <w:szCs w:val="24"/>
        </w:rPr>
        <w:t>kısadevre</w:t>
      </w:r>
      <w:proofErr w:type="spellEnd"/>
      <w:r w:rsidRPr="00BE62EF">
        <w:rPr>
          <w:sz w:val="24"/>
          <w:szCs w:val="24"/>
        </w:rPr>
        <w:t xml:space="preserve"> sıcaklığı</w:t>
      </w:r>
      <w:r w:rsidRPr="00BE62EF">
        <w:rPr>
          <w:sz w:val="24"/>
          <w:szCs w:val="24"/>
        </w:rPr>
        <w:tab/>
        <w:t xml:space="preserve">:160 ºC. (Kısa devre </w:t>
      </w:r>
      <w:proofErr w:type="gramStart"/>
      <w:r w:rsidRPr="00BE62EF">
        <w:rPr>
          <w:sz w:val="24"/>
          <w:szCs w:val="24"/>
        </w:rPr>
        <w:t>zamanı  t</w:t>
      </w:r>
      <w:proofErr w:type="gramEnd"/>
      <w:r w:rsidRPr="00BE62EF">
        <w:rPr>
          <w:sz w:val="24"/>
          <w:szCs w:val="24"/>
        </w:rPr>
        <w:t xml:space="preserve"> </w:t>
      </w:r>
      <w:proofErr w:type="gramStart"/>
      <w:r w:rsidRPr="00BE62EF">
        <w:rPr>
          <w:sz w:val="24"/>
          <w:szCs w:val="24"/>
        </w:rPr>
        <w:t>=&lt; 5</w:t>
      </w:r>
      <w:proofErr w:type="gramEnd"/>
      <w:r w:rsidRPr="00BE62EF">
        <w:rPr>
          <w:sz w:val="24"/>
          <w:szCs w:val="24"/>
        </w:rPr>
        <w:t xml:space="preserve"> sn. İçin)</w:t>
      </w:r>
    </w:p>
    <w:p w14:paraId="70446355" w14:textId="77777777" w:rsidR="00034EEF" w:rsidRPr="00BE62EF" w:rsidRDefault="00034EEF" w:rsidP="00034EEF">
      <w:pPr>
        <w:spacing w:line="360" w:lineRule="auto"/>
        <w:ind w:right="-42"/>
        <w:jc w:val="both"/>
        <w:rPr>
          <w:sz w:val="24"/>
          <w:szCs w:val="24"/>
        </w:rPr>
      </w:pPr>
    </w:p>
    <w:p w14:paraId="0AA3AE8A" w14:textId="77777777" w:rsidR="00034EEF" w:rsidRPr="00BE62EF" w:rsidRDefault="00034EEF" w:rsidP="00034EEF">
      <w:pPr>
        <w:widowControl/>
        <w:numPr>
          <w:ilvl w:val="0"/>
          <w:numId w:val="133"/>
        </w:numPr>
        <w:autoSpaceDE/>
        <w:autoSpaceDN/>
        <w:spacing w:line="360" w:lineRule="auto"/>
        <w:ind w:right="-42"/>
        <w:rPr>
          <w:sz w:val="24"/>
          <w:szCs w:val="24"/>
        </w:rPr>
      </w:pPr>
      <w:r w:rsidRPr="00BE62EF">
        <w:rPr>
          <w:sz w:val="24"/>
          <w:szCs w:val="24"/>
        </w:rPr>
        <w:t>ELEKTRİKSEL AKIM ÖZELLİKLERİ:</w:t>
      </w:r>
    </w:p>
    <w:p w14:paraId="446BA4F2" w14:textId="77777777" w:rsidR="00034EEF" w:rsidRPr="00BE62EF" w:rsidRDefault="00034EEF" w:rsidP="00034EEF">
      <w:pPr>
        <w:spacing w:line="360" w:lineRule="auto"/>
        <w:ind w:left="720" w:right="-42"/>
        <w:rPr>
          <w:sz w:val="24"/>
          <w:szCs w:val="24"/>
        </w:rPr>
      </w:pPr>
    </w:p>
    <w:p w14:paraId="70A3B652" w14:textId="77777777" w:rsidR="00034EEF" w:rsidRPr="00BE62EF" w:rsidRDefault="00034EEF" w:rsidP="00034EEF">
      <w:pPr>
        <w:widowControl/>
        <w:numPr>
          <w:ilvl w:val="0"/>
          <w:numId w:val="131"/>
        </w:numPr>
        <w:autoSpaceDE/>
        <w:autoSpaceDN/>
        <w:spacing w:line="360" w:lineRule="auto"/>
        <w:ind w:left="1134" w:right="100" w:hanging="283"/>
        <w:rPr>
          <w:sz w:val="24"/>
          <w:szCs w:val="24"/>
        </w:rPr>
      </w:pPr>
      <w:r w:rsidRPr="00BE62EF">
        <w:rPr>
          <w:sz w:val="24"/>
          <w:szCs w:val="24"/>
        </w:rPr>
        <w:t xml:space="preserve">Kesitlere göre verilen akım taşıma kapasiteleri </w:t>
      </w:r>
      <w:proofErr w:type="gramStart"/>
      <w:r w:rsidRPr="00BE62EF">
        <w:rPr>
          <w:sz w:val="24"/>
          <w:szCs w:val="24"/>
        </w:rPr>
        <w:t>toprak  sıcaklığı</w:t>
      </w:r>
      <w:proofErr w:type="gramEnd"/>
      <w:r w:rsidRPr="00BE62EF">
        <w:rPr>
          <w:sz w:val="24"/>
          <w:szCs w:val="24"/>
        </w:rPr>
        <w:t xml:space="preserve"> 20 ºC hava sıcaklığı 30 ºC 1 km/W ve 0,7 yükleme derecesi şartlarında geçerli olacaktır.</w:t>
      </w:r>
    </w:p>
    <w:p w14:paraId="539662E5" w14:textId="77777777" w:rsidR="00034EEF" w:rsidRPr="00BE62EF" w:rsidRDefault="00034EEF" w:rsidP="00034EEF">
      <w:pPr>
        <w:spacing w:line="360" w:lineRule="auto"/>
        <w:ind w:right="-42"/>
        <w:rPr>
          <w:sz w:val="24"/>
          <w:szCs w:val="24"/>
        </w:rPr>
      </w:pPr>
    </w:p>
    <w:p w14:paraId="4B5CD5D0" w14:textId="77777777" w:rsidR="00034EEF" w:rsidRPr="00BE62EF" w:rsidRDefault="00034EEF" w:rsidP="00034EEF">
      <w:pPr>
        <w:widowControl/>
        <w:numPr>
          <w:ilvl w:val="0"/>
          <w:numId w:val="133"/>
        </w:numPr>
        <w:autoSpaceDE/>
        <w:autoSpaceDN/>
        <w:spacing w:line="360" w:lineRule="auto"/>
        <w:ind w:right="-42"/>
        <w:rPr>
          <w:sz w:val="24"/>
          <w:szCs w:val="24"/>
        </w:rPr>
      </w:pPr>
      <w:r w:rsidRPr="00BE62EF">
        <w:rPr>
          <w:sz w:val="24"/>
          <w:szCs w:val="24"/>
        </w:rPr>
        <w:t>ELEKTRİKSEL GERİLİM ÖZELLİKLERİ:</w:t>
      </w:r>
    </w:p>
    <w:p w14:paraId="4383789C" w14:textId="77777777" w:rsidR="00034EEF" w:rsidRPr="00BE62EF" w:rsidRDefault="00034EEF" w:rsidP="00034EEF">
      <w:pPr>
        <w:widowControl/>
        <w:numPr>
          <w:ilvl w:val="0"/>
          <w:numId w:val="128"/>
        </w:numPr>
        <w:tabs>
          <w:tab w:val="clear" w:pos="644"/>
          <w:tab w:val="num" w:pos="1134"/>
        </w:tabs>
        <w:autoSpaceDE/>
        <w:autoSpaceDN/>
        <w:spacing w:before="100" w:beforeAutospacing="1" w:line="360" w:lineRule="auto"/>
        <w:ind w:left="1134" w:right="102" w:hanging="357"/>
        <w:rPr>
          <w:sz w:val="24"/>
          <w:szCs w:val="24"/>
        </w:rPr>
      </w:pPr>
      <w:r w:rsidRPr="00BE62EF">
        <w:rPr>
          <w:sz w:val="24"/>
          <w:szCs w:val="24"/>
        </w:rPr>
        <w:t xml:space="preserve">Anma gerilimleri DIN VDE </w:t>
      </w:r>
      <w:proofErr w:type="gramStart"/>
      <w:r w:rsidRPr="00BE62EF">
        <w:rPr>
          <w:sz w:val="24"/>
          <w:szCs w:val="24"/>
        </w:rPr>
        <w:t>0298  ,</w:t>
      </w:r>
      <w:proofErr w:type="gramEnd"/>
      <w:r w:rsidRPr="00BE62EF">
        <w:rPr>
          <w:sz w:val="24"/>
          <w:szCs w:val="24"/>
        </w:rPr>
        <w:t xml:space="preserve"> IEC </w:t>
      </w:r>
      <w:proofErr w:type="gramStart"/>
      <w:r w:rsidRPr="00BE62EF">
        <w:rPr>
          <w:sz w:val="24"/>
          <w:szCs w:val="24"/>
        </w:rPr>
        <w:t>60183 ,</w:t>
      </w:r>
      <w:proofErr w:type="gramEnd"/>
      <w:r w:rsidRPr="00BE62EF">
        <w:rPr>
          <w:sz w:val="24"/>
          <w:szCs w:val="24"/>
        </w:rPr>
        <w:t xml:space="preserve"> DIN VDE </w:t>
      </w:r>
      <w:proofErr w:type="gramStart"/>
      <w:r w:rsidRPr="00BE62EF">
        <w:rPr>
          <w:sz w:val="24"/>
          <w:szCs w:val="24"/>
        </w:rPr>
        <w:t>0101 ,</w:t>
      </w:r>
      <w:proofErr w:type="gramEnd"/>
      <w:r w:rsidRPr="00BE62EF">
        <w:rPr>
          <w:sz w:val="24"/>
          <w:szCs w:val="24"/>
        </w:rPr>
        <w:t xml:space="preserve"> DIN VDE 0111,</w:t>
      </w:r>
    </w:p>
    <w:p w14:paraId="25B6CFAA" w14:textId="77777777" w:rsidR="00034EEF" w:rsidRPr="00BE62EF" w:rsidRDefault="00034EEF" w:rsidP="00034EEF">
      <w:pPr>
        <w:tabs>
          <w:tab w:val="num" w:pos="1134"/>
        </w:tabs>
        <w:spacing w:line="360" w:lineRule="auto"/>
        <w:ind w:left="1134" w:right="102"/>
        <w:rPr>
          <w:sz w:val="24"/>
          <w:szCs w:val="24"/>
        </w:rPr>
      </w:pPr>
      <w:r w:rsidRPr="00BE62EF">
        <w:rPr>
          <w:sz w:val="24"/>
          <w:szCs w:val="24"/>
        </w:rPr>
        <w:t>IEC 60183 , IEC 60071-1 ‘ e göredir.</w:t>
      </w:r>
    </w:p>
    <w:p w14:paraId="7149822C"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 xml:space="preserve">Anma gerilimi                             </w:t>
      </w:r>
      <w:proofErr w:type="gramStart"/>
      <w:r w:rsidRPr="00BE62EF">
        <w:rPr>
          <w:sz w:val="24"/>
          <w:szCs w:val="24"/>
        </w:rPr>
        <w:t xml:space="preserve">  :</w:t>
      </w:r>
      <w:proofErr w:type="gramEnd"/>
      <w:r w:rsidRPr="00BE62EF">
        <w:rPr>
          <w:sz w:val="24"/>
          <w:szCs w:val="24"/>
        </w:rPr>
        <w:t xml:space="preserve"> UO </w:t>
      </w:r>
      <w:proofErr w:type="gramStart"/>
      <w:r w:rsidRPr="00BE62EF">
        <w:rPr>
          <w:sz w:val="24"/>
          <w:szCs w:val="24"/>
        </w:rPr>
        <w:t>/  U</w:t>
      </w:r>
      <w:proofErr w:type="gramEnd"/>
      <w:r w:rsidRPr="00BE62EF">
        <w:rPr>
          <w:sz w:val="24"/>
          <w:szCs w:val="24"/>
        </w:rPr>
        <w:t xml:space="preserve"> = 0,6 / </w:t>
      </w:r>
      <w:proofErr w:type="gramStart"/>
      <w:r w:rsidRPr="00BE62EF">
        <w:rPr>
          <w:sz w:val="24"/>
          <w:szCs w:val="24"/>
        </w:rPr>
        <w:t>1  kV</w:t>
      </w:r>
      <w:proofErr w:type="gramEnd"/>
      <w:r w:rsidRPr="00BE62EF">
        <w:rPr>
          <w:sz w:val="24"/>
          <w:szCs w:val="24"/>
        </w:rPr>
        <w:t>.</w:t>
      </w:r>
    </w:p>
    <w:p w14:paraId="2C13D4E3" w14:textId="77777777" w:rsidR="00034EEF" w:rsidRPr="00BE62EF" w:rsidRDefault="00034EEF" w:rsidP="00034EEF">
      <w:pPr>
        <w:widowControl/>
        <w:numPr>
          <w:ilvl w:val="0"/>
          <w:numId w:val="128"/>
        </w:numPr>
        <w:tabs>
          <w:tab w:val="clear" w:pos="644"/>
          <w:tab w:val="num" w:pos="1134"/>
        </w:tabs>
        <w:autoSpaceDE/>
        <w:autoSpaceDN/>
        <w:spacing w:line="360" w:lineRule="auto"/>
        <w:ind w:left="1134" w:right="102"/>
        <w:rPr>
          <w:sz w:val="24"/>
          <w:szCs w:val="24"/>
        </w:rPr>
      </w:pPr>
      <w:r w:rsidRPr="00BE62EF">
        <w:rPr>
          <w:sz w:val="24"/>
          <w:szCs w:val="24"/>
        </w:rPr>
        <w:t>Test gerilimi                                 : (AC)  3,5kV.</w:t>
      </w:r>
    </w:p>
    <w:p w14:paraId="0FDAC888" w14:textId="77777777" w:rsidR="00034EEF" w:rsidRPr="00BE62EF" w:rsidRDefault="00034EEF" w:rsidP="00034EEF">
      <w:pPr>
        <w:spacing w:line="360" w:lineRule="auto"/>
        <w:ind w:left="1134" w:right="100"/>
        <w:rPr>
          <w:sz w:val="24"/>
          <w:szCs w:val="24"/>
        </w:rPr>
      </w:pPr>
    </w:p>
    <w:p w14:paraId="1BBFCF21" w14:textId="77777777" w:rsidR="0084784E" w:rsidRDefault="0084784E" w:rsidP="00034EEF">
      <w:pPr>
        <w:spacing w:line="360" w:lineRule="auto"/>
        <w:jc w:val="both"/>
        <w:rPr>
          <w:b/>
          <w:sz w:val="24"/>
          <w:szCs w:val="24"/>
          <w:highlight w:val="lightGray"/>
        </w:rPr>
      </w:pPr>
    </w:p>
    <w:p w14:paraId="6646D555" w14:textId="77777777" w:rsidR="0084784E" w:rsidRDefault="0084784E" w:rsidP="00034EEF">
      <w:pPr>
        <w:spacing w:line="360" w:lineRule="auto"/>
        <w:jc w:val="both"/>
        <w:rPr>
          <w:b/>
          <w:sz w:val="24"/>
          <w:szCs w:val="24"/>
          <w:highlight w:val="lightGray"/>
        </w:rPr>
      </w:pPr>
    </w:p>
    <w:p w14:paraId="43CF9CEE" w14:textId="77777777" w:rsidR="0084784E" w:rsidRDefault="0084784E" w:rsidP="00034EEF">
      <w:pPr>
        <w:spacing w:line="360" w:lineRule="auto"/>
        <w:jc w:val="both"/>
        <w:rPr>
          <w:b/>
          <w:sz w:val="24"/>
          <w:szCs w:val="24"/>
          <w:highlight w:val="lightGray"/>
        </w:rPr>
      </w:pPr>
    </w:p>
    <w:p w14:paraId="16921641" w14:textId="77777777" w:rsidR="0084784E" w:rsidRDefault="0084784E" w:rsidP="00034EEF">
      <w:pPr>
        <w:spacing w:line="360" w:lineRule="auto"/>
        <w:jc w:val="both"/>
        <w:rPr>
          <w:b/>
          <w:sz w:val="24"/>
          <w:szCs w:val="24"/>
          <w:highlight w:val="lightGray"/>
        </w:rPr>
      </w:pPr>
    </w:p>
    <w:p w14:paraId="574BC87F" w14:textId="0EC42A29" w:rsidR="00034EEF" w:rsidRPr="00BE62EF" w:rsidRDefault="00034EEF" w:rsidP="00034EEF">
      <w:pPr>
        <w:spacing w:line="360" w:lineRule="auto"/>
        <w:jc w:val="both"/>
        <w:rPr>
          <w:b/>
          <w:sz w:val="24"/>
          <w:szCs w:val="24"/>
          <w:highlight w:val="lightGray"/>
        </w:rPr>
      </w:pPr>
      <w:r w:rsidRPr="00BE62EF">
        <w:rPr>
          <w:b/>
          <w:sz w:val="24"/>
          <w:szCs w:val="24"/>
          <w:highlight w:val="lightGray"/>
        </w:rPr>
        <w:t>M-</w:t>
      </w:r>
      <w:r w:rsidRPr="00BE62EF">
        <w:rPr>
          <w:b/>
          <w:sz w:val="24"/>
          <w:szCs w:val="24"/>
          <w:highlight w:val="lightGray"/>
        </w:rPr>
        <w:tab/>
        <w:t>KABLOLARIN DAMAR RENKLERİ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D5D53">
        <w:rPr>
          <w:b/>
          <w:sz w:val="24"/>
          <w:szCs w:val="24"/>
        </w:rPr>
        <w:tab/>
      </w:r>
      <w:r w:rsidRPr="008D5D53">
        <w:rPr>
          <w:b/>
          <w:sz w:val="24"/>
          <w:szCs w:val="24"/>
        </w:rPr>
        <w:tab/>
      </w:r>
    </w:p>
    <w:p w14:paraId="115787BB" w14:textId="77777777" w:rsidR="00034EEF" w:rsidRPr="00BE62EF" w:rsidRDefault="00034EEF" w:rsidP="00034EEF">
      <w:pPr>
        <w:widowControl/>
        <w:numPr>
          <w:ilvl w:val="0"/>
          <w:numId w:val="135"/>
        </w:numPr>
        <w:autoSpaceDE/>
        <w:autoSpaceDN/>
        <w:spacing w:before="100" w:beforeAutospacing="1" w:line="360" w:lineRule="auto"/>
        <w:ind w:left="714" w:right="102" w:hanging="357"/>
        <w:jc w:val="both"/>
        <w:rPr>
          <w:sz w:val="24"/>
          <w:szCs w:val="24"/>
        </w:rPr>
      </w:pPr>
      <w:r w:rsidRPr="00BE62EF">
        <w:rPr>
          <w:sz w:val="24"/>
          <w:szCs w:val="24"/>
        </w:rPr>
        <w:lastRenderedPageBreak/>
        <w:t xml:space="preserve">Elektrik İç Tesisleri Yönetmeliği. Madde 57. : Koruma iletkenleri için Yeşil / Sarı, Orta iletkenler ve nötr iletkenler için açık mavi, faz iletkenler için yürürlükteki kablo </w:t>
      </w:r>
      <w:proofErr w:type="spellStart"/>
      <w:r w:rsidRPr="00BE62EF">
        <w:rPr>
          <w:sz w:val="24"/>
          <w:szCs w:val="24"/>
        </w:rPr>
        <w:t>standartlarIna</w:t>
      </w:r>
      <w:proofErr w:type="spellEnd"/>
      <w:r w:rsidRPr="00BE62EF">
        <w:rPr>
          <w:sz w:val="24"/>
          <w:szCs w:val="24"/>
        </w:rPr>
        <w:t xml:space="preserve"> uygun olmak üzere her faz için </w:t>
      </w:r>
      <w:proofErr w:type="spellStart"/>
      <w:r w:rsidRPr="00BE62EF">
        <w:rPr>
          <w:sz w:val="24"/>
          <w:szCs w:val="24"/>
        </w:rPr>
        <w:t>farklI</w:t>
      </w:r>
      <w:proofErr w:type="spellEnd"/>
      <w:r w:rsidRPr="00BE62EF">
        <w:rPr>
          <w:sz w:val="24"/>
          <w:szCs w:val="24"/>
        </w:rPr>
        <w:t xml:space="preserve"> renkler. Burada faz iletkenlerinde </w:t>
      </w:r>
      <w:proofErr w:type="spellStart"/>
      <w:r w:rsidRPr="00BE62EF">
        <w:rPr>
          <w:sz w:val="24"/>
          <w:szCs w:val="24"/>
        </w:rPr>
        <w:t>kullanIlacak</w:t>
      </w:r>
      <w:proofErr w:type="spellEnd"/>
      <w:r w:rsidRPr="00BE62EF">
        <w:rPr>
          <w:sz w:val="24"/>
          <w:szCs w:val="24"/>
        </w:rPr>
        <w:t xml:space="preserve"> renkler için TS HD 308 S2 kablolar ve bükülgen kordonlarda damarların tanıtımı </w:t>
      </w:r>
      <w:proofErr w:type="spellStart"/>
      <w:r w:rsidRPr="00BE62EF">
        <w:rPr>
          <w:sz w:val="24"/>
          <w:szCs w:val="24"/>
        </w:rPr>
        <w:t>standartı</w:t>
      </w:r>
      <w:proofErr w:type="spellEnd"/>
      <w:r w:rsidRPr="00BE62EF">
        <w:rPr>
          <w:sz w:val="24"/>
          <w:szCs w:val="24"/>
        </w:rPr>
        <w:t xml:space="preserve"> esas alınacaktır.</w:t>
      </w:r>
    </w:p>
    <w:p w14:paraId="65FED15F" w14:textId="77777777" w:rsidR="00034EEF" w:rsidRPr="00BE62EF" w:rsidRDefault="00034EEF" w:rsidP="00034EEF">
      <w:pPr>
        <w:widowControl/>
        <w:numPr>
          <w:ilvl w:val="0"/>
          <w:numId w:val="135"/>
        </w:numPr>
        <w:autoSpaceDE/>
        <w:autoSpaceDN/>
        <w:spacing w:before="100" w:beforeAutospacing="1" w:line="360" w:lineRule="auto"/>
        <w:ind w:left="714" w:right="102" w:hanging="357"/>
        <w:jc w:val="both"/>
        <w:rPr>
          <w:sz w:val="24"/>
          <w:szCs w:val="24"/>
        </w:rPr>
      </w:pPr>
      <w:r w:rsidRPr="00BE62EF">
        <w:rPr>
          <w:sz w:val="24"/>
          <w:szCs w:val="24"/>
        </w:rPr>
        <w:t>Elektrik Kuvvetli Akım Tesisleri Yönetmeliği. 58. Madde f bendi: Kablo renk kodları TS 6429 standartına uygun olacaktır.</w:t>
      </w:r>
    </w:p>
    <w:p w14:paraId="7BB30B71" w14:textId="77777777" w:rsidR="00034EEF" w:rsidRPr="00BE62EF" w:rsidRDefault="00034EEF" w:rsidP="00034EEF">
      <w:pPr>
        <w:spacing w:line="360" w:lineRule="auto"/>
        <w:ind w:right="100"/>
        <w:rPr>
          <w:sz w:val="24"/>
          <w:szCs w:val="24"/>
        </w:rPr>
      </w:pPr>
    </w:p>
    <w:p w14:paraId="1ECAD76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N-</w:t>
      </w:r>
      <w:r w:rsidRPr="00BE62EF">
        <w:rPr>
          <w:b/>
          <w:sz w:val="24"/>
          <w:szCs w:val="24"/>
          <w:highlight w:val="lightGray"/>
        </w:rPr>
        <w:tab/>
        <w:t>ETİKETLEME</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D5D53">
        <w:rPr>
          <w:b/>
          <w:sz w:val="24"/>
          <w:szCs w:val="24"/>
        </w:rPr>
        <w:tab/>
      </w:r>
      <w:r w:rsidRPr="008D5D53">
        <w:rPr>
          <w:b/>
          <w:sz w:val="24"/>
          <w:szCs w:val="24"/>
        </w:rPr>
        <w:tab/>
      </w:r>
    </w:p>
    <w:p w14:paraId="66B64CE1" w14:textId="77777777" w:rsidR="00034EEF" w:rsidRPr="00BE62EF" w:rsidRDefault="00034EEF" w:rsidP="00034EEF">
      <w:pPr>
        <w:pStyle w:val="Gvdemetni0"/>
        <w:numPr>
          <w:ilvl w:val="0"/>
          <w:numId w:val="136"/>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Besleme kablolarına, ana panodan ilk çıktığı yerden ve besleme hattı boyunca 30 m’de (otuz metrede) bir kablo tanımlayıcı etiketler konulacaktır.</w:t>
      </w:r>
    </w:p>
    <w:p w14:paraId="7AB031FF" w14:textId="77777777" w:rsidR="00034EEF" w:rsidRPr="00BE62EF" w:rsidRDefault="00034EEF" w:rsidP="00034EEF">
      <w:pPr>
        <w:pStyle w:val="Gvdemetni0"/>
        <w:numPr>
          <w:ilvl w:val="0"/>
          <w:numId w:val="136"/>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Kablo taşıyıcı içinde giderken yön değiştirdiği ve alıcıya ulaştığı noktalarda da etiketleme yapılacaktır.</w:t>
      </w:r>
    </w:p>
    <w:p w14:paraId="547AF0CE" w14:textId="77777777" w:rsidR="00034EEF" w:rsidRPr="00BE62EF" w:rsidRDefault="00034EEF" w:rsidP="00034EEF">
      <w:pPr>
        <w:pStyle w:val="Gvdemetni0"/>
        <w:numPr>
          <w:ilvl w:val="0"/>
          <w:numId w:val="136"/>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Etiketler metal olacak ve üzerine göçertmeli olarak kolon numarası ve beslediği tablo adı yazılacaktır. Etiketin kablo üzerine sağlam bir şekilde tespiti yapılacak ve kolayca düşmesi önlenecektir.</w:t>
      </w:r>
    </w:p>
    <w:p w14:paraId="0B7501B4" w14:textId="77777777" w:rsidR="00034EEF" w:rsidRPr="00BE62EF" w:rsidRDefault="00034EEF" w:rsidP="00034EEF">
      <w:pPr>
        <w:pStyle w:val="Gvdemetni0"/>
        <w:numPr>
          <w:ilvl w:val="0"/>
          <w:numId w:val="136"/>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Tali tablo çıkışlarında linye hatlarına metal etiketler takılacaktır. Bu etiketlere sadece linye numarası yazılacaktır.</w:t>
      </w:r>
    </w:p>
    <w:p w14:paraId="22CF1B54" w14:textId="77777777" w:rsidR="00034EEF" w:rsidRPr="00BE62EF" w:rsidRDefault="00034EEF" w:rsidP="00034EEF">
      <w:pPr>
        <w:pStyle w:val="Gvdemetni0"/>
        <w:numPr>
          <w:ilvl w:val="0"/>
          <w:numId w:val="136"/>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25 mm2 kesitin üstündeki kesitlerde kablolar üstüne metraj basılacaktır.</w:t>
      </w:r>
    </w:p>
    <w:p w14:paraId="7E581D2F" w14:textId="77777777" w:rsidR="00034EEF" w:rsidRPr="00BE62EF" w:rsidRDefault="00034EEF" w:rsidP="00034EEF">
      <w:pPr>
        <w:pStyle w:val="Gvdemetni0"/>
        <w:numPr>
          <w:ilvl w:val="0"/>
          <w:numId w:val="136"/>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YÜKLENİCİ, etiketleme için ayrıca bir ücret talep etmeyecektir.</w:t>
      </w:r>
    </w:p>
    <w:p w14:paraId="156492B5" w14:textId="77777777" w:rsidR="00034EEF" w:rsidRPr="00BE62EF" w:rsidRDefault="00034EEF" w:rsidP="00034EEF">
      <w:pPr>
        <w:spacing w:line="360" w:lineRule="auto"/>
        <w:ind w:right="100"/>
        <w:rPr>
          <w:sz w:val="24"/>
          <w:szCs w:val="24"/>
        </w:rPr>
      </w:pPr>
    </w:p>
    <w:p w14:paraId="4E5CDC54"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O-</w:t>
      </w:r>
      <w:r w:rsidRPr="00BE62EF">
        <w:rPr>
          <w:b/>
          <w:sz w:val="24"/>
          <w:szCs w:val="24"/>
          <w:highlight w:val="lightGray"/>
        </w:rPr>
        <w:tab/>
        <w:t>AMBALAJLAMA VE KALİTE KONTROL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D5D53">
        <w:rPr>
          <w:b/>
          <w:sz w:val="24"/>
          <w:szCs w:val="24"/>
        </w:rPr>
        <w:tab/>
      </w:r>
      <w:r w:rsidRPr="008D5D53">
        <w:rPr>
          <w:b/>
          <w:sz w:val="24"/>
          <w:szCs w:val="24"/>
        </w:rPr>
        <w:tab/>
      </w:r>
      <w:r w:rsidRPr="008D5D53">
        <w:rPr>
          <w:b/>
          <w:sz w:val="24"/>
          <w:szCs w:val="24"/>
        </w:rPr>
        <w:tab/>
      </w:r>
    </w:p>
    <w:p w14:paraId="5B7D73A8" w14:textId="77777777" w:rsidR="00034EEF" w:rsidRPr="00BE62EF" w:rsidRDefault="00034EEF" w:rsidP="00034EEF">
      <w:pPr>
        <w:widowControl/>
        <w:numPr>
          <w:ilvl w:val="0"/>
          <w:numId w:val="144"/>
        </w:numPr>
        <w:autoSpaceDE/>
        <w:autoSpaceDN/>
        <w:spacing w:before="100" w:beforeAutospacing="1" w:line="360" w:lineRule="auto"/>
        <w:ind w:right="-42"/>
        <w:jc w:val="both"/>
        <w:rPr>
          <w:sz w:val="24"/>
          <w:szCs w:val="24"/>
        </w:rPr>
      </w:pPr>
      <w:r w:rsidRPr="00BE62EF">
        <w:rPr>
          <w:sz w:val="24"/>
          <w:szCs w:val="24"/>
        </w:rPr>
        <w:t>Kablolar, ahşap veya metal kablo makaralarına sarılı olarak sevk edilecektir. Makara üzerinde kablo üreticisi firmanın adı, kablo tipi, kesiti, metre uzunluğu, net ve bürüt makara toplam ağırlığı yazılı olacaktır.</w:t>
      </w:r>
    </w:p>
    <w:p w14:paraId="76CAD882" w14:textId="77777777" w:rsidR="00034EEF" w:rsidRPr="00BE62EF" w:rsidRDefault="00034EEF" w:rsidP="00034EEF">
      <w:pPr>
        <w:widowControl/>
        <w:numPr>
          <w:ilvl w:val="0"/>
          <w:numId w:val="144"/>
        </w:numPr>
        <w:autoSpaceDE/>
        <w:autoSpaceDN/>
        <w:spacing w:line="360" w:lineRule="auto"/>
        <w:rPr>
          <w:sz w:val="24"/>
          <w:szCs w:val="24"/>
        </w:rPr>
      </w:pPr>
      <w:r w:rsidRPr="00BE62EF">
        <w:rPr>
          <w:sz w:val="24"/>
          <w:szCs w:val="24"/>
        </w:rPr>
        <w:t>Sevkiyatı yapılan her kablo makarasının hangi standartta göre yapıldığının anıldığı imalatçı firma kablo test raporu bulunacaktır.</w:t>
      </w:r>
    </w:p>
    <w:p w14:paraId="42C3A47A" w14:textId="77777777" w:rsidR="0084784E" w:rsidRDefault="0084784E" w:rsidP="00034EEF">
      <w:pPr>
        <w:spacing w:line="360" w:lineRule="auto"/>
        <w:jc w:val="both"/>
        <w:rPr>
          <w:b/>
          <w:color w:val="FFFFFF"/>
          <w:sz w:val="24"/>
          <w:szCs w:val="24"/>
          <w:highlight w:val="black"/>
        </w:rPr>
      </w:pPr>
    </w:p>
    <w:p w14:paraId="101AF5C0" w14:textId="7D6C674B"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04 – KABLO TAŞIYICILARI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8D5D53">
        <w:rPr>
          <w:b/>
          <w:color w:val="FFFFFF"/>
          <w:sz w:val="24"/>
          <w:szCs w:val="24"/>
        </w:rPr>
        <w:tab/>
      </w:r>
      <w:r w:rsidRPr="008D5D53">
        <w:rPr>
          <w:b/>
          <w:color w:val="FFFFFF"/>
          <w:sz w:val="24"/>
          <w:szCs w:val="24"/>
        </w:rPr>
        <w:tab/>
      </w:r>
    </w:p>
    <w:p w14:paraId="7552914D" w14:textId="77777777" w:rsidR="00034EEF" w:rsidRPr="00BE62EF" w:rsidRDefault="00034EEF" w:rsidP="00034EEF">
      <w:pPr>
        <w:spacing w:line="360" w:lineRule="auto"/>
        <w:jc w:val="both"/>
        <w:rPr>
          <w:b/>
          <w:sz w:val="24"/>
          <w:szCs w:val="24"/>
          <w:highlight w:val="lightGray"/>
        </w:rPr>
      </w:pPr>
    </w:p>
    <w:p w14:paraId="7B9D2CE8"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UYULACAK 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D5D53">
        <w:rPr>
          <w:b/>
          <w:sz w:val="24"/>
          <w:szCs w:val="24"/>
        </w:rPr>
        <w:tab/>
      </w:r>
      <w:r w:rsidRPr="008D5D53">
        <w:rPr>
          <w:b/>
          <w:sz w:val="24"/>
          <w:szCs w:val="24"/>
        </w:rPr>
        <w:tab/>
      </w:r>
    </w:p>
    <w:p w14:paraId="57D0BCE3" w14:textId="77777777" w:rsidR="00034EEF" w:rsidRPr="00BE62EF" w:rsidRDefault="00034EEF" w:rsidP="00034EEF">
      <w:pPr>
        <w:tabs>
          <w:tab w:val="left" w:pos="1134"/>
          <w:tab w:val="left" w:pos="1418"/>
        </w:tabs>
        <w:spacing w:line="360" w:lineRule="auto"/>
        <w:ind w:right="100"/>
        <w:rPr>
          <w:sz w:val="24"/>
          <w:szCs w:val="24"/>
        </w:rPr>
      </w:pPr>
    </w:p>
    <w:p w14:paraId="7DEB2CFF" w14:textId="77777777" w:rsidR="00034EEF" w:rsidRPr="00BE62EF" w:rsidRDefault="00034EEF" w:rsidP="00034EEF">
      <w:pPr>
        <w:spacing w:line="360" w:lineRule="auto"/>
        <w:ind w:left="570" w:right="100"/>
        <w:jc w:val="both"/>
        <w:rPr>
          <w:sz w:val="24"/>
          <w:szCs w:val="24"/>
        </w:rPr>
      </w:pPr>
      <w:r w:rsidRPr="00BE62EF">
        <w:rPr>
          <w:sz w:val="24"/>
          <w:szCs w:val="24"/>
        </w:rPr>
        <w:t>TS 94, EN ISO 10346, EN ISO 1461, TS 149, TSE 822</w:t>
      </w:r>
    </w:p>
    <w:p w14:paraId="422A3F5A" w14:textId="77777777" w:rsidR="00034EEF" w:rsidRPr="00BE62EF" w:rsidRDefault="00034EEF" w:rsidP="00034EEF">
      <w:pPr>
        <w:tabs>
          <w:tab w:val="left" w:pos="1134"/>
          <w:tab w:val="left" w:pos="1418"/>
        </w:tabs>
        <w:spacing w:line="360" w:lineRule="auto"/>
        <w:ind w:right="100"/>
        <w:rPr>
          <w:sz w:val="24"/>
          <w:szCs w:val="24"/>
        </w:rPr>
      </w:pPr>
    </w:p>
    <w:p w14:paraId="69CD3E54" w14:textId="77777777" w:rsidR="00034EEF" w:rsidRPr="008D5D53" w:rsidRDefault="00034EEF" w:rsidP="00034EEF">
      <w:pPr>
        <w:spacing w:line="360" w:lineRule="auto"/>
        <w:jc w:val="both"/>
        <w:rPr>
          <w:b/>
          <w:sz w:val="24"/>
          <w:szCs w:val="24"/>
        </w:rPr>
      </w:pPr>
      <w:r w:rsidRPr="00BE62EF">
        <w:rPr>
          <w:b/>
          <w:sz w:val="24"/>
          <w:szCs w:val="24"/>
          <w:highlight w:val="lightGray"/>
        </w:rPr>
        <w:t>B-</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D5D53">
        <w:rPr>
          <w:b/>
          <w:sz w:val="24"/>
          <w:szCs w:val="24"/>
        </w:rPr>
        <w:tab/>
      </w:r>
      <w:r w:rsidRPr="008D5D53">
        <w:rPr>
          <w:b/>
          <w:sz w:val="24"/>
          <w:szCs w:val="24"/>
        </w:rPr>
        <w:tab/>
      </w:r>
    </w:p>
    <w:p w14:paraId="01DD062B"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BE62EF">
        <w:rPr>
          <w:sz w:val="24"/>
          <w:szCs w:val="24"/>
        </w:rPr>
        <w:t>Dilatasyon geçişlerinde kablo tavaları birbirinden ayrık olarak imal edilecektir ve dilatasyon modülü kullanılacaktır.</w:t>
      </w:r>
    </w:p>
    <w:p w14:paraId="17425772"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BE62EF">
        <w:rPr>
          <w:sz w:val="24"/>
          <w:szCs w:val="24"/>
        </w:rPr>
        <w:t>Dilatasyon geçişlerinde kabloların esnemeye cevap verebilmesi için reglajın ne şekilde yapılacağı yapım aşamasında kontrollük onayı alınarak belirlenecektir.</w:t>
      </w:r>
    </w:p>
    <w:p w14:paraId="67217041"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BE62EF">
        <w:rPr>
          <w:sz w:val="24"/>
          <w:szCs w:val="24"/>
        </w:rPr>
        <w:t>Yatay ve düşey şaftlar, imalatı takiben uygun yangın durdurucu malzemeler kullanılarak kapatılacaktır.</w:t>
      </w:r>
    </w:p>
    <w:p w14:paraId="08DC552B"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BE62EF">
        <w:rPr>
          <w:b/>
          <w:sz w:val="24"/>
          <w:szCs w:val="24"/>
        </w:rPr>
        <w:t>YÜKLENİCİ</w:t>
      </w:r>
      <w:r w:rsidRPr="00BE62EF">
        <w:rPr>
          <w:sz w:val="24"/>
          <w:szCs w:val="24"/>
        </w:rPr>
        <w:t xml:space="preserve">, kablo tavaları ve merdivenleri için yükleme (doluluk) hesabını yaparak kablo taşıyıcı boyutlarını gözden geçirecek, mekanik, mimari ve statik projelerle süperpozesini yapacak, gerekiyorsa projelerde revizyon yaparak kontrollüğün onayına sunacaktır. Kablo taşıyıcılarında %20 rezerv alan bırakılacaktır. Kontrollüğün onayı alınmadan imalata başlanmayacaktır. </w:t>
      </w:r>
    </w:p>
    <w:p w14:paraId="07BC0726"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BE62EF">
        <w:rPr>
          <w:sz w:val="24"/>
          <w:szCs w:val="24"/>
        </w:rPr>
        <w:t>Kablo taşıyıcıların montajında depreme karşı gerekli sismik önlemler alınacaktır.</w:t>
      </w:r>
    </w:p>
    <w:p w14:paraId="536AFCF1"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3"/>
        <w:jc w:val="both"/>
        <w:rPr>
          <w:sz w:val="24"/>
          <w:szCs w:val="24"/>
        </w:rPr>
      </w:pPr>
      <w:r w:rsidRPr="00BE62EF">
        <w:rPr>
          <w:sz w:val="24"/>
          <w:szCs w:val="24"/>
        </w:rPr>
        <w:t xml:space="preserve">Kablo merdivenleri ve tavaları ağır hizmet tipi olacak ve EN ISO 1461 Standartına göre sıcak daldırma metodu kullanılarak galvaniz ile kaplanacaktır. </w:t>
      </w:r>
    </w:p>
    <w:p w14:paraId="4A7695F9" w14:textId="77777777" w:rsidR="00034EEF" w:rsidRPr="00BE62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3"/>
        <w:jc w:val="both"/>
        <w:rPr>
          <w:sz w:val="24"/>
          <w:szCs w:val="24"/>
        </w:rPr>
      </w:pPr>
      <w:r w:rsidRPr="00BE62EF">
        <w:rPr>
          <w:sz w:val="24"/>
          <w:szCs w:val="24"/>
        </w:rPr>
        <w:t>E30-E90 Yangın Fonksiyon Devamlılığı ve EMU Elektro Manyetik İzolasyon koruma değerlerini karşılamak kaydı ile, EN ISO 10346 normuna göre soğuk şekillendirme işlemine uygun, yüksek mukavemetli, düşük alaşımlı, sürekli sıcak daldırma yöntemiyle çinko kaplanmış (galvanize) çeliklerden üretilmiş formlu yapıdaki kablo tavalarının kullanımında herhangi bir sakınca yoktur.</w:t>
      </w:r>
    </w:p>
    <w:p w14:paraId="426444ED" w14:textId="77777777" w:rsidR="00034EEF" w:rsidRPr="00BE62EF" w:rsidRDefault="00034EEF" w:rsidP="00034EEF">
      <w:pPr>
        <w:tabs>
          <w:tab w:val="left" w:pos="709"/>
          <w:tab w:val="left" w:pos="1418"/>
        </w:tabs>
        <w:spacing w:before="100" w:beforeAutospacing="1" w:line="360" w:lineRule="auto"/>
        <w:ind w:left="709" w:right="102"/>
        <w:jc w:val="both"/>
        <w:rPr>
          <w:sz w:val="24"/>
          <w:szCs w:val="24"/>
        </w:rPr>
      </w:pPr>
      <w:r w:rsidRPr="00BE62EF">
        <w:rPr>
          <w:sz w:val="24"/>
          <w:szCs w:val="24"/>
        </w:rPr>
        <w:t>Söz konusu formlu yapıya sahip kablo tavalarının onaya sunumunda, ilgili kriterlerin  (E30-E90 ve EMU) karşılandığına dair gerekli belge ve test raporlarının ibrazı zorunludur.</w:t>
      </w:r>
    </w:p>
    <w:p w14:paraId="1BB51F47" w14:textId="77777777" w:rsidR="00034EEF" w:rsidRDefault="00034EEF"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BE62EF">
        <w:rPr>
          <w:sz w:val="24"/>
          <w:szCs w:val="24"/>
        </w:rPr>
        <w:t xml:space="preserve">Bina otomasyon kabloları zayıf akım kablo tavaları ile taşınacak, kuvvetli akım kabloları ile aynı tavaya konmayacaklardır. </w:t>
      </w:r>
    </w:p>
    <w:p w14:paraId="3F73ECFF" w14:textId="77777777" w:rsidR="00706DE5" w:rsidRDefault="00706DE5" w:rsidP="00706DE5">
      <w:pPr>
        <w:widowControl/>
        <w:tabs>
          <w:tab w:val="left" w:pos="709"/>
          <w:tab w:val="left" w:pos="1418"/>
        </w:tabs>
        <w:autoSpaceDE/>
        <w:autoSpaceDN/>
        <w:spacing w:before="100" w:beforeAutospacing="1" w:line="360" w:lineRule="auto"/>
        <w:ind w:left="709" w:right="102"/>
        <w:jc w:val="both"/>
        <w:rPr>
          <w:sz w:val="24"/>
          <w:szCs w:val="24"/>
        </w:rPr>
      </w:pPr>
    </w:p>
    <w:p w14:paraId="2EECD629" w14:textId="42DAF225" w:rsidR="00706DE5" w:rsidRDefault="00706DE5"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706DE5">
        <w:rPr>
          <w:sz w:val="24"/>
          <w:szCs w:val="24"/>
        </w:rPr>
        <w:t xml:space="preserve">Talep halinde bu imalatı takiben, RAL kodlu, epoksi polyester, elektrostatik toz boya atılmalıdır. Boyama işleminden sonra 180° derecede fırınlanmalıdır. Boya kalınlığı minimum 50 µm olmalıdır. Boyalı kanal ve aksesuarları daha sonra korunmak amacı ile ambalajlanmalıdır. Galvaniz üzeri boyalı kanalların uzunluğu: L=3000 mm olmalıdır. (Montaj sırasında kablo kanalı kesilme vs. durumlarında bir kap </w:t>
      </w:r>
      <w:proofErr w:type="spellStart"/>
      <w:r w:rsidRPr="00706DE5">
        <w:rPr>
          <w:sz w:val="24"/>
          <w:szCs w:val="24"/>
        </w:rPr>
        <w:t>içersinde</w:t>
      </w:r>
      <w:proofErr w:type="spellEnd"/>
      <w:r w:rsidRPr="00706DE5">
        <w:rPr>
          <w:sz w:val="24"/>
          <w:szCs w:val="24"/>
        </w:rPr>
        <w:t xml:space="preserve"> selülozik tiner ile </w:t>
      </w:r>
      <w:proofErr w:type="spellStart"/>
      <w:r w:rsidRPr="00706DE5">
        <w:rPr>
          <w:sz w:val="24"/>
          <w:szCs w:val="24"/>
        </w:rPr>
        <w:t>sıvılandırılmış</w:t>
      </w:r>
      <w:proofErr w:type="spellEnd"/>
      <w:r w:rsidRPr="00706DE5">
        <w:rPr>
          <w:sz w:val="24"/>
          <w:szCs w:val="24"/>
        </w:rPr>
        <w:t xml:space="preserve"> elektrostatik toz boya (yağlı boya kıvamında olacak), fırça ile kesilen yerlere </w:t>
      </w:r>
      <w:proofErr w:type="spellStart"/>
      <w:r w:rsidRPr="00706DE5">
        <w:rPr>
          <w:sz w:val="24"/>
          <w:szCs w:val="24"/>
        </w:rPr>
        <w:t>rutuş</w:t>
      </w:r>
      <w:proofErr w:type="spellEnd"/>
      <w:r w:rsidRPr="00706DE5">
        <w:rPr>
          <w:sz w:val="24"/>
          <w:szCs w:val="24"/>
        </w:rPr>
        <w:t xml:space="preserve"> yapılmalı ve 2 saat kuruması beklenmelidir.</w:t>
      </w:r>
    </w:p>
    <w:p w14:paraId="43B6581B" w14:textId="77777777" w:rsidR="00706DE5" w:rsidRDefault="00706DE5" w:rsidP="00706DE5">
      <w:pPr>
        <w:pStyle w:val="ListeParagraf"/>
        <w:rPr>
          <w:sz w:val="24"/>
          <w:szCs w:val="24"/>
        </w:rPr>
      </w:pPr>
    </w:p>
    <w:p w14:paraId="097AB675" w14:textId="73DBB0F9" w:rsidR="00706DE5" w:rsidRDefault="00706DE5" w:rsidP="00034EEF">
      <w:pPr>
        <w:widowControl/>
        <w:numPr>
          <w:ilvl w:val="0"/>
          <w:numId w:val="137"/>
        </w:numPr>
        <w:tabs>
          <w:tab w:val="left" w:pos="709"/>
          <w:tab w:val="left" w:pos="1418"/>
        </w:tabs>
        <w:autoSpaceDE/>
        <w:autoSpaceDN/>
        <w:spacing w:before="100" w:beforeAutospacing="1" w:line="360" w:lineRule="auto"/>
        <w:ind w:left="709" w:right="102" w:hanging="284"/>
        <w:jc w:val="both"/>
        <w:rPr>
          <w:sz w:val="24"/>
          <w:szCs w:val="24"/>
        </w:rPr>
      </w:pPr>
      <w:r w:rsidRPr="00706DE5">
        <w:rPr>
          <w:sz w:val="24"/>
          <w:szCs w:val="24"/>
        </w:rPr>
        <w:t xml:space="preserve">Taşıyıcı Kanalların birbirlerine bağlantıları, Ekleme Elemanları ile yapılmalıdır. Her boy uzunluğu 3m'dir. Her üç </w:t>
      </w:r>
      <w:proofErr w:type="spellStart"/>
      <w:r w:rsidRPr="00706DE5">
        <w:rPr>
          <w:sz w:val="24"/>
          <w:szCs w:val="24"/>
        </w:rPr>
        <w:t>metre'de</w:t>
      </w:r>
      <w:proofErr w:type="spellEnd"/>
      <w:r w:rsidRPr="00706DE5">
        <w:rPr>
          <w:sz w:val="24"/>
          <w:szCs w:val="24"/>
        </w:rPr>
        <w:t xml:space="preserve"> 2 adet ek elemanı kullanılacaktır. Tüm dönüş elemanlarının montajı, kanallara geçme suretiyle yapılır (ek elemanına ihtiyaç yoktur). Cıvata delikleri M6 ek cıvata takımına uygun olmalıdır. M6x12- bombe başlı kilitlenebilir cıvata ve etekli-</w:t>
      </w:r>
      <w:proofErr w:type="spellStart"/>
      <w:r w:rsidRPr="00706DE5">
        <w:rPr>
          <w:sz w:val="24"/>
          <w:szCs w:val="24"/>
        </w:rPr>
        <w:t>flanşlı</w:t>
      </w:r>
      <w:proofErr w:type="spellEnd"/>
      <w:r w:rsidRPr="00706DE5">
        <w:rPr>
          <w:sz w:val="24"/>
          <w:szCs w:val="24"/>
        </w:rPr>
        <w:t xml:space="preserve"> somun, takımı kullanılmalıdı</w:t>
      </w:r>
      <w:r w:rsidR="00D9144D">
        <w:rPr>
          <w:sz w:val="24"/>
          <w:szCs w:val="24"/>
        </w:rPr>
        <w:t>r</w:t>
      </w:r>
    </w:p>
    <w:p w14:paraId="7F029AF9" w14:textId="77777777" w:rsidR="00D9144D" w:rsidRDefault="00D9144D" w:rsidP="00D9144D">
      <w:pPr>
        <w:pStyle w:val="ListeParagraf"/>
        <w:rPr>
          <w:sz w:val="24"/>
          <w:szCs w:val="24"/>
        </w:rPr>
      </w:pPr>
    </w:p>
    <w:p w14:paraId="6C0B0D1A" w14:textId="3B824F16" w:rsidR="00D9144D" w:rsidRDefault="00D9144D" w:rsidP="00D9144D">
      <w:pPr>
        <w:pStyle w:val="ListeParagraf"/>
        <w:widowControl/>
        <w:numPr>
          <w:ilvl w:val="0"/>
          <w:numId w:val="137"/>
        </w:numPr>
        <w:tabs>
          <w:tab w:val="left" w:pos="709"/>
          <w:tab w:val="left" w:pos="1418"/>
        </w:tabs>
        <w:autoSpaceDE/>
        <w:autoSpaceDN/>
        <w:spacing w:before="100" w:beforeAutospacing="1" w:line="360" w:lineRule="auto"/>
        <w:ind w:right="102"/>
        <w:jc w:val="both"/>
        <w:rPr>
          <w:sz w:val="24"/>
          <w:szCs w:val="24"/>
        </w:rPr>
      </w:pPr>
      <w:r w:rsidRPr="00D9144D">
        <w:rPr>
          <w:sz w:val="24"/>
          <w:szCs w:val="24"/>
        </w:rPr>
        <w:t>Tüm dönüş modülleri ve redüksiyon modülleri bağlantılarında (H=40 mm için) 4 adet, (H= 60 mm için) 4 adet M6x12 ek cıvata somun, takımı kullanmalıdır.</w:t>
      </w:r>
    </w:p>
    <w:p w14:paraId="1F3B00FF" w14:textId="77777777" w:rsidR="00D9144D" w:rsidRPr="00D9144D" w:rsidRDefault="00D9144D" w:rsidP="00D9144D">
      <w:pPr>
        <w:pStyle w:val="ListeParagraf"/>
        <w:rPr>
          <w:sz w:val="24"/>
          <w:szCs w:val="24"/>
        </w:rPr>
      </w:pPr>
    </w:p>
    <w:p w14:paraId="5BD8978E" w14:textId="69F8A6B9" w:rsidR="00D9144D" w:rsidRDefault="00D9144D" w:rsidP="00D9144D">
      <w:pPr>
        <w:pStyle w:val="ListeParagraf"/>
        <w:widowControl/>
        <w:numPr>
          <w:ilvl w:val="0"/>
          <w:numId w:val="137"/>
        </w:numPr>
        <w:tabs>
          <w:tab w:val="left" w:pos="709"/>
          <w:tab w:val="left" w:pos="1418"/>
        </w:tabs>
        <w:autoSpaceDE/>
        <w:autoSpaceDN/>
        <w:spacing w:before="100" w:beforeAutospacing="1" w:line="360" w:lineRule="auto"/>
        <w:ind w:right="102"/>
        <w:jc w:val="both"/>
        <w:rPr>
          <w:sz w:val="24"/>
          <w:szCs w:val="24"/>
        </w:rPr>
      </w:pPr>
      <w:r w:rsidRPr="00D9144D">
        <w:rPr>
          <w:sz w:val="24"/>
          <w:szCs w:val="24"/>
        </w:rPr>
        <w:t>Kablo yoğunluğu nedeniyle, farklı genişlikte kullanılan kanalların bağlantıları ise Redüksiyon Modülleri ile yapılacaktır</w:t>
      </w:r>
    </w:p>
    <w:p w14:paraId="2B402FB4" w14:textId="77777777" w:rsidR="00806A6F" w:rsidRPr="00806A6F" w:rsidRDefault="00806A6F" w:rsidP="00806A6F">
      <w:pPr>
        <w:pStyle w:val="ListeParagraf"/>
        <w:rPr>
          <w:sz w:val="24"/>
          <w:szCs w:val="24"/>
        </w:rPr>
      </w:pPr>
    </w:p>
    <w:p w14:paraId="6AFA9C04" w14:textId="7C6F7C97" w:rsidR="00806A6F" w:rsidRDefault="00806A6F" w:rsidP="00D9144D">
      <w:pPr>
        <w:pStyle w:val="ListeParagraf"/>
        <w:widowControl/>
        <w:numPr>
          <w:ilvl w:val="0"/>
          <w:numId w:val="137"/>
        </w:numPr>
        <w:tabs>
          <w:tab w:val="left" w:pos="709"/>
          <w:tab w:val="left" w:pos="1418"/>
        </w:tabs>
        <w:autoSpaceDE/>
        <w:autoSpaceDN/>
        <w:spacing w:before="100" w:beforeAutospacing="1" w:line="360" w:lineRule="auto"/>
        <w:ind w:right="102"/>
        <w:jc w:val="both"/>
        <w:rPr>
          <w:sz w:val="24"/>
          <w:szCs w:val="24"/>
        </w:rPr>
      </w:pPr>
      <w:r w:rsidRPr="00806A6F">
        <w:rPr>
          <w:sz w:val="24"/>
          <w:szCs w:val="24"/>
        </w:rPr>
        <w:t xml:space="preserve"> Kablo kanalı yüksekliği değiştiği yerlerde seviye değiştirme modülü veya seviye değiştirme ek elemanları kullanılmalıdır</w:t>
      </w:r>
    </w:p>
    <w:p w14:paraId="0EBBB906" w14:textId="77777777" w:rsidR="00806A6F" w:rsidRPr="00806A6F" w:rsidRDefault="00806A6F" w:rsidP="00806A6F">
      <w:pPr>
        <w:pStyle w:val="ListeParagraf"/>
        <w:rPr>
          <w:sz w:val="24"/>
          <w:szCs w:val="24"/>
        </w:rPr>
      </w:pPr>
    </w:p>
    <w:p w14:paraId="46F3B6E1" w14:textId="77777777" w:rsidR="00806A6F" w:rsidRPr="00806A6F" w:rsidRDefault="00806A6F" w:rsidP="00806A6F">
      <w:pPr>
        <w:widowControl/>
        <w:tabs>
          <w:tab w:val="left" w:pos="709"/>
          <w:tab w:val="left" w:pos="1418"/>
        </w:tabs>
        <w:autoSpaceDE/>
        <w:autoSpaceDN/>
        <w:spacing w:before="100" w:beforeAutospacing="1" w:line="360" w:lineRule="auto"/>
        <w:ind w:right="102"/>
        <w:jc w:val="both"/>
        <w:rPr>
          <w:sz w:val="24"/>
          <w:szCs w:val="24"/>
        </w:rPr>
      </w:pPr>
    </w:p>
    <w:p w14:paraId="0E7D9ED8" w14:textId="77777777" w:rsidR="00034EEF" w:rsidRPr="00BE62EF" w:rsidRDefault="00034EEF" w:rsidP="00034EEF">
      <w:pPr>
        <w:tabs>
          <w:tab w:val="left" w:pos="1134"/>
          <w:tab w:val="left" w:pos="1418"/>
        </w:tabs>
        <w:spacing w:line="360" w:lineRule="auto"/>
        <w:ind w:right="100"/>
        <w:rPr>
          <w:sz w:val="24"/>
          <w:szCs w:val="24"/>
        </w:rPr>
      </w:pPr>
    </w:p>
    <w:p w14:paraId="044372DA"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SAC KABLO MERDİVENLERİ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D5D53">
        <w:rPr>
          <w:b/>
          <w:sz w:val="24"/>
          <w:szCs w:val="24"/>
        </w:rPr>
        <w:tab/>
      </w:r>
      <w:r w:rsidRPr="008D5D53">
        <w:rPr>
          <w:b/>
          <w:sz w:val="24"/>
          <w:szCs w:val="24"/>
        </w:rPr>
        <w:tab/>
      </w:r>
    </w:p>
    <w:p w14:paraId="2A99D962"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Bu tür kablo merdivenleri, şaftlarındaki dikey kablo çıkışları için kullanılacaktır.</w:t>
      </w:r>
    </w:p>
    <w:p w14:paraId="6B354350"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Kablo merdivenleri yan taşıyıcı kirişleri, 20 cm genişliğindeki kablo merdivenlerinde 1.5 mm, daha geniş olanlar 2 mm </w:t>
      </w:r>
      <w:proofErr w:type="spellStart"/>
      <w:r w:rsidRPr="00BE62EF">
        <w:rPr>
          <w:sz w:val="24"/>
          <w:szCs w:val="24"/>
        </w:rPr>
        <w:t>sactan</w:t>
      </w:r>
      <w:proofErr w:type="spellEnd"/>
      <w:r w:rsidRPr="00BE62EF">
        <w:rPr>
          <w:sz w:val="24"/>
          <w:szCs w:val="24"/>
        </w:rPr>
        <w:t xml:space="preserve"> yapılacaktır.</w:t>
      </w:r>
    </w:p>
    <w:p w14:paraId="75645589"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Kablo merdivenlerinin kenar yüksekliği en az 60 mm. olacaktır.</w:t>
      </w:r>
    </w:p>
    <w:p w14:paraId="2532642E"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lastRenderedPageBreak/>
        <w:t xml:space="preserve"> Kablo merdiveni basamakları 1,5 mm </w:t>
      </w:r>
      <w:proofErr w:type="spellStart"/>
      <w:r w:rsidRPr="00BE62EF">
        <w:rPr>
          <w:sz w:val="24"/>
          <w:szCs w:val="24"/>
        </w:rPr>
        <w:t>sactan</w:t>
      </w:r>
      <w:proofErr w:type="spellEnd"/>
      <w:r w:rsidRPr="00BE62EF">
        <w:rPr>
          <w:sz w:val="24"/>
          <w:szCs w:val="24"/>
        </w:rPr>
        <w:t xml:space="preserve"> imal edilecek ve her 1 metrede minimum 3 adet olacaktır.</w:t>
      </w:r>
    </w:p>
    <w:p w14:paraId="1939F27C"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Kablo merdivenleri 3 m'lik boylar halinde üretilecektir.</w:t>
      </w:r>
    </w:p>
    <w:p w14:paraId="5F18343F"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Kablo merdivenleri detay resmi prensipleri dahilinde çeşitli genişlikte imal edilecektir.</w:t>
      </w:r>
    </w:p>
    <w:p w14:paraId="3E992D61"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Merdivenin yükseklik ve yön değiştirdiği yerlerde özel parçalar kullanılacaktır.</w:t>
      </w:r>
    </w:p>
    <w:p w14:paraId="156EA993"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Kablo merdiveni imalatında kullanılan malzeme, delme, bükme, kesme ve kaynak işlerinden </w:t>
      </w:r>
      <w:proofErr w:type="gramStart"/>
      <w:r w:rsidRPr="00BE62EF">
        <w:rPr>
          <w:sz w:val="24"/>
          <w:szCs w:val="24"/>
        </w:rPr>
        <w:t>sonra  tamamen</w:t>
      </w:r>
      <w:proofErr w:type="gramEnd"/>
      <w:r w:rsidRPr="00BE62EF">
        <w:rPr>
          <w:sz w:val="24"/>
          <w:szCs w:val="24"/>
        </w:rPr>
        <w:t xml:space="preserve"> temizlenip sıcak daldırma ile galvaniz kapılanılacaktır.</w:t>
      </w:r>
    </w:p>
    <w:p w14:paraId="516C1CE1"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 xml:space="preserve"> Merdivenlerin birbirlerine eklemelerinde, kadmiyum kaplı cıvata, pul ve rondela vb. ile yapılacaktır.</w:t>
      </w:r>
    </w:p>
    <w:p w14:paraId="3B9CD195"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Kabloların, merdivene tespiti için, kontrollüğün beğeneceği kadmiyum kaplı metal kroşeler kullanılacaktır.</w:t>
      </w:r>
    </w:p>
    <w:p w14:paraId="0A2125E9"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Merdivenin yükseklik ve yön değiştirdiği yerlerde özel imal edilmiş parçalar kullanılacaktır.</w:t>
      </w:r>
    </w:p>
    <w:p w14:paraId="34B81AE3" w14:textId="77777777" w:rsidR="00034EEF" w:rsidRPr="00BE62EF" w:rsidRDefault="00034EEF" w:rsidP="00034EEF">
      <w:pPr>
        <w:widowControl/>
        <w:numPr>
          <w:ilvl w:val="0"/>
          <w:numId w:val="138"/>
        </w:numPr>
        <w:autoSpaceDE/>
        <w:autoSpaceDN/>
        <w:spacing w:before="100" w:beforeAutospacing="1" w:line="360" w:lineRule="auto"/>
        <w:ind w:left="782" w:right="102" w:hanging="357"/>
        <w:jc w:val="both"/>
        <w:rPr>
          <w:sz w:val="24"/>
          <w:szCs w:val="24"/>
        </w:rPr>
      </w:pPr>
      <w:r w:rsidRPr="00BE62EF">
        <w:rPr>
          <w:sz w:val="24"/>
          <w:szCs w:val="24"/>
        </w:rPr>
        <w:t>Kablolar, en çok 1m. aralıklarla plastik kablo bağı ile tespit edilecektir.</w:t>
      </w:r>
    </w:p>
    <w:p w14:paraId="15EC35A2" w14:textId="77777777" w:rsidR="00034EEF" w:rsidRPr="00BE62EF" w:rsidRDefault="00034EEF" w:rsidP="00034EEF">
      <w:pPr>
        <w:widowControl/>
        <w:numPr>
          <w:ilvl w:val="0"/>
          <w:numId w:val="138"/>
        </w:numPr>
        <w:autoSpaceDE/>
        <w:autoSpaceDN/>
        <w:spacing w:before="100" w:beforeAutospacing="1" w:line="360" w:lineRule="auto"/>
        <w:ind w:right="102"/>
        <w:jc w:val="both"/>
        <w:rPr>
          <w:sz w:val="24"/>
          <w:szCs w:val="24"/>
        </w:rPr>
      </w:pPr>
      <w:r w:rsidRPr="00BE62EF">
        <w:rPr>
          <w:sz w:val="24"/>
          <w:szCs w:val="24"/>
        </w:rPr>
        <w:t>Sağlam bir yapı elde etmek için askı ve tespit takımları arasındaki mesafe en fazla 1,5 m olacaktır.</w:t>
      </w:r>
    </w:p>
    <w:p w14:paraId="21D2400D" w14:textId="77777777" w:rsidR="00034EEF" w:rsidRPr="00BE62EF" w:rsidRDefault="00034EEF" w:rsidP="00034EEF">
      <w:pPr>
        <w:tabs>
          <w:tab w:val="left" w:pos="1134"/>
          <w:tab w:val="left" w:pos="1418"/>
        </w:tabs>
        <w:spacing w:line="360" w:lineRule="auto"/>
        <w:ind w:left="567" w:right="100"/>
        <w:rPr>
          <w:sz w:val="24"/>
          <w:szCs w:val="24"/>
        </w:rPr>
      </w:pPr>
    </w:p>
    <w:p w14:paraId="19EFEF0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SAC KABLO TAŞIYICILARI (TAVALARI)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C848C2">
        <w:rPr>
          <w:b/>
          <w:sz w:val="24"/>
          <w:szCs w:val="24"/>
        </w:rPr>
        <w:tab/>
      </w:r>
      <w:r w:rsidRPr="00C848C2">
        <w:rPr>
          <w:b/>
          <w:sz w:val="24"/>
          <w:szCs w:val="24"/>
        </w:rPr>
        <w:tab/>
      </w:r>
      <w:r w:rsidRPr="00C848C2">
        <w:rPr>
          <w:b/>
          <w:sz w:val="24"/>
          <w:szCs w:val="24"/>
        </w:rPr>
        <w:tab/>
      </w:r>
    </w:p>
    <w:p w14:paraId="24B234F1"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Projede belirtilen yerlerde, kabloların yatay ve dikey dağıtımı için ağır hizmet tipi, delikli </w:t>
      </w:r>
      <w:proofErr w:type="spellStart"/>
      <w:r w:rsidRPr="00BE62EF">
        <w:rPr>
          <w:sz w:val="24"/>
          <w:szCs w:val="24"/>
        </w:rPr>
        <w:t>sactan</w:t>
      </w:r>
      <w:proofErr w:type="spellEnd"/>
      <w:r w:rsidRPr="00BE62EF">
        <w:rPr>
          <w:sz w:val="24"/>
          <w:szCs w:val="24"/>
        </w:rPr>
        <w:t xml:space="preserve"> yapılmış kablo taşıyıcıları kullanılacaktır. Aynı zamanda dış ortam kablo taşımasında kullanılacak kablo taşıyıcıları kapaklı , ağır hizmet tipi delikli saçtan yapılmış olacaktır. Elektrik tahrikli yangın pompasına giden besleme kabloları projede olduğu gibi ayrı bir tava ile taşınacaktır.</w:t>
      </w:r>
    </w:p>
    <w:p w14:paraId="63A5C103" w14:textId="75BFD5F5" w:rsidR="00034EEF" w:rsidRPr="00BE62EF" w:rsidRDefault="00034EEF" w:rsidP="00034EEF">
      <w:pPr>
        <w:widowControl/>
        <w:numPr>
          <w:ilvl w:val="0"/>
          <w:numId w:val="139"/>
        </w:numPr>
        <w:autoSpaceDE/>
        <w:autoSpaceDN/>
        <w:spacing w:before="100" w:beforeAutospacing="1" w:line="360" w:lineRule="auto"/>
        <w:ind w:left="850" w:right="102" w:hanging="425"/>
        <w:jc w:val="both"/>
        <w:rPr>
          <w:color w:val="FF0000"/>
          <w:sz w:val="24"/>
          <w:szCs w:val="24"/>
        </w:rPr>
      </w:pPr>
      <w:r w:rsidRPr="00BE62EF">
        <w:rPr>
          <w:sz w:val="24"/>
          <w:szCs w:val="24"/>
        </w:rPr>
        <w:t xml:space="preserve">  </w:t>
      </w:r>
      <w:r w:rsidRPr="00C848C2">
        <w:rPr>
          <w:b/>
          <w:bCs/>
          <w:sz w:val="24"/>
          <w:szCs w:val="24"/>
        </w:rPr>
        <w:t xml:space="preserve">Genişliği 20 cm'ye kadar olanlar; 1,5 mm, daha geniş olanlar 2 mm </w:t>
      </w:r>
      <w:proofErr w:type="spellStart"/>
      <w:r w:rsidRPr="00C848C2">
        <w:rPr>
          <w:b/>
          <w:bCs/>
          <w:sz w:val="24"/>
          <w:szCs w:val="24"/>
        </w:rPr>
        <w:t>sactan</w:t>
      </w:r>
      <w:proofErr w:type="spellEnd"/>
      <w:r w:rsidRPr="00C848C2">
        <w:rPr>
          <w:b/>
          <w:bCs/>
          <w:sz w:val="24"/>
          <w:szCs w:val="24"/>
        </w:rPr>
        <w:t xml:space="preserve"> yapılacak veya minimum aşağıdaki ağırlık taşıma kapasiteleri sağlanacaktır, kenar yüksekliği minimum 40 mm olacaktır</w:t>
      </w:r>
      <w:r w:rsidR="00C848C2" w:rsidRPr="00C848C2">
        <w:rPr>
          <w:sz w:val="24"/>
          <w:szCs w:val="24"/>
        </w:rPr>
        <w:t>.</w:t>
      </w:r>
    </w:p>
    <w:p w14:paraId="68EA8A85" w14:textId="77777777" w:rsidR="00034EEF" w:rsidRPr="00BE62EF" w:rsidRDefault="00034EEF" w:rsidP="00034EEF">
      <w:pPr>
        <w:spacing w:before="100" w:beforeAutospacing="1" w:line="360" w:lineRule="auto"/>
        <w:ind w:left="850" w:right="102"/>
        <w:jc w:val="both"/>
        <w:rPr>
          <w:sz w:val="24"/>
          <w:szCs w:val="24"/>
        </w:rPr>
      </w:pPr>
      <w:r w:rsidRPr="00BE62EF">
        <w:rPr>
          <w:sz w:val="24"/>
          <w:szCs w:val="24"/>
        </w:rPr>
        <w:t xml:space="preserve">Kablo Tavaları en az aşağıdaki ağırlık taşıma kapasitelerine (1,5 </w:t>
      </w:r>
      <w:proofErr w:type="spellStart"/>
      <w:r w:rsidRPr="00BE62EF">
        <w:rPr>
          <w:sz w:val="24"/>
          <w:szCs w:val="24"/>
        </w:rPr>
        <w:t>mt</w:t>
      </w:r>
      <w:proofErr w:type="spellEnd"/>
      <w:r w:rsidRPr="00BE62EF">
        <w:rPr>
          <w:sz w:val="24"/>
          <w:szCs w:val="24"/>
        </w:rPr>
        <w:t xml:space="preserve"> askı aralığına göre) (Sıcak Daldırma Galvaniz veya </w:t>
      </w:r>
      <w:proofErr w:type="spellStart"/>
      <w:r w:rsidRPr="00BE62EF">
        <w:rPr>
          <w:sz w:val="24"/>
          <w:szCs w:val="24"/>
        </w:rPr>
        <w:t>Pregalvaniz</w:t>
      </w:r>
      <w:proofErr w:type="spellEnd"/>
      <w:r w:rsidRPr="00BE62EF">
        <w:rPr>
          <w:sz w:val="24"/>
          <w:szCs w:val="24"/>
        </w:rPr>
        <w:t>) sahip olmalıdır;</w:t>
      </w:r>
    </w:p>
    <w:p w14:paraId="08D108E1" w14:textId="77777777" w:rsidR="00034EEF" w:rsidRPr="00BE62EF" w:rsidRDefault="00034EEF" w:rsidP="00034EEF">
      <w:pPr>
        <w:spacing w:before="100" w:beforeAutospacing="1" w:line="360" w:lineRule="auto"/>
        <w:ind w:left="720" w:right="102" w:firstLine="720"/>
        <w:jc w:val="both"/>
        <w:rPr>
          <w:sz w:val="24"/>
          <w:szCs w:val="24"/>
        </w:rPr>
      </w:pPr>
      <w:r w:rsidRPr="00BE62EF">
        <w:rPr>
          <w:sz w:val="24"/>
          <w:szCs w:val="24"/>
        </w:rPr>
        <w:t>100 mm Kablo Tavası (h:60 mm):   90 kg/m</w:t>
      </w:r>
    </w:p>
    <w:p w14:paraId="564E5D2E" w14:textId="77777777" w:rsidR="00034EEF" w:rsidRPr="00BE62EF" w:rsidRDefault="00034EEF" w:rsidP="00034EEF">
      <w:pPr>
        <w:tabs>
          <w:tab w:val="left" w:pos="1134"/>
          <w:tab w:val="left" w:pos="1418"/>
        </w:tabs>
        <w:spacing w:line="360" w:lineRule="auto"/>
        <w:ind w:left="1440" w:right="100"/>
        <w:rPr>
          <w:sz w:val="24"/>
          <w:szCs w:val="24"/>
        </w:rPr>
      </w:pPr>
      <w:r w:rsidRPr="00BE62EF">
        <w:rPr>
          <w:sz w:val="24"/>
          <w:szCs w:val="24"/>
        </w:rPr>
        <w:t xml:space="preserve"> 200 mm Kablo Tavası (h:60 mm): 100 kg/m</w:t>
      </w:r>
    </w:p>
    <w:p w14:paraId="17598574" w14:textId="77777777" w:rsidR="00034EEF" w:rsidRPr="00BE62EF" w:rsidRDefault="00034EEF" w:rsidP="00034EEF">
      <w:pPr>
        <w:spacing w:line="360" w:lineRule="auto"/>
        <w:ind w:left="1440" w:right="100"/>
        <w:rPr>
          <w:sz w:val="24"/>
          <w:szCs w:val="24"/>
        </w:rPr>
      </w:pPr>
      <w:r w:rsidRPr="00BE62EF">
        <w:rPr>
          <w:sz w:val="24"/>
          <w:szCs w:val="24"/>
        </w:rPr>
        <w:lastRenderedPageBreak/>
        <w:t xml:space="preserve"> 300 mm Kablo Tavası (h:60 mm): 100 kg/m</w:t>
      </w:r>
    </w:p>
    <w:p w14:paraId="60618184" w14:textId="77777777" w:rsidR="00034EEF" w:rsidRPr="00BE62EF" w:rsidRDefault="00034EEF" w:rsidP="00034EEF">
      <w:pPr>
        <w:spacing w:line="360" w:lineRule="auto"/>
        <w:ind w:left="1440" w:right="100"/>
        <w:rPr>
          <w:sz w:val="24"/>
          <w:szCs w:val="24"/>
        </w:rPr>
      </w:pPr>
      <w:r w:rsidRPr="00BE62EF">
        <w:rPr>
          <w:sz w:val="24"/>
          <w:szCs w:val="24"/>
        </w:rPr>
        <w:t xml:space="preserve"> 400 mm Kablo Tavası (h:60 mm): 135 kg/m</w:t>
      </w:r>
    </w:p>
    <w:p w14:paraId="17B27EA5" w14:textId="77777777" w:rsidR="00034EEF" w:rsidRPr="00BE62EF" w:rsidRDefault="00034EEF" w:rsidP="00034EEF">
      <w:pPr>
        <w:spacing w:line="360" w:lineRule="auto"/>
        <w:ind w:left="1440" w:right="100"/>
        <w:rPr>
          <w:sz w:val="24"/>
          <w:szCs w:val="24"/>
        </w:rPr>
      </w:pPr>
      <w:r w:rsidRPr="00BE62EF">
        <w:rPr>
          <w:sz w:val="24"/>
          <w:szCs w:val="24"/>
        </w:rPr>
        <w:t xml:space="preserve"> 500 mm Kablo Tavası (h:60 mm): 135 kg/m</w:t>
      </w:r>
    </w:p>
    <w:p w14:paraId="35B143AD" w14:textId="77777777" w:rsidR="00034EEF" w:rsidRPr="00BE62EF" w:rsidRDefault="00034EEF" w:rsidP="00034EEF">
      <w:pPr>
        <w:spacing w:line="360" w:lineRule="auto"/>
        <w:ind w:left="1440" w:right="100"/>
        <w:rPr>
          <w:sz w:val="24"/>
          <w:szCs w:val="24"/>
        </w:rPr>
      </w:pPr>
      <w:r w:rsidRPr="00BE62EF">
        <w:rPr>
          <w:sz w:val="24"/>
          <w:szCs w:val="24"/>
        </w:rPr>
        <w:t xml:space="preserve"> 600 mm Kablo Tavası (h:60 mm): 135 kg/m</w:t>
      </w:r>
    </w:p>
    <w:p w14:paraId="6C7E257A"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Sac kablo taşıyıcıları eş uzunlukta üniteler halinde üretilecek, boyları 2,5 m'den küçük olmayacaktır.</w:t>
      </w:r>
    </w:p>
    <w:p w14:paraId="3E70AD29"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Taşıyıcıların, içi ve kenarlarında havalandırmayı sağlamak, tozu önlemek ve ekleme elemanlarını bağlamak için, 1/3 oranında delikler açılmış olacaktır.</w:t>
      </w:r>
    </w:p>
    <w:p w14:paraId="03AFD0D8" w14:textId="77777777" w:rsidR="00034EEF" w:rsidRPr="00C848C2"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Kablo taşıyıcı içine döşenecek zayıf akım tesisat kabloları mutlaka ayrı bir bölme içinde olacak (separatör ile ayrılmış) veya ayrı kablo taşıyıcı içinde bulunacaktır. Kablolar, taşıyıcıya en çok 1m. aralıklarla </w:t>
      </w:r>
      <w:r w:rsidRPr="00C848C2">
        <w:rPr>
          <w:sz w:val="24"/>
          <w:szCs w:val="24"/>
        </w:rPr>
        <w:t>plastik kablo bağı ile tespit edilecektir.</w:t>
      </w:r>
    </w:p>
    <w:p w14:paraId="0AEBA4DF" w14:textId="77777777" w:rsidR="00034EEF" w:rsidRPr="00BE62EF" w:rsidRDefault="00034EEF" w:rsidP="00034EEF">
      <w:pPr>
        <w:widowControl/>
        <w:numPr>
          <w:ilvl w:val="0"/>
          <w:numId w:val="139"/>
        </w:numPr>
        <w:tabs>
          <w:tab w:val="left" w:pos="284"/>
        </w:tabs>
        <w:autoSpaceDE/>
        <w:autoSpaceDN/>
        <w:spacing w:before="100" w:beforeAutospacing="1" w:line="360" w:lineRule="auto"/>
        <w:ind w:left="850" w:right="102" w:hanging="425"/>
        <w:jc w:val="both"/>
        <w:rPr>
          <w:sz w:val="24"/>
          <w:szCs w:val="24"/>
        </w:rPr>
      </w:pPr>
      <w:r w:rsidRPr="00C848C2">
        <w:rPr>
          <w:sz w:val="24"/>
          <w:szCs w:val="24"/>
        </w:rPr>
        <w:t xml:space="preserve">  Taşıyıcının yükseklik ve yön değiştirdiği yerlerde özel orijinal parçalar kullanılacak, tespit konsol ve </w:t>
      </w:r>
      <w:proofErr w:type="spellStart"/>
      <w:r w:rsidRPr="00C848C2">
        <w:rPr>
          <w:sz w:val="24"/>
          <w:szCs w:val="24"/>
        </w:rPr>
        <w:t>tijlerle</w:t>
      </w:r>
      <w:proofErr w:type="spellEnd"/>
      <w:r w:rsidRPr="00C848C2">
        <w:rPr>
          <w:sz w:val="24"/>
          <w:szCs w:val="24"/>
        </w:rPr>
        <w:t xml:space="preserve"> yapılacak, askı şekli ve yeri kontrol </w:t>
      </w:r>
      <w:r w:rsidRPr="00BE62EF">
        <w:rPr>
          <w:sz w:val="24"/>
          <w:szCs w:val="24"/>
        </w:rPr>
        <w:t>mühendisi ile birlikte yerinde tespit edilecektir.</w:t>
      </w:r>
    </w:p>
    <w:p w14:paraId="0D20AD8C"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İmalatta kullanılan sac, delme, bükme işlemlerinden sonra tamamen sıcak daldırma ile galvaniz kaplanacaktır.</w:t>
      </w:r>
    </w:p>
    <w:p w14:paraId="39AE7F9E"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Taşıyıcıların birbirlerine eklenmesinde, geçmeli sistem yapı ya da kadmiyum kaplı cıvata, pul, rondela vb. kullanılacaktır. Ek parçası kullanılan sistemlerde parçalar, en az sekiz cıvata yardımlı ile kablo taşıyıcısına bağlanacaktır.</w:t>
      </w:r>
    </w:p>
    <w:p w14:paraId="7662AD3B"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  Sac kablo taşıyıcısı üzerine döşenen kablolardan ek almak gerektiğinde, özel buatlar kullanılacaktır. Buatlar, mutlaka buat köprüsü üzerine monte edilecektir. Buat köprüsü alttan kabloların rahatça geçebileceği bir yüksekliğe konulacaktır. Buatın taşıyıcı üstüne konulamaması halinde, buatlar taşıyıcı yanına bağlanacak kulak üzerine konulacaktır.</w:t>
      </w:r>
    </w:p>
    <w:p w14:paraId="429CB2A9" w14:textId="77777777" w:rsidR="00034EEF" w:rsidRPr="00C848C2" w:rsidRDefault="00034EEF" w:rsidP="00034EEF">
      <w:pPr>
        <w:widowControl/>
        <w:numPr>
          <w:ilvl w:val="0"/>
          <w:numId w:val="139"/>
        </w:numPr>
        <w:autoSpaceDE/>
        <w:autoSpaceDN/>
        <w:spacing w:before="100" w:beforeAutospacing="1" w:line="360" w:lineRule="auto"/>
        <w:ind w:left="850" w:right="102" w:hanging="425"/>
        <w:jc w:val="both"/>
        <w:rPr>
          <w:b/>
          <w:bCs/>
          <w:sz w:val="24"/>
          <w:szCs w:val="24"/>
        </w:rPr>
      </w:pPr>
      <w:r w:rsidRPr="00BE62EF">
        <w:rPr>
          <w:sz w:val="24"/>
          <w:szCs w:val="24"/>
        </w:rPr>
        <w:t xml:space="preserve">Kablo tavaları, ek veya dönüş parçaları vs. birleşim noktaları arasına üreticiye ait orijinal lastik conta kullanılacak, </w:t>
      </w:r>
      <w:r w:rsidRPr="00C848C2">
        <w:rPr>
          <w:b/>
          <w:bCs/>
          <w:sz w:val="24"/>
          <w:szCs w:val="24"/>
        </w:rPr>
        <w:t xml:space="preserve">tavalarda sismik koruma yapılacak, tavalarda topraklama yapılacak ve bu iş için ilave bir bedel ödenmeyecek olup tava birim fiyatına dahildir. </w:t>
      </w:r>
    </w:p>
    <w:p w14:paraId="107ECB8C" w14:textId="77777777" w:rsidR="00034EEF" w:rsidRPr="00C848C2" w:rsidRDefault="00034EEF" w:rsidP="00034EEF">
      <w:pPr>
        <w:widowControl/>
        <w:numPr>
          <w:ilvl w:val="0"/>
          <w:numId w:val="139"/>
        </w:numPr>
        <w:autoSpaceDE/>
        <w:autoSpaceDN/>
        <w:spacing w:before="100" w:beforeAutospacing="1" w:line="360" w:lineRule="auto"/>
        <w:ind w:left="850" w:right="102" w:hanging="425"/>
        <w:jc w:val="both"/>
        <w:rPr>
          <w:b/>
          <w:bCs/>
          <w:sz w:val="24"/>
          <w:szCs w:val="24"/>
        </w:rPr>
      </w:pPr>
      <w:r w:rsidRPr="00C848C2">
        <w:rPr>
          <w:b/>
          <w:bCs/>
          <w:sz w:val="24"/>
          <w:szCs w:val="24"/>
        </w:rPr>
        <w:t xml:space="preserve"> Tüm orta gerilim kablo tavaları kırmızı renkli boyalı ve kapaklı tip olacaktır. Bunun için ilave bedel ödenmeyecektir</w:t>
      </w:r>
    </w:p>
    <w:p w14:paraId="6B537EA4" w14:textId="77777777" w:rsidR="00034EEF" w:rsidRPr="00C848C2" w:rsidRDefault="00034EEF" w:rsidP="00034EEF">
      <w:pPr>
        <w:widowControl/>
        <w:numPr>
          <w:ilvl w:val="0"/>
          <w:numId w:val="139"/>
        </w:numPr>
        <w:autoSpaceDE/>
        <w:autoSpaceDN/>
        <w:spacing w:before="100" w:beforeAutospacing="1" w:line="360" w:lineRule="auto"/>
        <w:ind w:left="850" w:right="102" w:hanging="425"/>
        <w:jc w:val="both"/>
        <w:rPr>
          <w:b/>
          <w:bCs/>
          <w:sz w:val="24"/>
          <w:szCs w:val="24"/>
        </w:rPr>
      </w:pPr>
      <w:r w:rsidRPr="00C848C2">
        <w:rPr>
          <w:b/>
          <w:bCs/>
          <w:sz w:val="24"/>
          <w:szCs w:val="24"/>
        </w:rPr>
        <w:t>Tek damarlı kablolar üçgen şeklinde ve üç faz bir arada olacak şekilde kablo taşıyıcıya bağlanacaktır.</w:t>
      </w:r>
    </w:p>
    <w:p w14:paraId="7D2E5009"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C848C2">
        <w:rPr>
          <w:b/>
          <w:bCs/>
          <w:sz w:val="24"/>
          <w:szCs w:val="24"/>
        </w:rPr>
        <w:lastRenderedPageBreak/>
        <w:t xml:space="preserve">Kablo kanalları mutlaka topraklanacaktır. En az 16mm2 kablo ile tüm ek noktaları irtibatlandırılacak ve pano </w:t>
      </w:r>
      <w:proofErr w:type="spellStart"/>
      <w:r w:rsidRPr="00C848C2">
        <w:rPr>
          <w:b/>
          <w:bCs/>
          <w:sz w:val="24"/>
          <w:szCs w:val="24"/>
        </w:rPr>
        <w:t>dalarında</w:t>
      </w:r>
      <w:proofErr w:type="spellEnd"/>
      <w:r w:rsidRPr="00C848C2">
        <w:rPr>
          <w:b/>
          <w:bCs/>
          <w:sz w:val="24"/>
          <w:szCs w:val="24"/>
        </w:rPr>
        <w:t xml:space="preserve"> kablo tavaları eş potansiyel baralara bağlanacaktır. </w:t>
      </w:r>
      <w:bookmarkStart w:id="1" w:name="_Hlk29797068"/>
      <w:r w:rsidRPr="00C848C2">
        <w:rPr>
          <w:b/>
          <w:bCs/>
          <w:sz w:val="24"/>
          <w:szCs w:val="24"/>
        </w:rPr>
        <w:t>Bunun için ilave bedel ödenmeyecektir</w:t>
      </w:r>
    </w:p>
    <w:bookmarkEnd w:id="1"/>
    <w:p w14:paraId="74C17036"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Kablo taşıyıcıların çelik konstrüksiyona monte edilmesi durumunda, çelik yapının durumuna göre askı </w:t>
      </w:r>
      <w:proofErr w:type="spellStart"/>
      <w:r w:rsidRPr="00BE62EF">
        <w:rPr>
          <w:sz w:val="24"/>
          <w:szCs w:val="24"/>
        </w:rPr>
        <w:t>askı</w:t>
      </w:r>
      <w:proofErr w:type="spellEnd"/>
      <w:r w:rsidRPr="00BE62EF">
        <w:rPr>
          <w:sz w:val="24"/>
          <w:szCs w:val="24"/>
        </w:rPr>
        <w:t xml:space="preserve"> takımları çizimleri yapılarak kontrol mühendisinin onayına sunulacaktır.</w:t>
      </w:r>
    </w:p>
    <w:p w14:paraId="3BFACD11"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Sac kablo taşıyıcıların destek ve askı sistemleri, bina yapısı ve bulunduğu yere göre </w:t>
      </w:r>
      <w:r w:rsidRPr="00BE62EF">
        <w:rPr>
          <w:b/>
          <w:sz w:val="24"/>
          <w:szCs w:val="24"/>
        </w:rPr>
        <w:t xml:space="preserve">YÜKLENİCİ </w:t>
      </w:r>
      <w:r w:rsidRPr="00BE62EF">
        <w:rPr>
          <w:sz w:val="24"/>
          <w:szCs w:val="24"/>
        </w:rPr>
        <w:t>tarafından dizayn edilerek kontrollüğün onayına sunulacaktır. Kontrollüğün onayından sonra imalata geçilecektir.</w:t>
      </w:r>
    </w:p>
    <w:p w14:paraId="1F99CBFC"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Sağlam bir yapı elde etmek için askı ve tespit takımları arasındaki mesafe en fazla 1.5m olacaktır.</w:t>
      </w:r>
    </w:p>
    <w:p w14:paraId="6A334EF9"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İmalat sırasında kesilen yerler ZING </w:t>
      </w:r>
      <w:r w:rsidRPr="00682076">
        <w:rPr>
          <w:b/>
          <w:bCs/>
          <w:sz w:val="24"/>
          <w:szCs w:val="24"/>
        </w:rPr>
        <w:t>(galvaniz boya)  boya</w:t>
      </w:r>
      <w:r w:rsidRPr="00682076">
        <w:rPr>
          <w:sz w:val="24"/>
          <w:szCs w:val="24"/>
        </w:rPr>
        <w:t xml:space="preserve"> </w:t>
      </w:r>
      <w:r w:rsidRPr="00BE62EF">
        <w:rPr>
          <w:sz w:val="24"/>
          <w:szCs w:val="24"/>
        </w:rPr>
        <w:t>ile boyanacaktır.</w:t>
      </w:r>
    </w:p>
    <w:p w14:paraId="4D698AC9"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Kuvvet kabloları için düzeltme faktörleri kablo tavası içerisinde kabloların tek sıra döşeneceği ve iyi havalandırılmış (delikli kablo tavası) olacağı varsayılarak alınmıştır. Bu nedenle kuvvet (besleme) kabloları tek sıra halinde döşenmelidir. Gerektiğinde aydınlatma ve priz kabloları kuvvet kablolarının üzerine 2. Sıra olarak yerleştirilebilir.</w:t>
      </w:r>
    </w:p>
    <w:p w14:paraId="64FE232C"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Zayıf akım kabloları taşıyıcılar içinde 2 veya daha fazla sıra halinde döşenebilir.</w:t>
      </w:r>
    </w:p>
    <w:p w14:paraId="04984D3E"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Bina otomasyonu kabloları ayrı kablo tavası içerisine döşenecektir.</w:t>
      </w:r>
    </w:p>
    <w:p w14:paraId="61D7F978"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b/>
          <w:sz w:val="24"/>
          <w:szCs w:val="24"/>
        </w:rPr>
        <w:t>YÜKLENİCİ</w:t>
      </w:r>
      <w:r w:rsidRPr="00BE62EF">
        <w:rPr>
          <w:sz w:val="24"/>
          <w:szCs w:val="24"/>
        </w:rPr>
        <w:t xml:space="preserve"> imalata başlamadan önce kablo tavalarının ve kabloların durumunu tekrar gözden geçirerek hesapları imalata uygun olarak düzenleyecektir.</w:t>
      </w:r>
    </w:p>
    <w:p w14:paraId="358A6868"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Tek damarlı kablolar üçgen şeklinde ve üç faz bir arada olacak şekilde kablo taşıcısına bağlanacaktır.</w:t>
      </w:r>
    </w:p>
    <w:p w14:paraId="19D42245"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b/>
          <w:sz w:val="24"/>
          <w:szCs w:val="24"/>
        </w:rPr>
        <w:t>YÜKLENİCİ</w:t>
      </w:r>
      <w:r w:rsidRPr="00BE62EF">
        <w:rPr>
          <w:sz w:val="24"/>
          <w:szCs w:val="24"/>
        </w:rPr>
        <w:t>, imalata başlamadan önce elektro-mekanik koordinasyonu yapacak kablo taşıyıcı kablo yükleme detaylarını ve projelendirmesini yapacak ve kontrollüğün onayından sonra montaja başlayacaktır.</w:t>
      </w:r>
    </w:p>
    <w:p w14:paraId="7A33654A"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sz w:val="24"/>
          <w:szCs w:val="24"/>
        </w:rPr>
      </w:pPr>
      <w:r w:rsidRPr="00BE62EF">
        <w:rPr>
          <w:sz w:val="24"/>
          <w:szCs w:val="24"/>
        </w:rPr>
        <w:t xml:space="preserve">Kablo taşıyıcıları içindeki kablo yükleme hesapları yapılırken %20 rezerv bırakılacaktır. </w:t>
      </w:r>
    </w:p>
    <w:p w14:paraId="20C1B8E0" w14:textId="77777777" w:rsidR="00034EEF" w:rsidRPr="009B6CDD" w:rsidRDefault="00034EEF" w:rsidP="00034EEF">
      <w:pPr>
        <w:widowControl/>
        <w:numPr>
          <w:ilvl w:val="0"/>
          <w:numId w:val="139"/>
        </w:numPr>
        <w:autoSpaceDE/>
        <w:autoSpaceDN/>
        <w:spacing w:before="100" w:beforeAutospacing="1" w:line="360" w:lineRule="auto"/>
        <w:ind w:left="850" w:right="102" w:hanging="425"/>
        <w:jc w:val="both"/>
        <w:rPr>
          <w:b/>
          <w:bCs/>
          <w:sz w:val="24"/>
          <w:szCs w:val="24"/>
        </w:rPr>
      </w:pPr>
      <w:r w:rsidRPr="009B6CDD">
        <w:rPr>
          <w:b/>
          <w:bCs/>
          <w:sz w:val="24"/>
          <w:szCs w:val="24"/>
        </w:rPr>
        <w:t xml:space="preserve">Kablo taşıyıcıları </w:t>
      </w:r>
      <w:proofErr w:type="spellStart"/>
      <w:r w:rsidRPr="009B6CDD">
        <w:rPr>
          <w:b/>
          <w:bCs/>
          <w:sz w:val="24"/>
          <w:szCs w:val="24"/>
        </w:rPr>
        <w:t>ral</w:t>
      </w:r>
      <w:proofErr w:type="spellEnd"/>
      <w:r w:rsidRPr="009B6CDD">
        <w:rPr>
          <w:b/>
          <w:bCs/>
          <w:sz w:val="24"/>
          <w:szCs w:val="24"/>
        </w:rPr>
        <w:t xml:space="preserve"> kodları kanal siparişi öncesinde kontrollük onayı ile sipariş edilecektir. Boya rengi farkı için ayrıca bir bedel ödenmeyecektir.</w:t>
      </w:r>
    </w:p>
    <w:p w14:paraId="42DE3FEB" w14:textId="77777777" w:rsidR="00034EEF" w:rsidRPr="00BE62EF" w:rsidRDefault="00034EEF" w:rsidP="00034EEF">
      <w:pPr>
        <w:widowControl/>
        <w:numPr>
          <w:ilvl w:val="0"/>
          <w:numId w:val="139"/>
        </w:numPr>
        <w:autoSpaceDE/>
        <w:autoSpaceDN/>
        <w:spacing w:before="100" w:beforeAutospacing="1" w:line="360" w:lineRule="auto"/>
        <w:ind w:left="850" w:right="102" w:hanging="425"/>
        <w:jc w:val="both"/>
        <w:rPr>
          <w:color w:val="FF0000"/>
          <w:sz w:val="24"/>
          <w:szCs w:val="24"/>
        </w:rPr>
      </w:pPr>
      <w:r w:rsidRPr="009B6CDD">
        <w:rPr>
          <w:b/>
          <w:bCs/>
          <w:sz w:val="24"/>
          <w:szCs w:val="24"/>
        </w:rPr>
        <w:t>Tüm yatay ve dikey dönüş elemanları orijinal olacak. Fabrikadan sıcak daldırma olarak gelecek. Bunun için ayrıca bedel ödenmeyecektir</w:t>
      </w:r>
    </w:p>
    <w:p w14:paraId="6346EC57" w14:textId="77777777" w:rsidR="00034EEF" w:rsidRPr="00BE62EF" w:rsidRDefault="00034EEF" w:rsidP="00034EEF">
      <w:pPr>
        <w:spacing w:before="100" w:beforeAutospacing="1" w:line="360" w:lineRule="auto"/>
        <w:ind w:right="102"/>
        <w:jc w:val="both"/>
        <w:rPr>
          <w:sz w:val="24"/>
          <w:szCs w:val="24"/>
        </w:rPr>
      </w:pPr>
    </w:p>
    <w:p w14:paraId="4D0F89B4" w14:textId="77777777" w:rsidR="0084784E" w:rsidRDefault="0084784E" w:rsidP="00034EEF">
      <w:pPr>
        <w:spacing w:line="360" w:lineRule="auto"/>
        <w:jc w:val="both"/>
        <w:rPr>
          <w:b/>
          <w:sz w:val="24"/>
          <w:szCs w:val="24"/>
          <w:highlight w:val="lightGray"/>
        </w:rPr>
      </w:pPr>
    </w:p>
    <w:p w14:paraId="12032370" w14:textId="77777777" w:rsidR="0084784E" w:rsidRDefault="0084784E" w:rsidP="00034EEF">
      <w:pPr>
        <w:spacing w:line="360" w:lineRule="auto"/>
        <w:jc w:val="both"/>
        <w:rPr>
          <w:b/>
          <w:sz w:val="24"/>
          <w:szCs w:val="24"/>
          <w:highlight w:val="lightGray"/>
        </w:rPr>
      </w:pPr>
    </w:p>
    <w:p w14:paraId="32E5BADF" w14:textId="682296E1" w:rsidR="00034EEF" w:rsidRPr="00BE62EF" w:rsidRDefault="00034EEF" w:rsidP="00034EEF">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KABLO TAŞIYICISI DİKEY GEÇİŞ ELEMENANI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9B6CDD">
        <w:rPr>
          <w:b/>
          <w:sz w:val="24"/>
          <w:szCs w:val="24"/>
        </w:rPr>
        <w:tab/>
      </w:r>
      <w:r w:rsidRPr="009B6CDD">
        <w:rPr>
          <w:b/>
          <w:sz w:val="24"/>
          <w:szCs w:val="24"/>
        </w:rPr>
        <w:tab/>
      </w:r>
      <w:r w:rsidRPr="009B6CDD">
        <w:rPr>
          <w:b/>
          <w:sz w:val="24"/>
          <w:szCs w:val="24"/>
        </w:rPr>
        <w:tab/>
      </w:r>
    </w:p>
    <w:p w14:paraId="323EBAC1" w14:textId="77777777" w:rsidR="00034EEF" w:rsidRPr="00BE62EF" w:rsidRDefault="00034EEF" w:rsidP="00034EEF">
      <w:pPr>
        <w:widowControl/>
        <w:numPr>
          <w:ilvl w:val="0"/>
          <w:numId w:val="140"/>
        </w:numPr>
        <w:autoSpaceDE/>
        <w:autoSpaceDN/>
        <w:spacing w:before="100" w:beforeAutospacing="1" w:line="360" w:lineRule="auto"/>
        <w:ind w:right="102"/>
        <w:jc w:val="both"/>
        <w:rPr>
          <w:sz w:val="24"/>
          <w:szCs w:val="24"/>
        </w:rPr>
      </w:pPr>
      <w:r w:rsidRPr="00BE62EF">
        <w:rPr>
          <w:sz w:val="24"/>
          <w:szCs w:val="24"/>
        </w:rPr>
        <w:t xml:space="preserve">Sıva üstü tali panolarda, kabloların panoya giriş ve çıkışlarındaki karmaşayı önleyecek dikey </w:t>
      </w:r>
      <w:proofErr w:type="gramStart"/>
      <w:r w:rsidRPr="00BE62EF">
        <w:rPr>
          <w:sz w:val="24"/>
          <w:szCs w:val="24"/>
        </w:rPr>
        <w:t>geçiş  elemanı</w:t>
      </w:r>
      <w:proofErr w:type="gramEnd"/>
      <w:r w:rsidRPr="00BE62EF">
        <w:rPr>
          <w:sz w:val="24"/>
          <w:szCs w:val="24"/>
        </w:rPr>
        <w:t xml:space="preserve"> kullanılacaktır.</w:t>
      </w:r>
    </w:p>
    <w:p w14:paraId="2B8F4B5E" w14:textId="77777777" w:rsidR="00034EEF" w:rsidRPr="00BE62EF" w:rsidRDefault="00034EEF" w:rsidP="00034EEF">
      <w:pPr>
        <w:widowControl/>
        <w:numPr>
          <w:ilvl w:val="0"/>
          <w:numId w:val="140"/>
        </w:numPr>
        <w:autoSpaceDE/>
        <w:autoSpaceDN/>
        <w:spacing w:before="100" w:beforeAutospacing="1" w:line="360" w:lineRule="auto"/>
        <w:ind w:right="102"/>
        <w:jc w:val="both"/>
        <w:rPr>
          <w:sz w:val="24"/>
          <w:szCs w:val="24"/>
        </w:rPr>
      </w:pPr>
      <w:r w:rsidRPr="00BE62EF">
        <w:rPr>
          <w:sz w:val="24"/>
          <w:szCs w:val="24"/>
        </w:rPr>
        <w:t>Dikey geçiş elemanları ölçüleri, kablo taşıyıcı ölçülerinde olacaktır.</w:t>
      </w:r>
    </w:p>
    <w:p w14:paraId="334B130A" w14:textId="77777777" w:rsidR="00034EEF" w:rsidRPr="00BE62EF" w:rsidRDefault="00034EEF" w:rsidP="00034EEF">
      <w:pPr>
        <w:widowControl/>
        <w:numPr>
          <w:ilvl w:val="0"/>
          <w:numId w:val="140"/>
        </w:numPr>
        <w:autoSpaceDE/>
        <w:autoSpaceDN/>
        <w:spacing w:before="100" w:beforeAutospacing="1" w:line="360" w:lineRule="auto"/>
        <w:ind w:right="102"/>
        <w:jc w:val="both"/>
        <w:rPr>
          <w:sz w:val="24"/>
          <w:szCs w:val="24"/>
        </w:rPr>
      </w:pPr>
      <w:r w:rsidRPr="00BE62EF">
        <w:rPr>
          <w:sz w:val="24"/>
          <w:szCs w:val="24"/>
        </w:rPr>
        <w:t xml:space="preserve">İmalatta kullanılan sac, delme bükme işlemlerinden sonra tamamen temizlenip sıcak   </w:t>
      </w:r>
    </w:p>
    <w:p w14:paraId="622641D2" w14:textId="77777777" w:rsidR="00034EEF" w:rsidRPr="00BE62EF" w:rsidRDefault="00034EEF" w:rsidP="00034EEF">
      <w:pPr>
        <w:spacing w:before="100" w:beforeAutospacing="1" w:line="360" w:lineRule="auto"/>
        <w:ind w:right="102" w:firstLine="720"/>
        <w:jc w:val="both"/>
        <w:rPr>
          <w:sz w:val="24"/>
          <w:szCs w:val="24"/>
        </w:rPr>
      </w:pPr>
      <w:r w:rsidRPr="00BE62EF">
        <w:rPr>
          <w:sz w:val="24"/>
          <w:szCs w:val="24"/>
        </w:rPr>
        <w:t>daldırma ile galvaniz kaplanacaktır.</w:t>
      </w:r>
    </w:p>
    <w:p w14:paraId="70B7F14C" w14:textId="77777777" w:rsidR="00034EEF" w:rsidRPr="00BE62EF" w:rsidRDefault="00034EEF" w:rsidP="00034EEF">
      <w:pPr>
        <w:spacing w:line="360" w:lineRule="auto"/>
        <w:ind w:right="100"/>
        <w:rPr>
          <w:sz w:val="24"/>
          <w:szCs w:val="24"/>
        </w:rPr>
      </w:pPr>
    </w:p>
    <w:p w14:paraId="5BB0F2E9"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GALVANİZ KAPLAMA</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9B6CDD">
        <w:rPr>
          <w:b/>
          <w:sz w:val="24"/>
          <w:szCs w:val="24"/>
        </w:rPr>
        <w:tab/>
      </w:r>
      <w:r w:rsidRPr="009B6CDD">
        <w:rPr>
          <w:b/>
          <w:sz w:val="24"/>
          <w:szCs w:val="24"/>
        </w:rPr>
        <w:tab/>
      </w:r>
    </w:p>
    <w:p w14:paraId="2E63A9B1" w14:textId="77777777" w:rsidR="00034EEF" w:rsidRPr="00BE62EF" w:rsidRDefault="00034EEF" w:rsidP="00034EEF">
      <w:pPr>
        <w:pStyle w:val="Gvdemetni0"/>
        <w:numPr>
          <w:ilvl w:val="0"/>
          <w:numId w:val="141"/>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Kontrollüğün onayı alınmak kaydıyla, tesisatta kullanılacak teçhizatlar galvaniz kaplanacaktır.</w:t>
      </w:r>
    </w:p>
    <w:p w14:paraId="4071A4FF" w14:textId="77777777" w:rsidR="00034EEF" w:rsidRPr="00BE62EF" w:rsidRDefault="00034EEF" w:rsidP="00034EEF">
      <w:pPr>
        <w:pStyle w:val="Gvdemetni0"/>
        <w:numPr>
          <w:ilvl w:val="0"/>
          <w:numId w:val="141"/>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Galvaniz kaplamasına geçilmeden önce, imalat ile ilgili delme, bükme, kesme ve kaynak gibi tüm işlemlerin tamamlanmış ve bu işlemler sonrasında meydana gelen çapaklar temizlenmiş olmalıdır.</w:t>
      </w:r>
    </w:p>
    <w:p w14:paraId="62D39F3B" w14:textId="77777777" w:rsidR="00034EEF" w:rsidRPr="00BE62EF" w:rsidRDefault="00034EEF" w:rsidP="00034EEF">
      <w:pPr>
        <w:pStyle w:val="Gvdemetni0"/>
        <w:numPr>
          <w:ilvl w:val="0"/>
          <w:numId w:val="141"/>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Kaplamadan önce parçaların iyice temizlenmiş olmasına dikkat edilecektir.</w:t>
      </w:r>
    </w:p>
    <w:p w14:paraId="6B90770B" w14:textId="77777777" w:rsidR="00034EEF" w:rsidRPr="00BE62EF" w:rsidRDefault="00034EEF" w:rsidP="00034EEF">
      <w:pPr>
        <w:pStyle w:val="Gvdemetni0"/>
        <w:numPr>
          <w:ilvl w:val="0"/>
          <w:numId w:val="141"/>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Galvaniz kaplanacak malzeme, kaplama sırasında şekil değiştirmemelidir. Kaplama esnasında çarpılma ihtimali bulunan malzeme, elektroliz yolu ile kaplanacaktır.</w:t>
      </w:r>
    </w:p>
    <w:p w14:paraId="2033CE52" w14:textId="77777777" w:rsidR="00034EEF" w:rsidRPr="00BE62EF" w:rsidRDefault="00034EEF" w:rsidP="00034EEF">
      <w:pPr>
        <w:pStyle w:val="Gvdemetni0"/>
        <w:numPr>
          <w:ilvl w:val="0"/>
          <w:numId w:val="141"/>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Galvaniz kaplamadan sonra malzeme üzerinde </w:t>
      </w:r>
      <w:proofErr w:type="gramStart"/>
      <w:r w:rsidRPr="00BE62EF">
        <w:rPr>
          <w:rFonts w:ascii="Times New Roman" w:hAnsi="Times New Roman"/>
          <w:sz w:val="24"/>
          <w:szCs w:val="24"/>
          <w:lang w:val="tr-TR"/>
        </w:rPr>
        <w:t>hiç bir</w:t>
      </w:r>
      <w:proofErr w:type="gramEnd"/>
      <w:r w:rsidRPr="00BE62EF">
        <w:rPr>
          <w:rFonts w:ascii="Times New Roman" w:hAnsi="Times New Roman"/>
          <w:sz w:val="24"/>
          <w:szCs w:val="24"/>
          <w:lang w:val="tr-TR"/>
        </w:rPr>
        <w:t xml:space="preserve"> şekilde mekanik işlem yapılmayacaktır.</w:t>
      </w:r>
    </w:p>
    <w:p w14:paraId="4F28BD4B" w14:textId="417CBAD3" w:rsidR="00034EEF" w:rsidRPr="0084784E" w:rsidRDefault="00034EEF" w:rsidP="00034EEF">
      <w:pPr>
        <w:pStyle w:val="Gvdemetni0"/>
        <w:numPr>
          <w:ilvl w:val="0"/>
          <w:numId w:val="141"/>
        </w:numPr>
        <w:spacing w:before="100" w:beforeAutospacing="1" w:after="0" w:line="360" w:lineRule="auto"/>
        <w:ind w:left="714" w:right="100" w:hanging="357"/>
        <w:jc w:val="both"/>
        <w:rPr>
          <w:sz w:val="24"/>
          <w:szCs w:val="24"/>
        </w:rPr>
      </w:pPr>
      <w:r w:rsidRPr="0084784E">
        <w:rPr>
          <w:rFonts w:ascii="Times New Roman" w:hAnsi="Times New Roman"/>
          <w:sz w:val="24"/>
          <w:szCs w:val="24"/>
          <w:lang w:val="tr-TR"/>
        </w:rPr>
        <w:t>Galvaniz kaplanacak malzemenin üzerindeki kaplama kalınlığı 80-100 mikron olacaktır.</w:t>
      </w:r>
      <w:r w:rsidRPr="0084784E">
        <w:rPr>
          <w:rFonts w:ascii="Times New Roman" w:hAnsi="Times New Roman"/>
          <w:color w:val="FF0000"/>
          <w:sz w:val="24"/>
          <w:szCs w:val="24"/>
        </w:rPr>
        <w:t xml:space="preserve"> </w:t>
      </w:r>
      <w:proofErr w:type="spellStart"/>
      <w:r w:rsidRPr="0084784E">
        <w:rPr>
          <w:rFonts w:ascii="Times New Roman" w:hAnsi="Times New Roman"/>
          <w:b/>
          <w:bCs/>
          <w:sz w:val="24"/>
          <w:szCs w:val="24"/>
        </w:rPr>
        <w:t>Kaplama</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kalınlığı</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ölçümü</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için</w:t>
      </w:r>
      <w:proofErr w:type="spellEnd"/>
      <w:r w:rsidRPr="0084784E">
        <w:rPr>
          <w:rFonts w:ascii="Times New Roman" w:hAnsi="Times New Roman"/>
          <w:b/>
          <w:bCs/>
          <w:sz w:val="24"/>
          <w:szCs w:val="24"/>
        </w:rPr>
        <w:t xml:space="preserve"> YÜKLENİCİ </w:t>
      </w:r>
      <w:proofErr w:type="spellStart"/>
      <w:r w:rsidRPr="0084784E">
        <w:rPr>
          <w:rFonts w:ascii="Times New Roman" w:hAnsi="Times New Roman"/>
          <w:b/>
          <w:bCs/>
          <w:sz w:val="24"/>
          <w:szCs w:val="24"/>
        </w:rPr>
        <w:t>sahaya</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mikrometre</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cihazını</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getirtecek</w:t>
      </w:r>
      <w:proofErr w:type="spellEnd"/>
      <w:r w:rsidRPr="0084784E">
        <w:rPr>
          <w:rFonts w:ascii="Times New Roman" w:hAnsi="Times New Roman"/>
          <w:b/>
          <w:bCs/>
          <w:sz w:val="24"/>
          <w:szCs w:val="24"/>
        </w:rPr>
        <w:t xml:space="preserve">. Bunun </w:t>
      </w:r>
      <w:proofErr w:type="spellStart"/>
      <w:r w:rsidRPr="0084784E">
        <w:rPr>
          <w:rFonts w:ascii="Times New Roman" w:hAnsi="Times New Roman"/>
          <w:b/>
          <w:bCs/>
          <w:sz w:val="24"/>
          <w:szCs w:val="24"/>
        </w:rPr>
        <w:t>için</w:t>
      </w:r>
      <w:proofErr w:type="spellEnd"/>
      <w:r w:rsidRPr="0084784E">
        <w:rPr>
          <w:rFonts w:ascii="Times New Roman" w:hAnsi="Times New Roman"/>
          <w:b/>
          <w:bCs/>
          <w:sz w:val="24"/>
          <w:szCs w:val="24"/>
        </w:rPr>
        <w:t xml:space="preserve"> </w:t>
      </w:r>
      <w:proofErr w:type="spellStart"/>
      <w:r w:rsidRPr="0084784E">
        <w:rPr>
          <w:rFonts w:ascii="Times New Roman" w:hAnsi="Times New Roman"/>
          <w:b/>
          <w:bCs/>
          <w:sz w:val="24"/>
          <w:szCs w:val="24"/>
        </w:rPr>
        <w:t>ayrıca</w:t>
      </w:r>
      <w:proofErr w:type="spellEnd"/>
      <w:r w:rsidRPr="0084784E">
        <w:rPr>
          <w:rFonts w:ascii="Times New Roman" w:hAnsi="Times New Roman"/>
          <w:b/>
          <w:bCs/>
          <w:sz w:val="24"/>
          <w:szCs w:val="24"/>
        </w:rPr>
        <w:t xml:space="preserve"> bedel </w:t>
      </w:r>
      <w:proofErr w:type="spellStart"/>
      <w:r w:rsidRPr="0084784E">
        <w:rPr>
          <w:rFonts w:ascii="Times New Roman" w:hAnsi="Times New Roman"/>
          <w:b/>
          <w:bCs/>
          <w:sz w:val="24"/>
          <w:szCs w:val="24"/>
        </w:rPr>
        <w:t>ödenmeyecektir</w:t>
      </w:r>
      <w:proofErr w:type="spellEnd"/>
      <w:r w:rsidRPr="0084784E">
        <w:rPr>
          <w:rFonts w:ascii="Times New Roman" w:hAnsi="Times New Roman"/>
          <w:b/>
          <w:bCs/>
          <w:sz w:val="24"/>
          <w:szCs w:val="24"/>
        </w:rPr>
        <w:t>.</w:t>
      </w:r>
    </w:p>
    <w:p w14:paraId="68F2B3F2" w14:textId="77777777" w:rsidR="00034EEF" w:rsidRPr="00BE62EF" w:rsidRDefault="00034EEF" w:rsidP="00034EEF">
      <w:pPr>
        <w:spacing w:line="360" w:lineRule="auto"/>
        <w:ind w:right="100"/>
        <w:rPr>
          <w:sz w:val="24"/>
          <w:szCs w:val="24"/>
        </w:rPr>
      </w:pPr>
    </w:p>
    <w:p w14:paraId="41EE329D" w14:textId="77777777" w:rsidR="00034EEF" w:rsidRPr="00BA61D9" w:rsidRDefault="00034EEF" w:rsidP="00034EEF">
      <w:pPr>
        <w:spacing w:line="360" w:lineRule="auto"/>
        <w:jc w:val="both"/>
        <w:rPr>
          <w:b/>
          <w:sz w:val="24"/>
          <w:szCs w:val="24"/>
        </w:rPr>
      </w:pPr>
      <w:r w:rsidRPr="00BE62EF">
        <w:rPr>
          <w:b/>
          <w:sz w:val="24"/>
          <w:szCs w:val="24"/>
          <w:highlight w:val="lightGray"/>
        </w:rPr>
        <w:t>G-</w:t>
      </w:r>
      <w:r w:rsidRPr="00BE62EF">
        <w:rPr>
          <w:b/>
          <w:sz w:val="24"/>
          <w:szCs w:val="24"/>
          <w:highlight w:val="lightGray"/>
        </w:rPr>
        <w:tab/>
        <w:t>DÖŞEME KANALLARI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A61D9">
        <w:rPr>
          <w:b/>
          <w:sz w:val="24"/>
          <w:szCs w:val="24"/>
        </w:rPr>
        <w:tab/>
      </w:r>
      <w:r w:rsidRPr="00BA61D9">
        <w:rPr>
          <w:b/>
          <w:sz w:val="24"/>
          <w:szCs w:val="24"/>
        </w:rPr>
        <w:tab/>
      </w:r>
    </w:p>
    <w:p w14:paraId="6A1899DC" w14:textId="77777777" w:rsidR="00034EEF" w:rsidRPr="00BE62EF" w:rsidRDefault="00034EEF" w:rsidP="00034EEF">
      <w:pPr>
        <w:pStyle w:val="msobodytextindent"/>
        <w:numPr>
          <w:ilvl w:val="0"/>
          <w:numId w:val="142"/>
        </w:numPr>
        <w:tabs>
          <w:tab w:val="clear" w:pos="360"/>
          <w:tab w:val="left" w:pos="709"/>
        </w:tabs>
        <w:spacing w:before="100" w:beforeAutospacing="1" w:line="360" w:lineRule="auto"/>
        <w:ind w:left="709" w:hanging="284"/>
        <w:rPr>
          <w:szCs w:val="24"/>
          <w:lang w:val="tr-TR" w:eastAsia="tr-TR"/>
        </w:rPr>
      </w:pPr>
      <w:r w:rsidRPr="00BE62EF">
        <w:rPr>
          <w:szCs w:val="24"/>
          <w:lang w:val="tr-TR" w:eastAsia="tr-TR"/>
        </w:rPr>
        <w:t xml:space="preserve">Döşeme kanalları sıcak daldırma galvaniz ve 3 bölmeli olacaktır. Bölmelerden bir tanesi kuvvet (normal şebeke + UPS), bir tanesi telefon, sonuncusu ise data kabloları için kullanılacaktır. </w:t>
      </w:r>
    </w:p>
    <w:p w14:paraId="4CD36B2E"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lastRenderedPageBreak/>
        <w:t>Tüm döşeme kanalları ile çıkış ve bağlantı kutuları EN ISO 50085 standartlarına uygun malzemeden imal edilmiş olacaktır.</w:t>
      </w:r>
    </w:p>
    <w:p w14:paraId="65C3B0E1"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 xml:space="preserve">Özellikle çıkış buatlarının darbeye karşı koyabilme özelliğine sahip, Halojen </w:t>
      </w:r>
      <w:proofErr w:type="spellStart"/>
      <w:r w:rsidRPr="00BE62EF">
        <w:rPr>
          <w:sz w:val="24"/>
          <w:szCs w:val="24"/>
        </w:rPr>
        <w:t>Free</w:t>
      </w:r>
      <w:proofErr w:type="spellEnd"/>
      <w:r w:rsidRPr="00BE62EF">
        <w:rPr>
          <w:sz w:val="24"/>
          <w:szCs w:val="24"/>
        </w:rPr>
        <w:t xml:space="preserve"> özellikli </w:t>
      </w:r>
      <w:proofErr w:type="spellStart"/>
      <w:r w:rsidRPr="00BE62EF">
        <w:rPr>
          <w:sz w:val="24"/>
          <w:szCs w:val="24"/>
        </w:rPr>
        <w:t>Polyamid</w:t>
      </w:r>
      <w:proofErr w:type="spellEnd"/>
      <w:r w:rsidRPr="00BE62EF">
        <w:rPr>
          <w:sz w:val="24"/>
          <w:szCs w:val="24"/>
        </w:rPr>
        <w:t xml:space="preserve"> malzemeden yapılmış olması zorunludur. PVC’den yapılmış ilgili EN ISO 50085 Standartına göre yük testlerini geçememiş malzemelerin kullanılmasına kesinlikle müsaade edilmeyecektir.</w:t>
      </w:r>
    </w:p>
    <w:p w14:paraId="1F659A88"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Çıkış kutularının yükseltilmiş döşeme ya da bağlantı kutularına tutunmasını sağlayan tırnaklarının metal olması zorunludur. Plastik tırnaklı ürünlerin kullanımına izin verilmeyecektir.</w:t>
      </w:r>
    </w:p>
    <w:p w14:paraId="17E61160"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Kanalların ek, sonlandırma ve muhtelif dönüşler için hazır modülleri bulunacaktır.</w:t>
      </w:r>
    </w:p>
    <w:p w14:paraId="70354BAA"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Tüm kanal ve bağlantı-çıkış kutularında şap altında uygulama için seviye ayar elemanları bulunacaktır.</w:t>
      </w:r>
    </w:p>
    <w:p w14:paraId="47A4B703"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Priz çıkış kutuları yer döşemesi ile aynı yükseklikte olacaktır.</w:t>
      </w:r>
    </w:p>
    <w:p w14:paraId="150DCA7B"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 xml:space="preserve">Çıkış kutusu içinde projede belirtilen sayıda çıkış alma (enerji + tel + </w:t>
      </w:r>
      <w:proofErr w:type="gramStart"/>
      <w:r w:rsidRPr="00BE62EF">
        <w:rPr>
          <w:sz w:val="24"/>
          <w:szCs w:val="24"/>
        </w:rPr>
        <w:t>data</w:t>
      </w:r>
      <w:proofErr w:type="gramEnd"/>
      <w:r w:rsidRPr="00BE62EF">
        <w:rPr>
          <w:sz w:val="24"/>
          <w:szCs w:val="24"/>
        </w:rPr>
        <w:t xml:space="preserve">) </w:t>
      </w:r>
      <w:proofErr w:type="gramStart"/>
      <w:r w:rsidRPr="00BE62EF">
        <w:rPr>
          <w:sz w:val="24"/>
          <w:szCs w:val="24"/>
        </w:rPr>
        <w:t>imkanı</w:t>
      </w:r>
      <w:proofErr w:type="gramEnd"/>
      <w:r w:rsidRPr="00BE62EF">
        <w:rPr>
          <w:sz w:val="24"/>
          <w:szCs w:val="24"/>
        </w:rPr>
        <w:t xml:space="preserve"> olacaktır.</w:t>
      </w:r>
    </w:p>
    <w:p w14:paraId="4D1D82BC" w14:textId="77777777" w:rsidR="00034EEF" w:rsidRPr="00BE62EF" w:rsidRDefault="00034EEF" w:rsidP="00034EEF">
      <w:pPr>
        <w:widowControl/>
        <w:numPr>
          <w:ilvl w:val="0"/>
          <w:numId w:val="142"/>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Bağlantı kutuları alüminyum veya galvanizli saçtan imal edilecektir.</w:t>
      </w:r>
    </w:p>
    <w:p w14:paraId="002D4D07" w14:textId="77777777" w:rsidR="00034EEF" w:rsidRPr="00BE62EF" w:rsidRDefault="00034EEF" w:rsidP="00034EEF">
      <w:pPr>
        <w:tabs>
          <w:tab w:val="left" w:pos="709"/>
        </w:tabs>
        <w:spacing w:before="100" w:beforeAutospacing="1" w:line="360" w:lineRule="auto"/>
        <w:ind w:left="709" w:right="100"/>
        <w:jc w:val="both"/>
        <w:rPr>
          <w:sz w:val="24"/>
          <w:szCs w:val="24"/>
        </w:rPr>
      </w:pPr>
      <w:r w:rsidRPr="00BE62EF">
        <w:rPr>
          <w:sz w:val="24"/>
          <w:szCs w:val="24"/>
        </w:rPr>
        <w:t>Bağlantı kutuları dört yönden farklı ebatlarda kanalların bağlanması için uygun olacaktır.</w:t>
      </w:r>
    </w:p>
    <w:p w14:paraId="64F0BA24" w14:textId="7038C675" w:rsidR="00034EEF" w:rsidRPr="00BE62EF" w:rsidRDefault="00034EEF" w:rsidP="00034EEF">
      <w:pPr>
        <w:widowControl/>
        <w:numPr>
          <w:ilvl w:val="0"/>
          <w:numId w:val="142"/>
        </w:numPr>
        <w:autoSpaceDE/>
        <w:autoSpaceDN/>
        <w:spacing w:before="100" w:beforeAutospacing="1" w:line="360" w:lineRule="auto"/>
        <w:ind w:left="426" w:right="100" w:firstLine="0"/>
        <w:jc w:val="both"/>
        <w:rPr>
          <w:sz w:val="24"/>
          <w:szCs w:val="24"/>
        </w:rPr>
      </w:pPr>
      <w:r w:rsidRPr="00BE62EF">
        <w:rPr>
          <w:sz w:val="24"/>
          <w:szCs w:val="24"/>
        </w:rPr>
        <w:t xml:space="preserve">Priz çıkış kutusu </w:t>
      </w:r>
      <w:proofErr w:type="spellStart"/>
      <w:r w:rsidRPr="00BE62EF">
        <w:rPr>
          <w:sz w:val="24"/>
          <w:szCs w:val="24"/>
        </w:rPr>
        <w:t>t</w:t>
      </w:r>
      <w:r w:rsidR="001216DF">
        <w:rPr>
          <w:sz w:val="24"/>
          <w:szCs w:val="24"/>
        </w:rPr>
        <w:t>armatür</w:t>
      </w:r>
      <w:r w:rsidRPr="00BE62EF">
        <w:rPr>
          <w:sz w:val="24"/>
          <w:szCs w:val="24"/>
        </w:rPr>
        <w:t>esis</w:t>
      </w:r>
      <w:proofErr w:type="spellEnd"/>
      <w:r w:rsidRPr="00BE62EF">
        <w:rPr>
          <w:sz w:val="24"/>
          <w:szCs w:val="24"/>
        </w:rPr>
        <w:t xml:space="preserve"> edilmeyecek bağlantı kutuları düz kapaklı olacaktır.</w:t>
      </w:r>
    </w:p>
    <w:p w14:paraId="0221E48E" w14:textId="77777777" w:rsidR="00034EEF" w:rsidRPr="00BE62EF" w:rsidRDefault="00034EEF" w:rsidP="00034EEF">
      <w:pPr>
        <w:tabs>
          <w:tab w:val="left" w:pos="1134"/>
          <w:tab w:val="left" w:pos="1418"/>
        </w:tabs>
        <w:spacing w:line="360" w:lineRule="auto"/>
        <w:ind w:right="100"/>
        <w:rPr>
          <w:sz w:val="24"/>
          <w:szCs w:val="24"/>
        </w:rPr>
      </w:pPr>
    </w:p>
    <w:p w14:paraId="6949C58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PARAPET KANALLAR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A61D9">
        <w:rPr>
          <w:b/>
          <w:sz w:val="24"/>
          <w:szCs w:val="24"/>
        </w:rPr>
        <w:tab/>
      </w:r>
      <w:r w:rsidRPr="00BA61D9">
        <w:rPr>
          <w:b/>
          <w:sz w:val="24"/>
          <w:szCs w:val="24"/>
        </w:rPr>
        <w:tab/>
      </w:r>
    </w:p>
    <w:p w14:paraId="4E2C5AE9" w14:textId="77777777" w:rsidR="00034EEF" w:rsidRPr="00BE62EF" w:rsidRDefault="00034EEF" w:rsidP="00034EEF">
      <w:pPr>
        <w:pStyle w:val="msobodytextindent"/>
        <w:numPr>
          <w:ilvl w:val="0"/>
          <w:numId w:val="143"/>
        </w:numPr>
        <w:tabs>
          <w:tab w:val="clear" w:pos="360"/>
          <w:tab w:val="left" w:pos="709"/>
        </w:tabs>
        <w:spacing w:before="100" w:beforeAutospacing="1" w:line="360" w:lineRule="auto"/>
        <w:ind w:left="709" w:hanging="284"/>
        <w:rPr>
          <w:szCs w:val="24"/>
          <w:lang w:val="tr-TR" w:eastAsia="tr-TR"/>
        </w:rPr>
      </w:pPr>
      <w:r w:rsidRPr="00BE62EF">
        <w:rPr>
          <w:szCs w:val="24"/>
          <w:lang w:val="tr-TR" w:eastAsia="tr-TR"/>
        </w:rPr>
        <w:t xml:space="preserve">Parapet kanalları plastik ve 3 bölmeli olacaktır. Bölmelerden bir tanesi kuvvet (normal şebeke + UPS), bir tanesi telefon, sonuncusu ise data kabloları için kullanılacaktır. </w:t>
      </w:r>
    </w:p>
    <w:p w14:paraId="16A87F54" w14:textId="77777777" w:rsidR="00034EEF" w:rsidRPr="00BE62EF" w:rsidRDefault="00034EEF" w:rsidP="00034EEF">
      <w:pPr>
        <w:pStyle w:val="msobodytextindent"/>
        <w:numPr>
          <w:ilvl w:val="0"/>
          <w:numId w:val="143"/>
        </w:numPr>
        <w:tabs>
          <w:tab w:val="clear" w:pos="360"/>
          <w:tab w:val="left" w:pos="709"/>
        </w:tabs>
        <w:spacing w:before="100" w:beforeAutospacing="1" w:line="360" w:lineRule="auto"/>
        <w:ind w:left="709" w:hanging="284"/>
        <w:rPr>
          <w:szCs w:val="24"/>
          <w:lang w:val="tr-TR" w:eastAsia="tr-TR"/>
        </w:rPr>
      </w:pPr>
      <w:r w:rsidRPr="00BE62EF">
        <w:rPr>
          <w:szCs w:val="24"/>
          <w:lang w:val="tr-TR" w:eastAsia="tr-TR"/>
        </w:rPr>
        <w:t xml:space="preserve">Parapet kanalına konacak prizler, geçmeli yapıları sayesinde montaj çerçevesine gerek olmadan kanala monte edilecek ve kanalın dışına taşmayacaktır. </w:t>
      </w:r>
    </w:p>
    <w:p w14:paraId="59297575" w14:textId="77777777" w:rsidR="00034EEF" w:rsidRPr="00BE62EF" w:rsidRDefault="00034EEF" w:rsidP="00034EEF">
      <w:pPr>
        <w:pStyle w:val="msobodytextindent"/>
        <w:numPr>
          <w:ilvl w:val="0"/>
          <w:numId w:val="143"/>
        </w:numPr>
        <w:tabs>
          <w:tab w:val="clear" w:pos="360"/>
          <w:tab w:val="left" w:pos="709"/>
        </w:tabs>
        <w:spacing w:before="100" w:beforeAutospacing="1" w:line="360" w:lineRule="auto"/>
        <w:ind w:left="709" w:hanging="284"/>
        <w:rPr>
          <w:szCs w:val="24"/>
          <w:lang w:val="tr-TR" w:eastAsia="tr-TR"/>
        </w:rPr>
      </w:pPr>
      <w:r w:rsidRPr="00BE62EF">
        <w:rPr>
          <w:szCs w:val="24"/>
          <w:lang w:val="tr-TR" w:eastAsia="tr-TR"/>
        </w:rPr>
        <w:t xml:space="preserve">Kanal içinde ayrı bölmelerde bulunan kabloların birbiri ile temasını önleyecek şekilde </w:t>
      </w:r>
      <w:proofErr w:type="spellStart"/>
      <w:r w:rsidRPr="00BE62EF">
        <w:rPr>
          <w:szCs w:val="24"/>
          <w:lang w:val="tr-TR" w:eastAsia="tr-TR"/>
        </w:rPr>
        <w:t>seperatörler</w:t>
      </w:r>
      <w:proofErr w:type="spellEnd"/>
      <w:r w:rsidRPr="00BE62EF">
        <w:rPr>
          <w:szCs w:val="24"/>
          <w:lang w:val="tr-TR" w:eastAsia="tr-TR"/>
        </w:rPr>
        <w:t xml:space="preserve"> olacaktır.</w:t>
      </w:r>
    </w:p>
    <w:p w14:paraId="015F62AD" w14:textId="4C8E17D2" w:rsidR="00C61EBD" w:rsidRPr="0084784E" w:rsidRDefault="00034EEF" w:rsidP="00034EEF">
      <w:pPr>
        <w:widowControl/>
        <w:numPr>
          <w:ilvl w:val="0"/>
          <w:numId w:val="143"/>
        </w:numPr>
        <w:tabs>
          <w:tab w:val="clear" w:pos="360"/>
          <w:tab w:val="left" w:pos="709"/>
        </w:tabs>
        <w:autoSpaceDE/>
        <w:autoSpaceDN/>
        <w:spacing w:before="100" w:beforeAutospacing="1" w:line="360" w:lineRule="auto"/>
        <w:ind w:left="709" w:right="100" w:hanging="284"/>
        <w:jc w:val="both"/>
        <w:rPr>
          <w:sz w:val="24"/>
          <w:szCs w:val="24"/>
        </w:rPr>
      </w:pPr>
      <w:r w:rsidRPr="00BE62EF">
        <w:rPr>
          <w:sz w:val="24"/>
          <w:szCs w:val="24"/>
        </w:rPr>
        <w:t>Parapet kanalının ölçüsü en az 100x50 mm olacaktır. Siparişten önce numune ve katalog kontrollüğe onaylatılacaktır.</w:t>
      </w:r>
    </w:p>
    <w:p w14:paraId="4E8A3192" w14:textId="77777777" w:rsidR="00C61EBD" w:rsidRDefault="00C61EBD" w:rsidP="00034EEF">
      <w:pPr>
        <w:spacing w:line="360" w:lineRule="auto"/>
        <w:jc w:val="both"/>
        <w:rPr>
          <w:b/>
          <w:color w:val="FFFFFF"/>
          <w:sz w:val="24"/>
          <w:szCs w:val="24"/>
          <w:highlight w:val="black"/>
        </w:rPr>
      </w:pPr>
    </w:p>
    <w:p w14:paraId="5E0CF4CC" w14:textId="77777777" w:rsidR="00C61EBD" w:rsidRDefault="00C61EBD" w:rsidP="00034EEF">
      <w:pPr>
        <w:spacing w:line="360" w:lineRule="auto"/>
        <w:jc w:val="both"/>
        <w:rPr>
          <w:b/>
          <w:color w:val="FFFFFF"/>
          <w:sz w:val="24"/>
          <w:szCs w:val="24"/>
          <w:highlight w:val="black"/>
        </w:rPr>
      </w:pPr>
    </w:p>
    <w:p w14:paraId="61F1BA62" w14:textId="77777777" w:rsidR="00C61EBD" w:rsidRDefault="00C61EBD" w:rsidP="00034EEF">
      <w:pPr>
        <w:spacing w:line="360" w:lineRule="auto"/>
        <w:jc w:val="both"/>
        <w:rPr>
          <w:b/>
          <w:color w:val="FFFFFF"/>
          <w:sz w:val="24"/>
          <w:szCs w:val="24"/>
          <w:highlight w:val="black"/>
        </w:rPr>
      </w:pPr>
    </w:p>
    <w:p w14:paraId="32CA3396" w14:textId="77777777" w:rsidR="00C61EBD" w:rsidRDefault="00C61EBD" w:rsidP="00034EEF">
      <w:pPr>
        <w:spacing w:line="360" w:lineRule="auto"/>
        <w:jc w:val="both"/>
        <w:rPr>
          <w:b/>
          <w:color w:val="FFFFFF"/>
          <w:sz w:val="24"/>
          <w:szCs w:val="24"/>
          <w:highlight w:val="black"/>
        </w:rPr>
      </w:pPr>
    </w:p>
    <w:p w14:paraId="6B06BB17" w14:textId="77777777" w:rsidR="00C61EBD" w:rsidRDefault="00C61EBD" w:rsidP="00034EEF">
      <w:pPr>
        <w:spacing w:line="360" w:lineRule="auto"/>
        <w:jc w:val="both"/>
        <w:rPr>
          <w:b/>
          <w:color w:val="FFFFFF"/>
          <w:sz w:val="24"/>
          <w:szCs w:val="24"/>
          <w:highlight w:val="black"/>
        </w:rPr>
      </w:pPr>
    </w:p>
    <w:p w14:paraId="6611E01C" w14:textId="77777777" w:rsidR="00C61EBD" w:rsidRDefault="00C61EBD" w:rsidP="00034EEF">
      <w:pPr>
        <w:spacing w:line="360" w:lineRule="auto"/>
        <w:jc w:val="both"/>
        <w:rPr>
          <w:b/>
          <w:color w:val="FFFFFF"/>
          <w:sz w:val="24"/>
          <w:szCs w:val="24"/>
          <w:highlight w:val="black"/>
        </w:rPr>
      </w:pPr>
    </w:p>
    <w:p w14:paraId="738E45C9" w14:textId="77777777" w:rsidR="00C61EBD" w:rsidRDefault="00C61EBD" w:rsidP="00034EEF">
      <w:pPr>
        <w:spacing w:line="360" w:lineRule="auto"/>
        <w:jc w:val="both"/>
        <w:rPr>
          <w:b/>
          <w:color w:val="FFFFFF"/>
          <w:sz w:val="24"/>
          <w:szCs w:val="24"/>
          <w:highlight w:val="black"/>
        </w:rPr>
      </w:pPr>
    </w:p>
    <w:p w14:paraId="1F048C33" w14:textId="77777777" w:rsidR="00C61EBD" w:rsidRDefault="00C61EBD" w:rsidP="00034EEF">
      <w:pPr>
        <w:spacing w:line="360" w:lineRule="auto"/>
        <w:jc w:val="both"/>
        <w:rPr>
          <w:b/>
          <w:color w:val="FFFFFF"/>
          <w:sz w:val="24"/>
          <w:szCs w:val="24"/>
          <w:highlight w:val="black"/>
        </w:rPr>
      </w:pPr>
    </w:p>
    <w:p w14:paraId="4C238775" w14:textId="77777777" w:rsidR="00C61EBD" w:rsidRPr="00BE62EF" w:rsidRDefault="00C61EBD" w:rsidP="00034EEF">
      <w:pPr>
        <w:spacing w:line="360" w:lineRule="auto"/>
        <w:jc w:val="both"/>
        <w:rPr>
          <w:b/>
          <w:color w:val="FFFFFF"/>
          <w:sz w:val="24"/>
          <w:szCs w:val="24"/>
          <w:highlight w:val="black"/>
        </w:rPr>
      </w:pPr>
    </w:p>
    <w:p w14:paraId="71BF8CC2"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05 – TOPRAKLAMA VE YILDIRIMDAN KORUNMA TESİSATI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A61D9">
        <w:rPr>
          <w:b/>
          <w:color w:val="FFFFFF"/>
          <w:sz w:val="24"/>
          <w:szCs w:val="24"/>
        </w:rPr>
        <w:tab/>
      </w:r>
      <w:r w:rsidRPr="00BA61D9">
        <w:rPr>
          <w:b/>
          <w:color w:val="FFFFFF"/>
          <w:sz w:val="24"/>
          <w:szCs w:val="24"/>
        </w:rPr>
        <w:tab/>
      </w:r>
      <w:r w:rsidRPr="00BA61D9">
        <w:rPr>
          <w:b/>
          <w:color w:val="FFFFFF"/>
          <w:sz w:val="24"/>
          <w:szCs w:val="24"/>
        </w:rPr>
        <w:tab/>
      </w:r>
    </w:p>
    <w:p w14:paraId="5C87EC94" w14:textId="77777777" w:rsidR="00034EEF" w:rsidRPr="00BE62EF" w:rsidRDefault="00034EEF" w:rsidP="00034EEF">
      <w:pPr>
        <w:spacing w:line="360" w:lineRule="auto"/>
        <w:jc w:val="both"/>
        <w:rPr>
          <w:b/>
          <w:sz w:val="24"/>
          <w:szCs w:val="24"/>
          <w:highlight w:val="lightGray"/>
        </w:rPr>
      </w:pPr>
    </w:p>
    <w:p w14:paraId="658BDE94"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UYULACAK 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A61D9">
        <w:rPr>
          <w:b/>
          <w:sz w:val="24"/>
          <w:szCs w:val="24"/>
        </w:rPr>
        <w:tab/>
      </w:r>
      <w:r w:rsidRPr="00BA61D9">
        <w:rPr>
          <w:b/>
          <w:sz w:val="24"/>
          <w:szCs w:val="24"/>
        </w:rPr>
        <w:tab/>
      </w:r>
    </w:p>
    <w:p w14:paraId="41E6B46C" w14:textId="77777777" w:rsidR="00034EEF" w:rsidRPr="00BE62EF" w:rsidRDefault="00034EEF" w:rsidP="00034EEF">
      <w:pPr>
        <w:spacing w:line="360" w:lineRule="auto"/>
        <w:rPr>
          <w:sz w:val="24"/>
          <w:szCs w:val="24"/>
        </w:rPr>
      </w:pPr>
    </w:p>
    <w:p w14:paraId="4AA47936" w14:textId="77777777" w:rsidR="00034EEF" w:rsidRPr="00BE62EF" w:rsidRDefault="00034EEF" w:rsidP="00034EEF">
      <w:pPr>
        <w:tabs>
          <w:tab w:val="left" w:pos="360"/>
          <w:tab w:val="left" w:pos="567"/>
        </w:tabs>
        <w:suppressAutoHyphens/>
        <w:spacing w:line="360" w:lineRule="auto"/>
        <w:ind w:left="360" w:right="100"/>
        <w:jc w:val="both"/>
        <w:rPr>
          <w:sz w:val="24"/>
          <w:szCs w:val="24"/>
        </w:rPr>
      </w:pPr>
      <w:proofErr w:type="gramStart"/>
      <w:r w:rsidRPr="00BE62EF">
        <w:rPr>
          <w:sz w:val="24"/>
          <w:szCs w:val="24"/>
        </w:rPr>
        <w:t>Topraklama  tesisatı</w:t>
      </w:r>
      <w:proofErr w:type="gramEnd"/>
      <w:r w:rsidRPr="00BE62EF">
        <w:rPr>
          <w:sz w:val="24"/>
          <w:szCs w:val="24"/>
        </w:rPr>
        <w:t xml:space="preserve">, VDE 0185 kısım 1 ve 2, </w:t>
      </w:r>
      <w:proofErr w:type="gramStart"/>
      <w:r w:rsidRPr="00BE62EF">
        <w:rPr>
          <w:sz w:val="24"/>
          <w:szCs w:val="24"/>
        </w:rPr>
        <w:t>IEC ,</w:t>
      </w:r>
      <w:proofErr w:type="gramEnd"/>
      <w:r w:rsidRPr="00BE62EF">
        <w:rPr>
          <w:sz w:val="24"/>
          <w:szCs w:val="24"/>
        </w:rPr>
        <w:t xml:space="preserve"> </w:t>
      </w:r>
      <w:proofErr w:type="gramStart"/>
      <w:r w:rsidRPr="00BE62EF">
        <w:rPr>
          <w:sz w:val="24"/>
          <w:szCs w:val="24"/>
        </w:rPr>
        <w:t>TS  ve</w:t>
      </w:r>
      <w:proofErr w:type="gramEnd"/>
      <w:r w:rsidRPr="00BE62EF">
        <w:rPr>
          <w:sz w:val="24"/>
          <w:szCs w:val="24"/>
        </w:rPr>
        <w:t xml:space="preserve">  TS </w:t>
      </w:r>
      <w:proofErr w:type="gramStart"/>
      <w:r w:rsidRPr="00BE62EF">
        <w:rPr>
          <w:sz w:val="24"/>
          <w:szCs w:val="24"/>
        </w:rPr>
        <w:t>EN  Standartlarına</w:t>
      </w:r>
      <w:proofErr w:type="gramEnd"/>
      <w:r w:rsidRPr="00BE62EF">
        <w:rPr>
          <w:sz w:val="24"/>
          <w:szCs w:val="24"/>
        </w:rPr>
        <w:t xml:space="preserve">  ve   </w:t>
      </w:r>
      <w:proofErr w:type="gramStart"/>
      <w:r w:rsidRPr="00BE62EF">
        <w:rPr>
          <w:sz w:val="24"/>
          <w:szCs w:val="24"/>
        </w:rPr>
        <w:t>aşağıda  ifade</w:t>
      </w:r>
      <w:proofErr w:type="gramEnd"/>
      <w:r w:rsidRPr="00BE62EF">
        <w:rPr>
          <w:sz w:val="24"/>
          <w:szCs w:val="24"/>
        </w:rPr>
        <w:t xml:space="preserve">  </w:t>
      </w:r>
      <w:proofErr w:type="gramStart"/>
      <w:r w:rsidRPr="00BE62EF">
        <w:rPr>
          <w:sz w:val="24"/>
          <w:szCs w:val="24"/>
        </w:rPr>
        <w:t>edilen  yönetmelikler</w:t>
      </w:r>
      <w:proofErr w:type="gramEnd"/>
      <w:r w:rsidRPr="00BE62EF">
        <w:rPr>
          <w:sz w:val="24"/>
          <w:szCs w:val="24"/>
        </w:rPr>
        <w:t xml:space="preserve">  </w:t>
      </w:r>
      <w:proofErr w:type="gramStart"/>
      <w:r w:rsidRPr="00BE62EF">
        <w:rPr>
          <w:sz w:val="24"/>
          <w:szCs w:val="24"/>
        </w:rPr>
        <w:t>ve  tebliğlerde</w:t>
      </w:r>
      <w:proofErr w:type="gramEnd"/>
      <w:r w:rsidRPr="00BE62EF">
        <w:rPr>
          <w:sz w:val="24"/>
          <w:szCs w:val="24"/>
        </w:rPr>
        <w:t xml:space="preserve">  belirtilen talimatlara göre yapılacaktır.</w:t>
      </w:r>
    </w:p>
    <w:p w14:paraId="22CAEEA0" w14:textId="77777777" w:rsidR="00034EEF" w:rsidRPr="00BE62EF" w:rsidRDefault="00034EEF" w:rsidP="00034EEF">
      <w:pPr>
        <w:tabs>
          <w:tab w:val="left" w:pos="567"/>
        </w:tabs>
        <w:spacing w:line="360" w:lineRule="auto"/>
        <w:ind w:right="100"/>
        <w:jc w:val="both"/>
        <w:rPr>
          <w:sz w:val="24"/>
          <w:szCs w:val="24"/>
        </w:rPr>
      </w:pPr>
    </w:p>
    <w:p w14:paraId="5E313A14" w14:textId="77777777" w:rsidR="00034EEF" w:rsidRPr="00BE62EF" w:rsidRDefault="00034EEF" w:rsidP="00034EEF">
      <w:pPr>
        <w:widowControl/>
        <w:numPr>
          <w:ilvl w:val="0"/>
          <w:numId w:val="158"/>
        </w:numPr>
        <w:tabs>
          <w:tab w:val="clear" w:pos="360"/>
          <w:tab w:val="left" w:pos="567"/>
        </w:tabs>
        <w:suppressAutoHyphens/>
        <w:autoSpaceDE/>
        <w:autoSpaceDN/>
        <w:spacing w:line="360" w:lineRule="auto"/>
        <w:ind w:left="567" w:right="100" w:hanging="283"/>
        <w:jc w:val="both"/>
        <w:rPr>
          <w:sz w:val="24"/>
          <w:szCs w:val="24"/>
        </w:rPr>
      </w:pPr>
      <w:r w:rsidRPr="00BE62EF">
        <w:rPr>
          <w:sz w:val="24"/>
          <w:szCs w:val="24"/>
        </w:rPr>
        <w:t>21.08.2001 TARİH VE 24500 SAYILI RESMİ GAZETEDE YAYINLANAN   ‘’ ELEKTRİK  </w:t>
      </w:r>
    </w:p>
    <w:p w14:paraId="218DF5D2" w14:textId="77777777" w:rsidR="00034EEF" w:rsidRPr="00BE62EF" w:rsidRDefault="00034EEF" w:rsidP="00034EEF">
      <w:pPr>
        <w:tabs>
          <w:tab w:val="left" w:pos="567"/>
          <w:tab w:val="left" w:pos="927"/>
        </w:tabs>
        <w:spacing w:line="360" w:lineRule="auto"/>
        <w:ind w:left="567" w:right="100" w:hanging="283"/>
        <w:jc w:val="both"/>
        <w:rPr>
          <w:sz w:val="24"/>
          <w:szCs w:val="24"/>
        </w:rPr>
      </w:pPr>
      <w:r w:rsidRPr="00BE62EF">
        <w:rPr>
          <w:sz w:val="24"/>
          <w:szCs w:val="24"/>
        </w:rPr>
        <w:tab/>
        <w:t>TESİSLERİNDE TOPRAKLAMA YÖNETMELİĞİ ‘’,</w:t>
      </w:r>
    </w:p>
    <w:p w14:paraId="5E1C49FC" w14:textId="77777777" w:rsidR="00034EEF" w:rsidRPr="00BE62EF" w:rsidRDefault="00034EEF" w:rsidP="00034EEF">
      <w:pPr>
        <w:tabs>
          <w:tab w:val="left" w:pos="567"/>
        </w:tabs>
        <w:spacing w:line="360" w:lineRule="auto"/>
        <w:ind w:left="567" w:right="100" w:hanging="283"/>
        <w:jc w:val="both"/>
        <w:rPr>
          <w:sz w:val="24"/>
          <w:szCs w:val="24"/>
        </w:rPr>
      </w:pPr>
    </w:p>
    <w:p w14:paraId="7E4F3A6F" w14:textId="77777777" w:rsidR="00034EEF" w:rsidRPr="00BE62EF" w:rsidRDefault="00034EEF" w:rsidP="00034EEF">
      <w:pPr>
        <w:widowControl/>
        <w:numPr>
          <w:ilvl w:val="0"/>
          <w:numId w:val="158"/>
        </w:numPr>
        <w:tabs>
          <w:tab w:val="clear" w:pos="360"/>
          <w:tab w:val="left" w:pos="567"/>
        </w:tabs>
        <w:suppressAutoHyphens/>
        <w:autoSpaceDE/>
        <w:autoSpaceDN/>
        <w:spacing w:line="360" w:lineRule="auto"/>
        <w:ind w:left="567" w:right="100" w:hanging="283"/>
        <w:jc w:val="both"/>
        <w:rPr>
          <w:sz w:val="24"/>
          <w:szCs w:val="24"/>
        </w:rPr>
      </w:pPr>
      <w:r w:rsidRPr="00BE62EF">
        <w:rPr>
          <w:sz w:val="24"/>
          <w:szCs w:val="24"/>
        </w:rPr>
        <w:t xml:space="preserve"> 04.11.1984 TARİH VE 18565 SAYILI, RESMİ GAZETEDE YAYINLANAN ‘’ ELEKTRİK İÇ TESİSLERİ YÖNETMELİĞİ ‘’, </w:t>
      </w:r>
    </w:p>
    <w:p w14:paraId="4081B820" w14:textId="77777777" w:rsidR="00034EEF" w:rsidRPr="00BE62EF" w:rsidRDefault="00034EEF" w:rsidP="00034EEF">
      <w:pPr>
        <w:tabs>
          <w:tab w:val="left" w:pos="567"/>
        </w:tabs>
        <w:spacing w:line="360" w:lineRule="auto"/>
        <w:ind w:left="567" w:right="100" w:hanging="283"/>
        <w:jc w:val="both"/>
        <w:rPr>
          <w:sz w:val="24"/>
          <w:szCs w:val="24"/>
        </w:rPr>
      </w:pPr>
    </w:p>
    <w:p w14:paraId="4B816A95" w14:textId="77777777" w:rsidR="00034EEF" w:rsidRPr="00BE62EF" w:rsidRDefault="00034EEF" w:rsidP="00034EEF">
      <w:pPr>
        <w:widowControl/>
        <w:numPr>
          <w:ilvl w:val="0"/>
          <w:numId w:val="158"/>
        </w:numPr>
        <w:tabs>
          <w:tab w:val="clear" w:pos="360"/>
          <w:tab w:val="left" w:pos="567"/>
        </w:tabs>
        <w:suppressAutoHyphens/>
        <w:autoSpaceDE/>
        <w:autoSpaceDN/>
        <w:spacing w:line="360" w:lineRule="auto"/>
        <w:ind w:left="567" w:right="100" w:hanging="283"/>
        <w:jc w:val="both"/>
        <w:rPr>
          <w:sz w:val="24"/>
          <w:szCs w:val="24"/>
        </w:rPr>
      </w:pPr>
      <w:r w:rsidRPr="00BE62EF">
        <w:rPr>
          <w:sz w:val="24"/>
          <w:szCs w:val="24"/>
        </w:rPr>
        <w:t xml:space="preserve"> 30.11.1995 TARİH VE 22479 SAYILI RESMİ GAZETEDE YAYINLANAN ‘’ ELEKTRİK İÇ TESİSLERİ YÖNETMELİĞİ’NİN BAZI MADDELERİNİN DEĞİŞTİRİLMESİNE DAİR YÖNETMELİK ‘’, </w:t>
      </w:r>
    </w:p>
    <w:p w14:paraId="3EE2B07E" w14:textId="77777777" w:rsidR="00034EEF" w:rsidRPr="00BE62EF" w:rsidRDefault="00034EEF" w:rsidP="00034EEF">
      <w:pPr>
        <w:tabs>
          <w:tab w:val="left" w:pos="567"/>
        </w:tabs>
        <w:spacing w:line="360" w:lineRule="auto"/>
        <w:ind w:left="567" w:right="100" w:hanging="283"/>
        <w:jc w:val="both"/>
        <w:rPr>
          <w:sz w:val="24"/>
          <w:szCs w:val="24"/>
        </w:rPr>
      </w:pPr>
    </w:p>
    <w:p w14:paraId="1999ADDD" w14:textId="77777777" w:rsidR="00034EEF" w:rsidRPr="00BE62EF" w:rsidRDefault="00034EEF" w:rsidP="00034EEF">
      <w:pPr>
        <w:widowControl/>
        <w:numPr>
          <w:ilvl w:val="0"/>
          <w:numId w:val="159"/>
        </w:numPr>
        <w:tabs>
          <w:tab w:val="clear" w:pos="360"/>
          <w:tab w:val="left" w:pos="567"/>
        </w:tabs>
        <w:suppressAutoHyphens/>
        <w:autoSpaceDE/>
        <w:autoSpaceDN/>
        <w:spacing w:line="360" w:lineRule="auto"/>
        <w:ind w:left="567" w:right="100" w:hanging="283"/>
        <w:jc w:val="both"/>
        <w:rPr>
          <w:sz w:val="24"/>
          <w:szCs w:val="24"/>
        </w:rPr>
      </w:pPr>
      <w:r w:rsidRPr="00BE62EF">
        <w:rPr>
          <w:sz w:val="24"/>
          <w:szCs w:val="24"/>
        </w:rPr>
        <w:t xml:space="preserve">16.06.2004 TARİH VE 25494 SAYILI RESMİ GAZETEDE YAYINLANAN ‘’ ELEKTRİK İÇ TESİSLERİ YÖNETMELİĞİNDE DEGİŞİKLİK YAPILMASINA DAİR YÖNETMELİK ‘’, </w:t>
      </w:r>
    </w:p>
    <w:p w14:paraId="37AFB3D4" w14:textId="77777777" w:rsidR="00034EEF" w:rsidRPr="00BE62EF" w:rsidRDefault="00034EEF" w:rsidP="00034EEF">
      <w:pPr>
        <w:tabs>
          <w:tab w:val="left" w:pos="567"/>
        </w:tabs>
        <w:spacing w:line="360" w:lineRule="auto"/>
        <w:ind w:left="567" w:right="100" w:hanging="283"/>
        <w:jc w:val="both"/>
        <w:rPr>
          <w:sz w:val="24"/>
          <w:szCs w:val="24"/>
        </w:rPr>
      </w:pPr>
      <w:r w:rsidRPr="00BE62EF">
        <w:rPr>
          <w:sz w:val="24"/>
          <w:szCs w:val="24"/>
        </w:rPr>
        <w:t> </w:t>
      </w:r>
    </w:p>
    <w:p w14:paraId="6A929CDC" w14:textId="77777777" w:rsidR="00034EEF" w:rsidRPr="00BE62EF" w:rsidRDefault="00034EEF" w:rsidP="00034EEF">
      <w:pPr>
        <w:widowControl/>
        <w:numPr>
          <w:ilvl w:val="0"/>
          <w:numId w:val="154"/>
        </w:numPr>
        <w:tabs>
          <w:tab w:val="clear" w:pos="720"/>
          <w:tab w:val="left" w:pos="567"/>
        </w:tabs>
        <w:suppressAutoHyphens/>
        <w:autoSpaceDE/>
        <w:autoSpaceDN/>
        <w:spacing w:line="360" w:lineRule="auto"/>
        <w:ind w:left="567" w:right="100" w:hanging="283"/>
        <w:jc w:val="both"/>
        <w:rPr>
          <w:sz w:val="24"/>
          <w:szCs w:val="24"/>
        </w:rPr>
      </w:pPr>
      <w:r w:rsidRPr="00BE62EF">
        <w:rPr>
          <w:sz w:val="24"/>
          <w:szCs w:val="24"/>
        </w:rPr>
        <w:lastRenderedPageBreak/>
        <w:t>30.11.2000 TARİH VE 24246 SAYILI RESMİ GAZETEDE YAYINLANAN ‘’ ELEKTRİK</w:t>
      </w:r>
    </w:p>
    <w:p w14:paraId="1598A3C1" w14:textId="77777777" w:rsidR="00034EEF" w:rsidRPr="00BE62EF" w:rsidRDefault="00034EEF" w:rsidP="00034EEF">
      <w:pPr>
        <w:tabs>
          <w:tab w:val="left" w:pos="567"/>
          <w:tab w:val="left" w:pos="927"/>
        </w:tabs>
        <w:spacing w:line="360" w:lineRule="auto"/>
        <w:ind w:left="567" w:right="100" w:hanging="283"/>
        <w:jc w:val="both"/>
        <w:rPr>
          <w:sz w:val="24"/>
          <w:szCs w:val="24"/>
        </w:rPr>
      </w:pPr>
      <w:r w:rsidRPr="00BE62EF">
        <w:rPr>
          <w:sz w:val="24"/>
          <w:szCs w:val="24"/>
        </w:rPr>
        <w:t xml:space="preserve"> </w:t>
      </w:r>
      <w:r w:rsidRPr="00BE62EF">
        <w:rPr>
          <w:sz w:val="24"/>
          <w:szCs w:val="24"/>
        </w:rPr>
        <w:tab/>
        <w:t xml:space="preserve">KUVVETLİ AKIM YONETMELİĞİ ‘’ </w:t>
      </w:r>
    </w:p>
    <w:p w14:paraId="1BCED1F2" w14:textId="77777777" w:rsidR="00034EEF" w:rsidRPr="00BE62EF" w:rsidRDefault="00034EEF" w:rsidP="00034EEF">
      <w:pPr>
        <w:tabs>
          <w:tab w:val="left" w:pos="567"/>
        </w:tabs>
        <w:spacing w:line="360" w:lineRule="auto"/>
        <w:ind w:left="567" w:right="100" w:hanging="283"/>
        <w:jc w:val="both"/>
        <w:rPr>
          <w:sz w:val="24"/>
          <w:szCs w:val="24"/>
        </w:rPr>
      </w:pPr>
      <w:r w:rsidRPr="00BE62EF">
        <w:rPr>
          <w:sz w:val="24"/>
          <w:szCs w:val="24"/>
        </w:rPr>
        <w:t> </w:t>
      </w:r>
    </w:p>
    <w:p w14:paraId="6858F88B" w14:textId="77777777" w:rsidR="00034EEF" w:rsidRPr="00BE62EF" w:rsidRDefault="00034EEF" w:rsidP="00034EEF">
      <w:pPr>
        <w:widowControl/>
        <w:numPr>
          <w:ilvl w:val="0"/>
          <w:numId w:val="155"/>
        </w:numPr>
        <w:tabs>
          <w:tab w:val="clear" w:pos="720"/>
          <w:tab w:val="left" w:pos="567"/>
        </w:tabs>
        <w:suppressAutoHyphens/>
        <w:autoSpaceDE/>
        <w:autoSpaceDN/>
        <w:spacing w:line="360" w:lineRule="auto"/>
        <w:ind w:left="567" w:right="100" w:hanging="283"/>
        <w:jc w:val="both"/>
        <w:rPr>
          <w:sz w:val="24"/>
          <w:szCs w:val="24"/>
        </w:rPr>
      </w:pPr>
      <w:r w:rsidRPr="00BE62EF">
        <w:rPr>
          <w:sz w:val="24"/>
          <w:szCs w:val="24"/>
        </w:rPr>
        <w:t xml:space="preserve">05.06.2007 </w:t>
      </w:r>
      <w:proofErr w:type="gramStart"/>
      <w:r w:rsidRPr="00BE62EF">
        <w:rPr>
          <w:sz w:val="24"/>
          <w:szCs w:val="24"/>
        </w:rPr>
        <w:t>TARİHLİ  TS</w:t>
      </w:r>
      <w:proofErr w:type="gramEnd"/>
      <w:r w:rsidRPr="00BE62EF">
        <w:rPr>
          <w:sz w:val="24"/>
          <w:szCs w:val="24"/>
        </w:rPr>
        <w:t xml:space="preserve">-EN 62305 YILDIRIMDAN KORUNMA </w:t>
      </w:r>
      <w:proofErr w:type="gramStart"/>
      <w:r w:rsidRPr="00BE62EF">
        <w:rPr>
          <w:sz w:val="24"/>
          <w:szCs w:val="24"/>
        </w:rPr>
        <w:t>STANDARTI  BL</w:t>
      </w:r>
      <w:proofErr w:type="gramEnd"/>
      <w:r w:rsidRPr="00BE62EF">
        <w:rPr>
          <w:sz w:val="24"/>
          <w:szCs w:val="24"/>
        </w:rPr>
        <w:t>-1 (GENELKURALLAR</w:t>
      </w:r>
      <w:proofErr w:type="gramStart"/>
      <w:r w:rsidRPr="00BE62EF">
        <w:rPr>
          <w:sz w:val="24"/>
          <w:szCs w:val="24"/>
        </w:rPr>
        <w:t>) ,BL</w:t>
      </w:r>
      <w:proofErr w:type="gramEnd"/>
      <w:r w:rsidRPr="00BE62EF">
        <w:rPr>
          <w:sz w:val="24"/>
          <w:szCs w:val="24"/>
        </w:rPr>
        <w:t xml:space="preserve">-2 </w:t>
      </w:r>
      <w:proofErr w:type="gramStart"/>
      <w:r w:rsidRPr="00BE62EF">
        <w:rPr>
          <w:sz w:val="24"/>
          <w:szCs w:val="24"/>
        </w:rPr>
        <w:t>( RİSK</w:t>
      </w:r>
      <w:proofErr w:type="gramEnd"/>
      <w:r w:rsidRPr="00BE62EF">
        <w:rPr>
          <w:sz w:val="24"/>
          <w:szCs w:val="24"/>
        </w:rPr>
        <w:t xml:space="preserve"> YÖNETİMİ</w:t>
      </w:r>
      <w:proofErr w:type="gramStart"/>
      <w:r w:rsidRPr="00BE62EF">
        <w:rPr>
          <w:sz w:val="24"/>
          <w:szCs w:val="24"/>
        </w:rPr>
        <w:t>) ,</w:t>
      </w:r>
      <w:proofErr w:type="gramEnd"/>
      <w:r w:rsidRPr="00BE62EF">
        <w:rPr>
          <w:sz w:val="24"/>
          <w:szCs w:val="24"/>
        </w:rPr>
        <w:t xml:space="preserve"> BL-3 </w:t>
      </w:r>
      <w:proofErr w:type="gramStart"/>
      <w:r w:rsidRPr="00BE62EF">
        <w:rPr>
          <w:sz w:val="24"/>
          <w:szCs w:val="24"/>
        </w:rPr>
        <w:t>( YAPILARDA</w:t>
      </w:r>
      <w:proofErr w:type="gramEnd"/>
      <w:r w:rsidRPr="00BE62EF">
        <w:rPr>
          <w:sz w:val="24"/>
          <w:szCs w:val="24"/>
        </w:rPr>
        <w:t xml:space="preserve"> FİZİKSEL HASAR VE HAYATİ TEHLİKE</w:t>
      </w:r>
      <w:proofErr w:type="gramStart"/>
      <w:r w:rsidRPr="00BE62EF">
        <w:rPr>
          <w:sz w:val="24"/>
          <w:szCs w:val="24"/>
        </w:rPr>
        <w:t>) ,</w:t>
      </w:r>
      <w:proofErr w:type="gramEnd"/>
      <w:r w:rsidRPr="00BE62EF">
        <w:rPr>
          <w:sz w:val="24"/>
          <w:szCs w:val="24"/>
        </w:rPr>
        <w:t xml:space="preserve"> BL-4 (YAPILARDA BULUNAN ELEKTRİK VE ELEKTRONİK SİSTEMLER)  </w:t>
      </w:r>
    </w:p>
    <w:p w14:paraId="3843DF36" w14:textId="77777777" w:rsidR="00034EEF" w:rsidRPr="00BE62EF" w:rsidRDefault="00034EEF" w:rsidP="00034EEF">
      <w:pPr>
        <w:tabs>
          <w:tab w:val="left" w:pos="567"/>
        </w:tabs>
        <w:spacing w:line="360" w:lineRule="auto"/>
        <w:ind w:left="567" w:right="100" w:hanging="283"/>
        <w:jc w:val="both"/>
        <w:rPr>
          <w:sz w:val="24"/>
          <w:szCs w:val="24"/>
        </w:rPr>
      </w:pPr>
      <w:r w:rsidRPr="00BE62EF">
        <w:rPr>
          <w:sz w:val="24"/>
          <w:szCs w:val="24"/>
        </w:rPr>
        <w:t> </w:t>
      </w:r>
    </w:p>
    <w:p w14:paraId="1ED6F7FB" w14:textId="77777777" w:rsidR="00034EEF" w:rsidRPr="00BE62EF" w:rsidRDefault="00034EEF" w:rsidP="00034EEF">
      <w:pPr>
        <w:widowControl/>
        <w:numPr>
          <w:ilvl w:val="0"/>
          <w:numId w:val="160"/>
        </w:numPr>
        <w:tabs>
          <w:tab w:val="clear" w:pos="360"/>
          <w:tab w:val="left" w:pos="567"/>
        </w:tabs>
        <w:suppressAutoHyphens/>
        <w:autoSpaceDE/>
        <w:autoSpaceDN/>
        <w:spacing w:line="360" w:lineRule="auto"/>
        <w:ind w:left="567" w:right="100" w:hanging="283"/>
        <w:jc w:val="both"/>
        <w:rPr>
          <w:sz w:val="24"/>
          <w:szCs w:val="24"/>
        </w:rPr>
      </w:pPr>
      <w:r w:rsidRPr="00BE62EF">
        <w:rPr>
          <w:sz w:val="24"/>
          <w:szCs w:val="24"/>
        </w:rPr>
        <w:t>IEC 61024 BL-1 (60MT. YÜKSEKLİĞE KADAR OLAN YAPILARIN YILDIRIMDAN KORUNMASI)</w:t>
      </w:r>
    </w:p>
    <w:p w14:paraId="37F41819" w14:textId="77777777" w:rsidR="00034EEF" w:rsidRPr="00BE62EF" w:rsidRDefault="00034EEF" w:rsidP="00034EEF">
      <w:pPr>
        <w:tabs>
          <w:tab w:val="left" w:pos="567"/>
        </w:tabs>
        <w:spacing w:line="360" w:lineRule="auto"/>
        <w:ind w:left="567" w:right="100" w:hanging="283"/>
        <w:jc w:val="both"/>
        <w:rPr>
          <w:sz w:val="24"/>
          <w:szCs w:val="24"/>
        </w:rPr>
      </w:pPr>
    </w:p>
    <w:p w14:paraId="2A4D4E9A" w14:textId="77777777" w:rsidR="00034EEF" w:rsidRPr="00BE62EF" w:rsidRDefault="00034EEF" w:rsidP="00034EEF">
      <w:pPr>
        <w:widowControl/>
        <w:numPr>
          <w:ilvl w:val="0"/>
          <w:numId w:val="160"/>
        </w:numPr>
        <w:tabs>
          <w:tab w:val="clear" w:pos="360"/>
          <w:tab w:val="left" w:pos="567"/>
        </w:tabs>
        <w:suppressAutoHyphens/>
        <w:autoSpaceDE/>
        <w:autoSpaceDN/>
        <w:spacing w:line="360" w:lineRule="auto"/>
        <w:ind w:left="567" w:right="100" w:hanging="283"/>
        <w:jc w:val="both"/>
        <w:rPr>
          <w:sz w:val="24"/>
          <w:szCs w:val="24"/>
        </w:rPr>
      </w:pPr>
      <w:proofErr w:type="gramStart"/>
      <w:r w:rsidRPr="00BE62EF">
        <w:rPr>
          <w:sz w:val="24"/>
          <w:szCs w:val="24"/>
        </w:rPr>
        <w:t>30.06.2007  TARİH</w:t>
      </w:r>
      <w:proofErr w:type="gramEnd"/>
      <w:r w:rsidRPr="00BE62EF">
        <w:rPr>
          <w:sz w:val="24"/>
          <w:szCs w:val="24"/>
        </w:rPr>
        <w:t xml:space="preserve"> VE </w:t>
      </w:r>
      <w:proofErr w:type="gramStart"/>
      <w:r w:rsidRPr="00BE62EF">
        <w:rPr>
          <w:sz w:val="24"/>
          <w:szCs w:val="24"/>
        </w:rPr>
        <w:t>26568  SAYILI</w:t>
      </w:r>
      <w:proofErr w:type="gramEnd"/>
      <w:r w:rsidRPr="00BE62EF">
        <w:rPr>
          <w:sz w:val="24"/>
          <w:szCs w:val="24"/>
        </w:rPr>
        <w:t xml:space="preserve"> RESMİ GAZETEDE YAYINLANAN '' YAPI İŞLERİ İNŞAAT, MAKİNE VE ELEKTRİK </w:t>
      </w:r>
      <w:proofErr w:type="gramStart"/>
      <w:r w:rsidRPr="00BE62EF">
        <w:rPr>
          <w:sz w:val="24"/>
          <w:szCs w:val="24"/>
        </w:rPr>
        <w:t>TESİSATI  GENEL</w:t>
      </w:r>
      <w:proofErr w:type="gramEnd"/>
      <w:r w:rsidRPr="00BE62EF">
        <w:rPr>
          <w:sz w:val="24"/>
          <w:szCs w:val="24"/>
        </w:rPr>
        <w:t xml:space="preserve"> TEKNİK ŞARTNAMELERİNE DAİR TEBLİĞ ''</w:t>
      </w:r>
    </w:p>
    <w:p w14:paraId="72CD236A" w14:textId="77777777" w:rsidR="00034EEF" w:rsidRPr="00BE62EF" w:rsidRDefault="00034EEF" w:rsidP="00034EEF">
      <w:pPr>
        <w:tabs>
          <w:tab w:val="left" w:pos="927"/>
        </w:tabs>
        <w:spacing w:line="360" w:lineRule="auto"/>
        <w:ind w:right="100"/>
        <w:jc w:val="both"/>
        <w:rPr>
          <w:sz w:val="24"/>
          <w:szCs w:val="24"/>
        </w:rPr>
      </w:pPr>
    </w:p>
    <w:p w14:paraId="42D47F8F"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682076">
        <w:rPr>
          <w:b/>
          <w:sz w:val="24"/>
          <w:szCs w:val="24"/>
        </w:rPr>
        <w:tab/>
      </w:r>
      <w:r w:rsidRPr="00682076">
        <w:rPr>
          <w:b/>
          <w:sz w:val="24"/>
          <w:szCs w:val="24"/>
        </w:rPr>
        <w:tab/>
      </w:r>
    </w:p>
    <w:p w14:paraId="6D2E7A12" w14:textId="77777777" w:rsidR="00034EEF" w:rsidRPr="00BE62EF" w:rsidRDefault="00034EEF" w:rsidP="00034EEF">
      <w:pPr>
        <w:pStyle w:val="GvdeMetniGirintisi"/>
        <w:numPr>
          <w:ilvl w:val="0"/>
          <w:numId w:val="157"/>
        </w:numPr>
        <w:tabs>
          <w:tab w:val="clear" w:pos="360"/>
          <w:tab w:val="left" w:pos="709"/>
        </w:tabs>
        <w:suppressAutoHyphens/>
        <w:spacing w:after="0" w:afterAutospacing="0" w:line="360" w:lineRule="auto"/>
        <w:ind w:left="709" w:right="102" w:hanging="425"/>
        <w:jc w:val="both"/>
      </w:pPr>
      <w:r w:rsidRPr="00BE62EF">
        <w:t xml:space="preserve">Topraklama tesisatı BEDAŞ standartlarına uyularak TT olarak projelendirilmiştir. Ancak </w:t>
      </w:r>
      <w:proofErr w:type="spellStart"/>
      <w:r w:rsidRPr="00BE62EF">
        <w:t>BEDAŞ’ın</w:t>
      </w:r>
      <w:proofErr w:type="spellEnd"/>
      <w:r w:rsidRPr="00BE62EF">
        <w:t xml:space="preserve"> oluru ve </w:t>
      </w:r>
      <w:proofErr w:type="spellStart"/>
      <w:r w:rsidRPr="00BE62EF">
        <w:t>kontrolluğun</w:t>
      </w:r>
      <w:proofErr w:type="spellEnd"/>
      <w:r w:rsidRPr="00BE62EF">
        <w:t xml:space="preserve"> onayı alınarak TN-S sistemine dönülebilir. Bu durumda koruma topraklaması ile işletme topraklamasının </w:t>
      </w:r>
      <w:proofErr w:type="spellStart"/>
      <w:r w:rsidRPr="00BE62EF">
        <w:t>eşpotansiyel</w:t>
      </w:r>
      <w:proofErr w:type="spellEnd"/>
      <w:r w:rsidRPr="00BE62EF">
        <w:t xml:space="preserve"> barada birleştirilmesi yeterlidir. Bizim tavsiyemiz gerekli izin alınırsa TN-S topraklama sisteminin uygulanmasıdır.</w:t>
      </w:r>
    </w:p>
    <w:p w14:paraId="2B0DFEAC" w14:textId="77777777" w:rsidR="00034EEF" w:rsidRPr="00BE62EF" w:rsidRDefault="00034EEF" w:rsidP="00034EEF">
      <w:pPr>
        <w:pStyle w:val="GvdeMetniGirintisi"/>
        <w:numPr>
          <w:ilvl w:val="0"/>
          <w:numId w:val="157"/>
        </w:numPr>
        <w:tabs>
          <w:tab w:val="clear" w:pos="360"/>
          <w:tab w:val="left" w:pos="709"/>
        </w:tabs>
        <w:suppressAutoHyphens/>
        <w:spacing w:after="0" w:afterAutospacing="0" w:line="360" w:lineRule="auto"/>
        <w:ind w:left="709" w:right="102" w:hanging="425"/>
        <w:jc w:val="both"/>
      </w:pPr>
      <w:r w:rsidRPr="00BE62EF">
        <w:t xml:space="preserve">Tüm topraklama tesisatında topraklama direnci 1 </w:t>
      </w:r>
      <w:proofErr w:type="spellStart"/>
      <w:r w:rsidRPr="00BE62EF">
        <w:t>ohm’dan</w:t>
      </w:r>
      <w:proofErr w:type="spellEnd"/>
      <w:r w:rsidRPr="00BE62EF">
        <w:t xml:space="preserve"> küçük olacak şekilde tesisat yapılacaktır. </w:t>
      </w:r>
    </w:p>
    <w:p w14:paraId="52EFE952" w14:textId="77777777" w:rsidR="00034EEF" w:rsidRPr="00BE62EF" w:rsidRDefault="00034EEF" w:rsidP="00034EEF">
      <w:pPr>
        <w:pStyle w:val="GvdeMetniGirintisi"/>
        <w:numPr>
          <w:ilvl w:val="0"/>
          <w:numId w:val="157"/>
        </w:numPr>
        <w:tabs>
          <w:tab w:val="clear" w:pos="360"/>
          <w:tab w:val="left" w:pos="709"/>
        </w:tabs>
        <w:suppressAutoHyphens/>
        <w:spacing w:after="0" w:afterAutospacing="0" w:line="360" w:lineRule="auto"/>
        <w:ind w:left="709" w:right="102" w:hanging="425"/>
        <w:jc w:val="both"/>
      </w:pPr>
      <w:r w:rsidRPr="00BE62EF">
        <w:t>Topraklama tesisatı topraklama projesinde görüldüğü şekilde uygulanacaktır.</w:t>
      </w:r>
    </w:p>
    <w:p w14:paraId="58D6CAA6" w14:textId="77777777" w:rsidR="00034EEF" w:rsidRPr="00BE62EF" w:rsidRDefault="00034EEF" w:rsidP="00034EEF">
      <w:pPr>
        <w:pStyle w:val="GvdeMetniGirintisi"/>
        <w:numPr>
          <w:ilvl w:val="0"/>
          <w:numId w:val="157"/>
        </w:numPr>
        <w:tabs>
          <w:tab w:val="clear" w:pos="360"/>
          <w:tab w:val="left" w:pos="709"/>
        </w:tabs>
        <w:suppressAutoHyphens/>
        <w:spacing w:after="0" w:afterAutospacing="0" w:line="360" w:lineRule="auto"/>
        <w:ind w:left="709" w:right="102" w:hanging="425"/>
        <w:jc w:val="both"/>
      </w:pPr>
      <w:r w:rsidRPr="00BE62EF">
        <w:t>Yapılması gerekli topraklama sistemleri şunlardır.</w:t>
      </w:r>
    </w:p>
    <w:p w14:paraId="432936AB" w14:textId="77777777" w:rsidR="00034EEF" w:rsidRPr="00BE62EF" w:rsidRDefault="00034EEF" w:rsidP="00034EEF">
      <w:pPr>
        <w:widowControl/>
        <w:numPr>
          <w:ilvl w:val="0"/>
          <w:numId w:val="156"/>
        </w:numPr>
        <w:tabs>
          <w:tab w:val="left" w:pos="1134"/>
        </w:tabs>
        <w:suppressAutoHyphens/>
        <w:autoSpaceDE/>
        <w:autoSpaceDN/>
        <w:spacing w:before="100" w:beforeAutospacing="1" w:line="360" w:lineRule="auto"/>
        <w:ind w:left="1135" w:right="102" w:hanging="284"/>
        <w:jc w:val="both"/>
        <w:rPr>
          <w:sz w:val="24"/>
          <w:szCs w:val="24"/>
        </w:rPr>
      </w:pPr>
      <w:r w:rsidRPr="00BE62EF">
        <w:rPr>
          <w:sz w:val="24"/>
          <w:szCs w:val="24"/>
        </w:rPr>
        <w:t xml:space="preserve">Orta </w:t>
      </w:r>
      <w:proofErr w:type="gramStart"/>
      <w:r w:rsidRPr="00BE62EF">
        <w:rPr>
          <w:sz w:val="24"/>
          <w:szCs w:val="24"/>
        </w:rPr>
        <w:t>gerilim  ve</w:t>
      </w:r>
      <w:proofErr w:type="gramEnd"/>
      <w:r w:rsidRPr="00BE62EF">
        <w:rPr>
          <w:sz w:val="24"/>
          <w:szCs w:val="24"/>
        </w:rPr>
        <w:t xml:space="preserve">  alçak </w:t>
      </w:r>
      <w:proofErr w:type="gramStart"/>
      <w:r w:rsidRPr="00BE62EF">
        <w:rPr>
          <w:sz w:val="24"/>
          <w:szCs w:val="24"/>
        </w:rPr>
        <w:t>gerilim  koruma</w:t>
      </w:r>
      <w:proofErr w:type="gramEnd"/>
      <w:r w:rsidRPr="00BE62EF">
        <w:rPr>
          <w:sz w:val="24"/>
          <w:szCs w:val="24"/>
        </w:rPr>
        <w:t xml:space="preserve"> topraklaması,</w:t>
      </w:r>
    </w:p>
    <w:p w14:paraId="1F231B56" w14:textId="77777777" w:rsidR="00034EEF" w:rsidRPr="00BE62EF" w:rsidRDefault="00034EEF" w:rsidP="00034EEF">
      <w:pPr>
        <w:widowControl/>
        <w:numPr>
          <w:ilvl w:val="0"/>
          <w:numId w:val="156"/>
        </w:numPr>
        <w:tabs>
          <w:tab w:val="left" w:pos="1134"/>
        </w:tabs>
        <w:suppressAutoHyphens/>
        <w:autoSpaceDE/>
        <w:autoSpaceDN/>
        <w:spacing w:line="360" w:lineRule="auto"/>
        <w:ind w:left="1135" w:right="102" w:hanging="284"/>
        <w:jc w:val="both"/>
        <w:rPr>
          <w:sz w:val="24"/>
          <w:szCs w:val="24"/>
        </w:rPr>
      </w:pPr>
      <w:r w:rsidRPr="00BE62EF">
        <w:rPr>
          <w:sz w:val="24"/>
          <w:szCs w:val="24"/>
        </w:rPr>
        <w:t>Alçak gerilim işletme topraklaması,</w:t>
      </w:r>
    </w:p>
    <w:p w14:paraId="20DC6439" w14:textId="77777777" w:rsidR="00034EEF" w:rsidRPr="00BE62EF" w:rsidRDefault="00034EEF" w:rsidP="00034EEF">
      <w:pPr>
        <w:widowControl/>
        <w:numPr>
          <w:ilvl w:val="0"/>
          <w:numId w:val="156"/>
        </w:numPr>
        <w:tabs>
          <w:tab w:val="left" w:pos="1134"/>
        </w:tabs>
        <w:suppressAutoHyphens/>
        <w:autoSpaceDE/>
        <w:autoSpaceDN/>
        <w:spacing w:line="360" w:lineRule="auto"/>
        <w:ind w:left="1135" w:right="102" w:hanging="284"/>
        <w:jc w:val="both"/>
        <w:rPr>
          <w:sz w:val="24"/>
          <w:szCs w:val="24"/>
        </w:rPr>
      </w:pPr>
      <w:proofErr w:type="gramStart"/>
      <w:r w:rsidRPr="00BE62EF">
        <w:rPr>
          <w:sz w:val="24"/>
          <w:szCs w:val="24"/>
        </w:rPr>
        <w:t>Yıldırım  topraklaması</w:t>
      </w:r>
      <w:proofErr w:type="gramEnd"/>
      <w:r w:rsidRPr="00BE62EF">
        <w:rPr>
          <w:sz w:val="24"/>
          <w:szCs w:val="24"/>
        </w:rPr>
        <w:t>.</w:t>
      </w:r>
    </w:p>
    <w:p w14:paraId="41FD981A"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r w:rsidRPr="00BE62EF">
        <w:rPr>
          <w:sz w:val="24"/>
          <w:szCs w:val="24"/>
        </w:rPr>
        <w:lastRenderedPageBreak/>
        <w:t xml:space="preserve">Tüm zayıf akım sistemlerinin topraklaması bir “Zayıf Akım Eş Potansiyel” barasında toplanacak, bu bara koruma topraklaması eş potansiyel barası ile </w:t>
      </w:r>
      <w:proofErr w:type="spellStart"/>
      <w:r w:rsidRPr="00BE62EF">
        <w:rPr>
          <w:sz w:val="24"/>
          <w:szCs w:val="24"/>
        </w:rPr>
        <w:t>iritbatlanarak</w:t>
      </w:r>
      <w:proofErr w:type="spellEnd"/>
      <w:r w:rsidRPr="00BE62EF">
        <w:rPr>
          <w:sz w:val="24"/>
          <w:szCs w:val="24"/>
        </w:rPr>
        <w:t xml:space="preserve"> tüm tesisat aynı potansiyele getirilmiş olacaktır. </w:t>
      </w:r>
    </w:p>
    <w:p w14:paraId="38C0FC88"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0" w:hanging="425"/>
        <w:jc w:val="both"/>
        <w:rPr>
          <w:sz w:val="24"/>
          <w:szCs w:val="24"/>
        </w:rPr>
      </w:pPr>
      <w:proofErr w:type="gramStart"/>
      <w:r w:rsidRPr="00BE62EF">
        <w:rPr>
          <w:sz w:val="24"/>
          <w:szCs w:val="24"/>
        </w:rPr>
        <w:t>Binada  erişilebilir</w:t>
      </w:r>
      <w:proofErr w:type="gramEnd"/>
      <w:r w:rsidRPr="00BE62EF">
        <w:rPr>
          <w:sz w:val="24"/>
          <w:szCs w:val="24"/>
        </w:rPr>
        <w:t xml:space="preserve">  </w:t>
      </w:r>
      <w:proofErr w:type="gramStart"/>
      <w:r w:rsidRPr="00BE62EF">
        <w:rPr>
          <w:sz w:val="24"/>
          <w:szCs w:val="24"/>
        </w:rPr>
        <w:t>olan  veya</w:t>
      </w:r>
      <w:proofErr w:type="gramEnd"/>
      <w:r w:rsidRPr="00BE62EF">
        <w:rPr>
          <w:sz w:val="24"/>
          <w:szCs w:val="24"/>
        </w:rPr>
        <w:t xml:space="preserve">  olmayan   aşağıda belirtilen teçhizatlar topraklanacaktır.</w:t>
      </w:r>
    </w:p>
    <w:p w14:paraId="5EA4B423" w14:textId="77777777" w:rsidR="00034EEF" w:rsidRPr="00BE62EF" w:rsidRDefault="00034EEF" w:rsidP="00034EEF">
      <w:pPr>
        <w:widowControl/>
        <w:numPr>
          <w:ilvl w:val="0"/>
          <w:numId w:val="167"/>
        </w:numPr>
        <w:tabs>
          <w:tab w:val="num" w:pos="1134"/>
        </w:tabs>
        <w:autoSpaceDE/>
        <w:autoSpaceDN/>
        <w:spacing w:before="100" w:beforeAutospacing="1" w:line="360" w:lineRule="auto"/>
        <w:ind w:left="1135" w:right="102" w:hanging="284"/>
        <w:jc w:val="both"/>
        <w:rPr>
          <w:sz w:val="24"/>
          <w:szCs w:val="24"/>
        </w:rPr>
      </w:pPr>
      <w:r w:rsidRPr="00BE62EF">
        <w:rPr>
          <w:sz w:val="24"/>
          <w:szCs w:val="24"/>
        </w:rPr>
        <w:t>Ana ve tali panolar</w:t>
      </w:r>
    </w:p>
    <w:p w14:paraId="6F9F8E89"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Kalorifer ve diğer tesisatla ilgili hava kanalları</w:t>
      </w:r>
    </w:p>
    <w:p w14:paraId="572C0638"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Kablo taşıyıcıları</w:t>
      </w:r>
    </w:p>
    <w:p w14:paraId="4EF77446"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Telefon santralı, UPS, Bilgi İşlem Merkezi vb.</w:t>
      </w:r>
    </w:p>
    <w:p w14:paraId="06348AC8"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Elektrikle çalışan metal gövdeli cihazlar</w:t>
      </w:r>
    </w:p>
    <w:p w14:paraId="28BCDCF8"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Binada bulunan tüm metal kaplama konstrüksiyonları</w:t>
      </w:r>
    </w:p>
    <w:p w14:paraId="7075E66A"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Asma tavan metal konstrüksiyonları</w:t>
      </w:r>
    </w:p>
    <w:p w14:paraId="761565EB" w14:textId="77777777" w:rsidR="00034EEF" w:rsidRPr="00BE62EF" w:rsidRDefault="00034EEF" w:rsidP="00034EEF">
      <w:pPr>
        <w:widowControl/>
        <w:numPr>
          <w:ilvl w:val="0"/>
          <w:numId w:val="167"/>
        </w:numPr>
        <w:tabs>
          <w:tab w:val="num" w:pos="1134"/>
        </w:tabs>
        <w:autoSpaceDE/>
        <w:autoSpaceDN/>
        <w:spacing w:line="360" w:lineRule="auto"/>
        <w:ind w:left="1135" w:right="100" w:hanging="284"/>
        <w:jc w:val="both"/>
        <w:rPr>
          <w:sz w:val="24"/>
          <w:szCs w:val="24"/>
        </w:rPr>
      </w:pPr>
      <w:r w:rsidRPr="00BE62EF">
        <w:rPr>
          <w:sz w:val="24"/>
          <w:szCs w:val="24"/>
        </w:rPr>
        <w:t>Yükseltilmiş döşeme altı metal montaj elemanları</w:t>
      </w:r>
    </w:p>
    <w:p w14:paraId="2DF3DA7D"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r w:rsidRPr="00BE62EF">
        <w:rPr>
          <w:sz w:val="24"/>
          <w:szCs w:val="24"/>
        </w:rPr>
        <w:t>Asansörlerin rayları ve metal aksamı</w:t>
      </w:r>
    </w:p>
    <w:p w14:paraId="7F11B975"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r w:rsidRPr="00BE62EF">
        <w:rPr>
          <w:sz w:val="24"/>
          <w:szCs w:val="24"/>
        </w:rPr>
        <w:t>Banyo, WC gibi ıslak hacimlerdeki metal tesisat, aksam ve metal gövdeli küvet ve duş kabinleri</w:t>
      </w:r>
    </w:p>
    <w:p w14:paraId="6604CBB7"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proofErr w:type="gramStart"/>
      <w:r w:rsidRPr="00BE62EF">
        <w:rPr>
          <w:sz w:val="24"/>
          <w:szCs w:val="24"/>
        </w:rPr>
        <w:t>Elektrik  Direklerinin</w:t>
      </w:r>
      <w:proofErr w:type="gramEnd"/>
      <w:r w:rsidRPr="00BE62EF">
        <w:rPr>
          <w:sz w:val="24"/>
          <w:szCs w:val="24"/>
        </w:rPr>
        <w:t xml:space="preserve">  </w:t>
      </w:r>
      <w:proofErr w:type="gramStart"/>
      <w:r w:rsidRPr="00BE62EF">
        <w:rPr>
          <w:sz w:val="24"/>
          <w:szCs w:val="24"/>
        </w:rPr>
        <w:t>Metal  Gövdeleri</w:t>
      </w:r>
      <w:proofErr w:type="gramEnd"/>
    </w:p>
    <w:p w14:paraId="61082264"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proofErr w:type="gramStart"/>
      <w:r w:rsidRPr="00BE62EF">
        <w:rPr>
          <w:sz w:val="24"/>
          <w:szCs w:val="24"/>
        </w:rPr>
        <w:t>Çelik  Zırhlı</w:t>
      </w:r>
      <w:proofErr w:type="gramEnd"/>
      <w:r w:rsidRPr="00BE62EF">
        <w:rPr>
          <w:sz w:val="24"/>
          <w:szCs w:val="24"/>
        </w:rPr>
        <w:t xml:space="preserve">  </w:t>
      </w:r>
      <w:proofErr w:type="gramStart"/>
      <w:r w:rsidRPr="00BE62EF">
        <w:rPr>
          <w:sz w:val="24"/>
          <w:szCs w:val="24"/>
        </w:rPr>
        <w:t>Kabloların  Zırhları</w:t>
      </w:r>
      <w:proofErr w:type="gramEnd"/>
    </w:p>
    <w:p w14:paraId="101C3A49"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proofErr w:type="gramStart"/>
      <w:r w:rsidRPr="00BE62EF">
        <w:rPr>
          <w:sz w:val="24"/>
          <w:szCs w:val="24"/>
        </w:rPr>
        <w:t>Tüm  Metal</w:t>
      </w:r>
      <w:proofErr w:type="gramEnd"/>
      <w:r w:rsidRPr="00BE62EF">
        <w:rPr>
          <w:sz w:val="24"/>
          <w:szCs w:val="24"/>
        </w:rPr>
        <w:t xml:space="preserve">  </w:t>
      </w:r>
      <w:proofErr w:type="gramStart"/>
      <w:r w:rsidRPr="00BE62EF">
        <w:rPr>
          <w:sz w:val="24"/>
          <w:szCs w:val="24"/>
        </w:rPr>
        <w:t>Aydınlatma  Armatürlerinin</w:t>
      </w:r>
      <w:proofErr w:type="gramEnd"/>
      <w:r w:rsidRPr="00BE62EF">
        <w:rPr>
          <w:sz w:val="24"/>
          <w:szCs w:val="24"/>
        </w:rPr>
        <w:t xml:space="preserve">  </w:t>
      </w:r>
      <w:proofErr w:type="gramStart"/>
      <w:r w:rsidRPr="00BE62EF">
        <w:rPr>
          <w:sz w:val="24"/>
          <w:szCs w:val="24"/>
        </w:rPr>
        <w:t>Metal  Gövdeleri</w:t>
      </w:r>
      <w:proofErr w:type="gramEnd"/>
    </w:p>
    <w:p w14:paraId="25F4C1D6"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proofErr w:type="gramStart"/>
      <w:r w:rsidRPr="00BE62EF">
        <w:rPr>
          <w:sz w:val="24"/>
          <w:szCs w:val="24"/>
        </w:rPr>
        <w:t>Tüm  Metal</w:t>
      </w:r>
      <w:proofErr w:type="gramEnd"/>
      <w:r w:rsidRPr="00BE62EF">
        <w:rPr>
          <w:sz w:val="24"/>
          <w:szCs w:val="24"/>
        </w:rPr>
        <w:t xml:space="preserve">  Kapılar</w:t>
      </w:r>
    </w:p>
    <w:p w14:paraId="39BCF4E0"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r w:rsidRPr="00BE62EF">
        <w:rPr>
          <w:sz w:val="24"/>
          <w:szCs w:val="24"/>
        </w:rPr>
        <w:t>Çatı ve dış ortamdaki ekipmanlar</w:t>
      </w:r>
    </w:p>
    <w:p w14:paraId="210B0FD1"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r w:rsidRPr="00BE62EF">
        <w:rPr>
          <w:sz w:val="24"/>
          <w:szCs w:val="24"/>
        </w:rPr>
        <w:t>Tanklar, proses boruları, tüm metal borular</w:t>
      </w:r>
    </w:p>
    <w:p w14:paraId="406A819E" w14:textId="77777777" w:rsidR="00034EEF" w:rsidRPr="00BE62EF" w:rsidRDefault="00034EEF" w:rsidP="00034EEF">
      <w:pPr>
        <w:widowControl/>
        <w:numPr>
          <w:ilvl w:val="0"/>
          <w:numId w:val="167"/>
        </w:numPr>
        <w:tabs>
          <w:tab w:val="num" w:pos="1134"/>
        </w:tabs>
        <w:autoSpaceDE/>
        <w:autoSpaceDN/>
        <w:spacing w:line="360" w:lineRule="auto"/>
        <w:ind w:left="1135" w:hanging="284"/>
        <w:jc w:val="both"/>
        <w:rPr>
          <w:sz w:val="24"/>
          <w:szCs w:val="24"/>
        </w:rPr>
      </w:pPr>
      <w:r w:rsidRPr="00BE62EF">
        <w:rPr>
          <w:sz w:val="24"/>
          <w:szCs w:val="24"/>
        </w:rPr>
        <w:t xml:space="preserve">Bina kolonları (içindeki inşaat demirleri), </w:t>
      </w:r>
      <w:proofErr w:type="spellStart"/>
      <w:r w:rsidRPr="00BE62EF">
        <w:rPr>
          <w:sz w:val="24"/>
          <w:szCs w:val="24"/>
        </w:rPr>
        <w:t>radye</w:t>
      </w:r>
      <w:proofErr w:type="spellEnd"/>
      <w:r w:rsidRPr="00BE62EF">
        <w:rPr>
          <w:sz w:val="24"/>
          <w:szCs w:val="24"/>
        </w:rPr>
        <w:t>, zemin ve çatı döşemesindeki inşaat demirleri, çelik yapılar</w:t>
      </w:r>
    </w:p>
    <w:p w14:paraId="50FB692F" w14:textId="77777777" w:rsidR="00034EEF" w:rsidRPr="00BE62EF" w:rsidRDefault="00034EEF" w:rsidP="00034EEF">
      <w:pPr>
        <w:widowControl/>
        <w:numPr>
          <w:ilvl w:val="0"/>
          <w:numId w:val="167"/>
        </w:numPr>
        <w:tabs>
          <w:tab w:val="num" w:pos="1134"/>
        </w:tabs>
        <w:autoSpaceDE/>
        <w:autoSpaceDN/>
        <w:spacing w:line="360" w:lineRule="auto"/>
        <w:ind w:left="1134" w:hanging="283"/>
        <w:jc w:val="both"/>
        <w:rPr>
          <w:sz w:val="24"/>
          <w:szCs w:val="24"/>
        </w:rPr>
      </w:pPr>
      <w:r w:rsidRPr="00BE62EF">
        <w:rPr>
          <w:sz w:val="24"/>
          <w:szCs w:val="24"/>
        </w:rPr>
        <w:t>Metal merdivenler, korkuluklar</w:t>
      </w:r>
    </w:p>
    <w:p w14:paraId="57FF014C"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0" w:hanging="425"/>
        <w:jc w:val="both"/>
        <w:rPr>
          <w:sz w:val="24"/>
          <w:szCs w:val="24"/>
        </w:rPr>
      </w:pPr>
      <w:r w:rsidRPr="00BE62EF">
        <w:rPr>
          <w:sz w:val="24"/>
          <w:szCs w:val="24"/>
        </w:rPr>
        <w:t>Topraklama iletkenleri, ait olduğu panodan başlayıp, ana topraklama tesisatı veya ana pano topraklama barasına kadar devam edecektir. Ana panodan tali panolara ve buradan alıcıların madeni gövdelerine kadar devam eden bir topraklama şebekesi kurulacaktır.</w:t>
      </w:r>
    </w:p>
    <w:p w14:paraId="6CE1968D"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0" w:hanging="425"/>
        <w:jc w:val="both"/>
        <w:rPr>
          <w:sz w:val="24"/>
          <w:szCs w:val="24"/>
        </w:rPr>
      </w:pPr>
      <w:r w:rsidRPr="00BE62EF">
        <w:rPr>
          <w:sz w:val="24"/>
          <w:szCs w:val="24"/>
        </w:rPr>
        <w:t xml:space="preserve">İletkenler üzerinde yapılacak branşman ekleri, kullanılacak iletken ile elektro </w:t>
      </w:r>
      <w:proofErr w:type="gramStart"/>
      <w:r w:rsidRPr="00BE62EF">
        <w:rPr>
          <w:sz w:val="24"/>
          <w:szCs w:val="24"/>
        </w:rPr>
        <w:t>korozyona  girmeyecek</w:t>
      </w:r>
      <w:proofErr w:type="gramEnd"/>
      <w:r w:rsidRPr="00BE62EF">
        <w:rPr>
          <w:sz w:val="24"/>
          <w:szCs w:val="24"/>
        </w:rPr>
        <w:t xml:space="preserve"> malzemeden paralel oluklu vidalı branşman klemensi ile yapılacaktır.</w:t>
      </w:r>
    </w:p>
    <w:p w14:paraId="2559862D"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lastRenderedPageBreak/>
        <w:t xml:space="preserve">Eklerin elektriksel direnci 0,5 mili </w:t>
      </w:r>
      <w:proofErr w:type="spellStart"/>
      <w:r w:rsidRPr="00BE62EF">
        <w:rPr>
          <w:sz w:val="24"/>
          <w:szCs w:val="24"/>
        </w:rPr>
        <w:t>ohm'dan</w:t>
      </w:r>
      <w:proofErr w:type="spellEnd"/>
      <w:r w:rsidRPr="00BE62EF">
        <w:rPr>
          <w:sz w:val="24"/>
          <w:szCs w:val="24"/>
        </w:rPr>
        <w:t xml:space="preserve"> küçük veya temas yüzeyinin alanı iletken kesitinin en az iki misli olmalıdır.</w:t>
      </w:r>
    </w:p>
    <w:p w14:paraId="767D3600"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 xml:space="preserve">Tüm elektrik ve mekanik odalarda topraklama eş potansiyel baraları (prizleri) olacaktır. </w:t>
      </w:r>
    </w:p>
    <w:p w14:paraId="3C8D8D0B"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Bina dışından gelen su ve gaz boruları ile iklimlendirme sistemlerine ilişkin metal aksam bina girişine mümkün olan en yakın noktadan topraklanacaktır.</w:t>
      </w:r>
    </w:p>
    <w:p w14:paraId="1D68C055"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 xml:space="preserve">Toprak altındaki iletkenler minimum </w:t>
      </w:r>
      <w:smartTag w:uri="urn:schemas-microsoft-com:office:smarttags" w:element="metricconverter">
        <w:smartTagPr>
          <w:attr w:name="ProductID" w:val="80 cm"/>
        </w:smartTagPr>
        <w:r w:rsidRPr="00BE62EF">
          <w:rPr>
            <w:sz w:val="24"/>
            <w:szCs w:val="24"/>
          </w:rPr>
          <w:t>80 cm</w:t>
        </w:r>
      </w:smartTag>
      <w:r w:rsidRPr="00BE62EF">
        <w:rPr>
          <w:sz w:val="24"/>
          <w:szCs w:val="24"/>
        </w:rPr>
        <w:t xml:space="preserve">, toprak elektrotu üst ucu minimum </w:t>
      </w:r>
      <w:smartTag w:uri="urn:schemas-microsoft-com:office:smarttags" w:element="metricconverter">
        <w:smartTagPr>
          <w:attr w:name="ProductID" w:val="100 cm"/>
        </w:smartTagPr>
        <w:r w:rsidRPr="00BE62EF">
          <w:rPr>
            <w:sz w:val="24"/>
            <w:szCs w:val="24"/>
          </w:rPr>
          <w:t>100 cm</w:t>
        </w:r>
      </w:smartTag>
      <w:r w:rsidRPr="00BE62EF">
        <w:rPr>
          <w:sz w:val="24"/>
          <w:szCs w:val="24"/>
        </w:rPr>
        <w:t xml:space="preserve">. derinliğe gömülecektir. İşletme topraklaması ve zayıf akım topraklamasında kullanılan topraklama elektrodları saf bakır olacaktır. Bu elektrodlar 2 tanesi uç uca manşonla eklenerek çakılacaktır. </w:t>
      </w:r>
    </w:p>
    <w:p w14:paraId="56A72E7B"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Montajın tamamlanmasından sonra topraklama elektrotlarının iletkenle bağlantı yerleri asfalt havuzu içine alınacaktır.</w:t>
      </w:r>
    </w:p>
    <w:p w14:paraId="66AF07F6"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Tüm topraklama ölçüm değerleri rapor halinde kontrollüğün onayına sunulacaktır.</w:t>
      </w:r>
    </w:p>
    <w:p w14:paraId="63D15C0E"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Sistemin topraklama direncinin ölçümü kuru havada ve mümkünse Ağustos ayında yapılacaktır.</w:t>
      </w:r>
    </w:p>
    <w:p w14:paraId="71C5704E" w14:textId="77777777" w:rsidR="00034EEF" w:rsidRPr="00BE62EF" w:rsidRDefault="00034EEF" w:rsidP="00034EEF">
      <w:pPr>
        <w:pStyle w:val="Gvdemetni0"/>
        <w:numPr>
          <w:ilvl w:val="0"/>
          <w:numId w:val="157"/>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Kullanılacak elektrodlar Ø </w:t>
      </w:r>
      <w:smartTag w:uri="urn:schemas-microsoft-com:office:smarttags" w:element="metricconverter">
        <w:smartTagPr>
          <w:attr w:name="ProductID" w:val="20 mm"/>
        </w:smartTagPr>
        <w:r w:rsidRPr="00BE62EF">
          <w:rPr>
            <w:rFonts w:ascii="Times New Roman" w:hAnsi="Times New Roman"/>
            <w:sz w:val="24"/>
            <w:szCs w:val="24"/>
            <w:lang w:val="tr-TR"/>
          </w:rPr>
          <w:t>20 mm</w:t>
        </w:r>
      </w:smartTag>
      <w:r w:rsidRPr="00BE62EF">
        <w:rPr>
          <w:rFonts w:ascii="Times New Roman" w:hAnsi="Times New Roman"/>
          <w:sz w:val="24"/>
          <w:szCs w:val="24"/>
          <w:lang w:val="tr-TR"/>
        </w:rPr>
        <w:t xml:space="preserve"> çapında </w:t>
      </w:r>
      <w:smartTag w:uri="urn:schemas-microsoft-com:office:smarttags" w:element="metricconverter">
        <w:smartTagPr>
          <w:attr w:name="ProductID" w:val="1,5 metre"/>
        </w:smartTagPr>
        <w:r w:rsidRPr="00BE62EF">
          <w:rPr>
            <w:rFonts w:ascii="Times New Roman" w:hAnsi="Times New Roman"/>
            <w:sz w:val="24"/>
            <w:szCs w:val="24"/>
            <w:lang w:val="tr-TR"/>
          </w:rPr>
          <w:t>1,5 metre</w:t>
        </w:r>
      </w:smartTag>
      <w:r w:rsidRPr="00BE62EF">
        <w:rPr>
          <w:rFonts w:ascii="Times New Roman" w:hAnsi="Times New Roman"/>
          <w:sz w:val="24"/>
          <w:szCs w:val="24"/>
          <w:lang w:val="tr-TR"/>
        </w:rPr>
        <w:t xml:space="preserve"> boyunda elektrolitik bakır olacak, iki ucuna vida açılarak topraklama elektrodunun birbirine eklenmesi sağlanacaktır. Elektrodlar 2x1.5=3 metrelik boyda kullanılacaktır.</w:t>
      </w:r>
    </w:p>
    <w:p w14:paraId="3E725DC4"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102" w:hanging="425"/>
        <w:jc w:val="both"/>
        <w:rPr>
          <w:sz w:val="24"/>
          <w:szCs w:val="24"/>
        </w:rPr>
      </w:pPr>
      <w:r w:rsidRPr="00BE62EF">
        <w:rPr>
          <w:sz w:val="24"/>
          <w:szCs w:val="24"/>
        </w:rPr>
        <w:t>Bakır levha kesinlikle kullanılmayacaktır.</w:t>
      </w:r>
    </w:p>
    <w:p w14:paraId="448404BD"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42" w:hanging="425"/>
        <w:jc w:val="both"/>
        <w:rPr>
          <w:sz w:val="24"/>
          <w:szCs w:val="24"/>
        </w:rPr>
      </w:pPr>
      <w:proofErr w:type="gramStart"/>
      <w:r w:rsidRPr="00BE62EF">
        <w:rPr>
          <w:sz w:val="24"/>
          <w:szCs w:val="24"/>
        </w:rPr>
        <w:t>Koruma  ve</w:t>
      </w:r>
      <w:proofErr w:type="gramEnd"/>
      <w:r w:rsidRPr="00BE62EF">
        <w:rPr>
          <w:sz w:val="24"/>
          <w:szCs w:val="24"/>
        </w:rPr>
        <w:t xml:space="preserve">  işletme   topraklaması için projelerde gösterilen kesit ve cinste iletkenler kullanılacaktır.</w:t>
      </w:r>
    </w:p>
    <w:p w14:paraId="17B6AD04"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hanging="425"/>
        <w:rPr>
          <w:sz w:val="24"/>
          <w:szCs w:val="24"/>
        </w:rPr>
      </w:pPr>
      <w:r w:rsidRPr="00BE62EF">
        <w:rPr>
          <w:sz w:val="24"/>
          <w:szCs w:val="24"/>
        </w:rPr>
        <w:t>Her cihaz bir iletkenle toprak hattına bağlanacak veya panodan hat çekilecektir. Tüm topraklama iletkenleri sarı-yeşil renkte izoleli ve “</w:t>
      </w:r>
      <w:proofErr w:type="spellStart"/>
      <w:r w:rsidRPr="00BE62EF">
        <w:rPr>
          <w:sz w:val="24"/>
          <w:szCs w:val="24"/>
        </w:rPr>
        <w:t>halogen</w:t>
      </w:r>
      <w:proofErr w:type="spellEnd"/>
      <w:r w:rsidRPr="00BE62EF">
        <w:rPr>
          <w:sz w:val="24"/>
          <w:szCs w:val="24"/>
        </w:rPr>
        <w:t xml:space="preserve"> </w:t>
      </w:r>
      <w:proofErr w:type="spellStart"/>
      <w:r w:rsidRPr="00BE62EF">
        <w:rPr>
          <w:sz w:val="24"/>
          <w:szCs w:val="24"/>
        </w:rPr>
        <w:t>free</w:t>
      </w:r>
      <w:proofErr w:type="spellEnd"/>
      <w:r w:rsidRPr="00BE62EF">
        <w:rPr>
          <w:sz w:val="24"/>
          <w:szCs w:val="24"/>
        </w:rPr>
        <w:t>” tipte olacaktır</w:t>
      </w:r>
    </w:p>
    <w:p w14:paraId="56182A93"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r w:rsidRPr="00BE62EF">
        <w:rPr>
          <w:sz w:val="24"/>
          <w:szCs w:val="24"/>
        </w:rPr>
        <w:t xml:space="preserve">Alçak gerilim işletme topraklaması </w:t>
      </w:r>
      <w:proofErr w:type="gramStart"/>
      <w:r w:rsidRPr="00BE62EF">
        <w:rPr>
          <w:sz w:val="24"/>
          <w:szCs w:val="24"/>
        </w:rPr>
        <w:t>için,  transformatör</w:t>
      </w:r>
      <w:proofErr w:type="gramEnd"/>
      <w:r w:rsidRPr="00BE62EF">
        <w:rPr>
          <w:sz w:val="24"/>
          <w:szCs w:val="24"/>
        </w:rPr>
        <w:t xml:space="preserve"> yıldız noktası topraklaması      2x120 mm² </w:t>
      </w:r>
      <w:proofErr w:type="gramStart"/>
      <w:r w:rsidRPr="00BE62EF">
        <w:rPr>
          <w:sz w:val="24"/>
          <w:szCs w:val="24"/>
        </w:rPr>
        <w:t>kesitli  N</w:t>
      </w:r>
      <w:proofErr w:type="gramEnd"/>
      <w:r w:rsidRPr="00BE62EF">
        <w:rPr>
          <w:sz w:val="24"/>
          <w:szCs w:val="24"/>
        </w:rPr>
        <w:t>2</w:t>
      </w:r>
      <w:proofErr w:type="gramStart"/>
      <w:r w:rsidRPr="00BE62EF">
        <w:rPr>
          <w:sz w:val="24"/>
          <w:szCs w:val="24"/>
        </w:rPr>
        <w:t>XH  kablo</w:t>
      </w:r>
      <w:proofErr w:type="gramEnd"/>
      <w:r w:rsidRPr="00BE62EF">
        <w:rPr>
          <w:sz w:val="24"/>
          <w:szCs w:val="24"/>
        </w:rPr>
        <w:t xml:space="preserve"> ile bina dışında yapılacaktır. </w:t>
      </w:r>
    </w:p>
    <w:p w14:paraId="7826251D"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42" w:hanging="425"/>
        <w:jc w:val="both"/>
        <w:rPr>
          <w:sz w:val="24"/>
          <w:szCs w:val="24"/>
        </w:rPr>
      </w:pPr>
      <w:r w:rsidRPr="00BE62EF">
        <w:rPr>
          <w:sz w:val="24"/>
          <w:szCs w:val="24"/>
        </w:rPr>
        <w:t xml:space="preserve">Tüm topraklama tesisatında topraklama direnci 1 </w:t>
      </w:r>
      <w:proofErr w:type="spellStart"/>
      <w:r w:rsidRPr="00BE62EF">
        <w:rPr>
          <w:sz w:val="24"/>
          <w:szCs w:val="24"/>
        </w:rPr>
        <w:t>ohm’dan</w:t>
      </w:r>
      <w:proofErr w:type="spellEnd"/>
      <w:r w:rsidRPr="00BE62EF">
        <w:rPr>
          <w:sz w:val="24"/>
          <w:szCs w:val="24"/>
        </w:rPr>
        <w:t xml:space="preserve"> küçük olacak şekilde tasarım yapılmıştır. Topraklama sisteminin tamamlanmasından sonra gerekli ölçümler yapılarak kontrollüğün onayı alınacaktır. İstenilen değere ulaşılamaması durumunda ilave topraklama çubukları çakılarak sisteme irtibatlanacaktır. Bunun topraklama rögarları içindeki baralar kullanılacaktır.     </w:t>
      </w:r>
    </w:p>
    <w:p w14:paraId="6A6AAFF6"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r w:rsidRPr="00BE62EF">
        <w:rPr>
          <w:sz w:val="24"/>
          <w:szCs w:val="24"/>
        </w:rPr>
        <w:t>Bina yüksekliğince devam eden ray, metal boru ve kanallar ile diğer tüm metal aksam en az üç noktasından toprak iletkeni ile irtibatlandırılacaktır.</w:t>
      </w:r>
    </w:p>
    <w:p w14:paraId="19ED55E6"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42" w:hanging="425"/>
        <w:jc w:val="both"/>
        <w:rPr>
          <w:sz w:val="24"/>
          <w:szCs w:val="24"/>
        </w:rPr>
      </w:pPr>
      <w:r w:rsidRPr="00BE62EF">
        <w:rPr>
          <w:sz w:val="24"/>
          <w:szCs w:val="24"/>
        </w:rPr>
        <w:t xml:space="preserve">Kablo taşıma tava ve merdivenleri, bütün motor gövdeleri emniyetli bir şekilde uygun bir </w:t>
      </w:r>
      <w:r w:rsidRPr="00BE62EF">
        <w:rPr>
          <w:sz w:val="24"/>
          <w:szCs w:val="24"/>
        </w:rPr>
        <w:tab/>
        <w:t>kablo ile topraklanacaktır.</w:t>
      </w:r>
    </w:p>
    <w:p w14:paraId="410510C0"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r w:rsidRPr="00BE62EF">
        <w:rPr>
          <w:sz w:val="24"/>
          <w:szCs w:val="24"/>
        </w:rPr>
        <w:lastRenderedPageBreak/>
        <w:t xml:space="preserve">Tesisat dairesi, mutfak vb. yerlerde topraklama prizleri oluşturulacak ve tüm metal aksam </w:t>
      </w:r>
      <w:r w:rsidRPr="00BE62EF">
        <w:rPr>
          <w:sz w:val="24"/>
          <w:szCs w:val="24"/>
        </w:rPr>
        <w:tab/>
        <w:t xml:space="preserve">bu prizler yardımı ile topraklama sistemine irtibatlanacaktır. </w:t>
      </w:r>
    </w:p>
    <w:p w14:paraId="7A60786D"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r w:rsidRPr="00BE62EF">
        <w:rPr>
          <w:sz w:val="24"/>
          <w:szCs w:val="24"/>
        </w:rPr>
        <w:t xml:space="preserve">Toprak içindeki tüm ekler </w:t>
      </w:r>
      <w:proofErr w:type="spellStart"/>
      <w:r w:rsidRPr="00BE62EF">
        <w:rPr>
          <w:sz w:val="24"/>
          <w:szCs w:val="24"/>
        </w:rPr>
        <w:t>termo</w:t>
      </w:r>
      <w:proofErr w:type="spellEnd"/>
      <w:r w:rsidRPr="00BE62EF">
        <w:rPr>
          <w:sz w:val="24"/>
          <w:szCs w:val="24"/>
        </w:rPr>
        <w:t xml:space="preserve"> kaynak (</w:t>
      </w:r>
      <w:proofErr w:type="spellStart"/>
      <w:r w:rsidRPr="00BE62EF">
        <w:rPr>
          <w:sz w:val="24"/>
          <w:szCs w:val="24"/>
        </w:rPr>
        <w:t>cadweld</w:t>
      </w:r>
      <w:proofErr w:type="spellEnd"/>
      <w:r w:rsidRPr="00BE62EF">
        <w:rPr>
          <w:sz w:val="24"/>
          <w:szCs w:val="24"/>
        </w:rPr>
        <w:t>) olacaktır. Bina içindeki tüm ek ve bağlantılarda ise bu iş için imal edilmiş, uygun ek ve bağlantı aparatları kullanılacaktır</w:t>
      </w:r>
    </w:p>
    <w:p w14:paraId="61F8F644"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proofErr w:type="gramStart"/>
      <w:r w:rsidRPr="00BE62EF">
        <w:rPr>
          <w:sz w:val="24"/>
          <w:szCs w:val="24"/>
        </w:rPr>
        <w:t>Topraklama  tesisatında</w:t>
      </w:r>
      <w:proofErr w:type="gramEnd"/>
      <w:r w:rsidRPr="00BE62EF">
        <w:rPr>
          <w:sz w:val="24"/>
          <w:szCs w:val="24"/>
        </w:rPr>
        <w:t xml:space="preserve">  </w:t>
      </w:r>
      <w:proofErr w:type="gramStart"/>
      <w:r w:rsidRPr="00BE62EF">
        <w:rPr>
          <w:sz w:val="24"/>
          <w:szCs w:val="24"/>
        </w:rPr>
        <w:t>kullanılan  sıcak</w:t>
      </w:r>
      <w:proofErr w:type="gramEnd"/>
      <w:r w:rsidRPr="00BE62EF">
        <w:rPr>
          <w:sz w:val="24"/>
          <w:szCs w:val="24"/>
        </w:rPr>
        <w:t xml:space="preserve">  </w:t>
      </w:r>
      <w:proofErr w:type="gramStart"/>
      <w:r w:rsidRPr="00BE62EF">
        <w:rPr>
          <w:sz w:val="24"/>
          <w:szCs w:val="24"/>
        </w:rPr>
        <w:t>daldırma  galvaniz</w:t>
      </w:r>
      <w:proofErr w:type="gramEnd"/>
      <w:r w:rsidRPr="00BE62EF">
        <w:rPr>
          <w:sz w:val="24"/>
          <w:szCs w:val="24"/>
        </w:rPr>
        <w:t xml:space="preserve">  </w:t>
      </w:r>
      <w:proofErr w:type="gramStart"/>
      <w:r w:rsidRPr="00BE62EF">
        <w:rPr>
          <w:sz w:val="24"/>
          <w:szCs w:val="24"/>
        </w:rPr>
        <w:t>malzemeler  TS</w:t>
      </w:r>
      <w:proofErr w:type="gramEnd"/>
      <w:r w:rsidRPr="00BE62EF">
        <w:rPr>
          <w:sz w:val="24"/>
          <w:szCs w:val="24"/>
        </w:rPr>
        <w:t xml:space="preserve"> </w:t>
      </w:r>
      <w:proofErr w:type="gramStart"/>
      <w:r w:rsidRPr="00BE62EF">
        <w:rPr>
          <w:sz w:val="24"/>
          <w:szCs w:val="24"/>
        </w:rPr>
        <w:t>914 ,</w:t>
      </w:r>
      <w:proofErr w:type="gramEnd"/>
      <w:r w:rsidRPr="00BE62EF">
        <w:rPr>
          <w:sz w:val="24"/>
          <w:szCs w:val="24"/>
        </w:rPr>
        <w:t xml:space="preserve"> EN   </w:t>
      </w:r>
    </w:p>
    <w:p w14:paraId="270C7488" w14:textId="77777777" w:rsidR="00034EEF" w:rsidRPr="00BE62EF" w:rsidRDefault="00034EEF" w:rsidP="00034EEF">
      <w:pPr>
        <w:tabs>
          <w:tab w:val="num" w:pos="709"/>
          <w:tab w:val="left" w:pos="810"/>
        </w:tabs>
        <w:spacing w:before="100" w:beforeAutospacing="1" w:line="360" w:lineRule="auto"/>
        <w:ind w:left="709" w:right="-42" w:hanging="425"/>
        <w:jc w:val="both"/>
        <w:rPr>
          <w:sz w:val="24"/>
          <w:szCs w:val="24"/>
        </w:rPr>
      </w:pPr>
      <w:r w:rsidRPr="00BE62EF">
        <w:rPr>
          <w:sz w:val="24"/>
          <w:szCs w:val="24"/>
        </w:rPr>
        <w:tab/>
        <w:t xml:space="preserve">ISO 1461 Standartlarına uygun olacaktır.  </w:t>
      </w:r>
    </w:p>
    <w:p w14:paraId="23DF597A" w14:textId="77777777" w:rsidR="00034EEF" w:rsidRPr="00BE62EF" w:rsidRDefault="00034EEF" w:rsidP="00034EEF">
      <w:pPr>
        <w:widowControl/>
        <w:numPr>
          <w:ilvl w:val="0"/>
          <w:numId w:val="157"/>
        </w:numPr>
        <w:tabs>
          <w:tab w:val="clear" w:pos="360"/>
          <w:tab w:val="num" w:pos="709"/>
        </w:tabs>
        <w:suppressAutoHyphens/>
        <w:autoSpaceDE/>
        <w:autoSpaceDN/>
        <w:spacing w:before="100" w:beforeAutospacing="1" w:line="360" w:lineRule="auto"/>
        <w:ind w:left="709" w:right="-42" w:hanging="425"/>
        <w:jc w:val="both"/>
        <w:rPr>
          <w:sz w:val="24"/>
          <w:szCs w:val="24"/>
        </w:rPr>
      </w:pPr>
      <w:r w:rsidRPr="00BE62EF">
        <w:rPr>
          <w:sz w:val="24"/>
          <w:szCs w:val="24"/>
        </w:rPr>
        <w:t xml:space="preserve">Topraklama rögarı içindeki </w:t>
      </w:r>
      <w:proofErr w:type="spellStart"/>
      <w:r w:rsidRPr="00BE62EF">
        <w:rPr>
          <w:sz w:val="24"/>
          <w:szCs w:val="24"/>
        </w:rPr>
        <w:t>eşpotansiyel</w:t>
      </w:r>
      <w:proofErr w:type="spellEnd"/>
      <w:r w:rsidRPr="00BE62EF">
        <w:rPr>
          <w:sz w:val="24"/>
          <w:szCs w:val="24"/>
        </w:rPr>
        <w:t xml:space="preserve"> baralar galvaniz, bina içerisindekiler ise bakır olacaktır. YÜKLENİCİ baraya </w:t>
      </w:r>
      <w:proofErr w:type="spellStart"/>
      <w:r w:rsidRPr="00BE62EF">
        <w:rPr>
          <w:sz w:val="24"/>
          <w:szCs w:val="24"/>
        </w:rPr>
        <w:t>iritibatlanacak</w:t>
      </w:r>
      <w:proofErr w:type="spellEnd"/>
      <w:r w:rsidRPr="00BE62EF">
        <w:rPr>
          <w:sz w:val="24"/>
          <w:szCs w:val="24"/>
        </w:rPr>
        <w:t xml:space="preserve"> iletkenleri hesaplayarak bara ölçülerini belirleyecek ve </w:t>
      </w:r>
      <w:proofErr w:type="spellStart"/>
      <w:r w:rsidRPr="00BE62EF">
        <w:rPr>
          <w:sz w:val="24"/>
          <w:szCs w:val="24"/>
        </w:rPr>
        <w:t>kontrolluğun</w:t>
      </w:r>
      <w:proofErr w:type="spellEnd"/>
      <w:r w:rsidRPr="00BE62EF">
        <w:rPr>
          <w:sz w:val="24"/>
          <w:szCs w:val="24"/>
        </w:rPr>
        <w:t xml:space="preserve"> onayına sunacaktır.  </w:t>
      </w:r>
    </w:p>
    <w:p w14:paraId="4A786F84" w14:textId="77777777" w:rsidR="00034EEF" w:rsidRPr="00BE62EF" w:rsidRDefault="00034EEF" w:rsidP="00034EEF">
      <w:pPr>
        <w:widowControl/>
        <w:numPr>
          <w:ilvl w:val="0"/>
          <w:numId w:val="157"/>
        </w:numPr>
        <w:tabs>
          <w:tab w:val="clear" w:pos="360"/>
          <w:tab w:val="num" w:pos="709"/>
        </w:tabs>
        <w:autoSpaceDE/>
        <w:autoSpaceDN/>
        <w:spacing w:before="100" w:beforeAutospacing="1" w:line="360" w:lineRule="auto"/>
        <w:ind w:left="709" w:right="-42" w:hanging="425"/>
        <w:jc w:val="both"/>
        <w:rPr>
          <w:sz w:val="24"/>
          <w:szCs w:val="24"/>
        </w:rPr>
      </w:pPr>
      <w:r w:rsidRPr="00BE62EF">
        <w:rPr>
          <w:sz w:val="24"/>
          <w:szCs w:val="24"/>
        </w:rPr>
        <w:t xml:space="preserve">Tesiste </w:t>
      </w:r>
      <w:proofErr w:type="gramStart"/>
      <w:r w:rsidRPr="00BE62EF">
        <w:rPr>
          <w:sz w:val="24"/>
          <w:szCs w:val="24"/>
        </w:rPr>
        <w:t>kullanılan  tüm</w:t>
      </w:r>
      <w:proofErr w:type="gramEnd"/>
      <w:r w:rsidRPr="00BE62EF">
        <w:rPr>
          <w:sz w:val="24"/>
          <w:szCs w:val="24"/>
        </w:rPr>
        <w:t xml:space="preserve">  </w:t>
      </w:r>
      <w:proofErr w:type="gramStart"/>
      <w:r w:rsidRPr="00BE62EF">
        <w:rPr>
          <w:sz w:val="24"/>
          <w:szCs w:val="24"/>
        </w:rPr>
        <w:t>bakır  topraklama</w:t>
      </w:r>
      <w:proofErr w:type="gramEnd"/>
      <w:r w:rsidRPr="00BE62EF">
        <w:rPr>
          <w:sz w:val="24"/>
          <w:szCs w:val="24"/>
        </w:rPr>
        <w:t xml:space="preserve">  çubukları </w:t>
      </w:r>
      <w:proofErr w:type="gramStart"/>
      <w:r w:rsidRPr="00BE62EF">
        <w:rPr>
          <w:sz w:val="24"/>
          <w:szCs w:val="24"/>
        </w:rPr>
        <w:t>daha  sonradan</w:t>
      </w:r>
      <w:proofErr w:type="gramEnd"/>
      <w:r w:rsidRPr="00BE62EF">
        <w:rPr>
          <w:sz w:val="24"/>
          <w:szCs w:val="24"/>
        </w:rPr>
        <w:t xml:space="preserve">  yerlerinin    </w:t>
      </w:r>
    </w:p>
    <w:p w14:paraId="095AFEC3" w14:textId="77777777" w:rsidR="00034EEF" w:rsidRPr="00BE62EF" w:rsidRDefault="00034EEF" w:rsidP="00034EEF">
      <w:pPr>
        <w:tabs>
          <w:tab w:val="num" w:pos="709"/>
        </w:tabs>
        <w:spacing w:line="360" w:lineRule="auto"/>
        <w:ind w:left="709" w:right="-40" w:hanging="425"/>
        <w:jc w:val="both"/>
        <w:rPr>
          <w:sz w:val="24"/>
          <w:szCs w:val="24"/>
        </w:rPr>
      </w:pPr>
      <w:r w:rsidRPr="00BE62EF">
        <w:rPr>
          <w:sz w:val="24"/>
          <w:szCs w:val="24"/>
        </w:rPr>
        <w:t xml:space="preserve">      </w:t>
      </w:r>
      <w:r w:rsidRPr="00BE62EF">
        <w:rPr>
          <w:sz w:val="24"/>
          <w:szCs w:val="24"/>
        </w:rPr>
        <w:tab/>
        <w:t>belirlenebilmesi için rögar içine konulacaktır.</w:t>
      </w:r>
    </w:p>
    <w:p w14:paraId="02EC3039" w14:textId="77777777" w:rsidR="00034EEF" w:rsidRPr="00BE62EF" w:rsidRDefault="00034EEF" w:rsidP="00034EEF">
      <w:pPr>
        <w:tabs>
          <w:tab w:val="left" w:pos="927"/>
        </w:tabs>
        <w:spacing w:line="360" w:lineRule="auto"/>
        <w:ind w:right="100"/>
        <w:jc w:val="both"/>
        <w:rPr>
          <w:sz w:val="24"/>
          <w:szCs w:val="24"/>
        </w:rPr>
      </w:pPr>
    </w:p>
    <w:p w14:paraId="3A02A2B8"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SİSTEMİN TANIMI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B6227">
        <w:rPr>
          <w:b/>
          <w:sz w:val="24"/>
          <w:szCs w:val="24"/>
        </w:rPr>
        <w:tab/>
      </w:r>
      <w:r w:rsidRPr="000B6227">
        <w:rPr>
          <w:b/>
          <w:sz w:val="24"/>
          <w:szCs w:val="24"/>
        </w:rPr>
        <w:tab/>
      </w:r>
    </w:p>
    <w:p w14:paraId="1229468A"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Transformatör Merkezlerinde yapılacak O.G koruma topraklaması için 40x5mm bakır lama kullanılacak ve merkezdeki bütün metal teçhizat topraklanacaktır.</w:t>
      </w:r>
    </w:p>
    <w:p w14:paraId="5483D082"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 xml:space="preserve">Yıldırımdan korunma tesisatı, Faraday Kafesi uygulanarak yapılacaktır. Sistem elemanları boyutlandırılması yıldırım risk analizi ve bunun sonucunda </w:t>
      </w:r>
      <w:proofErr w:type="gramStart"/>
      <w:r w:rsidRPr="00BE62EF">
        <w:rPr>
          <w:sz w:val="24"/>
          <w:szCs w:val="24"/>
        </w:rPr>
        <w:t>çıkacak  şartlar</w:t>
      </w:r>
      <w:proofErr w:type="gramEnd"/>
      <w:r w:rsidRPr="00BE62EF">
        <w:rPr>
          <w:sz w:val="24"/>
          <w:szCs w:val="24"/>
        </w:rPr>
        <w:t xml:space="preserve"> dikkate alınarak yapılacaktır.</w:t>
      </w:r>
    </w:p>
    <w:p w14:paraId="5FE2E3CA"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Hava sonlandırma sistemi olarak çatıda kafes sistemi kullanılmıştır. Kafes sistemi çatıya zarar vermeden yıldırımı toprağa iletebilecek şekilde sıva üstü yapılacaktır ve çatıya değmeyecek şekilde izolatörlerin üzerine monte edilecektir. Ek tedbir olarak yakalama uçları kullanılabilir.</w:t>
      </w:r>
    </w:p>
    <w:p w14:paraId="1E49B10C"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Yıldırım risk hesapları sonuçlarına göre çatıdaki hava sonlandırma sistemi 5m x 5m ebadında kafeslerden oluşacaktır.</w:t>
      </w:r>
    </w:p>
    <w:p w14:paraId="0C19EC15"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Çatı üzerinde 1m.den fazla yükseklik oluşturan tüm yapılar (elektrik-</w:t>
      </w:r>
      <w:proofErr w:type="spellStart"/>
      <w:r w:rsidRPr="00BE62EF">
        <w:rPr>
          <w:sz w:val="24"/>
          <w:szCs w:val="24"/>
        </w:rPr>
        <w:t>makenik</w:t>
      </w:r>
      <w:proofErr w:type="spellEnd"/>
      <w:r w:rsidRPr="00BE62EF">
        <w:rPr>
          <w:sz w:val="24"/>
          <w:szCs w:val="24"/>
        </w:rPr>
        <w:t xml:space="preserve"> odalar, kuleler, ışıklıklar vb.) üzerinde de aynı büyüklükte kafesler oluşturulmuş ve bu kafesler en az iki noktadan ana kafes sistemine irtibatlandırılmıştır. Eğer yükseklik oluşturan yapılar, üzerinde kafes oluşturulamayacak kadar küçükse (baca vb.) üzerlerine çelik yakalama uçları konarak ana kafes sistemi ile irtibatlanmıştır.</w:t>
      </w:r>
    </w:p>
    <w:p w14:paraId="5982A97C"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lastRenderedPageBreak/>
        <w:t>Çelik olarak imal edilecek çatı kısımları (uzay çatı, ışıklık, saçak vb.) üzerinde eğer kafes oluşturmak mümkün değilse, çelik imalat birbirleriyle elektrik iletkenliği sağlayacak şekilde irtibatlanarak doğal hava sonlandırma elemanı olarak kullanılmıştır.</w:t>
      </w:r>
    </w:p>
    <w:p w14:paraId="04ACDB4F"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Çatı üzerinde 1m.den fazla yükseklik oluşturan mekanik ekipmanlar ise üzerlerine veya yakınlarındaki kendilerinden yüksek yapıların üzerlerine konacak çelik yakalama uçları ile korunacaktır. Mekanik cihazların üzerindeki çelik yakalama uçları izolatörler üzerine monte edilmiş topraklama iletkenleri ile çatı tabanına indirilecek ve kafes sistemine irtibatlanacaktır. Bu sayede yıldırım deşarjı sırasında akım mekanik cihazların gövdesinden geçmeyecek ve cihazlar zarar görmeyecektir.</w:t>
      </w:r>
    </w:p>
    <w:p w14:paraId="76661055"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Çatı üzerinde bulunan tüm metal boru ve kanallar çatıdaki kafes sistemine galvaniz lamalar ile irtibatlanacaktır. Kafes sistemi koruma betonu içinde olduğundan betona mümkün olduğu kadar az zarar vermek için, kafes sisteminden az sayıda çıkış yapılarak boru güzergahı boyunca sıva üstü lama döşenecektir. Borular ve kanalların tüm parçalarının kafes sistemine irtibatını sağlamak için, ya tüm parçalar ayrı ayrı kafes sistemine irtibatlanacak, ya da boru ve kanal birleşme yerlerinde topraklama iletkeni ile atlama yapılarak elektriksel süreklilik sağlanacaktır.</w:t>
      </w:r>
    </w:p>
    <w:p w14:paraId="448D7448"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Tüm çatı parapeti boyunca, parapet üzerine sıva üstü olarak galvaniz lama konacak ve kafes sistemi ile irtibatlanacaktır. Çatıdan daha aşağıdaki kotlarda bulunan alanları koruyabilmek için çatı parapeti üzerine gereken yerlere yakalama uçları yerleştirilecektir.</w:t>
      </w:r>
    </w:p>
    <w:p w14:paraId="01B2BB1D"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Çatıdaki kafes hava sonlandırma sistemi bina çevresinde ortalama 10 metrede bir olarak projelendirilmiş iniş iletkenlerine irtibatlanacaktır. Prensip olarak iniş iletkenlerin binaya değmeyecek şekilde izolatörler üzerinde cepheye monte edilerek toprağa ulaştırılması daha doğrudur. İniş iletkenleri bu şekilde monte edilemediğinde kolonların içinden toprağa ulaştırılacaktır. İniş iletkenleri kolonların dış yüzüne yakın olacak şekilde döşenecek ve mutlaka kolon demirlerine her katta minimum 2 yerden irtibatlanacaktır.</w:t>
      </w:r>
    </w:p>
    <w:p w14:paraId="40C0E98E"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Bina çok büyük olduğu için ve yıldırım akımını mümkün olduğu kadar kollara bölerek etkisini azaltmak için bina içindeki kolonlara da iniş iletkenleri yerleştirilecektir. Bu iletkenler aynı zamanda potansiyel dengeleme görevi görerek oluşacak aşırı gerilimlerin zararlarını asgariye indirecektir.</w:t>
      </w:r>
    </w:p>
    <w:p w14:paraId="43CCB1E6"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 xml:space="preserve">Potansiyel dengeleme sistemini tamamlamak için </w:t>
      </w:r>
      <w:proofErr w:type="spellStart"/>
      <w:r w:rsidRPr="00BE62EF">
        <w:rPr>
          <w:sz w:val="24"/>
          <w:szCs w:val="24"/>
        </w:rPr>
        <w:t>radye</w:t>
      </w:r>
      <w:proofErr w:type="spellEnd"/>
      <w:r w:rsidRPr="00BE62EF">
        <w:rPr>
          <w:sz w:val="24"/>
          <w:szCs w:val="24"/>
        </w:rPr>
        <w:t xml:space="preserve"> betonu ve zemin kat döşeme betonu içinde kafes oluşturularak beton içindeki inşaat demirlerine irtibatlanacaktır.</w:t>
      </w:r>
    </w:p>
    <w:p w14:paraId="1ED18FB6"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lastRenderedPageBreak/>
        <w:t xml:space="preserve">Tüm iniş iletkenleri, çatıdaki kafes sistemine, zemin ve </w:t>
      </w:r>
      <w:proofErr w:type="spellStart"/>
      <w:r w:rsidRPr="00BE62EF">
        <w:rPr>
          <w:sz w:val="24"/>
          <w:szCs w:val="24"/>
        </w:rPr>
        <w:t>radyede</w:t>
      </w:r>
      <w:proofErr w:type="spellEnd"/>
      <w:r w:rsidRPr="00BE62EF">
        <w:rPr>
          <w:sz w:val="24"/>
          <w:szCs w:val="24"/>
        </w:rPr>
        <w:t xml:space="preserve"> beton içindeki kafes sistemine </w:t>
      </w:r>
      <w:proofErr w:type="spellStart"/>
      <w:r w:rsidRPr="00BE62EF">
        <w:rPr>
          <w:sz w:val="24"/>
          <w:szCs w:val="24"/>
        </w:rPr>
        <w:t>iribatlanarak</w:t>
      </w:r>
      <w:proofErr w:type="spellEnd"/>
      <w:r w:rsidRPr="00BE62EF">
        <w:rPr>
          <w:sz w:val="24"/>
          <w:szCs w:val="24"/>
        </w:rPr>
        <w:t xml:space="preserve"> Faraday kafesi tamamlanmış olacaktır.</w:t>
      </w:r>
    </w:p>
    <w:p w14:paraId="6882F3B5"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İniş iletkenleri mutlaka çatı döşeme betonu içindeki inşaat demirlerine de irtibatlanacaktır.</w:t>
      </w:r>
    </w:p>
    <w:p w14:paraId="02CC689C"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 xml:space="preserve">Bina dışından sıva üstü olarak inen iniş iletkenlerinin çevresinde bulunan ve iniş </w:t>
      </w:r>
      <w:proofErr w:type="spellStart"/>
      <w:r w:rsidRPr="00BE62EF">
        <w:rPr>
          <w:sz w:val="24"/>
          <w:szCs w:val="24"/>
        </w:rPr>
        <w:t>iletekenine</w:t>
      </w:r>
      <w:proofErr w:type="spellEnd"/>
      <w:r w:rsidRPr="00BE62EF">
        <w:rPr>
          <w:sz w:val="24"/>
          <w:szCs w:val="24"/>
        </w:rPr>
        <w:t xml:space="preserve"> </w:t>
      </w:r>
      <w:smartTag w:uri="urn:schemas-microsoft-com:office:smarttags" w:element="metricconverter">
        <w:smartTagPr>
          <w:attr w:name="ProductID" w:val="2 metre"/>
        </w:smartTagPr>
        <w:r w:rsidRPr="00BE62EF">
          <w:rPr>
            <w:sz w:val="24"/>
            <w:szCs w:val="24"/>
          </w:rPr>
          <w:t>2 metre</w:t>
        </w:r>
      </w:smartTag>
      <w:r w:rsidRPr="00BE62EF">
        <w:rPr>
          <w:sz w:val="24"/>
          <w:szCs w:val="24"/>
        </w:rPr>
        <w:t xml:space="preserve"> veya daha yakında bulunan tüm metal aksam (metal cephe elemanları, kanallar, elektrikli cihazların gövdeleri vb.) iniş iletkenlerine irtibatlanmalıdır. </w:t>
      </w:r>
    </w:p>
    <w:p w14:paraId="76D5D3D4"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 xml:space="preserve">Tüm binada oluşturulan bu kafes sistemi bina çevresinde toprak içine gömülmüş olan bakır ring (halka) ile irtibatlanacaktır. İrtibat için bina çevresinde bulunan topraklama rögarları içindeki eş potansiyel ve ölçü baraları kullanılacaktır. </w:t>
      </w:r>
    </w:p>
    <w:p w14:paraId="042C5DD7"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 xml:space="preserve">Yıldırımdan korunma için Faraday Sistemi uygulanamaması durumunda aktif paratoner kullanılacaktır. Aktif paratonerler NFC 17 102 Fransa standardına uygun olacak ve BAZET, OZAIR </w:t>
      </w:r>
      <w:smartTag w:uri="urn:schemas-microsoft-com:office:smarttags" w:element="PersonName">
        <w:smartTagPr>
          <w:attr w:name="ProductID" w:val="LA FERRE"/>
        </w:smartTagPr>
        <w:r w:rsidRPr="00BE62EF">
          <w:rPr>
            <w:sz w:val="24"/>
            <w:szCs w:val="24"/>
          </w:rPr>
          <w:t>LA FERRE</w:t>
        </w:r>
      </w:smartTag>
      <w:r w:rsidRPr="00BE62EF">
        <w:rPr>
          <w:sz w:val="24"/>
          <w:szCs w:val="24"/>
        </w:rPr>
        <w:t xml:space="preserve">, ICMET, BET vb. laboratuvarlardan onaylı </w:t>
      </w:r>
      <w:proofErr w:type="gramStart"/>
      <w:r w:rsidRPr="00BE62EF">
        <w:rPr>
          <w:sz w:val="24"/>
          <w:szCs w:val="24"/>
        </w:rPr>
        <w:t>olacaktır..</w:t>
      </w:r>
      <w:proofErr w:type="gramEnd"/>
      <w:r w:rsidRPr="00BE62EF">
        <w:rPr>
          <w:sz w:val="24"/>
          <w:szCs w:val="24"/>
        </w:rPr>
        <w:t xml:space="preserve"> </w:t>
      </w:r>
    </w:p>
    <w:p w14:paraId="3518A1DA"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Topraklama sistemi olarak temel topraklaması sistemi kullanılmıştır. Bu amaçla, grobeton içine 20mx20m gözler oluşturacak şekilde 30x3.5 mm. ebadında sıcak daldırma galvaniz lama döşenerek bir ağ oluşturulmuştur. Galvaniz lama projelerde gösterildiği şekilde grobeton içerisinde dikine (kısa kenarı toprağa paralel) duracak şekilde yerleştirilecektir. Beton dökülürken galvaniz lamanın altına da beton girebilmesi için seviye ayarlama parçaları kullanılarak galvaniz lama zeminden biraz yukarı kaldırılacaktır. Galvaniz lama grobetonun ortasına gelecek şekilde yerleştirilecektir.</w:t>
      </w:r>
    </w:p>
    <w:p w14:paraId="0D05EA23"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 xml:space="preserve">Grobeton içindeki temel topraklama ağı zeminde toprak içindeki bakır ring iletkenine irtibatlanacaktır. Bu irtibat için topraklama rögarları içindeki eş potansiyel ve ölçü baraları kullanılacaktır. Bu </w:t>
      </w:r>
      <w:proofErr w:type="spellStart"/>
      <w:r w:rsidRPr="00BE62EF">
        <w:rPr>
          <w:sz w:val="24"/>
          <w:szCs w:val="24"/>
        </w:rPr>
        <w:t>iribat</w:t>
      </w:r>
      <w:proofErr w:type="spellEnd"/>
      <w:r w:rsidRPr="00BE62EF">
        <w:rPr>
          <w:sz w:val="24"/>
          <w:szCs w:val="24"/>
        </w:rPr>
        <w:t xml:space="preserve"> için grobetondan yukarı doğru çıkan galvaniz lamalar koruma betonu içine alınacaktır.</w:t>
      </w:r>
    </w:p>
    <w:p w14:paraId="36F3EE32"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Bina içindeki eş potansiyel baralara irtibat için de bina çevresindeki topraklama rögarlarının içindeki eş potansiyel ve ölçü baraları kullanılacaktır.</w:t>
      </w:r>
    </w:p>
    <w:p w14:paraId="4705D7D2"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Topraklama sisteminin toprak geçiş direncinin ölçülebilmesi için, bina çevresindeki topraklama rögarlarının içindeki eş potansiyel ve ölçü baralarından topraklayıcılar [temel topraklaması ve toprak içindeki ring iletkeni] haricindeki diğer irtibatlar ayrılacaktır.</w:t>
      </w:r>
    </w:p>
    <w:p w14:paraId="46355D18"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t>İşletme topraklaması için transformatör ve jeneratörlerin yıldız noktaları topraklama elektrodları kullanılarak topraklanmıştır.</w:t>
      </w:r>
    </w:p>
    <w:p w14:paraId="08413857" w14:textId="77777777" w:rsidR="00034EEF" w:rsidRPr="00BE62EF" w:rsidRDefault="00034EEF" w:rsidP="00034EEF">
      <w:pPr>
        <w:widowControl/>
        <w:numPr>
          <w:ilvl w:val="0"/>
          <w:numId w:val="320"/>
        </w:numPr>
        <w:tabs>
          <w:tab w:val="left" w:pos="709"/>
        </w:tabs>
        <w:suppressAutoHyphens/>
        <w:autoSpaceDE/>
        <w:autoSpaceDN/>
        <w:spacing w:before="100" w:beforeAutospacing="1" w:line="360" w:lineRule="auto"/>
        <w:ind w:left="709" w:right="-40" w:hanging="425"/>
        <w:jc w:val="both"/>
        <w:rPr>
          <w:sz w:val="24"/>
          <w:szCs w:val="24"/>
        </w:rPr>
      </w:pPr>
      <w:r w:rsidRPr="00BE62EF">
        <w:rPr>
          <w:sz w:val="24"/>
          <w:szCs w:val="24"/>
        </w:rPr>
        <w:lastRenderedPageBreak/>
        <w:t>Uygulama safhasında YÜKLENİCİ, hesabı TS EN 62305-1-2-3-4’e göre kontrol ederek gerekli ise ilave önlemler alacaktır.</w:t>
      </w:r>
    </w:p>
    <w:p w14:paraId="491B142F" w14:textId="77777777" w:rsidR="00034EEF" w:rsidRPr="00BE62EF" w:rsidRDefault="00034EEF" w:rsidP="00034EEF">
      <w:pPr>
        <w:spacing w:line="360" w:lineRule="auto"/>
        <w:rPr>
          <w:sz w:val="24"/>
          <w:szCs w:val="24"/>
        </w:rPr>
      </w:pPr>
    </w:p>
    <w:p w14:paraId="2EE219DB" w14:textId="77777777" w:rsidR="00034EEF" w:rsidRDefault="00034EEF" w:rsidP="00034EEF">
      <w:pPr>
        <w:spacing w:line="360" w:lineRule="auto"/>
        <w:jc w:val="both"/>
        <w:rPr>
          <w:b/>
          <w:color w:val="FFFFFF"/>
          <w:sz w:val="24"/>
          <w:szCs w:val="24"/>
          <w:highlight w:val="black"/>
        </w:rPr>
      </w:pPr>
    </w:p>
    <w:p w14:paraId="36813523" w14:textId="77777777" w:rsidR="00C61EBD" w:rsidRDefault="00C61EBD" w:rsidP="00034EEF">
      <w:pPr>
        <w:spacing w:line="360" w:lineRule="auto"/>
        <w:jc w:val="both"/>
        <w:rPr>
          <w:b/>
          <w:color w:val="FFFFFF"/>
          <w:sz w:val="24"/>
          <w:szCs w:val="24"/>
          <w:highlight w:val="black"/>
        </w:rPr>
      </w:pPr>
    </w:p>
    <w:p w14:paraId="59E6F91F" w14:textId="77777777" w:rsidR="00C61EBD" w:rsidRDefault="00C61EBD" w:rsidP="00034EEF">
      <w:pPr>
        <w:spacing w:line="360" w:lineRule="auto"/>
        <w:jc w:val="both"/>
        <w:rPr>
          <w:b/>
          <w:color w:val="FFFFFF"/>
          <w:sz w:val="24"/>
          <w:szCs w:val="24"/>
          <w:highlight w:val="black"/>
        </w:rPr>
      </w:pPr>
    </w:p>
    <w:p w14:paraId="6C859A57" w14:textId="77777777" w:rsidR="00C61EBD" w:rsidRDefault="00C61EBD" w:rsidP="00034EEF">
      <w:pPr>
        <w:spacing w:line="360" w:lineRule="auto"/>
        <w:jc w:val="both"/>
        <w:rPr>
          <w:b/>
          <w:color w:val="FFFFFF"/>
          <w:sz w:val="24"/>
          <w:szCs w:val="24"/>
          <w:highlight w:val="black"/>
        </w:rPr>
      </w:pPr>
    </w:p>
    <w:p w14:paraId="0AC93167" w14:textId="77777777" w:rsidR="00C61EBD" w:rsidRDefault="00C61EBD" w:rsidP="00034EEF">
      <w:pPr>
        <w:spacing w:line="360" w:lineRule="auto"/>
        <w:jc w:val="both"/>
        <w:rPr>
          <w:b/>
          <w:color w:val="FFFFFF"/>
          <w:sz w:val="24"/>
          <w:szCs w:val="24"/>
          <w:highlight w:val="black"/>
        </w:rPr>
      </w:pPr>
    </w:p>
    <w:p w14:paraId="331C0468" w14:textId="77777777" w:rsidR="00C61EBD" w:rsidRDefault="00C61EBD" w:rsidP="00034EEF">
      <w:pPr>
        <w:spacing w:line="360" w:lineRule="auto"/>
        <w:jc w:val="both"/>
        <w:rPr>
          <w:b/>
          <w:color w:val="FFFFFF"/>
          <w:sz w:val="24"/>
          <w:szCs w:val="24"/>
          <w:highlight w:val="black"/>
        </w:rPr>
      </w:pPr>
    </w:p>
    <w:p w14:paraId="396CC1F7" w14:textId="77777777" w:rsidR="0084784E" w:rsidRDefault="0084784E" w:rsidP="00034EEF">
      <w:pPr>
        <w:spacing w:line="360" w:lineRule="auto"/>
        <w:jc w:val="both"/>
        <w:rPr>
          <w:b/>
          <w:color w:val="FFFFFF"/>
          <w:sz w:val="24"/>
          <w:szCs w:val="24"/>
          <w:highlight w:val="black"/>
        </w:rPr>
      </w:pPr>
    </w:p>
    <w:p w14:paraId="3F70A3EF" w14:textId="77777777" w:rsidR="0084784E" w:rsidRDefault="0084784E" w:rsidP="00034EEF">
      <w:pPr>
        <w:spacing w:line="360" w:lineRule="auto"/>
        <w:jc w:val="both"/>
        <w:rPr>
          <w:b/>
          <w:color w:val="FFFFFF"/>
          <w:sz w:val="24"/>
          <w:szCs w:val="24"/>
          <w:highlight w:val="black"/>
        </w:rPr>
      </w:pPr>
    </w:p>
    <w:p w14:paraId="4AC2BDD3" w14:textId="77777777" w:rsidR="0084784E" w:rsidRDefault="0084784E" w:rsidP="00034EEF">
      <w:pPr>
        <w:spacing w:line="360" w:lineRule="auto"/>
        <w:jc w:val="both"/>
        <w:rPr>
          <w:b/>
          <w:color w:val="FFFFFF"/>
          <w:sz w:val="24"/>
          <w:szCs w:val="24"/>
          <w:highlight w:val="black"/>
        </w:rPr>
      </w:pPr>
    </w:p>
    <w:p w14:paraId="108F248D" w14:textId="77777777" w:rsidR="0084784E" w:rsidRDefault="0084784E" w:rsidP="00034EEF">
      <w:pPr>
        <w:spacing w:line="360" w:lineRule="auto"/>
        <w:jc w:val="both"/>
        <w:rPr>
          <w:b/>
          <w:color w:val="FFFFFF"/>
          <w:sz w:val="24"/>
          <w:szCs w:val="24"/>
          <w:highlight w:val="black"/>
        </w:rPr>
      </w:pPr>
    </w:p>
    <w:p w14:paraId="067C25B8" w14:textId="77777777" w:rsidR="0084784E" w:rsidRDefault="0084784E" w:rsidP="00034EEF">
      <w:pPr>
        <w:spacing w:line="360" w:lineRule="auto"/>
        <w:jc w:val="both"/>
        <w:rPr>
          <w:b/>
          <w:color w:val="FFFFFF"/>
          <w:sz w:val="24"/>
          <w:szCs w:val="24"/>
          <w:highlight w:val="black"/>
        </w:rPr>
      </w:pPr>
    </w:p>
    <w:p w14:paraId="4DFC8A0C" w14:textId="77777777" w:rsidR="0084784E" w:rsidRDefault="0084784E" w:rsidP="00034EEF">
      <w:pPr>
        <w:spacing w:line="360" w:lineRule="auto"/>
        <w:jc w:val="both"/>
        <w:rPr>
          <w:b/>
          <w:color w:val="FFFFFF"/>
          <w:sz w:val="24"/>
          <w:szCs w:val="24"/>
          <w:highlight w:val="black"/>
        </w:rPr>
      </w:pPr>
    </w:p>
    <w:p w14:paraId="3D57F3AB" w14:textId="77777777" w:rsidR="0084784E" w:rsidRDefault="0084784E" w:rsidP="00034EEF">
      <w:pPr>
        <w:spacing w:line="360" w:lineRule="auto"/>
        <w:jc w:val="both"/>
        <w:rPr>
          <w:b/>
          <w:color w:val="FFFFFF"/>
          <w:sz w:val="24"/>
          <w:szCs w:val="24"/>
          <w:highlight w:val="black"/>
        </w:rPr>
      </w:pPr>
    </w:p>
    <w:p w14:paraId="128DFAF1" w14:textId="77777777" w:rsidR="0084784E" w:rsidRDefault="0084784E" w:rsidP="00034EEF">
      <w:pPr>
        <w:spacing w:line="360" w:lineRule="auto"/>
        <w:jc w:val="both"/>
        <w:rPr>
          <w:b/>
          <w:color w:val="FFFFFF"/>
          <w:sz w:val="24"/>
          <w:szCs w:val="24"/>
          <w:highlight w:val="black"/>
        </w:rPr>
      </w:pPr>
    </w:p>
    <w:p w14:paraId="23231D7E" w14:textId="77777777" w:rsidR="0084784E" w:rsidRDefault="0084784E" w:rsidP="00034EEF">
      <w:pPr>
        <w:spacing w:line="360" w:lineRule="auto"/>
        <w:jc w:val="both"/>
        <w:rPr>
          <w:b/>
          <w:color w:val="FFFFFF"/>
          <w:sz w:val="24"/>
          <w:szCs w:val="24"/>
          <w:highlight w:val="black"/>
        </w:rPr>
      </w:pPr>
    </w:p>
    <w:p w14:paraId="50A49580" w14:textId="77777777" w:rsidR="0084784E" w:rsidRPr="00BE62EF" w:rsidRDefault="0084784E" w:rsidP="00034EEF">
      <w:pPr>
        <w:spacing w:line="360" w:lineRule="auto"/>
        <w:jc w:val="both"/>
        <w:rPr>
          <w:b/>
          <w:color w:val="FFFFFF"/>
          <w:sz w:val="24"/>
          <w:szCs w:val="24"/>
          <w:highlight w:val="black"/>
        </w:rPr>
      </w:pPr>
    </w:p>
    <w:p w14:paraId="3306A4AD" w14:textId="77777777" w:rsidR="00034EEF" w:rsidRPr="000B6227" w:rsidRDefault="00034EEF" w:rsidP="00034EEF">
      <w:pPr>
        <w:spacing w:line="360" w:lineRule="auto"/>
        <w:jc w:val="both"/>
        <w:rPr>
          <w:b/>
          <w:sz w:val="24"/>
          <w:szCs w:val="24"/>
        </w:rPr>
      </w:pPr>
      <w:r w:rsidRPr="00BE62EF">
        <w:rPr>
          <w:b/>
          <w:color w:val="FFFFFF"/>
          <w:sz w:val="24"/>
          <w:szCs w:val="24"/>
          <w:highlight w:val="black"/>
        </w:rPr>
        <w:t>06 – SORTİLER VE BESLEMELER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0B6227">
        <w:rPr>
          <w:b/>
          <w:color w:val="FFFFFF"/>
          <w:sz w:val="24"/>
          <w:szCs w:val="24"/>
        </w:rPr>
        <w:tab/>
      </w:r>
      <w:r w:rsidRPr="000B6227">
        <w:rPr>
          <w:b/>
          <w:color w:val="FFFFFF"/>
          <w:sz w:val="24"/>
          <w:szCs w:val="24"/>
        </w:rPr>
        <w:tab/>
      </w:r>
    </w:p>
    <w:p w14:paraId="20E84A94" w14:textId="77777777" w:rsidR="00034EEF" w:rsidRPr="00BE62EF" w:rsidRDefault="00034EEF" w:rsidP="00034EEF">
      <w:pPr>
        <w:spacing w:line="360" w:lineRule="auto"/>
        <w:jc w:val="both"/>
        <w:rPr>
          <w:b/>
          <w:sz w:val="24"/>
          <w:szCs w:val="24"/>
          <w:highlight w:val="lightGray"/>
        </w:rPr>
      </w:pPr>
    </w:p>
    <w:p w14:paraId="0A81DF6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AYDINLATMA SORTİLERİ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B6227">
        <w:rPr>
          <w:b/>
          <w:sz w:val="24"/>
          <w:szCs w:val="24"/>
        </w:rPr>
        <w:tab/>
      </w:r>
      <w:r w:rsidRPr="000B6227">
        <w:rPr>
          <w:b/>
          <w:sz w:val="24"/>
          <w:szCs w:val="24"/>
        </w:rPr>
        <w:tab/>
      </w:r>
    </w:p>
    <w:p w14:paraId="3364C292" w14:textId="77777777" w:rsidR="00034EEF" w:rsidRPr="00BE62EF" w:rsidRDefault="00034EEF" w:rsidP="00034EEF">
      <w:pPr>
        <w:widowControl/>
        <w:numPr>
          <w:ilvl w:val="0"/>
          <w:numId w:val="150"/>
        </w:numPr>
        <w:tabs>
          <w:tab w:val="clear" w:pos="360"/>
          <w:tab w:val="left" w:pos="567"/>
          <w:tab w:val="num" w:pos="709"/>
        </w:tabs>
        <w:autoSpaceDE/>
        <w:autoSpaceDN/>
        <w:spacing w:before="100" w:beforeAutospacing="1" w:line="360" w:lineRule="auto"/>
        <w:ind w:left="709" w:right="102" w:hanging="284"/>
        <w:jc w:val="both"/>
        <w:rPr>
          <w:sz w:val="24"/>
          <w:szCs w:val="24"/>
        </w:rPr>
      </w:pPr>
      <w:r w:rsidRPr="00BE62EF">
        <w:rPr>
          <w:sz w:val="24"/>
          <w:szCs w:val="24"/>
        </w:rPr>
        <w:t xml:space="preserve">Aksi belirtilmedikçe linye hatları en az 2.5 mm² ve sorti hatları en az 1,5 mm² olmak üzere, sıva üstü </w:t>
      </w:r>
      <w:r w:rsidRPr="00BE62EF">
        <w:rPr>
          <w:color w:val="FF0000"/>
          <w:sz w:val="24"/>
          <w:szCs w:val="24"/>
        </w:rPr>
        <w:t>ve sıva altı</w:t>
      </w:r>
      <w:r w:rsidRPr="00BE62EF">
        <w:rPr>
          <w:sz w:val="24"/>
          <w:szCs w:val="24"/>
        </w:rPr>
        <w:t xml:space="preserve"> tesisatta plastik izoleli NHXMH tipi kablolar kullanılacaktır </w:t>
      </w:r>
    </w:p>
    <w:p w14:paraId="3B892572" w14:textId="77777777" w:rsidR="00034EEF" w:rsidRPr="00BE62EF" w:rsidRDefault="00034EEF" w:rsidP="00034EEF">
      <w:pPr>
        <w:widowControl/>
        <w:numPr>
          <w:ilvl w:val="0"/>
          <w:numId w:val="150"/>
        </w:numPr>
        <w:tabs>
          <w:tab w:val="clear" w:pos="360"/>
          <w:tab w:val="left" w:pos="567"/>
          <w:tab w:val="num" w:pos="709"/>
        </w:tabs>
        <w:autoSpaceDE/>
        <w:autoSpaceDN/>
        <w:spacing w:before="100" w:beforeAutospacing="1" w:line="360" w:lineRule="auto"/>
        <w:ind w:left="709" w:right="102" w:hanging="284"/>
        <w:jc w:val="both"/>
        <w:rPr>
          <w:sz w:val="24"/>
          <w:szCs w:val="24"/>
        </w:rPr>
      </w:pPr>
      <w:r w:rsidRPr="00BE62EF">
        <w:rPr>
          <w:sz w:val="24"/>
          <w:szCs w:val="24"/>
        </w:rPr>
        <w:t>Güvenlik hatları tablolardan armatürlere kadar devam edecektir.</w:t>
      </w:r>
    </w:p>
    <w:p w14:paraId="176E480E" w14:textId="77777777" w:rsidR="00034EEF" w:rsidRPr="00BE62EF" w:rsidRDefault="00034EEF" w:rsidP="00034EEF">
      <w:pPr>
        <w:widowControl/>
        <w:numPr>
          <w:ilvl w:val="0"/>
          <w:numId w:val="150"/>
        </w:numPr>
        <w:tabs>
          <w:tab w:val="clear" w:pos="360"/>
          <w:tab w:val="left" w:pos="567"/>
          <w:tab w:val="num" w:pos="709"/>
        </w:tabs>
        <w:autoSpaceDE/>
        <w:autoSpaceDN/>
        <w:spacing w:before="100" w:beforeAutospacing="1" w:line="360" w:lineRule="auto"/>
        <w:ind w:left="709" w:right="102" w:hanging="284"/>
        <w:jc w:val="both"/>
        <w:rPr>
          <w:sz w:val="24"/>
          <w:szCs w:val="24"/>
        </w:rPr>
      </w:pPr>
      <w:proofErr w:type="spellStart"/>
      <w:r w:rsidRPr="00BE62EF">
        <w:rPr>
          <w:sz w:val="24"/>
          <w:szCs w:val="24"/>
        </w:rPr>
        <w:t>Etanş</w:t>
      </w:r>
      <w:proofErr w:type="spellEnd"/>
      <w:r w:rsidRPr="00BE62EF">
        <w:rPr>
          <w:sz w:val="24"/>
          <w:szCs w:val="24"/>
        </w:rPr>
        <w:t xml:space="preserve"> aydınlatma sortilerinde tesisat tamamen </w:t>
      </w:r>
      <w:proofErr w:type="spellStart"/>
      <w:r w:rsidRPr="00BE62EF">
        <w:rPr>
          <w:sz w:val="24"/>
          <w:szCs w:val="24"/>
        </w:rPr>
        <w:t>antigron</w:t>
      </w:r>
      <w:proofErr w:type="spellEnd"/>
      <w:r w:rsidRPr="00BE62EF">
        <w:rPr>
          <w:sz w:val="24"/>
          <w:szCs w:val="24"/>
        </w:rPr>
        <w:t xml:space="preserve"> malzeme ile yapılacak, armatür ve buatlara kablo girişlerinde rakor kullanılacaktır. </w:t>
      </w:r>
    </w:p>
    <w:p w14:paraId="7CCEF90E" w14:textId="77777777" w:rsidR="00034EEF" w:rsidRPr="00BE62EF" w:rsidRDefault="00034EEF" w:rsidP="00034EEF">
      <w:pPr>
        <w:widowControl/>
        <w:numPr>
          <w:ilvl w:val="0"/>
          <w:numId w:val="150"/>
        </w:numPr>
        <w:tabs>
          <w:tab w:val="clear" w:pos="360"/>
          <w:tab w:val="left" w:pos="567"/>
          <w:tab w:val="num" w:pos="709"/>
        </w:tabs>
        <w:autoSpaceDE/>
        <w:autoSpaceDN/>
        <w:spacing w:before="100" w:beforeAutospacing="1" w:line="360" w:lineRule="auto"/>
        <w:ind w:left="709" w:right="102" w:hanging="284"/>
        <w:jc w:val="both"/>
        <w:rPr>
          <w:sz w:val="24"/>
          <w:szCs w:val="24"/>
        </w:rPr>
      </w:pPr>
      <w:r w:rsidRPr="00BE62EF">
        <w:rPr>
          <w:sz w:val="24"/>
          <w:szCs w:val="24"/>
        </w:rPr>
        <w:t xml:space="preserve">Aydınlatma sorti tanımları </w:t>
      </w:r>
      <w:r w:rsidRPr="00BE62EF">
        <w:rPr>
          <w:color w:val="FF0000"/>
          <w:sz w:val="24"/>
          <w:szCs w:val="24"/>
        </w:rPr>
        <w:t>(</w:t>
      </w:r>
      <w:r w:rsidRPr="00BE62EF">
        <w:rPr>
          <w:sz w:val="24"/>
          <w:szCs w:val="24"/>
        </w:rPr>
        <w:t xml:space="preserve"> Linye ve sorti hatlarının tesis şekli verilmiş olan (buat, klemens, anahtar </w:t>
      </w:r>
      <w:proofErr w:type="spellStart"/>
      <w:r w:rsidRPr="00BE62EF">
        <w:rPr>
          <w:sz w:val="24"/>
          <w:szCs w:val="24"/>
        </w:rPr>
        <w:t>v.b</w:t>
      </w:r>
      <w:proofErr w:type="spellEnd"/>
      <w:r w:rsidRPr="00BE62EF">
        <w:rPr>
          <w:sz w:val="24"/>
          <w:szCs w:val="24"/>
        </w:rPr>
        <w:t xml:space="preserve">.) ile linye hatları ve sorti hatları en az 3x2,5 mm² ve IEC 60332 </w:t>
      </w:r>
      <w:proofErr w:type="spellStart"/>
      <w:r w:rsidRPr="00BE62EF">
        <w:rPr>
          <w:sz w:val="24"/>
          <w:szCs w:val="24"/>
        </w:rPr>
        <w:t>Part</w:t>
      </w:r>
      <w:proofErr w:type="spellEnd"/>
      <w:r w:rsidRPr="00BE62EF">
        <w:rPr>
          <w:sz w:val="24"/>
          <w:szCs w:val="24"/>
        </w:rPr>
        <w:t xml:space="preserve"> 3.1 </w:t>
      </w:r>
      <w:proofErr w:type="spellStart"/>
      <w:r w:rsidRPr="00BE62EF">
        <w:rPr>
          <w:sz w:val="24"/>
          <w:szCs w:val="24"/>
        </w:rPr>
        <w:t>Kat.C</w:t>
      </w:r>
      <w:proofErr w:type="spellEnd"/>
      <w:r w:rsidRPr="00BE62EF">
        <w:rPr>
          <w:sz w:val="24"/>
          <w:szCs w:val="24"/>
        </w:rPr>
        <w:t xml:space="preserve">, IEC 60754 normlarına uygun olmak üzere her nevi malzeme temini, işyerine nakli ve işçilik dâhil, sorti yapılması, Linye ve sorti hatları için uzunluğu ne </w:t>
      </w:r>
      <w:r w:rsidRPr="00BE62EF">
        <w:rPr>
          <w:sz w:val="24"/>
          <w:szCs w:val="24"/>
        </w:rPr>
        <w:lastRenderedPageBreak/>
        <w:t>olursa olsun ayrıca kablo boru bedeli ödenmeyecektir.(armatür hariç). Not: demontaj montaj birim fiyatının yarısı olarak kabul edilecektir.</w:t>
      </w:r>
      <w:r w:rsidRPr="00BE62EF">
        <w:rPr>
          <w:color w:val="FF0000"/>
          <w:sz w:val="24"/>
          <w:szCs w:val="24"/>
        </w:rPr>
        <w:t>)</w:t>
      </w:r>
      <w:r w:rsidRPr="00BE62EF">
        <w:rPr>
          <w:sz w:val="24"/>
          <w:szCs w:val="24"/>
        </w:rPr>
        <w:t xml:space="preserve">  için birim fiyat tariflerine de bakınız. </w:t>
      </w:r>
    </w:p>
    <w:p w14:paraId="2B35823A" w14:textId="77777777" w:rsidR="00034EEF" w:rsidRPr="00BE62EF" w:rsidRDefault="00034EEF" w:rsidP="00034EEF">
      <w:pPr>
        <w:tabs>
          <w:tab w:val="left" w:pos="567"/>
        </w:tabs>
        <w:spacing w:line="360" w:lineRule="auto"/>
        <w:ind w:right="100"/>
        <w:rPr>
          <w:sz w:val="24"/>
          <w:szCs w:val="24"/>
        </w:rPr>
      </w:pPr>
    </w:p>
    <w:p w14:paraId="3ED1B387" w14:textId="77777777" w:rsidR="00034EEF" w:rsidRPr="00C85D88" w:rsidRDefault="00034EEF" w:rsidP="00034EEF">
      <w:pPr>
        <w:spacing w:line="360" w:lineRule="auto"/>
        <w:jc w:val="both"/>
        <w:rPr>
          <w:b/>
          <w:sz w:val="24"/>
          <w:szCs w:val="24"/>
        </w:rPr>
      </w:pPr>
      <w:r w:rsidRPr="00BE62EF">
        <w:rPr>
          <w:b/>
          <w:sz w:val="24"/>
          <w:szCs w:val="24"/>
          <w:highlight w:val="lightGray"/>
        </w:rPr>
        <w:t>B-</w:t>
      </w:r>
      <w:r w:rsidRPr="00BE62EF">
        <w:rPr>
          <w:b/>
          <w:sz w:val="24"/>
          <w:szCs w:val="24"/>
          <w:highlight w:val="lightGray"/>
        </w:rPr>
        <w:tab/>
        <w:t>PRİZ SORTİLERİ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B6227">
        <w:rPr>
          <w:b/>
          <w:sz w:val="24"/>
          <w:szCs w:val="24"/>
        </w:rPr>
        <w:tab/>
      </w:r>
    </w:p>
    <w:p w14:paraId="0DE10E53" w14:textId="77777777" w:rsidR="00034EEF" w:rsidRPr="00C85D88" w:rsidRDefault="00034EEF" w:rsidP="00034EEF">
      <w:pPr>
        <w:widowControl/>
        <w:numPr>
          <w:ilvl w:val="0"/>
          <w:numId w:val="152"/>
        </w:numPr>
        <w:tabs>
          <w:tab w:val="clear" w:pos="360"/>
          <w:tab w:val="left" w:pos="567"/>
          <w:tab w:val="num" w:pos="709"/>
        </w:tabs>
        <w:autoSpaceDE/>
        <w:autoSpaceDN/>
        <w:spacing w:before="100" w:beforeAutospacing="1" w:line="360" w:lineRule="auto"/>
        <w:ind w:left="568" w:right="102" w:hanging="284"/>
        <w:jc w:val="both"/>
        <w:rPr>
          <w:sz w:val="24"/>
          <w:szCs w:val="24"/>
        </w:rPr>
      </w:pPr>
      <w:r w:rsidRPr="00C85D88">
        <w:rPr>
          <w:sz w:val="24"/>
          <w:szCs w:val="24"/>
        </w:rPr>
        <w:t>Linye ve sorti hatları en az 3X2,5 mm</w:t>
      </w:r>
      <w:proofErr w:type="gramStart"/>
      <w:r w:rsidRPr="00C85D88">
        <w:rPr>
          <w:sz w:val="24"/>
          <w:szCs w:val="24"/>
        </w:rPr>
        <w:t>²  olmak</w:t>
      </w:r>
      <w:proofErr w:type="gramEnd"/>
      <w:r w:rsidRPr="00C85D88">
        <w:rPr>
          <w:sz w:val="24"/>
          <w:szCs w:val="24"/>
        </w:rPr>
        <w:t xml:space="preserve"> üzere, sıva altı </w:t>
      </w:r>
      <w:proofErr w:type="gramStart"/>
      <w:r w:rsidRPr="00C85D88">
        <w:rPr>
          <w:sz w:val="24"/>
          <w:szCs w:val="24"/>
        </w:rPr>
        <w:t>ve  sıva</w:t>
      </w:r>
      <w:proofErr w:type="gramEnd"/>
      <w:r w:rsidRPr="00C85D88">
        <w:rPr>
          <w:sz w:val="24"/>
          <w:szCs w:val="24"/>
        </w:rPr>
        <w:t xml:space="preserve"> üstü tesisatta plastik izoleli    NHXMH tipi kablolar kullanılacaktır.</w:t>
      </w:r>
    </w:p>
    <w:p w14:paraId="0DEF362F" w14:textId="77777777" w:rsidR="00034EEF" w:rsidRPr="00C85D88" w:rsidRDefault="00034EEF" w:rsidP="00034EEF">
      <w:pPr>
        <w:widowControl/>
        <w:numPr>
          <w:ilvl w:val="0"/>
          <w:numId w:val="152"/>
        </w:numPr>
        <w:tabs>
          <w:tab w:val="clear" w:pos="360"/>
          <w:tab w:val="left" w:pos="567"/>
          <w:tab w:val="num" w:pos="709"/>
        </w:tabs>
        <w:autoSpaceDE/>
        <w:autoSpaceDN/>
        <w:spacing w:before="100" w:beforeAutospacing="1" w:line="360" w:lineRule="auto"/>
        <w:ind w:left="568" w:right="102" w:hanging="284"/>
        <w:jc w:val="both"/>
        <w:rPr>
          <w:sz w:val="24"/>
          <w:szCs w:val="24"/>
        </w:rPr>
      </w:pPr>
      <w:r w:rsidRPr="00C85D88">
        <w:rPr>
          <w:sz w:val="24"/>
          <w:szCs w:val="24"/>
        </w:rPr>
        <w:t>Güvenlik hatları tüm prizlerde tablolardan prizlere kadar devam edecektir.</w:t>
      </w:r>
    </w:p>
    <w:p w14:paraId="2CFE6D1C" w14:textId="77777777" w:rsidR="00034EEF" w:rsidRPr="00C85D88" w:rsidRDefault="00034EEF" w:rsidP="00034EEF">
      <w:pPr>
        <w:widowControl/>
        <w:numPr>
          <w:ilvl w:val="0"/>
          <w:numId w:val="152"/>
        </w:numPr>
        <w:tabs>
          <w:tab w:val="clear" w:pos="360"/>
          <w:tab w:val="left" w:pos="567"/>
          <w:tab w:val="num" w:pos="709"/>
        </w:tabs>
        <w:autoSpaceDE/>
        <w:autoSpaceDN/>
        <w:spacing w:before="100" w:beforeAutospacing="1" w:line="360" w:lineRule="auto"/>
        <w:ind w:left="568" w:right="102" w:hanging="284"/>
        <w:jc w:val="both"/>
        <w:rPr>
          <w:sz w:val="24"/>
          <w:szCs w:val="24"/>
        </w:rPr>
      </w:pPr>
      <w:proofErr w:type="spellStart"/>
      <w:r w:rsidRPr="00C85D88">
        <w:rPr>
          <w:sz w:val="24"/>
          <w:szCs w:val="24"/>
        </w:rPr>
        <w:t>Etanş</w:t>
      </w:r>
      <w:proofErr w:type="spellEnd"/>
      <w:r w:rsidRPr="00C85D88">
        <w:rPr>
          <w:sz w:val="24"/>
          <w:szCs w:val="24"/>
        </w:rPr>
        <w:t xml:space="preserve"> priz sortilerinde tesisat tamamen </w:t>
      </w:r>
      <w:proofErr w:type="spellStart"/>
      <w:r w:rsidRPr="00C85D88">
        <w:rPr>
          <w:sz w:val="24"/>
          <w:szCs w:val="24"/>
        </w:rPr>
        <w:t>antigron</w:t>
      </w:r>
      <w:proofErr w:type="spellEnd"/>
      <w:r w:rsidRPr="00C85D88">
        <w:rPr>
          <w:sz w:val="24"/>
          <w:szCs w:val="24"/>
        </w:rPr>
        <w:t xml:space="preserve"> malzeme ile yapılacak, priz ve buatlara kablo girişlerinde rakor kullanılacak, prizler ilgili bölümlerde anlatılan nitelikte ve </w:t>
      </w:r>
      <w:smartTag w:uri="urn:schemas-microsoft-com:office:smarttags" w:element="metricconverter">
        <w:smartTagPr>
          <w:attr w:name="ProductID" w:val="16 A"/>
        </w:smartTagPr>
        <w:r w:rsidRPr="00C85D88">
          <w:rPr>
            <w:sz w:val="24"/>
            <w:szCs w:val="24"/>
          </w:rPr>
          <w:t xml:space="preserve">16 </w:t>
        </w:r>
        <w:proofErr w:type="spellStart"/>
        <w:r w:rsidRPr="00C85D88">
          <w:rPr>
            <w:sz w:val="24"/>
            <w:szCs w:val="24"/>
          </w:rPr>
          <w:t>A</w:t>
        </w:r>
      </w:smartTag>
      <w:r w:rsidRPr="00C85D88">
        <w:rPr>
          <w:sz w:val="24"/>
          <w:szCs w:val="24"/>
        </w:rPr>
        <w:t>'lik</w:t>
      </w:r>
      <w:proofErr w:type="spellEnd"/>
      <w:r w:rsidRPr="00C85D88">
        <w:rPr>
          <w:sz w:val="24"/>
          <w:szCs w:val="24"/>
        </w:rPr>
        <w:t xml:space="preserve"> olacaktır.</w:t>
      </w:r>
    </w:p>
    <w:p w14:paraId="37ACA250" w14:textId="77777777" w:rsidR="00034EEF" w:rsidRPr="000B6227" w:rsidRDefault="00034EEF" w:rsidP="00034EEF">
      <w:pPr>
        <w:widowControl/>
        <w:numPr>
          <w:ilvl w:val="0"/>
          <w:numId w:val="152"/>
        </w:numPr>
        <w:tabs>
          <w:tab w:val="clear" w:pos="360"/>
          <w:tab w:val="left" w:pos="567"/>
          <w:tab w:val="num" w:pos="709"/>
        </w:tabs>
        <w:autoSpaceDE/>
        <w:autoSpaceDN/>
        <w:spacing w:before="100" w:beforeAutospacing="1" w:line="360" w:lineRule="auto"/>
        <w:ind w:left="568" w:right="102" w:hanging="284"/>
        <w:jc w:val="both"/>
        <w:rPr>
          <w:b/>
          <w:bCs/>
          <w:sz w:val="24"/>
          <w:szCs w:val="24"/>
          <w:highlight w:val="yellow"/>
        </w:rPr>
      </w:pPr>
      <w:r w:rsidRPr="00C85D88">
        <w:rPr>
          <w:b/>
          <w:bCs/>
          <w:sz w:val="24"/>
          <w:szCs w:val="24"/>
        </w:rPr>
        <w:t xml:space="preserve">Priz sorti tanımları [Linye ve sorti hatlarının tesis şekli verilmiş olan malzeme (buat, klemens(geçmeli </w:t>
      </w:r>
      <w:proofErr w:type="spellStart"/>
      <w:r w:rsidRPr="00C85D88">
        <w:rPr>
          <w:b/>
          <w:bCs/>
          <w:sz w:val="24"/>
          <w:szCs w:val="24"/>
        </w:rPr>
        <w:t>wago</w:t>
      </w:r>
      <w:proofErr w:type="spellEnd"/>
      <w:r w:rsidRPr="00C85D88">
        <w:rPr>
          <w:b/>
          <w:bCs/>
          <w:sz w:val="24"/>
          <w:szCs w:val="24"/>
        </w:rPr>
        <w:t xml:space="preserve"> benzeri, </w:t>
      </w:r>
      <w:proofErr w:type="spellStart"/>
      <w:r w:rsidRPr="00C85D88">
        <w:rPr>
          <w:b/>
          <w:bCs/>
          <w:sz w:val="24"/>
          <w:szCs w:val="24"/>
        </w:rPr>
        <w:t>v.b</w:t>
      </w:r>
      <w:proofErr w:type="spellEnd"/>
      <w:r w:rsidRPr="00C85D88">
        <w:rPr>
          <w:b/>
          <w:bCs/>
          <w:sz w:val="24"/>
          <w:szCs w:val="24"/>
        </w:rPr>
        <w:t>.) ile prizlerin dış kapaklı ve güvenlik hatlı</w:t>
      </w:r>
      <w:r w:rsidRPr="000B6227">
        <w:rPr>
          <w:b/>
          <w:bCs/>
          <w:sz w:val="24"/>
          <w:szCs w:val="24"/>
        </w:rPr>
        <w:t xml:space="preserve"> olarak tesis edilmesi, linye sorti hatları(pano ve/veya buattan ilk prize kadar olan hattın tümü) en az 3x2,5 mm² NHXMH kesitte IEC 60332 Part3.1 Kat.C, IEC 60754 normlarına uygun priz sortisinin yapılması,  Linye ve sorti hatları için uzunluğu ne olursa olsun ayrıca kablo, boru bedeli ödenmeyecektir. Her nevi malzeme temini, işyerine nakli ve işçilik dâhil. Not: demontaj montaj birim fiyatının yarısı olarak kabul edilecektir.  Yarı çapı 1,5mt sınırları içerisindeki priz beslemeleri 2'li-3'lü... priz sorti bedelinden ödenecektir.] için birim fiyat tariflerine de bakınız.</w:t>
      </w:r>
    </w:p>
    <w:p w14:paraId="74DBBA6A" w14:textId="77777777" w:rsidR="00034EEF" w:rsidRPr="00BE62EF" w:rsidRDefault="00034EEF" w:rsidP="00034EEF">
      <w:pPr>
        <w:tabs>
          <w:tab w:val="left" w:pos="1134"/>
          <w:tab w:val="left" w:pos="1418"/>
        </w:tabs>
        <w:spacing w:line="360" w:lineRule="auto"/>
        <w:ind w:right="100"/>
        <w:rPr>
          <w:sz w:val="24"/>
          <w:szCs w:val="24"/>
        </w:rPr>
      </w:pPr>
    </w:p>
    <w:p w14:paraId="2C8B6F2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SIVA ALTI TESİSAT</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7C34856E"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 xml:space="preserve">Bu tür tesisat, estetik güzellik aranılan yerlerde ve inşaat şekil ve durumunun </w:t>
      </w:r>
      <w:proofErr w:type="spellStart"/>
      <w:r w:rsidRPr="00BE62EF">
        <w:rPr>
          <w:sz w:val="24"/>
          <w:szCs w:val="24"/>
        </w:rPr>
        <w:t>müsade</w:t>
      </w:r>
      <w:proofErr w:type="spellEnd"/>
      <w:r w:rsidRPr="00BE62EF">
        <w:rPr>
          <w:sz w:val="24"/>
          <w:szCs w:val="24"/>
        </w:rPr>
        <w:t xml:space="preserve"> etmesi halinde yapılacaktır. YÜKLENİCİ, inşaatın devamınca, kendisinden önce beton içine döşenmiş boruların kontrolunu yapacak, çalışmayan borular varsa bunları içinden kablo çekilir hale getirecektir. Tüm </w:t>
      </w:r>
      <w:proofErr w:type="spellStart"/>
      <w:r w:rsidRPr="00BE62EF">
        <w:rPr>
          <w:sz w:val="24"/>
          <w:szCs w:val="24"/>
        </w:rPr>
        <w:t>planşe</w:t>
      </w:r>
      <w:proofErr w:type="spellEnd"/>
      <w:r w:rsidRPr="00BE62EF">
        <w:rPr>
          <w:sz w:val="24"/>
          <w:szCs w:val="24"/>
        </w:rPr>
        <w:t xml:space="preserve"> ve </w:t>
      </w:r>
      <w:proofErr w:type="spellStart"/>
      <w:r w:rsidRPr="00BE62EF">
        <w:rPr>
          <w:sz w:val="24"/>
          <w:szCs w:val="24"/>
        </w:rPr>
        <w:t>desantlarda</w:t>
      </w:r>
      <w:proofErr w:type="spellEnd"/>
      <w:r w:rsidRPr="00BE62EF">
        <w:rPr>
          <w:sz w:val="24"/>
          <w:szCs w:val="24"/>
        </w:rPr>
        <w:t xml:space="preserve"> boru içerisine </w:t>
      </w:r>
      <w:proofErr w:type="spellStart"/>
      <w:r w:rsidRPr="00BE62EF">
        <w:rPr>
          <w:sz w:val="24"/>
          <w:szCs w:val="24"/>
        </w:rPr>
        <w:t>klavuz</w:t>
      </w:r>
      <w:proofErr w:type="spellEnd"/>
      <w:r w:rsidRPr="00BE62EF">
        <w:rPr>
          <w:sz w:val="24"/>
          <w:szCs w:val="24"/>
        </w:rPr>
        <w:t xml:space="preserve"> tel çekilecek. Bu işler için ayrıca bir ücret ödenmeyecektir.</w:t>
      </w:r>
    </w:p>
    <w:p w14:paraId="05EFD1BD"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 xml:space="preserve">Beton içi tesisatta, min. 750 </w:t>
      </w:r>
      <w:proofErr w:type="spellStart"/>
      <w:r w:rsidRPr="00BE62EF">
        <w:rPr>
          <w:sz w:val="24"/>
          <w:szCs w:val="24"/>
        </w:rPr>
        <w:t>newton</w:t>
      </w:r>
      <w:proofErr w:type="spellEnd"/>
      <w:r w:rsidRPr="00BE62EF">
        <w:rPr>
          <w:sz w:val="24"/>
          <w:szCs w:val="24"/>
        </w:rPr>
        <w:t xml:space="preserve"> (10 ATÜ), asma tavan içi tesisatta ise min. 320 </w:t>
      </w:r>
      <w:proofErr w:type="spellStart"/>
      <w:r w:rsidRPr="00BE62EF">
        <w:rPr>
          <w:sz w:val="24"/>
          <w:szCs w:val="24"/>
        </w:rPr>
        <w:t>newton’a</w:t>
      </w:r>
      <w:proofErr w:type="spellEnd"/>
      <w:r w:rsidRPr="00BE62EF">
        <w:rPr>
          <w:sz w:val="24"/>
          <w:szCs w:val="24"/>
        </w:rPr>
        <w:t xml:space="preserve"> kadar (6 ATÜ) sıkıştırmaya dayanıklı, alevi iletmeyen, tutuşmaz HF PVC </w:t>
      </w:r>
      <w:r w:rsidRPr="00BE62EF">
        <w:rPr>
          <w:sz w:val="24"/>
          <w:szCs w:val="24"/>
        </w:rPr>
        <w:lastRenderedPageBreak/>
        <w:t xml:space="preserve">veya </w:t>
      </w:r>
      <w:proofErr w:type="spellStart"/>
      <w:r w:rsidRPr="00BE62EF">
        <w:rPr>
          <w:sz w:val="24"/>
          <w:szCs w:val="24"/>
        </w:rPr>
        <w:t>Polyetilen</w:t>
      </w:r>
      <w:proofErr w:type="spellEnd"/>
      <w:r w:rsidRPr="00BE62EF">
        <w:rPr>
          <w:sz w:val="24"/>
          <w:szCs w:val="24"/>
        </w:rPr>
        <w:t xml:space="preserve"> boru kullanılacaktır. Boruların ancak üç tanesi yan yana döşenebilecektir. Daha fazla borunun yan yana </w:t>
      </w:r>
      <w:proofErr w:type="gramStart"/>
      <w:r w:rsidRPr="00BE62EF">
        <w:rPr>
          <w:sz w:val="24"/>
          <w:szCs w:val="24"/>
        </w:rPr>
        <w:t>döşenmesi  halinde</w:t>
      </w:r>
      <w:proofErr w:type="gramEnd"/>
      <w:r w:rsidRPr="00BE62EF">
        <w:rPr>
          <w:sz w:val="24"/>
          <w:szCs w:val="24"/>
        </w:rPr>
        <w:t xml:space="preserve">, aralarında </w:t>
      </w:r>
      <w:smartTag w:uri="urn:schemas-microsoft-com:office:smarttags" w:element="metricconverter">
        <w:smartTagPr>
          <w:attr w:name="ProductID" w:val="4 cm"/>
        </w:smartTagPr>
        <w:r w:rsidRPr="00BE62EF">
          <w:rPr>
            <w:sz w:val="24"/>
            <w:szCs w:val="24"/>
          </w:rPr>
          <w:t>4 cm</w:t>
        </w:r>
      </w:smartTag>
      <w:r w:rsidRPr="00BE62EF">
        <w:rPr>
          <w:sz w:val="24"/>
          <w:szCs w:val="24"/>
        </w:rPr>
        <w:t xml:space="preserve"> mesafe bulunan üçlü gruplar teşkil edilecektir. Aksi halde </w:t>
      </w:r>
      <w:proofErr w:type="gramStart"/>
      <w:r w:rsidRPr="00BE62EF">
        <w:rPr>
          <w:sz w:val="24"/>
          <w:szCs w:val="24"/>
        </w:rPr>
        <w:t>boru  grubu</w:t>
      </w:r>
      <w:proofErr w:type="gramEnd"/>
      <w:r w:rsidRPr="00BE62EF">
        <w:rPr>
          <w:sz w:val="24"/>
          <w:szCs w:val="24"/>
        </w:rPr>
        <w:t xml:space="preserve"> sıva teli ile örtülecek ve sıva teli için ücret ödenmeyecektir.  Duvardaki boruların </w:t>
      </w:r>
      <w:proofErr w:type="gramStart"/>
      <w:r w:rsidRPr="00BE62EF">
        <w:rPr>
          <w:sz w:val="24"/>
          <w:szCs w:val="24"/>
        </w:rPr>
        <w:t>tutturulmasında  galvaniz</w:t>
      </w:r>
      <w:proofErr w:type="gramEnd"/>
      <w:r w:rsidRPr="00BE62EF">
        <w:rPr>
          <w:sz w:val="24"/>
          <w:szCs w:val="24"/>
        </w:rPr>
        <w:t xml:space="preserve"> çivi kullanılacak ve daha </w:t>
      </w:r>
      <w:proofErr w:type="gramStart"/>
      <w:r w:rsidRPr="00BE62EF">
        <w:rPr>
          <w:sz w:val="24"/>
          <w:szCs w:val="24"/>
        </w:rPr>
        <w:t>sonra  boruların</w:t>
      </w:r>
      <w:proofErr w:type="gramEnd"/>
      <w:r w:rsidRPr="00BE62EF">
        <w:rPr>
          <w:sz w:val="24"/>
          <w:szCs w:val="24"/>
        </w:rPr>
        <w:t xml:space="preserve"> üzeri bölüm </w:t>
      </w:r>
      <w:proofErr w:type="spellStart"/>
      <w:proofErr w:type="gramStart"/>
      <w:r w:rsidRPr="00BE62EF">
        <w:rPr>
          <w:sz w:val="24"/>
          <w:szCs w:val="24"/>
        </w:rPr>
        <w:t>bölüm</w:t>
      </w:r>
      <w:proofErr w:type="spellEnd"/>
      <w:r w:rsidRPr="00BE62EF">
        <w:rPr>
          <w:sz w:val="24"/>
          <w:szCs w:val="24"/>
        </w:rPr>
        <w:t xml:space="preserve">  beton</w:t>
      </w:r>
      <w:proofErr w:type="gramEnd"/>
      <w:r w:rsidRPr="00BE62EF">
        <w:rPr>
          <w:sz w:val="24"/>
          <w:szCs w:val="24"/>
        </w:rPr>
        <w:t xml:space="preserve"> sıva ile kapatılacak. Bu iş </w:t>
      </w:r>
      <w:proofErr w:type="gramStart"/>
      <w:r w:rsidRPr="00BE62EF">
        <w:rPr>
          <w:sz w:val="24"/>
          <w:szCs w:val="24"/>
        </w:rPr>
        <w:t>için  ayrıca</w:t>
      </w:r>
      <w:proofErr w:type="gramEnd"/>
      <w:r w:rsidRPr="00BE62EF">
        <w:rPr>
          <w:sz w:val="24"/>
          <w:szCs w:val="24"/>
        </w:rPr>
        <w:t xml:space="preserve"> bir bedel ödenmeyecektir.</w:t>
      </w:r>
    </w:p>
    <w:p w14:paraId="5C4DEE0A"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 xml:space="preserve">Buatlar sıva ile aynı seviyede ve uygun yükseklikte düzgün bir </w:t>
      </w:r>
      <w:proofErr w:type="gramStart"/>
      <w:r w:rsidRPr="00BE62EF">
        <w:rPr>
          <w:sz w:val="24"/>
          <w:szCs w:val="24"/>
        </w:rPr>
        <w:t>şekilde  sabitlenecek</w:t>
      </w:r>
      <w:proofErr w:type="gramEnd"/>
      <w:r w:rsidRPr="00BE62EF">
        <w:rPr>
          <w:sz w:val="24"/>
          <w:szCs w:val="24"/>
        </w:rPr>
        <w:t xml:space="preserve">, aksi halde çarpık, çukurda kalmış veya farklı seviyede olan buatlar, masrafı elektrik </w:t>
      </w:r>
      <w:proofErr w:type="spellStart"/>
      <w:r w:rsidRPr="00BE62EF">
        <w:rPr>
          <w:sz w:val="24"/>
          <w:szCs w:val="24"/>
        </w:rPr>
        <w:t>YÜKLENİCİ’sine</w:t>
      </w:r>
      <w:proofErr w:type="spellEnd"/>
      <w:r w:rsidRPr="00BE62EF">
        <w:rPr>
          <w:sz w:val="24"/>
          <w:szCs w:val="24"/>
        </w:rPr>
        <w:t xml:space="preserve"> ait olmak üzere düzeltilecektir. Seramik olan yerlere kasa konmayıp dirsek konacak, daha sonra seramik yapılırken ölçüsü ve kotuna göre kasa konacak. Bu iş içinde ayrıca bir ücret ödenmeyecektir.</w:t>
      </w:r>
    </w:p>
    <w:p w14:paraId="34B1E02F" w14:textId="77777777" w:rsidR="00034EEF" w:rsidRPr="00C85D88"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b/>
          <w:bCs/>
          <w:sz w:val="24"/>
          <w:szCs w:val="24"/>
        </w:rPr>
      </w:pPr>
      <w:r w:rsidRPr="00BE62EF">
        <w:rPr>
          <w:sz w:val="24"/>
          <w:szCs w:val="24"/>
        </w:rPr>
        <w:t xml:space="preserve">İletkenler, tesisat ve sıva işleri tamamlandıktan sonra çekilecek ve </w:t>
      </w:r>
      <w:r w:rsidRPr="00C85D88">
        <w:rPr>
          <w:sz w:val="24"/>
          <w:szCs w:val="24"/>
        </w:rPr>
        <w:t xml:space="preserve">iletken </w:t>
      </w:r>
      <w:r w:rsidRPr="00C85D88">
        <w:rPr>
          <w:b/>
          <w:bCs/>
          <w:sz w:val="24"/>
          <w:szCs w:val="24"/>
        </w:rPr>
        <w:t xml:space="preserve">renk </w:t>
      </w:r>
      <w:proofErr w:type="gramStart"/>
      <w:r w:rsidRPr="00C85D88">
        <w:rPr>
          <w:b/>
          <w:bCs/>
          <w:sz w:val="24"/>
          <w:szCs w:val="24"/>
        </w:rPr>
        <w:t>kotları  kablolar</w:t>
      </w:r>
      <w:proofErr w:type="gramEnd"/>
      <w:r w:rsidRPr="00C85D88">
        <w:rPr>
          <w:b/>
          <w:bCs/>
          <w:sz w:val="24"/>
          <w:szCs w:val="24"/>
        </w:rPr>
        <w:t xml:space="preserve"> bölümünde belirtilen renklerde olacaktır.</w:t>
      </w:r>
    </w:p>
    <w:p w14:paraId="26F229CB"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 xml:space="preserve">Elektrik tesisatı ile ilgili her türlü cihaz ve akım taşıyıcıların bina ve yapıya tespiti ve tespit </w:t>
      </w:r>
      <w:proofErr w:type="spellStart"/>
      <w:r w:rsidRPr="00BE62EF">
        <w:rPr>
          <w:sz w:val="24"/>
          <w:szCs w:val="24"/>
        </w:rPr>
        <w:t>maksadıyal</w:t>
      </w:r>
      <w:proofErr w:type="spellEnd"/>
      <w:r w:rsidRPr="00BE62EF">
        <w:rPr>
          <w:sz w:val="24"/>
          <w:szCs w:val="24"/>
        </w:rPr>
        <w:t xml:space="preserve"> kullanılan askı, mesnet, konsol ve benzeri bağlantı elemanları oluşabilecek deprem kuvvetlerine göre hesaplanacak ve uygulanacaktır.</w:t>
      </w:r>
    </w:p>
    <w:p w14:paraId="333A057F"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Elektrik tesisatının bir yangın bölmesinden diğer bir yangın bölmesine yatay ve düşey geçişlerinde yangın durdurucu malzemelerle yangının ve/veya dumanın geçişini engelleyecek şekilde tüm açıklıklar kapatılacaktır.</w:t>
      </w:r>
    </w:p>
    <w:p w14:paraId="53F1AE2E"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 xml:space="preserve">Beton dökümü esnasında Elektrik YÜKLENİCİ elemanları da </w:t>
      </w:r>
      <w:proofErr w:type="spellStart"/>
      <w:r w:rsidRPr="00BE62EF">
        <w:rPr>
          <w:sz w:val="24"/>
          <w:szCs w:val="24"/>
        </w:rPr>
        <w:t>planşenin</w:t>
      </w:r>
      <w:proofErr w:type="spellEnd"/>
      <w:r w:rsidRPr="00BE62EF">
        <w:rPr>
          <w:sz w:val="24"/>
          <w:szCs w:val="24"/>
        </w:rPr>
        <w:t xml:space="preserve"> başında bulunarak boruların hasara uğramamasını sağlayacaktır.</w:t>
      </w:r>
    </w:p>
    <w:p w14:paraId="79B3FAC4" w14:textId="77777777" w:rsidR="00034EEF" w:rsidRPr="00BE62EF" w:rsidRDefault="00034EEF" w:rsidP="00034EEF">
      <w:pPr>
        <w:widowControl/>
        <w:numPr>
          <w:ilvl w:val="0"/>
          <w:numId w:val="148"/>
        </w:numPr>
        <w:tabs>
          <w:tab w:val="clear" w:pos="360"/>
          <w:tab w:val="num" w:pos="709"/>
        </w:tabs>
        <w:autoSpaceDE/>
        <w:autoSpaceDN/>
        <w:spacing w:before="100" w:beforeAutospacing="1" w:line="360" w:lineRule="auto"/>
        <w:ind w:left="709" w:right="102" w:hanging="284"/>
        <w:jc w:val="both"/>
        <w:rPr>
          <w:sz w:val="24"/>
          <w:szCs w:val="24"/>
        </w:rPr>
      </w:pPr>
      <w:r w:rsidRPr="00BE62EF">
        <w:rPr>
          <w:sz w:val="24"/>
          <w:szCs w:val="24"/>
        </w:rPr>
        <w:t xml:space="preserve">Tesiste yer alan prestijli mahallerde (Asansör holleri, Lobi </w:t>
      </w:r>
      <w:proofErr w:type="spellStart"/>
      <w:r w:rsidRPr="00BE62EF">
        <w:rPr>
          <w:sz w:val="24"/>
          <w:szCs w:val="24"/>
        </w:rPr>
        <w:t>v.s</w:t>
      </w:r>
      <w:proofErr w:type="spellEnd"/>
      <w:r w:rsidRPr="00BE62EF">
        <w:rPr>
          <w:sz w:val="24"/>
          <w:szCs w:val="24"/>
        </w:rPr>
        <w:t xml:space="preserve">.) buatsız Amerikan Sistemi tesisat yapılacak, diğer mahallerde </w:t>
      </w:r>
      <w:proofErr w:type="spellStart"/>
      <w:r w:rsidRPr="00BE62EF">
        <w:rPr>
          <w:sz w:val="24"/>
          <w:szCs w:val="24"/>
        </w:rPr>
        <w:t>buatlı</w:t>
      </w:r>
      <w:proofErr w:type="spellEnd"/>
      <w:r w:rsidRPr="00BE62EF">
        <w:rPr>
          <w:sz w:val="24"/>
          <w:szCs w:val="24"/>
        </w:rPr>
        <w:t xml:space="preserve"> normal sistem tesisat yapılacaktır.</w:t>
      </w:r>
    </w:p>
    <w:p w14:paraId="08A82C2A" w14:textId="77777777" w:rsidR="00034EEF" w:rsidRPr="00BE62EF" w:rsidRDefault="00034EEF" w:rsidP="00034EEF">
      <w:pPr>
        <w:tabs>
          <w:tab w:val="left" w:pos="567"/>
          <w:tab w:val="left" w:pos="1418"/>
        </w:tabs>
        <w:spacing w:line="360" w:lineRule="auto"/>
        <w:ind w:right="100"/>
        <w:rPr>
          <w:sz w:val="24"/>
          <w:szCs w:val="24"/>
        </w:rPr>
      </w:pPr>
    </w:p>
    <w:p w14:paraId="36D5ECE1" w14:textId="77777777" w:rsidR="0084784E" w:rsidRDefault="0084784E" w:rsidP="00034EEF">
      <w:pPr>
        <w:spacing w:line="360" w:lineRule="auto"/>
        <w:jc w:val="both"/>
        <w:rPr>
          <w:b/>
          <w:sz w:val="24"/>
          <w:szCs w:val="24"/>
          <w:highlight w:val="lightGray"/>
        </w:rPr>
      </w:pPr>
    </w:p>
    <w:p w14:paraId="36B2FD95" w14:textId="55083494" w:rsidR="00034EEF" w:rsidRPr="00BE62EF" w:rsidRDefault="00034EEF" w:rsidP="00034EEF">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SIVA ÜSTÜ TESİSAT</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B6227">
        <w:rPr>
          <w:b/>
          <w:sz w:val="24"/>
          <w:szCs w:val="24"/>
        </w:rPr>
        <w:tab/>
      </w:r>
      <w:r w:rsidRPr="000B6227">
        <w:rPr>
          <w:b/>
          <w:sz w:val="24"/>
          <w:szCs w:val="24"/>
        </w:rPr>
        <w:tab/>
      </w:r>
    </w:p>
    <w:p w14:paraId="0BB70B0F"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 xml:space="preserve">Bu tür tesisat, rutubetli yerler ve asma tavan olan yerlerde uygulanacaktır. Kablolar, müşteri tarafından görülebilen yerlerde EMT boru içinden geçirilecektir. Müşteri tarafından görülemeyen yerlerde ENT boru veya min.320 </w:t>
      </w:r>
      <w:proofErr w:type="spellStart"/>
      <w:r w:rsidRPr="00BE62EF">
        <w:rPr>
          <w:sz w:val="24"/>
          <w:szCs w:val="24"/>
        </w:rPr>
        <w:t>newton’luk</w:t>
      </w:r>
      <w:proofErr w:type="spellEnd"/>
      <w:r w:rsidRPr="00BE62EF">
        <w:rPr>
          <w:sz w:val="24"/>
          <w:szCs w:val="24"/>
        </w:rPr>
        <w:t xml:space="preserve"> sıkıştırmaya dayanıklı, alev iletmeyen, tutuşmayan PVC boru kullanılabilir. </w:t>
      </w:r>
      <w:proofErr w:type="spellStart"/>
      <w:r w:rsidRPr="00BE62EF">
        <w:rPr>
          <w:sz w:val="24"/>
          <w:szCs w:val="24"/>
        </w:rPr>
        <w:t>Kontrollüğünn</w:t>
      </w:r>
      <w:proofErr w:type="spellEnd"/>
      <w:r w:rsidRPr="00BE62EF">
        <w:rPr>
          <w:sz w:val="24"/>
          <w:szCs w:val="24"/>
        </w:rPr>
        <w:t xml:space="preserve"> onayı alınarak müşteri tarafından görülmeyen yerlerde kablolar direkt olarak tavana veya duvara kroşeler ile </w:t>
      </w:r>
      <w:proofErr w:type="spellStart"/>
      <w:r w:rsidRPr="00BE62EF">
        <w:rPr>
          <w:sz w:val="24"/>
          <w:szCs w:val="24"/>
        </w:rPr>
        <w:t>tesbit</w:t>
      </w:r>
      <w:proofErr w:type="spellEnd"/>
      <w:r w:rsidRPr="00BE62EF">
        <w:rPr>
          <w:sz w:val="24"/>
          <w:szCs w:val="24"/>
        </w:rPr>
        <w:t xml:space="preserve"> edilebilir.</w:t>
      </w:r>
    </w:p>
    <w:p w14:paraId="082FEE55"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lastRenderedPageBreak/>
        <w:t>Asma tavan olmayan hacimlerde, Kroşeler, 4x10 mm² kesitindeki kabloya kadar bakalit, daha büyükler için metal olacaktır. Kroşe ve tespit malzemeleri paslanmaz cinsten olacak veya galvaniz kaplanacaktır.</w:t>
      </w:r>
    </w:p>
    <w:p w14:paraId="31D6E8FA"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 xml:space="preserve">Kroşeler ait oldukları kabloların ağırlığını taşıyacak sağlamlıkta olacak, kroşeler arası </w:t>
      </w:r>
      <w:smartTag w:uri="urn:schemas-microsoft-com:office:smarttags" w:element="metricconverter">
        <w:smartTagPr>
          <w:attr w:name="ProductID" w:val="30 cm"/>
        </w:smartTagPr>
        <w:r w:rsidRPr="00BE62EF">
          <w:rPr>
            <w:sz w:val="24"/>
            <w:szCs w:val="24"/>
          </w:rPr>
          <w:t>30 cm</w:t>
        </w:r>
      </w:smartTag>
      <w:r w:rsidRPr="00BE62EF">
        <w:rPr>
          <w:sz w:val="24"/>
          <w:szCs w:val="24"/>
        </w:rPr>
        <w:t>'yi geçmeyecektir. İkiden fazla kablonun yan yana gelmesi halinde tespit için özel ray kroşe ve ray kullanılacaktır.</w:t>
      </w:r>
    </w:p>
    <w:p w14:paraId="1CB49E35"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 xml:space="preserve">Elektrik tesisatı ile ilgili her türlü cihaz ve akım taşıyıcıların bina ve yapıya tespiti ve tespit </w:t>
      </w:r>
      <w:proofErr w:type="spellStart"/>
      <w:r w:rsidRPr="00BE62EF">
        <w:rPr>
          <w:sz w:val="24"/>
          <w:szCs w:val="24"/>
        </w:rPr>
        <w:t>maksadıyal</w:t>
      </w:r>
      <w:proofErr w:type="spellEnd"/>
      <w:r w:rsidRPr="00BE62EF">
        <w:rPr>
          <w:sz w:val="24"/>
          <w:szCs w:val="24"/>
        </w:rPr>
        <w:t xml:space="preserve"> kullanılan askı, mesnet, konsol ve benzeri bağlantı elemanları oluşabilecek deprem kuvvetlerine göre hesaplanacak ve uygulanacaktır.</w:t>
      </w:r>
    </w:p>
    <w:p w14:paraId="5826137F"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Elektrik tesisatının bir yangın bölmesinden diğer bir yangın bölmesine yatay ve düşey geçişlerinde yangın durdurucu malzemelerle yangının ve/veya dumanın geçişini engelleyecek şekilde tüm açıklıklar kapatılacaktır.</w:t>
      </w:r>
    </w:p>
    <w:p w14:paraId="47C6CA79"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Linye ve kolon hatlarına, kablolar bölümünde bahsedildiği gibi, metal etiketler takılacaktır.</w:t>
      </w:r>
    </w:p>
    <w:p w14:paraId="30526DE8"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proofErr w:type="spellStart"/>
      <w:r w:rsidRPr="00BE62EF">
        <w:rPr>
          <w:sz w:val="24"/>
          <w:szCs w:val="24"/>
        </w:rPr>
        <w:t>Etanş</w:t>
      </w:r>
      <w:proofErr w:type="spellEnd"/>
      <w:r w:rsidRPr="00BE62EF">
        <w:rPr>
          <w:sz w:val="24"/>
          <w:szCs w:val="24"/>
        </w:rPr>
        <w:t xml:space="preserve"> tesisatta kullanılacak malzemeler rutubetli yerler için imal edilmiş olacak, </w:t>
      </w:r>
      <w:proofErr w:type="spellStart"/>
      <w:r w:rsidRPr="00BE62EF">
        <w:rPr>
          <w:sz w:val="24"/>
          <w:szCs w:val="24"/>
        </w:rPr>
        <w:t>etanş</w:t>
      </w:r>
      <w:proofErr w:type="spellEnd"/>
      <w:r w:rsidRPr="00BE62EF">
        <w:rPr>
          <w:sz w:val="24"/>
          <w:szCs w:val="24"/>
        </w:rPr>
        <w:t xml:space="preserve"> armatür ve buatlarda güvenlik (topraklama) hatlarının tespiti için paslanmaz malzemeden yapılmış cıvata bulunacaktır.</w:t>
      </w:r>
    </w:p>
    <w:p w14:paraId="654F30F9"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 xml:space="preserve">Estetik güzelliği sağlamak gayesiyle tavan veya buatlardan itibaren duvarlarda yapılacak anahtar veya priz inişleri, kablo kesitine uygun sert alev iletmeyen halojen free PVC boru ile yapılacak, borular </w:t>
      </w:r>
      <w:proofErr w:type="spellStart"/>
      <w:r w:rsidRPr="00BE62EF">
        <w:rPr>
          <w:sz w:val="24"/>
          <w:szCs w:val="24"/>
        </w:rPr>
        <w:t>antigron</w:t>
      </w:r>
      <w:proofErr w:type="spellEnd"/>
      <w:r w:rsidRPr="00BE62EF">
        <w:rPr>
          <w:sz w:val="24"/>
          <w:szCs w:val="24"/>
        </w:rPr>
        <w:t xml:space="preserve"> veya ray kroşe vasıtasıyla duvarlara tespit edilecektir.</w:t>
      </w:r>
    </w:p>
    <w:p w14:paraId="2A16BC8A"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Kabloların döşendikleri her yerde, çaplarının 12 katından daha küçük yarı çaplı kavisler yapılmayacaktır.</w:t>
      </w:r>
    </w:p>
    <w:p w14:paraId="454BCC2E"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Tesisatta takoz olarak dübel kullanılacak ve bunlar taşıyacakları yüke göre plastik veya metal olacaktır.</w:t>
      </w:r>
    </w:p>
    <w:p w14:paraId="07E4D695" w14:textId="77777777" w:rsidR="00034EEF" w:rsidRPr="00BE62EF" w:rsidRDefault="00034EEF" w:rsidP="00034EEF">
      <w:pPr>
        <w:widowControl/>
        <w:numPr>
          <w:ilvl w:val="0"/>
          <w:numId w:val="149"/>
        </w:numPr>
        <w:tabs>
          <w:tab w:val="clear" w:pos="360"/>
          <w:tab w:val="num" w:pos="709"/>
          <w:tab w:val="left" w:pos="964"/>
          <w:tab w:val="left" w:pos="1134"/>
          <w:tab w:val="left" w:pos="1418"/>
          <w:tab w:val="left" w:pos="1647"/>
        </w:tabs>
        <w:autoSpaceDE/>
        <w:autoSpaceDN/>
        <w:spacing w:before="100" w:beforeAutospacing="1" w:line="360" w:lineRule="auto"/>
        <w:ind w:left="709" w:right="102" w:hanging="284"/>
        <w:jc w:val="both"/>
        <w:rPr>
          <w:sz w:val="24"/>
          <w:szCs w:val="24"/>
        </w:rPr>
      </w:pPr>
      <w:r w:rsidRPr="00BE62EF">
        <w:rPr>
          <w:sz w:val="24"/>
          <w:szCs w:val="24"/>
        </w:rPr>
        <w:t>Kazan dairelerinde doğal gaz kullanılması halinde;</w:t>
      </w:r>
    </w:p>
    <w:p w14:paraId="7108CBBF" w14:textId="77777777" w:rsidR="00034EEF" w:rsidRPr="00BE62EF" w:rsidRDefault="00034EEF" w:rsidP="00034EEF">
      <w:pPr>
        <w:widowControl/>
        <w:numPr>
          <w:ilvl w:val="0"/>
          <w:numId w:val="290"/>
        </w:numPr>
        <w:tabs>
          <w:tab w:val="left" w:pos="964"/>
          <w:tab w:val="left" w:pos="1134"/>
          <w:tab w:val="left" w:pos="1418"/>
          <w:tab w:val="left" w:pos="1647"/>
        </w:tabs>
        <w:autoSpaceDE/>
        <w:autoSpaceDN/>
        <w:spacing w:before="100" w:beforeAutospacing="1" w:line="360" w:lineRule="auto"/>
        <w:ind w:right="102"/>
        <w:jc w:val="both"/>
        <w:rPr>
          <w:sz w:val="24"/>
          <w:szCs w:val="24"/>
        </w:rPr>
      </w:pPr>
      <w:r w:rsidRPr="00BE62EF">
        <w:rPr>
          <w:sz w:val="24"/>
          <w:szCs w:val="24"/>
        </w:rPr>
        <w:t>Kazan dairesinde bulunan elektrik panosu, patlama ve kıvılcım güvenlikli (</w:t>
      </w:r>
      <w:proofErr w:type="spellStart"/>
      <w:r w:rsidRPr="00BE62EF">
        <w:rPr>
          <w:sz w:val="24"/>
          <w:szCs w:val="24"/>
        </w:rPr>
        <w:t>ex-proof</w:t>
      </w:r>
      <w:proofErr w:type="spellEnd"/>
      <w:r w:rsidRPr="00BE62EF">
        <w:rPr>
          <w:sz w:val="24"/>
          <w:szCs w:val="24"/>
        </w:rPr>
        <w:t>) olacaktır. Kumanda butonları pano ön kapağına monte edilecek ve cihazlar kapak açılmadan bu butonlar ile çalıştırılacaktır.</w:t>
      </w:r>
    </w:p>
    <w:p w14:paraId="797D525F" w14:textId="77777777" w:rsidR="00034EEF" w:rsidRPr="00BE62EF" w:rsidRDefault="00034EEF" w:rsidP="00034EEF">
      <w:pPr>
        <w:widowControl/>
        <w:numPr>
          <w:ilvl w:val="0"/>
          <w:numId w:val="290"/>
        </w:numPr>
        <w:tabs>
          <w:tab w:val="left" w:pos="964"/>
          <w:tab w:val="left" w:pos="1134"/>
          <w:tab w:val="left" w:pos="1418"/>
          <w:tab w:val="left" w:pos="1647"/>
        </w:tabs>
        <w:autoSpaceDE/>
        <w:autoSpaceDN/>
        <w:spacing w:before="100" w:beforeAutospacing="1" w:line="360" w:lineRule="auto"/>
        <w:ind w:right="102"/>
        <w:jc w:val="both"/>
        <w:rPr>
          <w:sz w:val="24"/>
          <w:szCs w:val="24"/>
        </w:rPr>
      </w:pPr>
      <w:r w:rsidRPr="00BE62EF">
        <w:rPr>
          <w:sz w:val="24"/>
          <w:szCs w:val="24"/>
        </w:rPr>
        <w:t xml:space="preserve">Kullanılan gazın özelliği dikkate alınarak, panolar, anahtarlar, prizler, borular gibi tüm </w:t>
      </w:r>
      <w:proofErr w:type="spellStart"/>
      <w:r w:rsidRPr="00BE62EF">
        <w:rPr>
          <w:sz w:val="24"/>
          <w:szCs w:val="24"/>
        </w:rPr>
        <w:t>elekrik</w:t>
      </w:r>
      <w:proofErr w:type="spellEnd"/>
      <w:r w:rsidRPr="00BE62EF">
        <w:rPr>
          <w:sz w:val="24"/>
          <w:szCs w:val="24"/>
        </w:rPr>
        <w:t xml:space="preserve"> tesisatı </w:t>
      </w:r>
      <w:proofErr w:type="spellStart"/>
      <w:r w:rsidRPr="00BE62EF">
        <w:rPr>
          <w:sz w:val="24"/>
          <w:szCs w:val="24"/>
        </w:rPr>
        <w:t>ex-proof</w:t>
      </w:r>
      <w:proofErr w:type="spellEnd"/>
      <w:r w:rsidRPr="00BE62EF">
        <w:rPr>
          <w:sz w:val="24"/>
          <w:szCs w:val="24"/>
        </w:rPr>
        <w:t xml:space="preserve"> olacak ve ilgili yönetmelikler ve Türk Standartlarına uygun olarak tesis edilecektir.</w:t>
      </w:r>
    </w:p>
    <w:p w14:paraId="57CE0D9B" w14:textId="77777777" w:rsidR="00034EEF" w:rsidRPr="00BE62EF" w:rsidRDefault="00034EEF" w:rsidP="00034EEF">
      <w:pPr>
        <w:widowControl/>
        <w:numPr>
          <w:ilvl w:val="0"/>
          <w:numId w:val="290"/>
        </w:numPr>
        <w:tabs>
          <w:tab w:val="left" w:pos="964"/>
          <w:tab w:val="left" w:pos="1134"/>
          <w:tab w:val="left" w:pos="1418"/>
          <w:tab w:val="left" w:pos="1647"/>
        </w:tabs>
        <w:autoSpaceDE/>
        <w:autoSpaceDN/>
        <w:spacing w:before="100" w:beforeAutospacing="1" w:line="360" w:lineRule="auto"/>
        <w:ind w:right="102"/>
        <w:jc w:val="both"/>
        <w:rPr>
          <w:sz w:val="24"/>
          <w:szCs w:val="24"/>
        </w:rPr>
      </w:pPr>
      <w:r w:rsidRPr="00BE62EF">
        <w:rPr>
          <w:sz w:val="24"/>
          <w:szCs w:val="24"/>
        </w:rPr>
        <w:lastRenderedPageBreak/>
        <w:t>Kazan dairelerinde, muhtemel tehlikeler karşısında, kazan dairesine girilmesine gerek olmaksızın dışarıdan kumanda edilerek elektriğin kesilmesi sağlanacak şekilde tesisat yapılacaktır.</w:t>
      </w:r>
    </w:p>
    <w:p w14:paraId="16ECE055" w14:textId="77777777" w:rsidR="00034EEF" w:rsidRPr="00BE62EF" w:rsidRDefault="00034EEF" w:rsidP="00034EEF">
      <w:pPr>
        <w:widowControl/>
        <w:numPr>
          <w:ilvl w:val="0"/>
          <w:numId w:val="290"/>
        </w:numPr>
        <w:tabs>
          <w:tab w:val="left" w:pos="964"/>
          <w:tab w:val="left" w:pos="1134"/>
          <w:tab w:val="left" w:pos="1418"/>
          <w:tab w:val="left" w:pos="1647"/>
        </w:tabs>
        <w:autoSpaceDE/>
        <w:autoSpaceDN/>
        <w:spacing w:before="100" w:beforeAutospacing="1" w:line="360" w:lineRule="auto"/>
        <w:ind w:right="102"/>
        <w:jc w:val="both"/>
        <w:rPr>
          <w:sz w:val="24"/>
          <w:szCs w:val="24"/>
        </w:rPr>
      </w:pPr>
      <w:r w:rsidRPr="00BE62EF">
        <w:rPr>
          <w:sz w:val="24"/>
          <w:szCs w:val="24"/>
        </w:rPr>
        <w:t xml:space="preserve">Kazan dairesinde aydınlatma armatürleri, tavandan en az </w:t>
      </w:r>
      <w:smartTag w:uri="urn:schemas-microsoft-com:office:smarttags" w:element="metricconverter">
        <w:smartTagPr>
          <w:attr w:name="ProductID" w:val="50 cm"/>
        </w:smartTagPr>
        <w:r w:rsidRPr="00BE62EF">
          <w:rPr>
            <w:sz w:val="24"/>
            <w:szCs w:val="24"/>
          </w:rPr>
          <w:t>50 cm</w:t>
        </w:r>
      </w:smartTag>
      <w:r w:rsidRPr="00BE62EF">
        <w:rPr>
          <w:sz w:val="24"/>
          <w:szCs w:val="24"/>
        </w:rPr>
        <w:t xml:space="preserve"> sarkacak şekilde veya üst havalandırma seviyesinin altında kalacak şekilde veya yan duvarlara monte edilecektir.</w:t>
      </w:r>
    </w:p>
    <w:p w14:paraId="1866DB5F" w14:textId="77777777" w:rsidR="00034EEF" w:rsidRPr="00BE62EF" w:rsidRDefault="00034EEF" w:rsidP="00034EEF">
      <w:pPr>
        <w:spacing w:line="360" w:lineRule="auto"/>
        <w:ind w:left="426" w:right="100" w:hanging="426"/>
        <w:jc w:val="both"/>
        <w:rPr>
          <w:sz w:val="24"/>
          <w:szCs w:val="24"/>
        </w:rPr>
      </w:pPr>
    </w:p>
    <w:p w14:paraId="3CFA91B8" w14:textId="77777777" w:rsidR="00034EEF" w:rsidRPr="00BE62EF" w:rsidRDefault="00034EEF" w:rsidP="00034EEF">
      <w:pPr>
        <w:spacing w:line="360" w:lineRule="auto"/>
        <w:ind w:left="426" w:right="100" w:hanging="426"/>
        <w:jc w:val="both"/>
        <w:rPr>
          <w:sz w:val="24"/>
          <w:szCs w:val="24"/>
        </w:rPr>
      </w:pPr>
    </w:p>
    <w:p w14:paraId="73B5213F" w14:textId="77777777" w:rsidR="00034EEF" w:rsidRPr="00BE62EF" w:rsidRDefault="00034EEF" w:rsidP="00034EEF">
      <w:pPr>
        <w:spacing w:line="360" w:lineRule="auto"/>
        <w:jc w:val="both"/>
        <w:rPr>
          <w:b/>
          <w:sz w:val="24"/>
          <w:szCs w:val="24"/>
          <w:highlight w:val="lightGray"/>
        </w:rPr>
      </w:pPr>
      <w:r w:rsidRPr="000B6227">
        <w:rPr>
          <w:b/>
          <w:sz w:val="24"/>
          <w:szCs w:val="24"/>
          <w:highlight w:val="lightGray"/>
        </w:rPr>
        <w:t>E-</w:t>
      </w:r>
      <w:r w:rsidRPr="000B6227">
        <w:rPr>
          <w:b/>
          <w:sz w:val="24"/>
          <w:szCs w:val="24"/>
          <w:highlight w:val="lightGray"/>
        </w:rPr>
        <w:tab/>
        <w:t>BUAT ve KASALAR</w:t>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rPr>
        <w:tab/>
      </w:r>
      <w:r w:rsidRPr="000B6227">
        <w:rPr>
          <w:b/>
          <w:sz w:val="24"/>
          <w:szCs w:val="24"/>
        </w:rPr>
        <w:tab/>
      </w:r>
    </w:p>
    <w:p w14:paraId="06C97330"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Tüm buat ve kasalar TSE standartlarına uygun olacaktır.</w:t>
      </w:r>
    </w:p>
    <w:p w14:paraId="7954B14E"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Sıva altı tesisatta, tuğla-</w:t>
      </w:r>
      <w:proofErr w:type="spellStart"/>
      <w:r w:rsidRPr="00BE62EF">
        <w:rPr>
          <w:sz w:val="24"/>
          <w:szCs w:val="24"/>
        </w:rPr>
        <w:t>ytong</w:t>
      </w:r>
      <w:proofErr w:type="spellEnd"/>
      <w:r w:rsidRPr="00BE62EF">
        <w:rPr>
          <w:sz w:val="24"/>
          <w:szCs w:val="24"/>
        </w:rPr>
        <w:t xml:space="preserve"> vb. duvarlı inşaatlar, brüt beton, tünel kalıp beton perdeli inşaatlar ve alçı panel duvarlı inşaatlar için ayrı özelliklerde olmak üzere uygun buat ve kasalar kullanılacaktır.</w:t>
      </w:r>
    </w:p>
    <w:p w14:paraId="4122F85E"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 xml:space="preserve">Tüm buat ve kasalar termoplastik malzemeden mamul, </w:t>
      </w:r>
      <w:proofErr w:type="spellStart"/>
      <w:r w:rsidRPr="00BE62EF">
        <w:rPr>
          <w:sz w:val="24"/>
          <w:szCs w:val="24"/>
        </w:rPr>
        <w:t>halogen</w:t>
      </w:r>
      <w:proofErr w:type="spellEnd"/>
      <w:r w:rsidRPr="00BE62EF">
        <w:rPr>
          <w:sz w:val="24"/>
          <w:szCs w:val="24"/>
        </w:rPr>
        <w:t xml:space="preserve"> </w:t>
      </w:r>
      <w:proofErr w:type="spellStart"/>
      <w:r w:rsidRPr="00BE62EF">
        <w:rPr>
          <w:sz w:val="24"/>
          <w:szCs w:val="24"/>
        </w:rPr>
        <w:t>free</w:t>
      </w:r>
      <w:proofErr w:type="spellEnd"/>
      <w:r w:rsidRPr="00BE62EF">
        <w:rPr>
          <w:sz w:val="24"/>
          <w:szCs w:val="24"/>
        </w:rPr>
        <w:t xml:space="preserve"> ve alevi iletmeyen özellikte olacaktır. Tercihen tüm elemanlar 650</w:t>
      </w:r>
      <w:r w:rsidRPr="00BE62EF">
        <w:rPr>
          <w:sz w:val="24"/>
          <w:szCs w:val="24"/>
        </w:rPr>
        <w:sym w:font="Symbol" w:char="F0B0"/>
      </w:r>
      <w:r w:rsidRPr="00BE62EF">
        <w:rPr>
          <w:sz w:val="24"/>
          <w:szCs w:val="24"/>
        </w:rPr>
        <w:t>C’ye kadar sıcaklığa dayanıklı olacaktır.</w:t>
      </w:r>
    </w:p>
    <w:p w14:paraId="759F11E0"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Anahtar ve priz kasaları yapıda tesis edilecek anahtar ve priz tipleri için uygun ebatlarda olacaktır.</w:t>
      </w:r>
    </w:p>
    <w:p w14:paraId="727DB582"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 xml:space="preserve">Tavanda armatür montajı için bu amaçla imal edilmiş özel kasalar kullanılması tavsiye edilir. Bu kasalar kablo çıkışının yanı sıra armatürün tavana asılması içinde kullanılacağından askı kancasına sahip olmalı ve askı kancası en az asılacak armatürün 5 katı </w:t>
      </w:r>
      <w:proofErr w:type="spellStart"/>
      <w:r w:rsidRPr="00BE62EF">
        <w:rPr>
          <w:sz w:val="24"/>
          <w:szCs w:val="24"/>
        </w:rPr>
        <w:t>ağarlığa</w:t>
      </w:r>
      <w:proofErr w:type="spellEnd"/>
      <w:r w:rsidRPr="00BE62EF">
        <w:rPr>
          <w:sz w:val="24"/>
          <w:szCs w:val="24"/>
        </w:rPr>
        <w:t xml:space="preserve"> kadar taşıma kapasitesine sahip olmalıdır. Ancak taşıma kapasitesi </w:t>
      </w:r>
      <w:proofErr w:type="gramStart"/>
      <w:r w:rsidRPr="00BE62EF">
        <w:rPr>
          <w:sz w:val="24"/>
          <w:szCs w:val="24"/>
        </w:rPr>
        <w:t>hiç bir</w:t>
      </w:r>
      <w:proofErr w:type="gramEnd"/>
      <w:r w:rsidRPr="00BE62EF">
        <w:rPr>
          <w:sz w:val="24"/>
          <w:szCs w:val="24"/>
        </w:rPr>
        <w:t xml:space="preserve"> zaman 10 </w:t>
      </w:r>
      <w:proofErr w:type="spellStart"/>
      <w:r w:rsidRPr="00BE62EF">
        <w:rPr>
          <w:sz w:val="24"/>
          <w:szCs w:val="24"/>
        </w:rPr>
        <w:t>kğ</w:t>
      </w:r>
      <w:proofErr w:type="spellEnd"/>
      <w:r w:rsidRPr="00BE62EF">
        <w:rPr>
          <w:sz w:val="24"/>
          <w:szCs w:val="24"/>
        </w:rPr>
        <w:t>. altında olamaz.</w:t>
      </w:r>
    </w:p>
    <w:p w14:paraId="5BA9353C"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Duvarda aplik tip armatür montajı için bu amaçla imal edilmiş özel kasalar kullanılması tavsiye edilir. Bu kasalar kablo çıkışı yanı sıra armatürün montajı için kullanılacağından bünyesinde gerekli montaj delikleri bulunmalıdır.</w:t>
      </w:r>
    </w:p>
    <w:p w14:paraId="056C2620"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Armatür, anahtar ve priz kasaları projelendirme şekli itibariyle buat amacıyla da kullanılıyorsa, bu amaçla özel imal edilmiş derin kasalar kullanılacaktır. İrtibat için kesinlikle ekipman terminalleri kullanılmayacak, ayrıca klemens tesis edilecektir.</w:t>
      </w:r>
    </w:p>
    <w:p w14:paraId="20FF5F9C"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Tüm buatlar kullanılacakları bağlantı noktası için uygun sayıda kablo/boru giriş deliğine sahip olacaklardır. Buatlarda imalat harici delik açılmayacaktır.</w:t>
      </w:r>
    </w:p>
    <w:p w14:paraId="0003B02E"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lastRenderedPageBreak/>
        <w:t>Buatlar içinde aşırı ısınma, dolayısıyla yangın tehlikesini engellemek amacıyla imalatçısı tarafından belirtilenden fazla sayıda klemens tesis edilmeyecek, ayrıca belirtilenden fazla sayıda ve büyük kesitte kablo girişi yapılmayacaktır.</w:t>
      </w:r>
    </w:p>
    <w:p w14:paraId="288A7349"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 xml:space="preserve">Buatlar içinde tesis edilecek klemensler porselen veya sıkıştırmalı tip </w:t>
      </w:r>
      <w:proofErr w:type="spellStart"/>
      <w:r w:rsidRPr="00BE62EF">
        <w:rPr>
          <w:sz w:val="24"/>
          <w:szCs w:val="24"/>
        </w:rPr>
        <w:t>halogen</w:t>
      </w:r>
      <w:proofErr w:type="spellEnd"/>
      <w:r w:rsidRPr="00BE62EF">
        <w:rPr>
          <w:sz w:val="24"/>
          <w:szCs w:val="24"/>
        </w:rPr>
        <w:t xml:space="preserve"> </w:t>
      </w:r>
      <w:proofErr w:type="spellStart"/>
      <w:r w:rsidRPr="00BE62EF">
        <w:rPr>
          <w:sz w:val="24"/>
          <w:szCs w:val="24"/>
        </w:rPr>
        <w:t>free</w:t>
      </w:r>
      <w:proofErr w:type="spellEnd"/>
      <w:r w:rsidRPr="00BE62EF">
        <w:rPr>
          <w:sz w:val="24"/>
          <w:szCs w:val="24"/>
        </w:rPr>
        <w:t xml:space="preserve"> plastikten mamul olacaktır. </w:t>
      </w:r>
      <w:proofErr w:type="spellStart"/>
      <w:r w:rsidRPr="00BE62EF">
        <w:rPr>
          <w:sz w:val="24"/>
          <w:szCs w:val="24"/>
        </w:rPr>
        <w:t>Halogen</w:t>
      </w:r>
      <w:proofErr w:type="spellEnd"/>
      <w:r w:rsidRPr="00BE62EF">
        <w:rPr>
          <w:sz w:val="24"/>
          <w:szCs w:val="24"/>
        </w:rPr>
        <w:t xml:space="preserve"> </w:t>
      </w:r>
      <w:proofErr w:type="spellStart"/>
      <w:r w:rsidRPr="00BE62EF">
        <w:rPr>
          <w:sz w:val="24"/>
          <w:szCs w:val="24"/>
        </w:rPr>
        <w:t>free</w:t>
      </w:r>
      <w:proofErr w:type="spellEnd"/>
      <w:r w:rsidRPr="00BE62EF">
        <w:rPr>
          <w:sz w:val="24"/>
          <w:szCs w:val="24"/>
        </w:rPr>
        <w:t xml:space="preserve"> özellikli sıkıştırmalı tip klemenslerin kablo yolunu gösterecek şekilde şeffaf renkte olmasına ve 960o aleve dayanabilmesine dikkat edilecektir. 4mm² kesite kadar olan kablolarda tesis edilecek klemensler buat içinde serbest olarak tesis edilebilecektir. 6mm² ve üzeri kesitte kablolarda klemensler kesinlikle buat içinde uygun şekilde sabitlenmelidir.</w:t>
      </w:r>
    </w:p>
    <w:p w14:paraId="62756F31"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 xml:space="preserve">Buatlar, projede veya </w:t>
      </w:r>
      <w:proofErr w:type="spellStart"/>
      <w:r w:rsidRPr="00BE62EF">
        <w:rPr>
          <w:sz w:val="24"/>
          <w:szCs w:val="24"/>
        </w:rPr>
        <w:t>kontrolluk</w:t>
      </w:r>
      <w:proofErr w:type="spellEnd"/>
      <w:r w:rsidRPr="00BE62EF">
        <w:rPr>
          <w:sz w:val="24"/>
          <w:szCs w:val="24"/>
        </w:rPr>
        <w:t xml:space="preserve"> tarafından aksi belirtilmedikçe tavandan 30 cm. aşağıda monte edilecektir.</w:t>
      </w:r>
    </w:p>
    <w:p w14:paraId="4E3790E4"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Duvar içine gömülen sıva altı buatların kapakları, duvar seviyesinde olacaktır.</w:t>
      </w:r>
    </w:p>
    <w:p w14:paraId="44BE5425"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Projelendirme şekli itibariyle toplu buat (klemens kutusu) kullanılacak hacimlerde bu amaçla özel imal edilmiş termoplastik malzeme veya sacdan mamul özel buatlar kullanılacaktır. Bu buatlar ekipman bağlantısı için raya montajlı sıra klemensler, nötr ve toprak bağlantısı için baralar (projesine uygun olarak) tesis edilecektir. Kutunun sac olması durumunda gövde de topraklanacaktır.</w:t>
      </w:r>
    </w:p>
    <w:p w14:paraId="54AED6B3"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Buat ve kasaların montajı sırasında sıvaya göre çok derinde veya dışarıda kalmamalarına dikkat edilecektir. Yan yana tesis edilecek buat ve kasalarda aynı aralıklarla montaj için gerekli yardımcı parçalar kullanılacaktır. Ayrıca ilgili buat ve kasalar düşeyde aynı hizada tesis edilecektir. Aynı hacimdeki ekipmanın yatayda da aynı hizada olmasına özen gösterilecektir.</w:t>
      </w:r>
    </w:p>
    <w:p w14:paraId="526F60E6"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proofErr w:type="spellStart"/>
      <w:r w:rsidRPr="00BE62EF">
        <w:rPr>
          <w:sz w:val="24"/>
          <w:szCs w:val="24"/>
        </w:rPr>
        <w:t>Hizasız</w:t>
      </w:r>
      <w:proofErr w:type="spellEnd"/>
      <w:r w:rsidRPr="00BE62EF">
        <w:rPr>
          <w:sz w:val="24"/>
          <w:szCs w:val="24"/>
        </w:rPr>
        <w:t xml:space="preserve"> ve çok derinde ve/veya sıvanın dışına taşmış olarak monte edilmiş buat ve kasalar YÜKLENİCİ tarafından bedelsiz olarak düzeltilecektir.</w:t>
      </w:r>
    </w:p>
    <w:p w14:paraId="15E54986"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Sıva üstü tesisat yapılan hacimlerde darbe olasılığı olmayan hacimlerde bakalitten mamul, darbe olabilecek yerlerde metal buatlar kullanılacaktır. Metal buatlar mutlaka topraklanacaktır.</w:t>
      </w:r>
    </w:p>
    <w:p w14:paraId="184257B9"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 xml:space="preserve">Sıva üstü tesisat buatları kablo girişi için </w:t>
      </w:r>
      <w:proofErr w:type="spellStart"/>
      <w:r w:rsidRPr="00BE62EF">
        <w:rPr>
          <w:sz w:val="24"/>
          <w:szCs w:val="24"/>
        </w:rPr>
        <w:t>rakorlu</w:t>
      </w:r>
      <w:proofErr w:type="spellEnd"/>
      <w:r w:rsidRPr="00BE62EF">
        <w:rPr>
          <w:sz w:val="24"/>
          <w:szCs w:val="24"/>
        </w:rPr>
        <w:t xml:space="preserve"> olacak, tüm kablo giriş delikleri imalatın bitmesinden sonra uygun bir şekilde toza ve suya karşı izole edilecektir.</w:t>
      </w:r>
    </w:p>
    <w:p w14:paraId="442C16F8"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Harici ortamlarda ve nemli yerlerde kullanılacak buat kapakları vidayla açılacaktır.</w:t>
      </w:r>
    </w:p>
    <w:p w14:paraId="6A79FBDC"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 xml:space="preserve">Tesisatta ihtiyaca </w:t>
      </w:r>
      <w:proofErr w:type="spellStart"/>
      <w:r w:rsidRPr="00BE62EF">
        <w:rPr>
          <w:sz w:val="24"/>
          <w:szCs w:val="24"/>
        </w:rPr>
        <w:t>gore</w:t>
      </w:r>
      <w:proofErr w:type="spellEnd"/>
      <w:r w:rsidRPr="00BE62EF">
        <w:rPr>
          <w:sz w:val="24"/>
          <w:szCs w:val="24"/>
        </w:rPr>
        <w:t xml:space="preserve"> kullanılması gereken boş buatlarda kör kapak kullanılacaktır.</w:t>
      </w:r>
    </w:p>
    <w:p w14:paraId="64C029F8"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Buat rakorları kablo bağlantıları yapıldıktan sonra boşluk kalmayacak ve kabloyu sıkıca saracaktır.</w:t>
      </w:r>
    </w:p>
    <w:p w14:paraId="3B170362"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proofErr w:type="spellStart"/>
      <w:r w:rsidRPr="00BE62EF">
        <w:rPr>
          <w:sz w:val="24"/>
          <w:szCs w:val="24"/>
        </w:rPr>
        <w:lastRenderedPageBreak/>
        <w:t>Aluminyum</w:t>
      </w:r>
      <w:proofErr w:type="spellEnd"/>
      <w:r w:rsidRPr="00BE62EF">
        <w:rPr>
          <w:sz w:val="24"/>
          <w:szCs w:val="24"/>
        </w:rPr>
        <w:t xml:space="preserve"> buatlar, nemli ve mekanik darbe etkisi olabilecek yerlerde, </w:t>
      </w:r>
      <w:proofErr w:type="spellStart"/>
      <w:r w:rsidRPr="00BE62EF">
        <w:rPr>
          <w:sz w:val="24"/>
          <w:szCs w:val="24"/>
        </w:rPr>
        <w:t>kontrolluğun</w:t>
      </w:r>
      <w:proofErr w:type="spellEnd"/>
      <w:r w:rsidRPr="00BE62EF">
        <w:rPr>
          <w:sz w:val="24"/>
          <w:szCs w:val="24"/>
        </w:rPr>
        <w:t xml:space="preserve"> istediği özel durumlarda kullanılacaktır.</w:t>
      </w:r>
    </w:p>
    <w:p w14:paraId="7CE99CD7" w14:textId="77777777" w:rsidR="00034EEF" w:rsidRPr="00BE62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Galvaniz boru girişleri için uygun rakorlar monte edilecektir.</w:t>
      </w:r>
    </w:p>
    <w:p w14:paraId="2932E6EF" w14:textId="77777777" w:rsidR="00034EEF" w:rsidRDefault="00034EEF" w:rsidP="00034EEF">
      <w:pPr>
        <w:widowControl/>
        <w:numPr>
          <w:ilvl w:val="0"/>
          <w:numId w:val="321"/>
        </w:numPr>
        <w:autoSpaceDE/>
        <w:autoSpaceDN/>
        <w:spacing w:before="100" w:beforeAutospacing="1" w:line="360" w:lineRule="auto"/>
        <w:jc w:val="both"/>
        <w:rPr>
          <w:sz w:val="24"/>
          <w:szCs w:val="24"/>
        </w:rPr>
      </w:pPr>
      <w:r w:rsidRPr="00BE62EF">
        <w:rPr>
          <w:sz w:val="24"/>
          <w:szCs w:val="24"/>
        </w:rPr>
        <w:t>Kullanılmayan çıkış kör tapa ile kapatılacaktır.</w:t>
      </w:r>
    </w:p>
    <w:p w14:paraId="0C0BDFE5" w14:textId="05BDED8C" w:rsidR="00DD08BF" w:rsidRPr="00BE62EF" w:rsidRDefault="00DD08BF" w:rsidP="00034EEF">
      <w:pPr>
        <w:widowControl/>
        <w:numPr>
          <w:ilvl w:val="0"/>
          <w:numId w:val="321"/>
        </w:numPr>
        <w:autoSpaceDE/>
        <w:autoSpaceDN/>
        <w:spacing w:before="100" w:beforeAutospacing="1" w:line="360" w:lineRule="auto"/>
        <w:jc w:val="both"/>
        <w:rPr>
          <w:sz w:val="24"/>
          <w:szCs w:val="24"/>
        </w:rPr>
      </w:pPr>
      <w:r w:rsidRPr="00DD08BF">
        <w:rPr>
          <w:sz w:val="24"/>
          <w:szCs w:val="24"/>
        </w:rPr>
        <w:t xml:space="preserve">IP54-EMT Buat Sıva Üstü ( 10X10 cm, 4 adet Q20mm çıkışlı)-rakorları, bağlantı ve ek parçaları, </w:t>
      </w:r>
      <w:proofErr w:type="spellStart"/>
      <w:r w:rsidRPr="00DD08BF">
        <w:rPr>
          <w:sz w:val="24"/>
          <w:szCs w:val="24"/>
        </w:rPr>
        <w:t>flexible</w:t>
      </w:r>
      <w:proofErr w:type="spellEnd"/>
      <w:r w:rsidRPr="00DD08BF">
        <w:rPr>
          <w:sz w:val="24"/>
          <w:szCs w:val="24"/>
        </w:rPr>
        <w:t>-rijit dönüş elemanları dahil üzerinde olmalıdır.</w:t>
      </w:r>
    </w:p>
    <w:p w14:paraId="20D217FF" w14:textId="77777777" w:rsidR="00034EEF" w:rsidRPr="00BE62EF" w:rsidRDefault="00034EEF" w:rsidP="00034EEF">
      <w:pPr>
        <w:spacing w:line="360" w:lineRule="auto"/>
        <w:jc w:val="both"/>
        <w:rPr>
          <w:b/>
          <w:sz w:val="24"/>
          <w:szCs w:val="24"/>
          <w:highlight w:val="lightGray"/>
        </w:rPr>
      </w:pPr>
    </w:p>
    <w:p w14:paraId="36EF5BD1" w14:textId="77777777" w:rsidR="00034EEF" w:rsidRPr="00BE62EF" w:rsidRDefault="00034EEF" w:rsidP="00034EEF">
      <w:pPr>
        <w:spacing w:line="360" w:lineRule="auto"/>
        <w:jc w:val="both"/>
        <w:rPr>
          <w:b/>
          <w:sz w:val="24"/>
          <w:szCs w:val="24"/>
          <w:highlight w:val="lightGray"/>
        </w:rPr>
      </w:pPr>
      <w:r w:rsidRPr="008A4D6B">
        <w:rPr>
          <w:b/>
          <w:sz w:val="24"/>
          <w:szCs w:val="24"/>
          <w:highlight w:val="lightGray"/>
        </w:rPr>
        <w:t>F-</w:t>
      </w:r>
      <w:r w:rsidRPr="008A4D6B">
        <w:rPr>
          <w:b/>
          <w:sz w:val="24"/>
          <w:szCs w:val="24"/>
          <w:highlight w:val="lightGray"/>
        </w:rPr>
        <w:tab/>
        <w:t>BORULAR</w:t>
      </w:r>
      <w:r w:rsidRPr="008A4D6B">
        <w:rPr>
          <w:b/>
          <w:sz w:val="24"/>
          <w:szCs w:val="24"/>
          <w:highlight w:val="lightGray"/>
        </w:rPr>
        <w:tab/>
      </w:r>
      <w:r w:rsidRPr="008A4D6B">
        <w:rPr>
          <w:b/>
          <w:sz w:val="24"/>
          <w:szCs w:val="24"/>
          <w:highlight w:val="lightGray"/>
        </w:rPr>
        <w:tab/>
      </w:r>
      <w:r w:rsidRPr="008A4D6B">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E1BF6">
        <w:rPr>
          <w:b/>
          <w:sz w:val="24"/>
          <w:szCs w:val="24"/>
        </w:rPr>
        <w:tab/>
      </w:r>
    </w:p>
    <w:p w14:paraId="17A23406" w14:textId="52C4952C"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 xml:space="preserve">Tesiste halojenden arındırılmış en az </w:t>
      </w:r>
      <w:smartTag w:uri="urn:schemas-microsoft-com:office:smarttags" w:element="metricconverter">
        <w:smartTagPr>
          <w:attr w:name="ProductID" w:val="20 mm"/>
        </w:smartTagPr>
        <w:r w:rsidRPr="00BE62EF">
          <w:rPr>
            <w:sz w:val="24"/>
            <w:szCs w:val="24"/>
          </w:rPr>
          <w:t>20 mm</w:t>
        </w:r>
      </w:smartTag>
      <w:r w:rsidRPr="00BE62EF">
        <w:rPr>
          <w:sz w:val="24"/>
          <w:szCs w:val="24"/>
        </w:rPr>
        <w:t xml:space="preserve"> kesitinde</w:t>
      </w:r>
      <w:r w:rsidR="00087F40">
        <w:rPr>
          <w:sz w:val="24"/>
          <w:szCs w:val="24"/>
        </w:rPr>
        <w:t xml:space="preserve"> </w:t>
      </w:r>
      <w:r w:rsidR="00087F40" w:rsidRPr="00087F40">
        <w:rPr>
          <w:b/>
          <w:bCs/>
          <w:sz w:val="24"/>
          <w:szCs w:val="24"/>
        </w:rPr>
        <w:t xml:space="preserve">HF </w:t>
      </w:r>
      <w:r w:rsidR="00171123">
        <w:rPr>
          <w:b/>
          <w:bCs/>
          <w:sz w:val="24"/>
          <w:szCs w:val="24"/>
        </w:rPr>
        <w:t>ALEV YAYMAYAN</w:t>
      </w:r>
      <w:r w:rsidRPr="00BE62EF">
        <w:rPr>
          <w:sz w:val="24"/>
          <w:szCs w:val="24"/>
        </w:rPr>
        <w:t xml:space="preserve"> bükülmez borular kullanılacaktır.</w:t>
      </w:r>
    </w:p>
    <w:p w14:paraId="44B28E84" w14:textId="77777777" w:rsidR="00034EEF" w:rsidRPr="008A4D6B" w:rsidRDefault="00034EEF" w:rsidP="00034EEF">
      <w:pPr>
        <w:widowControl/>
        <w:numPr>
          <w:ilvl w:val="0"/>
          <w:numId w:val="163"/>
        </w:numPr>
        <w:autoSpaceDE/>
        <w:autoSpaceDN/>
        <w:spacing w:before="100" w:beforeAutospacing="1" w:line="360" w:lineRule="auto"/>
        <w:ind w:left="709" w:hanging="284"/>
        <w:jc w:val="both"/>
        <w:rPr>
          <w:b/>
          <w:bCs/>
          <w:sz w:val="24"/>
          <w:szCs w:val="24"/>
        </w:rPr>
      </w:pPr>
      <w:r w:rsidRPr="00BE62EF">
        <w:rPr>
          <w:sz w:val="24"/>
          <w:szCs w:val="24"/>
        </w:rPr>
        <w:t>Borulama tesisatında, halojenden arındırılmış esasta plastik boru sistemine uygun aksesuarlar kullanılacaktır</w:t>
      </w:r>
      <w:r w:rsidRPr="008A4D6B">
        <w:rPr>
          <w:b/>
          <w:bCs/>
          <w:sz w:val="24"/>
          <w:szCs w:val="24"/>
        </w:rPr>
        <w:t xml:space="preserve">.(Tüm Borularda kullanılacak </w:t>
      </w:r>
      <w:proofErr w:type="spellStart"/>
      <w:r w:rsidRPr="008A4D6B">
        <w:rPr>
          <w:b/>
          <w:bCs/>
          <w:sz w:val="24"/>
          <w:szCs w:val="24"/>
        </w:rPr>
        <w:t>hertürlü</w:t>
      </w:r>
      <w:proofErr w:type="spellEnd"/>
      <w:r w:rsidRPr="008A4D6B">
        <w:rPr>
          <w:b/>
          <w:bCs/>
          <w:sz w:val="24"/>
          <w:szCs w:val="24"/>
        </w:rPr>
        <w:t xml:space="preserve"> aksesuar ve sarf malzeme Boru fiyatına dahil olup ayrıca bedel ödenmeyecektir.)</w:t>
      </w:r>
    </w:p>
    <w:p w14:paraId="11122A9C" w14:textId="77777777"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Boru, üzerine uygulanacak ezme kuvvetine karşı koyacak dayanıklılıkta olacaktır.</w:t>
      </w:r>
    </w:p>
    <w:p w14:paraId="00F94F2F" w14:textId="77777777"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Sürekli işletme şartlarında en az bozulma sağlanacaktır.</w:t>
      </w:r>
    </w:p>
    <w:p w14:paraId="775F6D80" w14:textId="77777777"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Borularda standart boyutlar kullanılacaktır.</w:t>
      </w:r>
    </w:p>
    <w:p w14:paraId="22F8C6E2" w14:textId="77777777"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 xml:space="preserve">TSE, IEC ve ilgili standartlara uygun </w:t>
      </w:r>
      <w:proofErr w:type="spellStart"/>
      <w:r w:rsidRPr="00BE62EF">
        <w:rPr>
          <w:sz w:val="24"/>
          <w:szCs w:val="24"/>
        </w:rPr>
        <w:t>olacaktir</w:t>
      </w:r>
      <w:proofErr w:type="spellEnd"/>
      <w:r w:rsidRPr="00BE62EF">
        <w:rPr>
          <w:sz w:val="24"/>
          <w:szCs w:val="24"/>
        </w:rPr>
        <w:t>.</w:t>
      </w:r>
    </w:p>
    <w:p w14:paraId="3CF28306" w14:textId="77777777"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Su geçirmeyen koruma gerektiren yerlerde ve cihaz bağlantılarında, Halojenden arındırılmış plastik izoleli galvanizli metal su geçirmez borular kullanılacaktır.</w:t>
      </w:r>
    </w:p>
    <w:p w14:paraId="3E995C7D" w14:textId="77777777" w:rsidR="00034EEF" w:rsidRPr="00BE62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 xml:space="preserve">Esnek metal boru sisteminde, uygun aksesuarlar kullanılacaktır. </w:t>
      </w:r>
    </w:p>
    <w:p w14:paraId="1C7E030D" w14:textId="77777777" w:rsidR="00034EEF" w:rsidRDefault="00034EEF" w:rsidP="00034EEF">
      <w:pPr>
        <w:widowControl/>
        <w:numPr>
          <w:ilvl w:val="0"/>
          <w:numId w:val="163"/>
        </w:numPr>
        <w:autoSpaceDE/>
        <w:autoSpaceDN/>
        <w:spacing w:before="100" w:beforeAutospacing="1" w:line="360" w:lineRule="auto"/>
        <w:ind w:left="709" w:hanging="284"/>
        <w:jc w:val="both"/>
        <w:rPr>
          <w:sz w:val="24"/>
          <w:szCs w:val="24"/>
        </w:rPr>
      </w:pPr>
      <w:r w:rsidRPr="00BE62EF">
        <w:rPr>
          <w:sz w:val="24"/>
          <w:szCs w:val="24"/>
        </w:rPr>
        <w:t xml:space="preserve">Çelik spiral boruların sonlandırmalarında rakor kullanılacak, sızdırmaz ve rijit bağlantı </w:t>
      </w:r>
      <w:proofErr w:type="gramStart"/>
      <w:r w:rsidRPr="00BE62EF">
        <w:rPr>
          <w:sz w:val="24"/>
          <w:szCs w:val="24"/>
        </w:rPr>
        <w:t>sağlanacaktır..</w:t>
      </w:r>
      <w:proofErr w:type="gramEnd"/>
    </w:p>
    <w:p w14:paraId="17B58205" w14:textId="77777777" w:rsidR="00671840" w:rsidRDefault="00671840" w:rsidP="00671840">
      <w:pPr>
        <w:widowControl/>
        <w:autoSpaceDE/>
        <w:autoSpaceDN/>
        <w:spacing w:before="100" w:beforeAutospacing="1" w:line="360" w:lineRule="auto"/>
        <w:ind w:left="709"/>
        <w:jc w:val="both"/>
        <w:rPr>
          <w:sz w:val="24"/>
          <w:szCs w:val="24"/>
        </w:rPr>
      </w:pPr>
    </w:p>
    <w:p w14:paraId="31241DD0" w14:textId="4ECB6EB9" w:rsidR="00087F40" w:rsidRDefault="00671840" w:rsidP="00F267EB">
      <w:pPr>
        <w:pStyle w:val="ListeParagraf"/>
        <w:widowControl/>
        <w:numPr>
          <w:ilvl w:val="0"/>
          <w:numId w:val="163"/>
        </w:numPr>
        <w:autoSpaceDE/>
        <w:autoSpaceDN/>
        <w:spacing w:before="100" w:beforeAutospacing="1" w:line="360" w:lineRule="auto"/>
        <w:rPr>
          <w:sz w:val="24"/>
          <w:szCs w:val="24"/>
        </w:rPr>
      </w:pPr>
      <w:r w:rsidRPr="00671840">
        <w:rPr>
          <w:sz w:val="24"/>
          <w:szCs w:val="24"/>
        </w:rPr>
        <w:t>Duvar borularını döşerken binanın yıpranmamasına dikkat edilmelidir. Kıvrımın çok olduğu</w:t>
      </w:r>
      <w:r w:rsidR="00F267EB">
        <w:rPr>
          <w:sz w:val="24"/>
          <w:szCs w:val="24"/>
        </w:rPr>
        <w:t xml:space="preserve"> </w:t>
      </w:r>
      <w:r w:rsidR="00F267EB" w:rsidRPr="00671840">
        <w:rPr>
          <w:sz w:val="24"/>
          <w:szCs w:val="24"/>
        </w:rPr>
        <w:t>yerlerde</w:t>
      </w:r>
      <w:r w:rsidRPr="00671840">
        <w:rPr>
          <w:sz w:val="24"/>
          <w:szCs w:val="24"/>
        </w:rPr>
        <w:t xml:space="preserve"> spiral boru kullanılmalıdır. Boru döşenecek kısımları, geçecek boru sayısına göre düzgün olarak kırılmalıdır.</w:t>
      </w:r>
      <w:r>
        <w:rPr>
          <w:sz w:val="24"/>
          <w:szCs w:val="24"/>
        </w:rPr>
        <w:t xml:space="preserve"> </w:t>
      </w:r>
      <w:r w:rsidR="00F9549A">
        <w:rPr>
          <w:sz w:val="24"/>
          <w:szCs w:val="24"/>
        </w:rPr>
        <w:t>Kırılmadan dolayı ç</w:t>
      </w:r>
      <w:r>
        <w:rPr>
          <w:sz w:val="24"/>
          <w:szCs w:val="24"/>
        </w:rPr>
        <w:t>evrede oluşan</w:t>
      </w:r>
      <w:r w:rsidR="00F9549A">
        <w:rPr>
          <w:sz w:val="24"/>
          <w:szCs w:val="24"/>
        </w:rPr>
        <w:t xml:space="preserve"> molozların</w:t>
      </w:r>
      <w:r>
        <w:rPr>
          <w:sz w:val="24"/>
          <w:szCs w:val="24"/>
        </w:rPr>
        <w:t xml:space="preserve"> </w:t>
      </w:r>
      <w:proofErr w:type="gramStart"/>
      <w:r w:rsidR="00F9549A">
        <w:rPr>
          <w:sz w:val="24"/>
          <w:szCs w:val="24"/>
        </w:rPr>
        <w:t xml:space="preserve">inşaat </w:t>
      </w:r>
      <w:r>
        <w:rPr>
          <w:sz w:val="24"/>
          <w:szCs w:val="24"/>
        </w:rPr>
        <w:t xml:space="preserve"> temizli</w:t>
      </w:r>
      <w:r w:rsidR="00F9549A">
        <w:rPr>
          <w:sz w:val="24"/>
          <w:szCs w:val="24"/>
        </w:rPr>
        <w:t>ği</w:t>
      </w:r>
      <w:proofErr w:type="gramEnd"/>
      <w:r>
        <w:rPr>
          <w:sz w:val="24"/>
          <w:szCs w:val="24"/>
        </w:rPr>
        <w:t xml:space="preserve"> </w:t>
      </w:r>
      <w:r w:rsidR="008E1BF6">
        <w:rPr>
          <w:sz w:val="24"/>
          <w:szCs w:val="24"/>
        </w:rPr>
        <w:t xml:space="preserve">YUKLENICI tarafından </w:t>
      </w:r>
      <w:proofErr w:type="gramStart"/>
      <w:r w:rsidR="008E1BF6">
        <w:rPr>
          <w:sz w:val="24"/>
          <w:szCs w:val="24"/>
        </w:rPr>
        <w:t>yapılmadır .Aksı</w:t>
      </w:r>
      <w:proofErr w:type="gramEnd"/>
      <w:r w:rsidR="008E1BF6">
        <w:rPr>
          <w:sz w:val="24"/>
          <w:szCs w:val="24"/>
        </w:rPr>
        <w:t xml:space="preserve"> takdirde temizlik </w:t>
      </w:r>
      <w:proofErr w:type="spellStart"/>
      <w:r w:rsidR="008E1BF6">
        <w:rPr>
          <w:sz w:val="24"/>
          <w:szCs w:val="24"/>
        </w:rPr>
        <w:t>bedelı</w:t>
      </w:r>
      <w:proofErr w:type="spellEnd"/>
      <w:r w:rsidR="008E1BF6">
        <w:rPr>
          <w:sz w:val="24"/>
          <w:szCs w:val="24"/>
        </w:rPr>
        <w:t xml:space="preserve"> YÜKLENICIYE yansıtılacaktır.</w:t>
      </w:r>
    </w:p>
    <w:p w14:paraId="4414D763" w14:textId="77777777" w:rsidR="00F9549A" w:rsidRPr="00F9549A" w:rsidRDefault="00F9549A" w:rsidP="00F9549A">
      <w:pPr>
        <w:pStyle w:val="ListeParagraf"/>
        <w:rPr>
          <w:sz w:val="24"/>
          <w:szCs w:val="24"/>
        </w:rPr>
      </w:pPr>
    </w:p>
    <w:p w14:paraId="06D8BE9A" w14:textId="61819CA5" w:rsidR="00F9549A" w:rsidRDefault="00F9549A" w:rsidP="00671840">
      <w:pPr>
        <w:pStyle w:val="ListeParagraf"/>
        <w:widowControl/>
        <w:numPr>
          <w:ilvl w:val="0"/>
          <w:numId w:val="163"/>
        </w:numPr>
        <w:autoSpaceDE/>
        <w:autoSpaceDN/>
        <w:spacing w:before="100" w:beforeAutospacing="1" w:line="360" w:lineRule="auto"/>
        <w:jc w:val="both"/>
        <w:rPr>
          <w:sz w:val="24"/>
          <w:szCs w:val="24"/>
        </w:rPr>
      </w:pPr>
      <w:r w:rsidRPr="00F9549A">
        <w:rPr>
          <w:sz w:val="24"/>
          <w:szCs w:val="24"/>
        </w:rPr>
        <w:t xml:space="preserve">Şap altında boruların en fazla üç tanesi </w:t>
      </w:r>
      <w:proofErr w:type="spellStart"/>
      <w:r w:rsidRPr="00F9549A">
        <w:rPr>
          <w:sz w:val="24"/>
          <w:szCs w:val="24"/>
        </w:rPr>
        <w:t>yanyana</w:t>
      </w:r>
      <w:proofErr w:type="spellEnd"/>
      <w:r w:rsidRPr="00F9549A">
        <w:rPr>
          <w:sz w:val="24"/>
          <w:szCs w:val="24"/>
        </w:rPr>
        <w:t xml:space="preserve"> döşenmeli, daha fazla borunun </w:t>
      </w:r>
      <w:proofErr w:type="spellStart"/>
      <w:r w:rsidRPr="00F9549A">
        <w:rPr>
          <w:sz w:val="24"/>
          <w:szCs w:val="24"/>
        </w:rPr>
        <w:t>yanyana</w:t>
      </w:r>
      <w:proofErr w:type="spellEnd"/>
      <w:r w:rsidRPr="00F9549A">
        <w:rPr>
          <w:sz w:val="24"/>
          <w:szCs w:val="24"/>
        </w:rPr>
        <w:t xml:space="preserve"> döşenmesi halinde, aralarında 4 cm mesafe bulunan üçlü gruplar teşkil edilmelidir.</w:t>
      </w:r>
    </w:p>
    <w:p w14:paraId="711A0885" w14:textId="77777777" w:rsidR="00F9549A" w:rsidRPr="00F9549A" w:rsidRDefault="00F9549A" w:rsidP="00F9549A">
      <w:pPr>
        <w:pStyle w:val="ListeParagraf"/>
        <w:rPr>
          <w:sz w:val="24"/>
          <w:szCs w:val="24"/>
        </w:rPr>
      </w:pPr>
    </w:p>
    <w:p w14:paraId="37AFDF65" w14:textId="1A232036" w:rsidR="00F9549A" w:rsidRDefault="00F9549A" w:rsidP="00671840">
      <w:pPr>
        <w:pStyle w:val="ListeParagraf"/>
        <w:widowControl/>
        <w:numPr>
          <w:ilvl w:val="0"/>
          <w:numId w:val="163"/>
        </w:numPr>
        <w:autoSpaceDE/>
        <w:autoSpaceDN/>
        <w:spacing w:before="100" w:beforeAutospacing="1" w:line="360" w:lineRule="auto"/>
        <w:jc w:val="both"/>
        <w:rPr>
          <w:sz w:val="24"/>
          <w:szCs w:val="24"/>
        </w:rPr>
      </w:pPr>
      <w:r w:rsidRPr="00F9549A">
        <w:rPr>
          <w:sz w:val="24"/>
          <w:szCs w:val="24"/>
        </w:rPr>
        <w:t> Döşeme ve duvarlarda her türlü delme işi, matkapla yapılmalı, keski kullanılmamalıdır.</w:t>
      </w:r>
    </w:p>
    <w:p w14:paraId="2E5E53BF" w14:textId="77777777" w:rsidR="00F9549A" w:rsidRPr="00F9549A" w:rsidRDefault="00F9549A" w:rsidP="00F9549A">
      <w:pPr>
        <w:pStyle w:val="ListeParagraf"/>
        <w:rPr>
          <w:sz w:val="24"/>
          <w:szCs w:val="24"/>
        </w:rPr>
      </w:pPr>
    </w:p>
    <w:p w14:paraId="2AB2F499" w14:textId="7BB7BC7A" w:rsidR="00F9549A" w:rsidRDefault="00F9549A" w:rsidP="00671840">
      <w:pPr>
        <w:pStyle w:val="ListeParagraf"/>
        <w:widowControl/>
        <w:numPr>
          <w:ilvl w:val="0"/>
          <w:numId w:val="163"/>
        </w:numPr>
        <w:autoSpaceDE/>
        <w:autoSpaceDN/>
        <w:spacing w:before="100" w:beforeAutospacing="1" w:line="360" w:lineRule="auto"/>
        <w:jc w:val="both"/>
        <w:rPr>
          <w:sz w:val="24"/>
          <w:szCs w:val="24"/>
        </w:rPr>
      </w:pPr>
      <w:r w:rsidRPr="00F9549A">
        <w:rPr>
          <w:sz w:val="24"/>
          <w:szCs w:val="24"/>
        </w:rPr>
        <w:t>Borular serbest bırakılmamalı, kroşe, kablo bağı veya benzeri malzemelerle sabit hale getirilmelidir.</w:t>
      </w:r>
    </w:p>
    <w:p w14:paraId="02F47EA5" w14:textId="77777777" w:rsidR="00671840" w:rsidRPr="00671840" w:rsidRDefault="00671840" w:rsidP="00671840">
      <w:pPr>
        <w:pStyle w:val="ListeParagraf"/>
        <w:rPr>
          <w:sz w:val="24"/>
          <w:szCs w:val="24"/>
        </w:rPr>
      </w:pPr>
    </w:p>
    <w:p w14:paraId="7C6327A2" w14:textId="77777777" w:rsidR="00671840" w:rsidRPr="00671840" w:rsidRDefault="00671840" w:rsidP="00671840">
      <w:pPr>
        <w:pStyle w:val="ListeParagraf"/>
        <w:widowControl/>
        <w:autoSpaceDE/>
        <w:autoSpaceDN/>
        <w:spacing w:before="100" w:beforeAutospacing="1" w:line="360" w:lineRule="auto"/>
        <w:ind w:left="360"/>
        <w:jc w:val="both"/>
        <w:rPr>
          <w:sz w:val="24"/>
          <w:szCs w:val="24"/>
        </w:rPr>
      </w:pPr>
    </w:p>
    <w:p w14:paraId="2947C2D2" w14:textId="77777777" w:rsidR="00034EEF" w:rsidRPr="008A4D6B" w:rsidRDefault="00034EEF" w:rsidP="00034EEF">
      <w:pPr>
        <w:spacing w:line="360" w:lineRule="auto"/>
        <w:jc w:val="both"/>
        <w:rPr>
          <w:b/>
          <w:sz w:val="24"/>
          <w:szCs w:val="24"/>
        </w:rPr>
      </w:pPr>
      <w:r w:rsidRPr="00BE62EF">
        <w:rPr>
          <w:b/>
          <w:sz w:val="24"/>
          <w:szCs w:val="24"/>
          <w:highlight w:val="lightGray"/>
        </w:rPr>
        <w:t>G-</w:t>
      </w:r>
      <w:r w:rsidRPr="00BE62EF">
        <w:rPr>
          <w:b/>
          <w:sz w:val="24"/>
          <w:szCs w:val="24"/>
          <w:highlight w:val="lightGray"/>
        </w:rPr>
        <w:tab/>
        <w:t>YERALTI KABLO TESİSATI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A4D6B">
        <w:rPr>
          <w:b/>
          <w:sz w:val="24"/>
          <w:szCs w:val="24"/>
        </w:rPr>
        <w:tab/>
      </w:r>
      <w:r w:rsidRPr="008A4D6B">
        <w:rPr>
          <w:b/>
          <w:sz w:val="24"/>
          <w:szCs w:val="24"/>
        </w:rPr>
        <w:tab/>
      </w:r>
    </w:p>
    <w:p w14:paraId="4109B580" w14:textId="77777777" w:rsidR="00034EEF" w:rsidRPr="00BE62EF" w:rsidRDefault="00034EEF" w:rsidP="00034EEF">
      <w:pPr>
        <w:spacing w:line="360" w:lineRule="auto"/>
        <w:ind w:left="1440" w:right="100"/>
        <w:rPr>
          <w:sz w:val="24"/>
          <w:szCs w:val="24"/>
        </w:rPr>
      </w:pPr>
    </w:p>
    <w:p w14:paraId="2C84C6B8" w14:textId="77777777" w:rsidR="00034EEF" w:rsidRPr="00BE62EF" w:rsidRDefault="00034EEF" w:rsidP="00034EEF">
      <w:pPr>
        <w:widowControl/>
        <w:numPr>
          <w:ilvl w:val="0"/>
          <w:numId w:val="164"/>
        </w:numPr>
        <w:autoSpaceDE/>
        <w:autoSpaceDN/>
        <w:spacing w:line="360" w:lineRule="auto"/>
        <w:ind w:right="100"/>
        <w:jc w:val="both"/>
        <w:rPr>
          <w:sz w:val="24"/>
          <w:szCs w:val="24"/>
        </w:rPr>
      </w:pPr>
      <w:r w:rsidRPr="00BE62EF">
        <w:rPr>
          <w:sz w:val="24"/>
          <w:szCs w:val="24"/>
        </w:rPr>
        <w:t>Kablo</w:t>
      </w:r>
    </w:p>
    <w:p w14:paraId="7CC844CD" w14:textId="77777777" w:rsidR="00034EEF" w:rsidRPr="00BE62EF" w:rsidRDefault="00034EEF" w:rsidP="00034EEF">
      <w:pPr>
        <w:widowControl/>
        <w:numPr>
          <w:ilvl w:val="0"/>
          <w:numId w:val="165"/>
        </w:numPr>
        <w:autoSpaceDE/>
        <w:autoSpaceDN/>
        <w:spacing w:before="100" w:beforeAutospacing="1" w:line="360" w:lineRule="auto"/>
        <w:ind w:left="568" w:right="102" w:hanging="284"/>
        <w:jc w:val="both"/>
        <w:rPr>
          <w:sz w:val="24"/>
          <w:szCs w:val="24"/>
        </w:rPr>
      </w:pPr>
      <w:r w:rsidRPr="00BE62EF">
        <w:rPr>
          <w:sz w:val="24"/>
          <w:szCs w:val="24"/>
        </w:rPr>
        <w:t>Tesis edilecek tüm yeraltı kabloları Türk Standartlarının yeraltı kabloları ile ilgili şartlarına uygun olacaktır.</w:t>
      </w:r>
    </w:p>
    <w:p w14:paraId="2A046303" w14:textId="77777777" w:rsidR="00034EEF" w:rsidRPr="00BE62EF" w:rsidRDefault="00034EEF" w:rsidP="00034EEF">
      <w:pPr>
        <w:widowControl/>
        <w:numPr>
          <w:ilvl w:val="0"/>
          <w:numId w:val="165"/>
        </w:numPr>
        <w:autoSpaceDE/>
        <w:autoSpaceDN/>
        <w:spacing w:before="100" w:beforeAutospacing="1" w:line="360" w:lineRule="auto"/>
        <w:ind w:left="568" w:right="102" w:hanging="284"/>
        <w:jc w:val="both"/>
        <w:rPr>
          <w:sz w:val="24"/>
          <w:szCs w:val="24"/>
        </w:rPr>
      </w:pPr>
      <w:r w:rsidRPr="00BE62EF">
        <w:rPr>
          <w:sz w:val="24"/>
          <w:szCs w:val="24"/>
        </w:rPr>
        <w:t>İletkenlerin ebat ve sayıları ile kablo sayıları çizimlerde belirtildiği gibi olacaktır.</w:t>
      </w:r>
    </w:p>
    <w:p w14:paraId="05572B5B" w14:textId="77777777" w:rsidR="00034EEF" w:rsidRPr="00BE62EF" w:rsidRDefault="00034EEF" w:rsidP="00034EEF">
      <w:pPr>
        <w:widowControl/>
        <w:numPr>
          <w:ilvl w:val="0"/>
          <w:numId w:val="165"/>
        </w:numPr>
        <w:autoSpaceDE/>
        <w:autoSpaceDN/>
        <w:spacing w:before="100" w:beforeAutospacing="1" w:line="360" w:lineRule="auto"/>
        <w:ind w:left="568" w:right="102" w:hanging="284"/>
        <w:jc w:val="both"/>
        <w:rPr>
          <w:sz w:val="24"/>
          <w:szCs w:val="24"/>
        </w:rPr>
      </w:pPr>
      <w:r w:rsidRPr="00BE62EF">
        <w:rPr>
          <w:sz w:val="24"/>
          <w:szCs w:val="24"/>
        </w:rPr>
        <w:t xml:space="preserve">Her devre, her buat her bağlantı yerinde demirden başka madenle veya fiber etiketler ile </w:t>
      </w:r>
      <w:proofErr w:type="spellStart"/>
      <w:r w:rsidRPr="00BE62EF">
        <w:rPr>
          <w:sz w:val="24"/>
          <w:szCs w:val="24"/>
        </w:rPr>
        <w:t>işaretlendirilecektir</w:t>
      </w:r>
      <w:proofErr w:type="spellEnd"/>
      <w:r w:rsidRPr="00BE62EF">
        <w:rPr>
          <w:sz w:val="24"/>
          <w:szCs w:val="24"/>
        </w:rPr>
        <w:t>.</w:t>
      </w:r>
    </w:p>
    <w:p w14:paraId="7C26FD8C" w14:textId="77777777" w:rsidR="00034EEF" w:rsidRPr="00BE62EF" w:rsidRDefault="00034EEF" w:rsidP="00034EEF">
      <w:pPr>
        <w:widowControl/>
        <w:numPr>
          <w:ilvl w:val="0"/>
          <w:numId w:val="165"/>
        </w:numPr>
        <w:autoSpaceDE/>
        <w:autoSpaceDN/>
        <w:spacing w:before="100" w:beforeAutospacing="1" w:line="360" w:lineRule="auto"/>
        <w:ind w:left="568" w:right="102" w:hanging="284"/>
        <w:jc w:val="both"/>
        <w:rPr>
          <w:sz w:val="24"/>
          <w:szCs w:val="24"/>
        </w:rPr>
      </w:pPr>
      <w:r w:rsidRPr="00BE62EF">
        <w:rPr>
          <w:sz w:val="24"/>
          <w:szCs w:val="24"/>
        </w:rPr>
        <w:t>Kablolar kanal hatları içinde kum üzerine serilecektir.</w:t>
      </w:r>
    </w:p>
    <w:p w14:paraId="7ED9EC9A" w14:textId="77777777" w:rsidR="00034EEF" w:rsidRPr="00BE62EF" w:rsidRDefault="00034EEF" w:rsidP="00034EEF">
      <w:pPr>
        <w:widowControl/>
        <w:numPr>
          <w:ilvl w:val="0"/>
          <w:numId w:val="165"/>
        </w:numPr>
        <w:autoSpaceDE/>
        <w:autoSpaceDN/>
        <w:spacing w:before="100" w:beforeAutospacing="1" w:line="360" w:lineRule="auto"/>
        <w:ind w:left="568" w:right="102" w:hanging="284"/>
        <w:jc w:val="both"/>
        <w:rPr>
          <w:sz w:val="24"/>
          <w:szCs w:val="24"/>
        </w:rPr>
      </w:pPr>
      <w:r w:rsidRPr="00BE62EF">
        <w:rPr>
          <w:sz w:val="24"/>
          <w:szCs w:val="24"/>
        </w:rPr>
        <w:t xml:space="preserve">Ekler ve kablo bağlantıları kablo </w:t>
      </w:r>
      <w:proofErr w:type="spellStart"/>
      <w:r w:rsidRPr="00BE62EF">
        <w:rPr>
          <w:sz w:val="24"/>
          <w:szCs w:val="24"/>
        </w:rPr>
        <w:t>imalatcısının</w:t>
      </w:r>
      <w:proofErr w:type="spellEnd"/>
      <w:r w:rsidRPr="00BE62EF">
        <w:rPr>
          <w:sz w:val="24"/>
          <w:szCs w:val="24"/>
        </w:rPr>
        <w:t xml:space="preserve"> talimatlarına tam olarak uyularak ve nitelikleriyle ilgili belge veya kabul edilebilir diğer delilleri temin edecek olan kalifiye kablo ekçileri tarafından yapılacaktır. </w:t>
      </w:r>
      <w:proofErr w:type="spellStart"/>
      <w:r w:rsidRPr="00BE62EF">
        <w:rPr>
          <w:sz w:val="24"/>
          <w:szCs w:val="24"/>
        </w:rPr>
        <w:t>İmalatcı</w:t>
      </w:r>
      <w:proofErr w:type="spellEnd"/>
      <w:r w:rsidRPr="00BE62EF">
        <w:rPr>
          <w:sz w:val="24"/>
          <w:szCs w:val="24"/>
        </w:rPr>
        <w:t xml:space="preserve"> talimatlarının bir kopyası muayene amaçları için kontrole teslim edilecektir.</w:t>
      </w:r>
    </w:p>
    <w:p w14:paraId="0956BCD2" w14:textId="77777777" w:rsidR="00034EEF" w:rsidRPr="00BE62EF" w:rsidRDefault="00034EEF" w:rsidP="00034EEF">
      <w:pPr>
        <w:widowControl/>
        <w:numPr>
          <w:ilvl w:val="0"/>
          <w:numId w:val="165"/>
        </w:numPr>
        <w:autoSpaceDE/>
        <w:autoSpaceDN/>
        <w:spacing w:before="100" w:beforeAutospacing="1" w:line="360" w:lineRule="auto"/>
        <w:ind w:left="568" w:right="102" w:hanging="284"/>
        <w:jc w:val="both"/>
        <w:rPr>
          <w:sz w:val="24"/>
          <w:szCs w:val="24"/>
        </w:rPr>
      </w:pPr>
      <w:r w:rsidRPr="00BE62EF">
        <w:rPr>
          <w:sz w:val="24"/>
          <w:szCs w:val="24"/>
        </w:rPr>
        <w:t xml:space="preserve">Tüm kablo bağlantı malzemeleri, kablo </w:t>
      </w:r>
      <w:proofErr w:type="spellStart"/>
      <w:r w:rsidRPr="00BE62EF">
        <w:rPr>
          <w:sz w:val="24"/>
          <w:szCs w:val="24"/>
        </w:rPr>
        <w:t>imalatcısının</w:t>
      </w:r>
      <w:proofErr w:type="spellEnd"/>
      <w:r w:rsidRPr="00BE62EF">
        <w:rPr>
          <w:sz w:val="24"/>
          <w:szCs w:val="24"/>
        </w:rPr>
        <w:t xml:space="preserve"> kendi üretimi veya tavsiye ettiği bir imalatçının üretimi olacaktır.  </w:t>
      </w:r>
    </w:p>
    <w:p w14:paraId="5F9674EA" w14:textId="77777777" w:rsidR="00034EEF" w:rsidRPr="00BE62EF" w:rsidRDefault="00034EEF" w:rsidP="00034EEF">
      <w:pPr>
        <w:spacing w:line="360" w:lineRule="auto"/>
        <w:ind w:right="100"/>
        <w:rPr>
          <w:sz w:val="24"/>
          <w:szCs w:val="24"/>
        </w:rPr>
      </w:pPr>
    </w:p>
    <w:p w14:paraId="2A1030CA" w14:textId="77777777" w:rsidR="00034EEF" w:rsidRPr="00BE62EF" w:rsidRDefault="00034EEF" w:rsidP="00034EEF">
      <w:pPr>
        <w:widowControl/>
        <w:numPr>
          <w:ilvl w:val="0"/>
          <w:numId w:val="164"/>
        </w:numPr>
        <w:autoSpaceDE/>
        <w:autoSpaceDN/>
        <w:spacing w:line="360" w:lineRule="auto"/>
        <w:ind w:right="100"/>
        <w:rPr>
          <w:sz w:val="24"/>
          <w:szCs w:val="24"/>
        </w:rPr>
      </w:pPr>
      <w:r w:rsidRPr="00BE62EF">
        <w:rPr>
          <w:sz w:val="24"/>
          <w:szCs w:val="24"/>
        </w:rPr>
        <w:t>Yeraltı Tesisatı</w:t>
      </w:r>
    </w:p>
    <w:p w14:paraId="4A2C91EB"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Bu proje kapsamında temin edilen yeraltı kabloları, yol veya genişliği 1,5 m’yi aşan diğer kaplamalı sahalar altından geçenler hariç olmak üzere, toprak kablo kanalı içine gömülecektir.</w:t>
      </w:r>
    </w:p>
    <w:p w14:paraId="2AE6CABA"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 xml:space="preserve">Bu tip kablolardan, yol veya genişliği 1,5 m’yi aşan kaplamalı sahaların altından geçirilecekler, betona gömülü PVC </w:t>
      </w:r>
      <w:proofErr w:type="gramStart"/>
      <w:r w:rsidRPr="00BE62EF">
        <w:rPr>
          <w:sz w:val="24"/>
          <w:szCs w:val="24"/>
        </w:rPr>
        <w:t>borular  içerisine</w:t>
      </w:r>
      <w:proofErr w:type="gramEnd"/>
      <w:r w:rsidRPr="00BE62EF">
        <w:rPr>
          <w:sz w:val="24"/>
          <w:szCs w:val="24"/>
        </w:rPr>
        <w:t xml:space="preserve"> yerleştirilecektir.</w:t>
      </w:r>
    </w:p>
    <w:p w14:paraId="72FBF9B0"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 xml:space="preserve">Yeraltı kabloları, toprak seviyesinden en az </w:t>
      </w:r>
      <w:smartTag w:uri="urn:schemas-microsoft-com:office:smarttags" w:element="metricconverter">
        <w:smartTagPr>
          <w:attr w:name="ProductID" w:val="80 cm"/>
        </w:smartTagPr>
        <w:r w:rsidRPr="00BE62EF">
          <w:rPr>
            <w:sz w:val="24"/>
            <w:szCs w:val="24"/>
          </w:rPr>
          <w:t>80 cm</w:t>
        </w:r>
      </w:smartTag>
      <w:r w:rsidRPr="00BE62EF">
        <w:rPr>
          <w:sz w:val="24"/>
          <w:szCs w:val="24"/>
        </w:rPr>
        <w:t xml:space="preserve"> derinlikte açılacak toprak kanallar içine, dalgalı bir biçimde döşenecektir. Kablo döşenirken altına ve üstüne </w:t>
      </w:r>
      <w:smartTag w:uri="urn:schemas-microsoft-com:office:smarttags" w:element="metricconverter">
        <w:smartTagPr>
          <w:attr w:name="ProductID" w:val="10 cm"/>
        </w:smartTagPr>
        <w:r w:rsidRPr="00BE62EF">
          <w:rPr>
            <w:sz w:val="24"/>
            <w:szCs w:val="24"/>
          </w:rPr>
          <w:t>10 cm</w:t>
        </w:r>
      </w:smartTag>
      <w:r w:rsidRPr="00BE62EF">
        <w:rPr>
          <w:sz w:val="24"/>
          <w:szCs w:val="24"/>
        </w:rPr>
        <w:t xml:space="preserve"> olmak üzere toplam </w:t>
      </w:r>
      <w:smartTag w:uri="urn:schemas-microsoft-com:office:smarttags" w:element="metricconverter">
        <w:smartTagPr>
          <w:attr w:name="ProductID" w:val="20 cm"/>
        </w:smartTagPr>
        <w:r w:rsidRPr="00BE62EF">
          <w:rPr>
            <w:sz w:val="24"/>
            <w:szCs w:val="24"/>
          </w:rPr>
          <w:t>20 cm</w:t>
        </w:r>
      </w:smartTag>
      <w:r w:rsidRPr="00BE62EF">
        <w:rPr>
          <w:sz w:val="24"/>
          <w:szCs w:val="24"/>
        </w:rPr>
        <w:t xml:space="preserve"> kalınlığında kum tabakası döşenecek ve üst kısım </w:t>
      </w:r>
      <w:r w:rsidRPr="00BE62EF">
        <w:rPr>
          <w:sz w:val="24"/>
          <w:szCs w:val="24"/>
        </w:rPr>
        <w:lastRenderedPageBreak/>
        <w:t xml:space="preserve">birinci sınıf tuğla ile enine olarak kapatılacaktır. Toprak içinde hatlarda kumun üzerine kırmızı beyaz ikaz bandı çekilecek. Tuğla ve </w:t>
      </w:r>
      <w:proofErr w:type="spellStart"/>
      <w:r w:rsidRPr="00BE62EF">
        <w:rPr>
          <w:sz w:val="24"/>
          <w:szCs w:val="24"/>
        </w:rPr>
        <w:t>band</w:t>
      </w:r>
      <w:proofErr w:type="spellEnd"/>
      <w:r w:rsidRPr="00BE62EF">
        <w:rPr>
          <w:sz w:val="24"/>
          <w:szCs w:val="24"/>
        </w:rPr>
        <w:t xml:space="preserve"> işleri YÜKLENİCİ kapsamındadır. </w:t>
      </w:r>
    </w:p>
    <w:p w14:paraId="47A6D703"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Kablo, kanal kenarına ya da içine serilecek ve dikkatlice kuma ya da toprak kanal tabanına yerleştirilecektir.</w:t>
      </w:r>
    </w:p>
    <w:p w14:paraId="66937484"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Kablonun kaplama altındaki kablo borusu içinden çekilmesi gereken yerler dışında, kablo sabit bir makaradan çekilerek yerleştirilmeyecektir.</w:t>
      </w:r>
    </w:p>
    <w:p w14:paraId="41E9D168"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 xml:space="preserve">Kabloların birbirlerine </w:t>
      </w:r>
      <w:proofErr w:type="spellStart"/>
      <w:r w:rsidRPr="00BE62EF">
        <w:rPr>
          <w:sz w:val="24"/>
          <w:szCs w:val="24"/>
        </w:rPr>
        <w:t>çarpraz</w:t>
      </w:r>
      <w:proofErr w:type="spellEnd"/>
      <w:r w:rsidRPr="00BE62EF">
        <w:rPr>
          <w:sz w:val="24"/>
          <w:szCs w:val="24"/>
        </w:rPr>
        <w:t xml:space="preserve"> geçtiği yerlerde, kablolar metal olmayan koruyucu kılıflar içinden geçirilmemişse aralarında en az </w:t>
      </w:r>
      <w:smartTag w:uri="urn:schemas-microsoft-com:office:smarttags" w:element="metricconverter">
        <w:smartTagPr>
          <w:attr w:name="ProductID" w:val="7,5 cm"/>
        </w:smartTagPr>
        <w:r w:rsidRPr="00BE62EF">
          <w:rPr>
            <w:sz w:val="24"/>
            <w:szCs w:val="24"/>
          </w:rPr>
          <w:t>7,5 cm</w:t>
        </w:r>
      </w:smartTag>
      <w:r w:rsidRPr="00BE62EF">
        <w:rPr>
          <w:sz w:val="24"/>
          <w:szCs w:val="24"/>
        </w:rPr>
        <w:t xml:space="preserve"> mesafe bırakılacaktır.</w:t>
      </w:r>
    </w:p>
    <w:p w14:paraId="42135A5F"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Kablo dönüş yarıçapları kablo çapının 15 katından daha az olmayacaktır.</w:t>
      </w:r>
    </w:p>
    <w:p w14:paraId="7B7ED54F"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Kablo tesisatının neme karşı koruyucu bir uygulama yapılmadan döşendiği durumlarda, kablo uçları hava sızdırmayacak şekilde sıkıca kapatılacaktır.</w:t>
      </w:r>
    </w:p>
    <w:p w14:paraId="4BCA3FFE"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 xml:space="preserve">Kurşun kılıflı kabloların kılıfına kablo ucuna </w:t>
      </w:r>
      <w:proofErr w:type="spellStart"/>
      <w:r w:rsidRPr="00BE62EF">
        <w:rPr>
          <w:sz w:val="24"/>
          <w:szCs w:val="24"/>
        </w:rPr>
        <w:t>tamamiyle</w:t>
      </w:r>
      <w:proofErr w:type="spellEnd"/>
      <w:r w:rsidRPr="00BE62EF">
        <w:rPr>
          <w:sz w:val="24"/>
          <w:szCs w:val="24"/>
        </w:rPr>
        <w:t xml:space="preserve"> sızdırmaz hale getirmek için bir kurşun başlık lehimlenecektir. Ortaya çıkan ürünün fazla lehimi silindikten sonra pürüzsüz olacaktır. Kablo ucu daha sonra toprak dışına çıkarılarak, gerekiyorsa kangal halinde sarılarak ve bir direk veya kazığa herhangi bir hasara uğramayacak biçimde </w:t>
      </w:r>
      <w:proofErr w:type="spellStart"/>
      <w:r w:rsidRPr="00BE62EF">
        <w:rPr>
          <w:sz w:val="24"/>
          <w:szCs w:val="24"/>
        </w:rPr>
        <w:t>emniyetlice</w:t>
      </w:r>
      <w:proofErr w:type="spellEnd"/>
      <w:r w:rsidRPr="00BE62EF">
        <w:rPr>
          <w:sz w:val="24"/>
          <w:szCs w:val="24"/>
        </w:rPr>
        <w:t xml:space="preserve"> </w:t>
      </w:r>
      <w:proofErr w:type="spellStart"/>
      <w:r w:rsidRPr="00BE62EF">
        <w:rPr>
          <w:sz w:val="24"/>
          <w:szCs w:val="24"/>
        </w:rPr>
        <w:t>tesbit</w:t>
      </w:r>
      <w:proofErr w:type="spellEnd"/>
      <w:r w:rsidRPr="00BE62EF">
        <w:rPr>
          <w:sz w:val="24"/>
          <w:szCs w:val="24"/>
        </w:rPr>
        <w:t xml:space="preserve"> edilecektir. Polivinil veya bir başka tip metal olmayan kılıflı kablolar, uç kısımları onanmış bir ek malzemesi ve plastik duyarlı bant ile tamamen sızdırmaz bir hale getirildikten sonra, aynı yöntemle </w:t>
      </w:r>
      <w:proofErr w:type="spellStart"/>
      <w:r w:rsidRPr="00BE62EF">
        <w:rPr>
          <w:sz w:val="24"/>
          <w:szCs w:val="24"/>
        </w:rPr>
        <w:t>emniyetlice</w:t>
      </w:r>
      <w:proofErr w:type="spellEnd"/>
      <w:r w:rsidRPr="00BE62EF">
        <w:rPr>
          <w:sz w:val="24"/>
          <w:szCs w:val="24"/>
        </w:rPr>
        <w:t xml:space="preserve"> </w:t>
      </w:r>
      <w:proofErr w:type="spellStart"/>
      <w:r w:rsidRPr="00BE62EF">
        <w:rPr>
          <w:sz w:val="24"/>
          <w:szCs w:val="24"/>
        </w:rPr>
        <w:t>tesbit</w:t>
      </w:r>
      <w:proofErr w:type="spellEnd"/>
      <w:r w:rsidRPr="00BE62EF">
        <w:rPr>
          <w:sz w:val="24"/>
          <w:szCs w:val="24"/>
        </w:rPr>
        <w:t xml:space="preserve"> edilecektir.</w:t>
      </w:r>
    </w:p>
    <w:p w14:paraId="2905DCB3"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Hiçbir koşulda kablo uçları toprak üzerinde veya kanal içinde korumasız bırakılmayacaktır.</w:t>
      </w:r>
    </w:p>
    <w:p w14:paraId="60F0884E"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 xml:space="preserve">Tesisat tamamlandıktan sonra YÜKLENİCİ onay için işletme testi düzenleyecektir. </w:t>
      </w:r>
      <w:proofErr w:type="spellStart"/>
      <w:r w:rsidRPr="00BE62EF">
        <w:rPr>
          <w:sz w:val="24"/>
          <w:szCs w:val="24"/>
        </w:rPr>
        <w:t>Techizat</w:t>
      </w:r>
      <w:proofErr w:type="spellEnd"/>
      <w:r w:rsidRPr="00BE62EF">
        <w:rPr>
          <w:sz w:val="24"/>
          <w:szCs w:val="24"/>
        </w:rPr>
        <w:t xml:space="preserve"> burada belirtilen şartlara uygun olarak çalışacak şekilde temin edilecektir. Test </w:t>
      </w:r>
      <w:proofErr w:type="spellStart"/>
      <w:r w:rsidRPr="00BE62EF">
        <w:rPr>
          <w:sz w:val="24"/>
          <w:szCs w:val="24"/>
        </w:rPr>
        <w:t>Kontrolluk</w:t>
      </w:r>
      <w:proofErr w:type="spellEnd"/>
      <w:r w:rsidRPr="00BE62EF">
        <w:rPr>
          <w:sz w:val="24"/>
          <w:szCs w:val="24"/>
        </w:rPr>
        <w:t xml:space="preserve"> önünde yapılacak ve YÜKLENİCİ test için gerekli araç ve personeli sağlayacaktır.</w:t>
      </w:r>
    </w:p>
    <w:p w14:paraId="06AA0AE8"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t xml:space="preserve">Tesisattan sonra ve işletme testinden önce kabloya bir yüksek gerilim testi uygulanacaktır. Doğru akım gerilimi kablonun her faz iletkenine, iletkenleri tek bir (1) terminal olarak bağlayarak ve kablonun topraklama veya madeni muhafaza veya kılıflarını diğer terminal olarak kullanarak, her bir damar için uygulanacaktır. Test yapılmadan </w:t>
      </w:r>
      <w:proofErr w:type="spellStart"/>
      <w:r w:rsidRPr="00BE62EF">
        <w:rPr>
          <w:sz w:val="24"/>
          <w:szCs w:val="24"/>
        </w:rPr>
        <w:t>once</w:t>
      </w:r>
      <w:proofErr w:type="spellEnd"/>
      <w:r w:rsidRPr="00BE62EF">
        <w:rPr>
          <w:sz w:val="24"/>
          <w:szCs w:val="24"/>
        </w:rPr>
        <w:t xml:space="preserve"> ilgili koruyucu cihazlar ve ayırma </w:t>
      </w:r>
      <w:proofErr w:type="spellStart"/>
      <w:r w:rsidRPr="00BE62EF">
        <w:rPr>
          <w:sz w:val="24"/>
          <w:szCs w:val="24"/>
        </w:rPr>
        <w:t>techizatına</w:t>
      </w:r>
      <w:proofErr w:type="spellEnd"/>
      <w:r w:rsidRPr="00BE62EF">
        <w:rPr>
          <w:sz w:val="24"/>
          <w:szCs w:val="24"/>
        </w:rPr>
        <w:t xml:space="preserve"> </w:t>
      </w:r>
      <w:proofErr w:type="spellStart"/>
      <w:r w:rsidRPr="00BE62EF">
        <w:rPr>
          <w:sz w:val="24"/>
          <w:szCs w:val="24"/>
        </w:rPr>
        <w:t>açtıma</w:t>
      </w:r>
      <w:proofErr w:type="spellEnd"/>
      <w:r w:rsidRPr="00BE62EF">
        <w:rPr>
          <w:sz w:val="24"/>
          <w:szCs w:val="24"/>
        </w:rPr>
        <w:t xml:space="preserve"> yaptırılarak kablo yalıtılacaktır. Test yöntemi, gerilimi, süresi ve diğer özellikleri döşenen kablo tipi için TSE ve IEC 502’ye uygun olacaktır.</w:t>
      </w:r>
    </w:p>
    <w:p w14:paraId="44710F58" w14:textId="77777777" w:rsidR="00034EEF" w:rsidRPr="00BE62EF" w:rsidRDefault="00034EEF" w:rsidP="00034EEF">
      <w:pPr>
        <w:widowControl/>
        <w:numPr>
          <w:ilvl w:val="0"/>
          <w:numId w:val="322"/>
        </w:numPr>
        <w:autoSpaceDE/>
        <w:autoSpaceDN/>
        <w:spacing w:before="100" w:beforeAutospacing="1" w:line="360" w:lineRule="auto"/>
        <w:ind w:right="102"/>
        <w:jc w:val="both"/>
        <w:rPr>
          <w:sz w:val="24"/>
          <w:szCs w:val="24"/>
        </w:rPr>
      </w:pPr>
      <w:r w:rsidRPr="00BE62EF">
        <w:rPr>
          <w:sz w:val="24"/>
          <w:szCs w:val="24"/>
        </w:rPr>
        <w:lastRenderedPageBreak/>
        <w:t>Herhangi bir kablo iletken izolasyonunun zayıflığı veya tesisat sırasında kaza sonucu oluşabilecek zedelenmelerden dolayı kablo, kablo ekleri ve diğer bağlantıların hatalı yapılmasından dolayı başarı gösteremezse YÜKLENİCİ gerekli tamiratları yapacak ve talimat uyarınca kabloları bedelsiz olarak değiştirecektir.</w:t>
      </w:r>
    </w:p>
    <w:p w14:paraId="40666B20" w14:textId="77777777" w:rsidR="00034EEF" w:rsidRPr="00BE62EF" w:rsidRDefault="00034EEF" w:rsidP="00034EEF">
      <w:pPr>
        <w:spacing w:line="360" w:lineRule="auto"/>
        <w:ind w:left="360"/>
        <w:rPr>
          <w:sz w:val="24"/>
          <w:szCs w:val="24"/>
        </w:rPr>
      </w:pPr>
    </w:p>
    <w:p w14:paraId="34288165"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MOTORLAR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A4D6B">
        <w:rPr>
          <w:b/>
          <w:sz w:val="24"/>
          <w:szCs w:val="24"/>
        </w:rPr>
        <w:tab/>
      </w:r>
      <w:r w:rsidRPr="008A4D6B">
        <w:rPr>
          <w:b/>
          <w:sz w:val="24"/>
          <w:szCs w:val="24"/>
        </w:rPr>
        <w:tab/>
      </w:r>
    </w:p>
    <w:p w14:paraId="10F8C035" w14:textId="77777777" w:rsidR="00034EEF" w:rsidRPr="00BE62EF" w:rsidRDefault="00034EEF" w:rsidP="00034EEF">
      <w:pPr>
        <w:spacing w:line="360" w:lineRule="auto"/>
        <w:rPr>
          <w:sz w:val="24"/>
          <w:szCs w:val="24"/>
        </w:rPr>
      </w:pPr>
    </w:p>
    <w:p w14:paraId="31F273CB" w14:textId="77777777" w:rsidR="00034EEF" w:rsidRPr="00BE62EF" w:rsidRDefault="00034EEF" w:rsidP="00034EEF">
      <w:pPr>
        <w:spacing w:line="360" w:lineRule="auto"/>
        <w:jc w:val="both"/>
        <w:rPr>
          <w:sz w:val="24"/>
          <w:szCs w:val="24"/>
        </w:rPr>
      </w:pPr>
      <w:r w:rsidRPr="00BE62EF">
        <w:rPr>
          <w:sz w:val="24"/>
          <w:szCs w:val="24"/>
        </w:rPr>
        <w:t xml:space="preserve">       Projede kullanılacak bütün motorların teknik özellikleri Mekanik Gurup tarafından kararlaştırılacaktır. Şu anda güncel motor verimlilikleri IEC 60034-30 uygun ve min. EFF2 (IE 1) verimlilik sınıfında olacaktır. Ayrıca motorlar IEC 60034-2-</w:t>
      </w:r>
      <w:smartTag w:uri="urn:schemas-microsoft-com:office:smarttags" w:element="metricconverter">
        <w:smartTagPr>
          <w:attr w:name="ProductID" w:val="1’"/>
        </w:smartTagPr>
        <w:r w:rsidRPr="00BE62EF">
          <w:rPr>
            <w:sz w:val="24"/>
            <w:szCs w:val="24"/>
          </w:rPr>
          <w:t>1’</w:t>
        </w:r>
      </w:smartTag>
      <w:r w:rsidRPr="00BE62EF">
        <w:rPr>
          <w:sz w:val="24"/>
          <w:szCs w:val="24"/>
        </w:rPr>
        <w:t xml:space="preserve"> e göre test edilmiş olacaktır. </w:t>
      </w:r>
    </w:p>
    <w:p w14:paraId="3D50F19D" w14:textId="77777777" w:rsidR="00034EEF" w:rsidRDefault="00034EEF" w:rsidP="00034EEF">
      <w:pPr>
        <w:spacing w:line="360" w:lineRule="auto"/>
        <w:rPr>
          <w:sz w:val="24"/>
          <w:szCs w:val="24"/>
        </w:rPr>
      </w:pPr>
    </w:p>
    <w:p w14:paraId="75F21E71" w14:textId="77777777" w:rsidR="00C61EBD" w:rsidRDefault="00C61EBD" w:rsidP="00034EEF">
      <w:pPr>
        <w:spacing w:line="360" w:lineRule="auto"/>
        <w:rPr>
          <w:sz w:val="24"/>
          <w:szCs w:val="24"/>
        </w:rPr>
      </w:pPr>
    </w:p>
    <w:p w14:paraId="25118088" w14:textId="77777777" w:rsidR="00C61EBD" w:rsidRDefault="00C61EBD" w:rsidP="00034EEF">
      <w:pPr>
        <w:spacing w:line="360" w:lineRule="auto"/>
        <w:rPr>
          <w:sz w:val="24"/>
          <w:szCs w:val="24"/>
        </w:rPr>
      </w:pPr>
    </w:p>
    <w:p w14:paraId="66348A97" w14:textId="77777777" w:rsidR="00C61EBD" w:rsidRDefault="00C61EBD" w:rsidP="00034EEF">
      <w:pPr>
        <w:spacing w:line="360" w:lineRule="auto"/>
        <w:rPr>
          <w:sz w:val="24"/>
          <w:szCs w:val="24"/>
        </w:rPr>
      </w:pPr>
    </w:p>
    <w:p w14:paraId="3C5CF269" w14:textId="77777777" w:rsidR="00C61EBD" w:rsidRDefault="00C61EBD" w:rsidP="00034EEF">
      <w:pPr>
        <w:spacing w:line="360" w:lineRule="auto"/>
        <w:rPr>
          <w:sz w:val="24"/>
          <w:szCs w:val="24"/>
        </w:rPr>
      </w:pPr>
    </w:p>
    <w:p w14:paraId="45005097" w14:textId="77777777" w:rsidR="00C61EBD" w:rsidRDefault="00C61EBD" w:rsidP="00034EEF">
      <w:pPr>
        <w:spacing w:line="360" w:lineRule="auto"/>
        <w:rPr>
          <w:sz w:val="24"/>
          <w:szCs w:val="24"/>
        </w:rPr>
      </w:pPr>
    </w:p>
    <w:p w14:paraId="5173177C" w14:textId="77777777" w:rsidR="00C61EBD" w:rsidRDefault="00C61EBD" w:rsidP="00034EEF">
      <w:pPr>
        <w:spacing w:line="360" w:lineRule="auto"/>
        <w:rPr>
          <w:sz w:val="24"/>
          <w:szCs w:val="24"/>
        </w:rPr>
      </w:pPr>
    </w:p>
    <w:p w14:paraId="3584ECC8" w14:textId="77777777" w:rsidR="00C61EBD" w:rsidRDefault="00C61EBD" w:rsidP="00034EEF">
      <w:pPr>
        <w:spacing w:line="360" w:lineRule="auto"/>
        <w:rPr>
          <w:sz w:val="24"/>
          <w:szCs w:val="24"/>
        </w:rPr>
      </w:pPr>
    </w:p>
    <w:p w14:paraId="10D24B8B" w14:textId="77777777" w:rsidR="00C61EBD" w:rsidRPr="00BE62EF" w:rsidRDefault="00C61EBD" w:rsidP="00034EEF">
      <w:pPr>
        <w:spacing w:line="360" w:lineRule="auto"/>
        <w:rPr>
          <w:sz w:val="24"/>
          <w:szCs w:val="24"/>
        </w:rPr>
      </w:pPr>
    </w:p>
    <w:p w14:paraId="6551D6B8" w14:textId="77777777" w:rsidR="00034EEF" w:rsidRPr="00BE62EF" w:rsidRDefault="00034EEF" w:rsidP="00034EEF">
      <w:pPr>
        <w:spacing w:line="360" w:lineRule="auto"/>
        <w:jc w:val="both"/>
        <w:rPr>
          <w:b/>
          <w:color w:val="FFFFFF"/>
          <w:sz w:val="24"/>
          <w:szCs w:val="24"/>
          <w:highlight w:val="black"/>
        </w:rPr>
      </w:pPr>
    </w:p>
    <w:p w14:paraId="750E00B6" w14:textId="77777777" w:rsidR="0084784E" w:rsidRDefault="0084784E" w:rsidP="00034EEF">
      <w:pPr>
        <w:spacing w:line="360" w:lineRule="auto"/>
        <w:jc w:val="both"/>
        <w:rPr>
          <w:b/>
          <w:color w:val="FFFFFF"/>
          <w:sz w:val="24"/>
          <w:szCs w:val="24"/>
          <w:highlight w:val="black"/>
        </w:rPr>
      </w:pPr>
    </w:p>
    <w:p w14:paraId="30535297" w14:textId="77777777" w:rsidR="0084784E" w:rsidRDefault="0084784E" w:rsidP="00034EEF">
      <w:pPr>
        <w:spacing w:line="360" w:lineRule="auto"/>
        <w:jc w:val="both"/>
        <w:rPr>
          <w:b/>
          <w:color w:val="FFFFFF"/>
          <w:sz w:val="24"/>
          <w:szCs w:val="24"/>
          <w:highlight w:val="black"/>
        </w:rPr>
      </w:pPr>
    </w:p>
    <w:p w14:paraId="5C5326E6" w14:textId="77777777" w:rsidR="0084784E" w:rsidRDefault="0084784E" w:rsidP="00034EEF">
      <w:pPr>
        <w:spacing w:line="360" w:lineRule="auto"/>
        <w:jc w:val="both"/>
        <w:rPr>
          <w:b/>
          <w:color w:val="FFFFFF"/>
          <w:sz w:val="24"/>
          <w:szCs w:val="24"/>
          <w:highlight w:val="black"/>
        </w:rPr>
      </w:pPr>
    </w:p>
    <w:p w14:paraId="3C0DD2D6" w14:textId="77777777" w:rsidR="0084784E" w:rsidRDefault="0084784E" w:rsidP="00034EEF">
      <w:pPr>
        <w:spacing w:line="360" w:lineRule="auto"/>
        <w:jc w:val="both"/>
        <w:rPr>
          <w:b/>
          <w:color w:val="FFFFFF"/>
          <w:sz w:val="24"/>
          <w:szCs w:val="24"/>
          <w:highlight w:val="black"/>
        </w:rPr>
      </w:pPr>
    </w:p>
    <w:p w14:paraId="2F8D978B" w14:textId="77777777" w:rsidR="0084784E" w:rsidRDefault="0084784E" w:rsidP="00034EEF">
      <w:pPr>
        <w:spacing w:line="360" w:lineRule="auto"/>
        <w:jc w:val="both"/>
        <w:rPr>
          <w:b/>
          <w:color w:val="FFFFFF"/>
          <w:sz w:val="24"/>
          <w:szCs w:val="24"/>
          <w:highlight w:val="black"/>
        </w:rPr>
      </w:pPr>
    </w:p>
    <w:p w14:paraId="79DCA76F" w14:textId="77777777" w:rsidR="0084784E" w:rsidRDefault="0084784E" w:rsidP="00034EEF">
      <w:pPr>
        <w:spacing w:line="360" w:lineRule="auto"/>
        <w:jc w:val="both"/>
        <w:rPr>
          <w:b/>
          <w:color w:val="FFFFFF"/>
          <w:sz w:val="24"/>
          <w:szCs w:val="24"/>
          <w:highlight w:val="black"/>
        </w:rPr>
      </w:pPr>
    </w:p>
    <w:p w14:paraId="0855D2FC" w14:textId="77777777" w:rsidR="0084784E" w:rsidRDefault="0084784E" w:rsidP="00034EEF">
      <w:pPr>
        <w:spacing w:line="360" w:lineRule="auto"/>
        <w:jc w:val="both"/>
        <w:rPr>
          <w:b/>
          <w:color w:val="FFFFFF"/>
          <w:sz w:val="24"/>
          <w:szCs w:val="24"/>
          <w:highlight w:val="black"/>
        </w:rPr>
      </w:pPr>
    </w:p>
    <w:p w14:paraId="1033AC73" w14:textId="77777777" w:rsidR="0084784E" w:rsidRDefault="0084784E" w:rsidP="00034EEF">
      <w:pPr>
        <w:spacing w:line="360" w:lineRule="auto"/>
        <w:jc w:val="both"/>
        <w:rPr>
          <w:b/>
          <w:color w:val="FFFFFF"/>
          <w:sz w:val="24"/>
          <w:szCs w:val="24"/>
          <w:highlight w:val="black"/>
        </w:rPr>
      </w:pPr>
    </w:p>
    <w:p w14:paraId="19070DE6" w14:textId="77777777" w:rsidR="0084784E" w:rsidRDefault="0084784E" w:rsidP="00034EEF">
      <w:pPr>
        <w:spacing w:line="360" w:lineRule="auto"/>
        <w:jc w:val="both"/>
        <w:rPr>
          <w:b/>
          <w:color w:val="FFFFFF"/>
          <w:sz w:val="24"/>
          <w:szCs w:val="24"/>
          <w:highlight w:val="black"/>
        </w:rPr>
      </w:pPr>
    </w:p>
    <w:p w14:paraId="0D890C7B" w14:textId="77777777" w:rsidR="0084784E" w:rsidRDefault="0084784E" w:rsidP="00034EEF">
      <w:pPr>
        <w:spacing w:line="360" w:lineRule="auto"/>
        <w:jc w:val="both"/>
        <w:rPr>
          <w:b/>
          <w:color w:val="FFFFFF"/>
          <w:sz w:val="24"/>
          <w:szCs w:val="24"/>
          <w:highlight w:val="black"/>
        </w:rPr>
      </w:pPr>
    </w:p>
    <w:p w14:paraId="0FA74403" w14:textId="3EACFD95"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07 – PRİZLER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8A4D6B">
        <w:rPr>
          <w:b/>
          <w:color w:val="FFFFFF"/>
          <w:sz w:val="24"/>
          <w:szCs w:val="24"/>
        </w:rPr>
        <w:tab/>
      </w:r>
      <w:r w:rsidRPr="008A4D6B">
        <w:rPr>
          <w:b/>
          <w:color w:val="FFFFFF"/>
          <w:sz w:val="24"/>
          <w:szCs w:val="24"/>
        </w:rPr>
        <w:tab/>
      </w:r>
    </w:p>
    <w:p w14:paraId="1EE8E189" w14:textId="77777777" w:rsidR="00034EEF" w:rsidRPr="00BE62EF" w:rsidRDefault="00034EEF" w:rsidP="00034EEF">
      <w:pPr>
        <w:widowControl/>
        <w:numPr>
          <w:ilvl w:val="0"/>
          <w:numId w:val="162"/>
        </w:numPr>
        <w:autoSpaceDE/>
        <w:autoSpaceDN/>
        <w:spacing w:before="100" w:beforeAutospacing="1" w:line="360" w:lineRule="auto"/>
        <w:ind w:left="714" w:hanging="357"/>
        <w:jc w:val="both"/>
        <w:rPr>
          <w:sz w:val="24"/>
          <w:szCs w:val="24"/>
        </w:rPr>
      </w:pPr>
      <w:r w:rsidRPr="00BE62EF">
        <w:rPr>
          <w:sz w:val="24"/>
          <w:szCs w:val="24"/>
        </w:rPr>
        <w:lastRenderedPageBreak/>
        <w:t>Prizler monofaze alternatif akımda 250 V, trifaze alternatif akımda 500 V nominal gerilime, 16A/20A nominal akıma sahip olacaktır.</w:t>
      </w:r>
    </w:p>
    <w:p w14:paraId="67211251" w14:textId="77777777" w:rsidR="00034EEF" w:rsidRPr="00BE62EF" w:rsidRDefault="00034EEF" w:rsidP="00034EEF">
      <w:pPr>
        <w:widowControl/>
        <w:numPr>
          <w:ilvl w:val="0"/>
          <w:numId w:val="162"/>
        </w:numPr>
        <w:autoSpaceDE/>
        <w:autoSpaceDN/>
        <w:spacing w:before="100" w:beforeAutospacing="1" w:line="360" w:lineRule="auto"/>
        <w:ind w:left="714" w:hanging="357"/>
        <w:jc w:val="both"/>
        <w:rPr>
          <w:sz w:val="24"/>
          <w:szCs w:val="24"/>
        </w:rPr>
      </w:pPr>
      <w:r w:rsidRPr="00BE62EF">
        <w:rPr>
          <w:sz w:val="24"/>
          <w:szCs w:val="24"/>
        </w:rPr>
        <w:t xml:space="preserve">Monte edilen </w:t>
      </w:r>
      <w:proofErr w:type="spellStart"/>
      <w:r w:rsidRPr="00BE62EF">
        <w:rPr>
          <w:sz w:val="24"/>
          <w:szCs w:val="24"/>
        </w:rPr>
        <w:t>pirizlerin</w:t>
      </w:r>
      <w:proofErr w:type="spellEnd"/>
      <w:r w:rsidRPr="00BE62EF">
        <w:rPr>
          <w:sz w:val="24"/>
          <w:szCs w:val="24"/>
        </w:rPr>
        <w:t xml:space="preserve"> kablo bağlantısı; Faz </w:t>
      </w:r>
      <w:proofErr w:type="spellStart"/>
      <w:r w:rsidRPr="00BE62EF">
        <w:rPr>
          <w:sz w:val="24"/>
          <w:szCs w:val="24"/>
        </w:rPr>
        <w:t>pirizin</w:t>
      </w:r>
      <w:proofErr w:type="spellEnd"/>
      <w:r w:rsidRPr="00BE62EF">
        <w:rPr>
          <w:sz w:val="24"/>
          <w:szCs w:val="24"/>
        </w:rPr>
        <w:t xml:space="preserve"> sol fiş gözünde. Nötr </w:t>
      </w:r>
      <w:proofErr w:type="spellStart"/>
      <w:r w:rsidRPr="00BE62EF">
        <w:rPr>
          <w:sz w:val="24"/>
          <w:szCs w:val="24"/>
        </w:rPr>
        <w:t>pirizin</w:t>
      </w:r>
      <w:proofErr w:type="spellEnd"/>
      <w:r w:rsidRPr="00BE62EF">
        <w:rPr>
          <w:sz w:val="24"/>
          <w:szCs w:val="24"/>
        </w:rPr>
        <w:t xml:space="preserve"> sağ fiş gözünde olacaktır. Bütün </w:t>
      </w:r>
      <w:proofErr w:type="spellStart"/>
      <w:r w:rsidRPr="00BE62EF">
        <w:rPr>
          <w:sz w:val="24"/>
          <w:szCs w:val="24"/>
        </w:rPr>
        <w:t>pirizler</w:t>
      </w:r>
      <w:proofErr w:type="spellEnd"/>
      <w:r w:rsidRPr="00BE62EF">
        <w:rPr>
          <w:sz w:val="24"/>
          <w:szCs w:val="24"/>
        </w:rPr>
        <w:t xml:space="preserve"> topraklama bağlantılı olacaktır.(2P+T)</w:t>
      </w:r>
    </w:p>
    <w:p w14:paraId="7AC8AD8D" w14:textId="77777777" w:rsidR="00034EEF" w:rsidRPr="00BE62EF" w:rsidRDefault="00034EEF" w:rsidP="00034EEF">
      <w:pPr>
        <w:widowControl/>
        <w:numPr>
          <w:ilvl w:val="0"/>
          <w:numId w:val="162"/>
        </w:numPr>
        <w:autoSpaceDE/>
        <w:autoSpaceDN/>
        <w:spacing w:before="100" w:beforeAutospacing="1" w:line="360" w:lineRule="auto"/>
        <w:ind w:left="714" w:hanging="357"/>
        <w:jc w:val="both"/>
        <w:rPr>
          <w:sz w:val="24"/>
          <w:szCs w:val="24"/>
        </w:rPr>
      </w:pPr>
      <w:r w:rsidRPr="00BE62EF">
        <w:rPr>
          <w:sz w:val="24"/>
          <w:szCs w:val="24"/>
        </w:rPr>
        <w:t xml:space="preserve">UPS </w:t>
      </w:r>
      <w:proofErr w:type="spellStart"/>
      <w:r w:rsidRPr="00BE62EF">
        <w:rPr>
          <w:sz w:val="24"/>
          <w:szCs w:val="24"/>
        </w:rPr>
        <w:t>pirizleri</w:t>
      </w:r>
      <w:proofErr w:type="spellEnd"/>
      <w:r w:rsidRPr="00BE62EF">
        <w:rPr>
          <w:sz w:val="24"/>
          <w:szCs w:val="24"/>
        </w:rPr>
        <w:t xml:space="preserve"> normal devre </w:t>
      </w:r>
      <w:proofErr w:type="spellStart"/>
      <w:r w:rsidRPr="00BE62EF">
        <w:rPr>
          <w:sz w:val="24"/>
          <w:szCs w:val="24"/>
        </w:rPr>
        <w:t>pirizlerinden</w:t>
      </w:r>
      <w:proofErr w:type="spellEnd"/>
      <w:r w:rsidRPr="00BE62EF">
        <w:rPr>
          <w:sz w:val="24"/>
          <w:szCs w:val="24"/>
        </w:rPr>
        <w:t xml:space="preserve"> ayrı renkte, kırmızı renkte ve erkek toprak fişli olacaktır.</w:t>
      </w:r>
    </w:p>
    <w:p w14:paraId="7FB6EB49" w14:textId="77777777" w:rsidR="00034EEF" w:rsidRPr="00BE62EF" w:rsidRDefault="00034EEF" w:rsidP="00034EEF">
      <w:pPr>
        <w:widowControl/>
        <w:numPr>
          <w:ilvl w:val="0"/>
          <w:numId w:val="162"/>
        </w:numPr>
        <w:autoSpaceDE/>
        <w:autoSpaceDN/>
        <w:spacing w:before="100" w:beforeAutospacing="1" w:line="360" w:lineRule="auto"/>
        <w:ind w:left="714" w:hanging="357"/>
        <w:jc w:val="both"/>
        <w:rPr>
          <w:sz w:val="24"/>
          <w:szCs w:val="24"/>
        </w:rPr>
      </w:pPr>
      <w:r w:rsidRPr="00BE62EF">
        <w:rPr>
          <w:sz w:val="24"/>
          <w:szCs w:val="24"/>
        </w:rPr>
        <w:t xml:space="preserve">Projede belirtilen yerlerde, teknik odalarda 380-415 V.  3P+N+T </w:t>
      </w:r>
      <w:proofErr w:type="gramStart"/>
      <w:r w:rsidRPr="00BE62EF">
        <w:rPr>
          <w:sz w:val="24"/>
          <w:szCs w:val="24"/>
        </w:rPr>
        <w:t>ve  220</w:t>
      </w:r>
      <w:proofErr w:type="gramEnd"/>
      <w:r w:rsidRPr="00BE62EF">
        <w:rPr>
          <w:sz w:val="24"/>
          <w:szCs w:val="24"/>
        </w:rPr>
        <w:t xml:space="preserve">-240 V. 2P+T </w:t>
      </w:r>
      <w:proofErr w:type="spellStart"/>
      <w:r w:rsidRPr="00BE62EF">
        <w:rPr>
          <w:sz w:val="24"/>
          <w:szCs w:val="24"/>
        </w:rPr>
        <w:t>minumum</w:t>
      </w:r>
      <w:proofErr w:type="spellEnd"/>
      <w:r w:rsidRPr="00BE62EF">
        <w:rPr>
          <w:sz w:val="24"/>
          <w:szCs w:val="24"/>
        </w:rPr>
        <w:t xml:space="preserve"> koruma sınıfı IP 44 olan </w:t>
      </w:r>
      <w:proofErr w:type="spellStart"/>
      <w:r w:rsidRPr="00BE62EF">
        <w:rPr>
          <w:sz w:val="24"/>
          <w:szCs w:val="24"/>
        </w:rPr>
        <w:t>endustriel</w:t>
      </w:r>
      <w:proofErr w:type="spellEnd"/>
      <w:r w:rsidRPr="00BE62EF">
        <w:rPr>
          <w:sz w:val="24"/>
          <w:szCs w:val="24"/>
        </w:rPr>
        <w:t xml:space="preserve"> tip </w:t>
      </w:r>
      <w:proofErr w:type="spellStart"/>
      <w:r w:rsidRPr="00BE62EF">
        <w:rPr>
          <w:sz w:val="24"/>
          <w:szCs w:val="24"/>
        </w:rPr>
        <w:t>pirizler</w:t>
      </w:r>
      <w:proofErr w:type="spellEnd"/>
      <w:r w:rsidRPr="00BE62EF">
        <w:rPr>
          <w:sz w:val="24"/>
          <w:szCs w:val="24"/>
        </w:rPr>
        <w:t xml:space="preserve"> kullanılacaktır.</w:t>
      </w:r>
    </w:p>
    <w:p w14:paraId="276D5378" w14:textId="77777777" w:rsidR="00034EEF" w:rsidRPr="00BE62EF" w:rsidRDefault="00034EEF" w:rsidP="00034EEF">
      <w:pPr>
        <w:widowControl/>
        <w:numPr>
          <w:ilvl w:val="0"/>
          <w:numId w:val="162"/>
        </w:numPr>
        <w:autoSpaceDE/>
        <w:autoSpaceDN/>
        <w:spacing w:before="100" w:beforeAutospacing="1" w:line="360" w:lineRule="auto"/>
        <w:ind w:left="714" w:hanging="357"/>
        <w:jc w:val="both"/>
        <w:rPr>
          <w:sz w:val="24"/>
          <w:szCs w:val="24"/>
        </w:rPr>
      </w:pPr>
      <w:r w:rsidRPr="00BE62EF">
        <w:rPr>
          <w:sz w:val="24"/>
          <w:szCs w:val="24"/>
        </w:rPr>
        <w:t>Üç fazlı (trifaze) prizler 500 V nominal gerilimde minimum 25A nominal akıma sahip olacaktır.</w:t>
      </w:r>
    </w:p>
    <w:p w14:paraId="2827F77D" w14:textId="77777777" w:rsidR="00034EEF" w:rsidRPr="00BE62EF" w:rsidRDefault="00034EEF" w:rsidP="00034EEF">
      <w:pPr>
        <w:widowControl/>
        <w:numPr>
          <w:ilvl w:val="0"/>
          <w:numId w:val="162"/>
        </w:numPr>
        <w:autoSpaceDE/>
        <w:autoSpaceDN/>
        <w:spacing w:before="100" w:beforeAutospacing="1" w:line="360" w:lineRule="auto"/>
        <w:ind w:left="714" w:hanging="357"/>
        <w:jc w:val="both"/>
        <w:rPr>
          <w:sz w:val="24"/>
          <w:szCs w:val="24"/>
        </w:rPr>
      </w:pPr>
      <w:r w:rsidRPr="00BE62EF">
        <w:rPr>
          <w:sz w:val="24"/>
          <w:szCs w:val="24"/>
        </w:rPr>
        <w:t xml:space="preserve">Bina dışında, açıkta tesis edilecek </w:t>
      </w:r>
      <w:proofErr w:type="spellStart"/>
      <w:r w:rsidRPr="00BE62EF">
        <w:rPr>
          <w:sz w:val="24"/>
          <w:szCs w:val="24"/>
        </w:rPr>
        <w:t>endustriyel</w:t>
      </w:r>
      <w:proofErr w:type="spellEnd"/>
      <w:r w:rsidRPr="00BE62EF">
        <w:rPr>
          <w:sz w:val="24"/>
          <w:szCs w:val="24"/>
        </w:rPr>
        <w:t xml:space="preserve"> </w:t>
      </w:r>
      <w:proofErr w:type="spellStart"/>
      <w:r w:rsidRPr="00BE62EF">
        <w:rPr>
          <w:sz w:val="24"/>
          <w:szCs w:val="24"/>
        </w:rPr>
        <w:t>pirizler</w:t>
      </w:r>
      <w:proofErr w:type="spellEnd"/>
      <w:r w:rsidRPr="00BE62EF">
        <w:rPr>
          <w:sz w:val="24"/>
          <w:szCs w:val="24"/>
        </w:rPr>
        <w:t>, yaylı veya kilitli kapaklı IP 67 koruma sınıfının altında olmayacaktır.</w:t>
      </w:r>
    </w:p>
    <w:p w14:paraId="5D27368F" w14:textId="77DC26A2" w:rsidR="00C61EBD" w:rsidRPr="0084784E" w:rsidRDefault="00034EEF" w:rsidP="00034EEF">
      <w:pPr>
        <w:widowControl/>
        <w:numPr>
          <w:ilvl w:val="0"/>
          <w:numId w:val="162"/>
        </w:numPr>
        <w:autoSpaceDE/>
        <w:autoSpaceDN/>
        <w:spacing w:before="100" w:beforeAutospacing="1" w:line="360" w:lineRule="auto"/>
        <w:ind w:left="714" w:hanging="357"/>
        <w:jc w:val="both"/>
        <w:rPr>
          <w:sz w:val="24"/>
          <w:szCs w:val="24"/>
        </w:rPr>
      </w:pPr>
      <w:r w:rsidRPr="0084784E">
        <w:rPr>
          <w:sz w:val="24"/>
          <w:szCs w:val="24"/>
        </w:rPr>
        <w:t xml:space="preserve">Parapet kanallarında kullanılacak priz ve UPS prizleri parapet kanal üzerine montaja uyun olacaktır. </w:t>
      </w:r>
    </w:p>
    <w:p w14:paraId="6EDB9C06" w14:textId="77777777" w:rsidR="00C61EBD" w:rsidRDefault="00C61EBD" w:rsidP="00034EEF">
      <w:pPr>
        <w:spacing w:line="360" w:lineRule="auto"/>
        <w:rPr>
          <w:sz w:val="24"/>
          <w:szCs w:val="24"/>
        </w:rPr>
      </w:pPr>
    </w:p>
    <w:p w14:paraId="0FE2AB8E" w14:textId="77777777" w:rsidR="00C61EBD" w:rsidRPr="00BE62EF" w:rsidRDefault="00C61EBD" w:rsidP="00034EEF">
      <w:pPr>
        <w:spacing w:line="360" w:lineRule="auto"/>
        <w:rPr>
          <w:sz w:val="24"/>
          <w:szCs w:val="24"/>
        </w:rPr>
      </w:pPr>
    </w:p>
    <w:p w14:paraId="7772881D" w14:textId="6A870AF6"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08 – ANAHTARLAR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7FDCABAE" w14:textId="77777777" w:rsidR="00034EEF" w:rsidRPr="00BE62EF" w:rsidRDefault="00034EEF" w:rsidP="00034EEF">
      <w:pPr>
        <w:widowControl/>
        <w:numPr>
          <w:ilvl w:val="0"/>
          <w:numId w:val="311"/>
        </w:numPr>
        <w:autoSpaceDE/>
        <w:autoSpaceDN/>
        <w:spacing w:before="100" w:beforeAutospacing="1" w:line="360" w:lineRule="auto"/>
        <w:ind w:right="100"/>
        <w:jc w:val="both"/>
        <w:rPr>
          <w:sz w:val="24"/>
          <w:szCs w:val="24"/>
        </w:rPr>
      </w:pPr>
      <w:r w:rsidRPr="00BE62EF">
        <w:rPr>
          <w:sz w:val="24"/>
          <w:szCs w:val="24"/>
        </w:rPr>
        <w:t>TS IEC 60884-1 &amp; 2-2 &amp; 2-3 &amp; 2-4 &amp; 2-1 , TS 4915 EN 60669-1 , TS 7206 EN 60309-1 &amp; 2 Standartlarına uygun olacaktır.</w:t>
      </w:r>
    </w:p>
    <w:p w14:paraId="4FB328D2" w14:textId="77777777" w:rsidR="00034EEF" w:rsidRPr="00BE62EF" w:rsidRDefault="00034EEF" w:rsidP="00034EEF">
      <w:pPr>
        <w:widowControl/>
        <w:numPr>
          <w:ilvl w:val="0"/>
          <w:numId w:val="311"/>
        </w:numPr>
        <w:autoSpaceDE/>
        <w:autoSpaceDN/>
        <w:spacing w:before="100" w:beforeAutospacing="1" w:line="360" w:lineRule="auto"/>
        <w:ind w:left="714" w:right="100" w:hanging="357"/>
        <w:jc w:val="both"/>
        <w:rPr>
          <w:sz w:val="24"/>
          <w:szCs w:val="24"/>
        </w:rPr>
      </w:pPr>
      <w:r w:rsidRPr="00BE62EF">
        <w:rPr>
          <w:sz w:val="24"/>
          <w:szCs w:val="24"/>
        </w:rPr>
        <w:t xml:space="preserve">Anahtarlar </w:t>
      </w:r>
      <w:proofErr w:type="spellStart"/>
      <w:r w:rsidRPr="00BE62EF">
        <w:rPr>
          <w:sz w:val="24"/>
          <w:szCs w:val="24"/>
        </w:rPr>
        <w:t>monofaze</w:t>
      </w:r>
      <w:proofErr w:type="spellEnd"/>
      <w:r w:rsidRPr="00BE62EF">
        <w:rPr>
          <w:sz w:val="24"/>
          <w:szCs w:val="24"/>
        </w:rPr>
        <w:t xml:space="preserve"> alternatif </w:t>
      </w:r>
      <w:proofErr w:type="spellStart"/>
      <w:r w:rsidRPr="00BE62EF">
        <w:rPr>
          <w:sz w:val="24"/>
          <w:szCs w:val="24"/>
        </w:rPr>
        <w:t>geilimde</w:t>
      </w:r>
      <w:proofErr w:type="spellEnd"/>
      <w:r w:rsidRPr="00BE62EF">
        <w:rPr>
          <w:sz w:val="24"/>
          <w:szCs w:val="24"/>
        </w:rPr>
        <w:t xml:space="preserve"> 250 V nominal gerilime, 10A nominal akıma sahip olacaktır.</w:t>
      </w:r>
    </w:p>
    <w:p w14:paraId="2731EECF"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 xml:space="preserve">Anahtarların ön kapak rengi ve görünüşü dekorasyon ile uyumlu olacak ve </w:t>
      </w:r>
      <w:proofErr w:type="spellStart"/>
      <w:r w:rsidRPr="00BE62EF">
        <w:rPr>
          <w:sz w:val="24"/>
          <w:szCs w:val="24"/>
        </w:rPr>
        <w:t>kontrolluk</w:t>
      </w:r>
      <w:proofErr w:type="spellEnd"/>
      <w:r w:rsidRPr="00BE62EF">
        <w:rPr>
          <w:sz w:val="24"/>
          <w:szCs w:val="24"/>
        </w:rPr>
        <w:t xml:space="preserve">   tarafından belirlenecektir.</w:t>
      </w:r>
    </w:p>
    <w:p w14:paraId="41A351F7"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 xml:space="preserve">Aydınlatma anahtarının ve </w:t>
      </w:r>
      <w:proofErr w:type="spellStart"/>
      <w:r w:rsidRPr="00BE62EF">
        <w:rPr>
          <w:sz w:val="24"/>
          <w:szCs w:val="24"/>
        </w:rPr>
        <w:t>pirizlerinin</w:t>
      </w:r>
      <w:proofErr w:type="spellEnd"/>
      <w:r w:rsidRPr="00BE62EF">
        <w:rPr>
          <w:sz w:val="24"/>
          <w:szCs w:val="24"/>
        </w:rPr>
        <w:t xml:space="preserve"> kablo bağlantı yerleri vidalı veya sıkıştırmalı geçmeli tipte, kablo bağlantı yeri 2,5 mm</w:t>
      </w:r>
      <w:proofErr w:type="gramStart"/>
      <w:r w:rsidRPr="00BE62EF">
        <w:rPr>
          <w:sz w:val="24"/>
          <w:szCs w:val="24"/>
        </w:rPr>
        <w:t>²  kablo</w:t>
      </w:r>
      <w:proofErr w:type="gramEnd"/>
      <w:r w:rsidRPr="00BE62EF">
        <w:rPr>
          <w:sz w:val="24"/>
          <w:szCs w:val="24"/>
        </w:rPr>
        <w:t xml:space="preserve"> bağlantısına müsait olacaktır.</w:t>
      </w:r>
    </w:p>
    <w:p w14:paraId="318C579C"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Kontaklar gümüş kaplı olmalıdır.</w:t>
      </w:r>
    </w:p>
    <w:p w14:paraId="7009BE35"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 xml:space="preserve">Bütün anahtar ve prizlerin kablolarının geldiği dağıtım buatları asma tavan </w:t>
      </w:r>
      <w:proofErr w:type="spellStart"/>
      <w:r w:rsidRPr="00BE62EF">
        <w:rPr>
          <w:sz w:val="24"/>
          <w:szCs w:val="24"/>
        </w:rPr>
        <w:t>içersinde</w:t>
      </w:r>
      <w:proofErr w:type="spellEnd"/>
      <w:r w:rsidRPr="00BE62EF">
        <w:rPr>
          <w:sz w:val="24"/>
          <w:szCs w:val="24"/>
        </w:rPr>
        <w:t xml:space="preserve"> kablo kanalları üzerindeki buat montaj plakasına veya duvara tespit edilecektir, </w:t>
      </w:r>
      <w:proofErr w:type="spellStart"/>
      <w:r w:rsidRPr="00BE62EF">
        <w:rPr>
          <w:sz w:val="24"/>
          <w:szCs w:val="24"/>
        </w:rPr>
        <w:t>mimimum</w:t>
      </w:r>
      <w:proofErr w:type="spellEnd"/>
      <w:r w:rsidRPr="00BE62EF">
        <w:rPr>
          <w:sz w:val="24"/>
          <w:szCs w:val="24"/>
        </w:rPr>
        <w:t xml:space="preserve"> 85x85X50 mm. boyutlarında olacaktır.</w:t>
      </w:r>
    </w:p>
    <w:p w14:paraId="40D2DC7B"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Gereken yerlerde buatlar duvara gömülü (ankastre) veya sıva üstü olarak tesis edilecektir</w:t>
      </w:r>
    </w:p>
    <w:p w14:paraId="746143CE"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 xml:space="preserve">Rutubetli yerlerde kullanılacak aydınlatma anahtarları ve </w:t>
      </w:r>
      <w:proofErr w:type="spellStart"/>
      <w:proofErr w:type="gramStart"/>
      <w:r w:rsidRPr="00BE62EF">
        <w:rPr>
          <w:sz w:val="24"/>
          <w:szCs w:val="24"/>
        </w:rPr>
        <w:t>pirizleri</w:t>
      </w:r>
      <w:proofErr w:type="spellEnd"/>
      <w:r w:rsidRPr="00BE62EF">
        <w:rPr>
          <w:sz w:val="24"/>
          <w:szCs w:val="24"/>
        </w:rPr>
        <w:t xml:space="preserve">  minimum</w:t>
      </w:r>
      <w:proofErr w:type="gramEnd"/>
      <w:r w:rsidRPr="00BE62EF">
        <w:rPr>
          <w:sz w:val="24"/>
          <w:szCs w:val="24"/>
        </w:rPr>
        <w:t xml:space="preserve">  IP 54 koruma sınıfında 10A ve 250 </w:t>
      </w:r>
      <w:proofErr w:type="gramStart"/>
      <w:r w:rsidRPr="00BE62EF">
        <w:rPr>
          <w:sz w:val="24"/>
          <w:szCs w:val="24"/>
        </w:rPr>
        <w:t>V  ~</w:t>
      </w:r>
      <w:proofErr w:type="gramEnd"/>
      <w:r w:rsidRPr="00BE62EF">
        <w:rPr>
          <w:sz w:val="24"/>
          <w:szCs w:val="24"/>
        </w:rPr>
        <w:t xml:space="preserve"> AC (Alternatif Akım) göre üretilmiş olacaktır.</w:t>
      </w:r>
    </w:p>
    <w:p w14:paraId="52732FF8"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lastRenderedPageBreak/>
        <w:t xml:space="preserve">Aydınlatma anahtarları ve </w:t>
      </w:r>
      <w:proofErr w:type="spellStart"/>
      <w:r w:rsidRPr="00BE62EF">
        <w:rPr>
          <w:sz w:val="24"/>
          <w:szCs w:val="24"/>
        </w:rPr>
        <w:t>pirizleri</w:t>
      </w:r>
      <w:proofErr w:type="spellEnd"/>
      <w:r w:rsidRPr="00BE62EF">
        <w:rPr>
          <w:sz w:val="24"/>
          <w:szCs w:val="24"/>
        </w:rPr>
        <w:t xml:space="preserve"> kullanılacak mahalle uygun özellikte sıva altı veya sıva üstü montajına uygun olacaktır </w:t>
      </w:r>
    </w:p>
    <w:p w14:paraId="280419EF"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proofErr w:type="spellStart"/>
      <w:r w:rsidRPr="00BE62EF">
        <w:rPr>
          <w:sz w:val="24"/>
          <w:szCs w:val="24"/>
        </w:rPr>
        <w:t>Dimmerler</w:t>
      </w:r>
      <w:proofErr w:type="spellEnd"/>
      <w:r w:rsidRPr="00BE62EF">
        <w:rPr>
          <w:sz w:val="24"/>
          <w:szCs w:val="24"/>
        </w:rPr>
        <w:t xml:space="preserve"> ve ışıklı butonlu </w:t>
      </w:r>
      <w:proofErr w:type="spellStart"/>
      <w:r w:rsidRPr="00BE62EF">
        <w:rPr>
          <w:sz w:val="24"/>
          <w:szCs w:val="24"/>
        </w:rPr>
        <w:t>dimmerler</w:t>
      </w:r>
      <w:proofErr w:type="spellEnd"/>
      <w:r w:rsidRPr="00BE62EF">
        <w:rPr>
          <w:sz w:val="24"/>
          <w:szCs w:val="24"/>
        </w:rPr>
        <w:t xml:space="preserve"> 230 V. ~-50 Hz ‘ e göre üretilmiş ve güçleri projede belirtilen değerlere göre seçilmiş olacaktır.</w:t>
      </w:r>
    </w:p>
    <w:p w14:paraId="40639B53"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Aydınlatma anahtarları, kutup sayısına göre Tek kutuplu (normal), çift kutuplu  (</w:t>
      </w:r>
      <w:proofErr w:type="spellStart"/>
      <w:r w:rsidRPr="00BE62EF">
        <w:rPr>
          <w:sz w:val="24"/>
          <w:szCs w:val="24"/>
        </w:rPr>
        <w:t>komitatör</w:t>
      </w:r>
      <w:proofErr w:type="spellEnd"/>
      <w:r w:rsidRPr="00BE62EF">
        <w:rPr>
          <w:sz w:val="24"/>
          <w:szCs w:val="24"/>
        </w:rPr>
        <w:t>), üç kutuplu (</w:t>
      </w:r>
      <w:proofErr w:type="spellStart"/>
      <w:r w:rsidRPr="00BE62EF">
        <w:rPr>
          <w:sz w:val="24"/>
          <w:szCs w:val="24"/>
        </w:rPr>
        <w:t>vaevien</w:t>
      </w:r>
      <w:proofErr w:type="spellEnd"/>
      <w:r w:rsidRPr="00BE62EF">
        <w:rPr>
          <w:sz w:val="24"/>
          <w:szCs w:val="24"/>
        </w:rPr>
        <w:t>) ve dört kutuplu (</w:t>
      </w:r>
      <w:proofErr w:type="spellStart"/>
      <w:r w:rsidRPr="00BE62EF">
        <w:rPr>
          <w:sz w:val="24"/>
          <w:szCs w:val="24"/>
        </w:rPr>
        <w:t>deviyatör</w:t>
      </w:r>
      <w:proofErr w:type="spellEnd"/>
      <w:r w:rsidRPr="00BE62EF">
        <w:rPr>
          <w:sz w:val="24"/>
          <w:szCs w:val="24"/>
        </w:rPr>
        <w:t>) olarak projede belirtilen yerlerde kullanılacaktır.</w:t>
      </w:r>
    </w:p>
    <w:p w14:paraId="484A8D27"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proofErr w:type="spellStart"/>
      <w:r w:rsidRPr="00BE62EF">
        <w:rPr>
          <w:sz w:val="24"/>
          <w:szCs w:val="24"/>
        </w:rPr>
        <w:t>Yanyana</w:t>
      </w:r>
      <w:proofErr w:type="spellEnd"/>
      <w:r w:rsidRPr="00BE62EF">
        <w:rPr>
          <w:sz w:val="24"/>
          <w:szCs w:val="24"/>
        </w:rPr>
        <w:t xml:space="preserve"> tesis edilecek aydınlatma anahtarları projesine uygun olarak çerçevelenecek ve uygun kasalara monte edilecektir. </w:t>
      </w:r>
    </w:p>
    <w:p w14:paraId="6F15EE60"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 xml:space="preserve">Aydınlatma anahtarları ve </w:t>
      </w:r>
      <w:proofErr w:type="spellStart"/>
      <w:proofErr w:type="gramStart"/>
      <w:r w:rsidRPr="00BE62EF">
        <w:rPr>
          <w:sz w:val="24"/>
          <w:szCs w:val="24"/>
        </w:rPr>
        <w:t>pirizleri</w:t>
      </w:r>
      <w:proofErr w:type="spellEnd"/>
      <w:r w:rsidRPr="00BE62EF">
        <w:rPr>
          <w:sz w:val="24"/>
          <w:szCs w:val="24"/>
        </w:rPr>
        <w:t xml:space="preserve">  kasaya</w:t>
      </w:r>
      <w:proofErr w:type="gramEnd"/>
      <w:r w:rsidRPr="00BE62EF">
        <w:rPr>
          <w:sz w:val="24"/>
          <w:szCs w:val="24"/>
        </w:rPr>
        <w:t xml:space="preserve"> hem tespit ayakları kullanılarak hem de kendi üzerinde bulunan </w:t>
      </w:r>
      <w:proofErr w:type="spellStart"/>
      <w:r w:rsidRPr="00BE62EF">
        <w:rPr>
          <w:sz w:val="24"/>
          <w:szCs w:val="24"/>
        </w:rPr>
        <w:t>orjinal</w:t>
      </w:r>
      <w:proofErr w:type="spellEnd"/>
      <w:r w:rsidRPr="00BE62EF">
        <w:rPr>
          <w:sz w:val="24"/>
          <w:szCs w:val="24"/>
        </w:rPr>
        <w:t xml:space="preserve"> vidası ile tespit edilebilecektir. Kumanda mekanizmaları, metal şasili, tırnaklı veya vidalı montaja uygun olacaktır.</w:t>
      </w:r>
    </w:p>
    <w:p w14:paraId="3766D794" w14:textId="77777777" w:rsidR="00034EEF" w:rsidRPr="00BE62EF"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 xml:space="preserve">Aydınlatma anahtarları ve </w:t>
      </w:r>
      <w:proofErr w:type="spellStart"/>
      <w:r w:rsidRPr="00BE62EF">
        <w:rPr>
          <w:sz w:val="24"/>
          <w:szCs w:val="24"/>
        </w:rPr>
        <w:t>pirizleri</w:t>
      </w:r>
      <w:proofErr w:type="spellEnd"/>
      <w:r w:rsidRPr="00BE62EF">
        <w:rPr>
          <w:sz w:val="24"/>
          <w:szCs w:val="24"/>
        </w:rPr>
        <w:t xml:space="preserve"> polimer bazlı alev yaymayan </w:t>
      </w:r>
      <w:proofErr w:type="gramStart"/>
      <w:r w:rsidRPr="00BE62EF">
        <w:rPr>
          <w:sz w:val="24"/>
          <w:szCs w:val="24"/>
        </w:rPr>
        <w:t>malzemelerden  üretilmiş</w:t>
      </w:r>
      <w:proofErr w:type="gramEnd"/>
      <w:r w:rsidRPr="00BE62EF">
        <w:rPr>
          <w:sz w:val="24"/>
          <w:szCs w:val="24"/>
        </w:rPr>
        <w:t xml:space="preserve"> olacaktır.</w:t>
      </w:r>
    </w:p>
    <w:p w14:paraId="4C933EFA" w14:textId="6B61F860" w:rsidR="00034EEF" w:rsidRPr="00C61EBD" w:rsidRDefault="00034EEF" w:rsidP="00034EEF">
      <w:pPr>
        <w:widowControl/>
        <w:numPr>
          <w:ilvl w:val="0"/>
          <w:numId w:val="311"/>
        </w:numPr>
        <w:autoSpaceDE/>
        <w:autoSpaceDN/>
        <w:spacing w:before="100" w:beforeAutospacing="1" w:line="360" w:lineRule="auto"/>
        <w:ind w:left="714" w:hanging="357"/>
        <w:jc w:val="both"/>
        <w:rPr>
          <w:sz w:val="24"/>
          <w:szCs w:val="24"/>
        </w:rPr>
      </w:pPr>
      <w:r w:rsidRPr="00BE62EF">
        <w:rPr>
          <w:sz w:val="24"/>
          <w:szCs w:val="24"/>
        </w:rPr>
        <w:t>Anahtarlar açma için aşağı yönde ve kapatma (enerji kesme) için yukarı yönde çalışacaktır.</w:t>
      </w:r>
    </w:p>
    <w:p w14:paraId="7F0B603F" w14:textId="77777777" w:rsidR="0084784E" w:rsidRDefault="0084784E" w:rsidP="00034EEF">
      <w:pPr>
        <w:spacing w:line="360" w:lineRule="auto"/>
        <w:jc w:val="both"/>
        <w:rPr>
          <w:b/>
          <w:color w:val="FFFFFF"/>
          <w:sz w:val="24"/>
          <w:szCs w:val="24"/>
          <w:highlight w:val="black"/>
        </w:rPr>
      </w:pPr>
    </w:p>
    <w:p w14:paraId="47E3D097" w14:textId="53C31BB9"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09 – AYDINLATMA ARMATÜRLERİ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09C61BEE" w14:textId="77777777" w:rsidR="00034EEF" w:rsidRPr="00BE62EF" w:rsidRDefault="00034EEF" w:rsidP="00034EEF">
      <w:pPr>
        <w:spacing w:line="360" w:lineRule="auto"/>
        <w:jc w:val="both"/>
        <w:rPr>
          <w:b/>
          <w:sz w:val="24"/>
          <w:szCs w:val="24"/>
          <w:highlight w:val="lightGray"/>
        </w:rPr>
      </w:pPr>
    </w:p>
    <w:p w14:paraId="102A4298"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UYULACAK 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50F37">
        <w:rPr>
          <w:b/>
          <w:sz w:val="24"/>
          <w:szCs w:val="24"/>
        </w:rPr>
        <w:tab/>
      </w:r>
      <w:r w:rsidRPr="00850F37">
        <w:rPr>
          <w:b/>
          <w:sz w:val="24"/>
          <w:szCs w:val="24"/>
        </w:rPr>
        <w:tab/>
      </w:r>
    </w:p>
    <w:p w14:paraId="40497F7C" w14:textId="77777777" w:rsidR="00034EEF" w:rsidRPr="00BE62EF" w:rsidRDefault="00034EEF" w:rsidP="00034EEF">
      <w:pPr>
        <w:spacing w:line="360" w:lineRule="auto"/>
        <w:ind w:right="100" w:firstLine="284"/>
        <w:rPr>
          <w:sz w:val="24"/>
          <w:szCs w:val="24"/>
        </w:rPr>
      </w:pPr>
    </w:p>
    <w:p w14:paraId="5EAC8FB6" w14:textId="77777777" w:rsidR="00034EEF" w:rsidRPr="00BE62EF" w:rsidRDefault="00034EEF" w:rsidP="00034EEF">
      <w:pPr>
        <w:spacing w:line="360" w:lineRule="auto"/>
        <w:ind w:right="100" w:firstLine="284"/>
        <w:rPr>
          <w:sz w:val="24"/>
          <w:szCs w:val="24"/>
        </w:rPr>
      </w:pPr>
      <w:r w:rsidRPr="00BE62EF">
        <w:rPr>
          <w:sz w:val="24"/>
          <w:szCs w:val="24"/>
        </w:rPr>
        <w:t xml:space="preserve"> </w:t>
      </w:r>
      <w:proofErr w:type="gramStart"/>
      <w:r w:rsidRPr="00BE62EF">
        <w:rPr>
          <w:sz w:val="24"/>
          <w:szCs w:val="24"/>
        </w:rPr>
        <w:t>Aydınlatma  Armatürlerinde</w:t>
      </w:r>
      <w:proofErr w:type="gramEnd"/>
      <w:r w:rsidRPr="00BE62EF">
        <w:rPr>
          <w:sz w:val="24"/>
          <w:szCs w:val="24"/>
        </w:rPr>
        <w:t xml:space="preserve">  </w:t>
      </w:r>
      <w:proofErr w:type="gramStart"/>
      <w:r w:rsidRPr="00BE62EF">
        <w:rPr>
          <w:sz w:val="24"/>
          <w:szCs w:val="24"/>
        </w:rPr>
        <w:t>aşağıdaki  standartlara</w:t>
      </w:r>
      <w:proofErr w:type="gramEnd"/>
      <w:r w:rsidRPr="00BE62EF">
        <w:rPr>
          <w:sz w:val="24"/>
          <w:szCs w:val="24"/>
        </w:rPr>
        <w:t xml:space="preserve">  </w:t>
      </w:r>
      <w:proofErr w:type="gramStart"/>
      <w:r w:rsidRPr="00BE62EF">
        <w:rPr>
          <w:sz w:val="24"/>
          <w:szCs w:val="24"/>
        </w:rPr>
        <w:t>uyulacaktır :</w:t>
      </w:r>
      <w:proofErr w:type="gramEnd"/>
    </w:p>
    <w:p w14:paraId="1D1226E4" w14:textId="77777777" w:rsidR="00034EEF" w:rsidRPr="00BE62EF" w:rsidRDefault="00034EEF" w:rsidP="00034EEF">
      <w:pPr>
        <w:spacing w:line="360" w:lineRule="auto"/>
        <w:ind w:right="-184" w:firstLine="284"/>
        <w:rPr>
          <w:sz w:val="24"/>
          <w:szCs w:val="24"/>
        </w:rPr>
      </w:pPr>
    </w:p>
    <w:p w14:paraId="5C6AB046"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TS 44 EN 60598-2-8 </w:t>
      </w:r>
    </w:p>
    <w:p w14:paraId="03F95728"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Besleme gerilimleri 250 V’ u aşmayan tungsten </w:t>
      </w:r>
      <w:proofErr w:type="spellStart"/>
      <w:r w:rsidRPr="00BE62EF">
        <w:rPr>
          <w:sz w:val="24"/>
          <w:szCs w:val="24"/>
        </w:rPr>
        <w:t>filamanlı</w:t>
      </w:r>
      <w:proofErr w:type="spellEnd"/>
      <w:r w:rsidRPr="00BE62EF">
        <w:rPr>
          <w:sz w:val="24"/>
          <w:szCs w:val="24"/>
        </w:rPr>
        <w:t xml:space="preserve"> ve tüp biçimli </w:t>
      </w:r>
      <w:proofErr w:type="spellStart"/>
      <w:r w:rsidRPr="00BE62EF">
        <w:rPr>
          <w:sz w:val="24"/>
          <w:szCs w:val="24"/>
        </w:rPr>
        <w:t>fluoresan</w:t>
      </w:r>
      <w:proofErr w:type="spellEnd"/>
      <w:r w:rsidRPr="00BE62EF">
        <w:rPr>
          <w:sz w:val="24"/>
          <w:szCs w:val="24"/>
        </w:rPr>
        <w:t xml:space="preserve"> lambaları kullanılan el lambalarını ve benzeri elde kullanılan taşınabilir aydınlatma armatürlerinin belirli özellikleri.</w:t>
      </w:r>
    </w:p>
    <w:p w14:paraId="0F915853"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w:t>
      </w:r>
    </w:p>
    <w:p w14:paraId="55F623DF" w14:textId="77777777" w:rsidR="00034EEF" w:rsidRPr="00BE62EF" w:rsidRDefault="00034EEF" w:rsidP="00034EEF">
      <w:pPr>
        <w:spacing w:line="360" w:lineRule="auto"/>
        <w:ind w:right="-184" w:firstLine="284"/>
        <w:jc w:val="both"/>
        <w:rPr>
          <w:sz w:val="24"/>
          <w:szCs w:val="24"/>
        </w:rPr>
      </w:pPr>
      <w:r w:rsidRPr="00BE62EF">
        <w:rPr>
          <w:sz w:val="24"/>
          <w:szCs w:val="24"/>
        </w:rPr>
        <w:t>* TS 86998 EN 60598-2-1</w:t>
      </w:r>
    </w:p>
    <w:p w14:paraId="5ECAF2EF"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1000 voltu aşmayan besleme gerilimlerinde tungsten </w:t>
      </w:r>
      <w:proofErr w:type="spellStart"/>
      <w:r w:rsidRPr="00BE62EF">
        <w:rPr>
          <w:sz w:val="24"/>
          <w:szCs w:val="24"/>
        </w:rPr>
        <w:t>filamanlı</w:t>
      </w:r>
      <w:proofErr w:type="spellEnd"/>
      <w:r w:rsidRPr="00BE62EF">
        <w:rPr>
          <w:sz w:val="24"/>
          <w:szCs w:val="24"/>
        </w:rPr>
        <w:t xml:space="preserve">, tüp biçimli </w:t>
      </w:r>
      <w:proofErr w:type="spellStart"/>
      <w:r w:rsidRPr="00BE62EF">
        <w:rPr>
          <w:sz w:val="24"/>
          <w:szCs w:val="24"/>
        </w:rPr>
        <w:t>fluoresan</w:t>
      </w:r>
      <w:proofErr w:type="spellEnd"/>
      <w:r w:rsidRPr="00BE62EF">
        <w:rPr>
          <w:sz w:val="24"/>
          <w:szCs w:val="24"/>
        </w:rPr>
        <w:t xml:space="preserve"> ve diğer boşalmalı lambalar ile kullanılan genel amaçlı, sabit aydınlatma armatürleri ile ilgili kurallar</w:t>
      </w:r>
    </w:p>
    <w:p w14:paraId="2AD69B42" w14:textId="77777777" w:rsidR="00034EEF" w:rsidRPr="00BE62EF" w:rsidRDefault="00034EEF" w:rsidP="00034EEF">
      <w:pPr>
        <w:spacing w:line="360" w:lineRule="auto"/>
        <w:ind w:right="-184" w:firstLine="284"/>
        <w:jc w:val="both"/>
        <w:rPr>
          <w:sz w:val="24"/>
          <w:szCs w:val="24"/>
        </w:rPr>
      </w:pPr>
    </w:p>
    <w:p w14:paraId="060F040E" w14:textId="77777777" w:rsidR="00034EEF" w:rsidRPr="00BE62EF" w:rsidRDefault="00034EEF" w:rsidP="00034EEF">
      <w:pPr>
        <w:spacing w:line="360" w:lineRule="auto"/>
        <w:ind w:right="-184" w:firstLine="284"/>
        <w:jc w:val="both"/>
        <w:rPr>
          <w:sz w:val="24"/>
          <w:szCs w:val="24"/>
        </w:rPr>
      </w:pPr>
      <w:r w:rsidRPr="00BE62EF">
        <w:rPr>
          <w:sz w:val="24"/>
          <w:szCs w:val="24"/>
        </w:rPr>
        <w:t>* TS 8699 EN 60598-2-2</w:t>
      </w:r>
    </w:p>
    <w:p w14:paraId="10DE1BF6" w14:textId="72783B22" w:rsidR="00034EEF" w:rsidRPr="00BE62EF" w:rsidRDefault="00034EEF" w:rsidP="00034EEF">
      <w:pPr>
        <w:spacing w:line="360" w:lineRule="auto"/>
        <w:ind w:right="-184" w:firstLine="284"/>
        <w:jc w:val="both"/>
        <w:rPr>
          <w:sz w:val="24"/>
          <w:szCs w:val="24"/>
        </w:rPr>
      </w:pPr>
      <w:r w:rsidRPr="00BE62EF">
        <w:rPr>
          <w:sz w:val="24"/>
          <w:szCs w:val="24"/>
        </w:rPr>
        <w:lastRenderedPageBreak/>
        <w:t xml:space="preserve"> Besleme gerilimi 1000 </w:t>
      </w:r>
      <w:proofErr w:type="spellStart"/>
      <w:r w:rsidRPr="00BE62EF">
        <w:rPr>
          <w:sz w:val="24"/>
          <w:szCs w:val="24"/>
        </w:rPr>
        <w:t>Volt'u</w:t>
      </w:r>
      <w:proofErr w:type="spellEnd"/>
      <w:r w:rsidRPr="00BE62EF">
        <w:rPr>
          <w:sz w:val="24"/>
          <w:szCs w:val="24"/>
        </w:rPr>
        <w:t xml:space="preserve"> geçmeyen </w:t>
      </w:r>
      <w:proofErr w:type="spellStart"/>
      <w:r w:rsidRPr="00BE62EF">
        <w:rPr>
          <w:sz w:val="24"/>
          <w:szCs w:val="24"/>
        </w:rPr>
        <w:t>tunsgsten</w:t>
      </w:r>
      <w:proofErr w:type="spellEnd"/>
      <w:r w:rsidRPr="00BE62EF">
        <w:rPr>
          <w:sz w:val="24"/>
          <w:szCs w:val="24"/>
        </w:rPr>
        <w:t xml:space="preserve"> flamanlı tüp biçimli </w:t>
      </w:r>
      <w:proofErr w:type="spellStart"/>
      <w:r w:rsidRPr="00BE62EF">
        <w:rPr>
          <w:sz w:val="24"/>
          <w:szCs w:val="24"/>
        </w:rPr>
        <w:t>fluoresan</w:t>
      </w:r>
      <w:proofErr w:type="spellEnd"/>
      <w:r w:rsidRPr="00BE62EF">
        <w:rPr>
          <w:sz w:val="24"/>
          <w:szCs w:val="24"/>
        </w:rPr>
        <w:t xml:space="preserve"> ve diğer </w:t>
      </w:r>
      <w:proofErr w:type="gramStart"/>
      <w:r w:rsidRPr="00BE62EF">
        <w:rPr>
          <w:sz w:val="24"/>
          <w:szCs w:val="24"/>
        </w:rPr>
        <w:t>boşalmalı  lambalarla</w:t>
      </w:r>
      <w:proofErr w:type="gramEnd"/>
      <w:r w:rsidRPr="00BE62EF">
        <w:rPr>
          <w:sz w:val="24"/>
          <w:szCs w:val="24"/>
        </w:rPr>
        <w:t xml:space="preserve"> kullanılan gömme aydınlatma armatürlerinin kuralları.</w:t>
      </w:r>
    </w:p>
    <w:p w14:paraId="33E36E3B" w14:textId="77777777" w:rsidR="00034EEF" w:rsidRPr="00BE62EF" w:rsidRDefault="00034EEF" w:rsidP="00034EEF">
      <w:pPr>
        <w:spacing w:line="360" w:lineRule="auto"/>
        <w:ind w:right="-184" w:firstLine="284"/>
        <w:jc w:val="both"/>
        <w:rPr>
          <w:sz w:val="24"/>
          <w:szCs w:val="24"/>
        </w:rPr>
      </w:pPr>
      <w:r w:rsidRPr="00BE62EF">
        <w:rPr>
          <w:sz w:val="24"/>
          <w:szCs w:val="24"/>
        </w:rPr>
        <w:t>* TS 8700 EN 60598-2-3</w:t>
      </w:r>
    </w:p>
    <w:p w14:paraId="37089A50" w14:textId="77777777" w:rsidR="00034EEF" w:rsidRPr="00BE62EF" w:rsidRDefault="00034EEF" w:rsidP="00034EEF">
      <w:pPr>
        <w:spacing w:line="360" w:lineRule="auto"/>
        <w:ind w:right="-184" w:firstLine="284"/>
        <w:jc w:val="both"/>
        <w:rPr>
          <w:sz w:val="24"/>
          <w:szCs w:val="24"/>
        </w:rPr>
      </w:pPr>
      <w:r w:rsidRPr="00BE62EF">
        <w:rPr>
          <w:sz w:val="24"/>
          <w:szCs w:val="24"/>
        </w:rPr>
        <w:t xml:space="preserve">Yol, cadde aydınlatması ve diğer dış aydınlatma uygulamalarında kullanılan aydınlatma armatürleri, Tünel aydınlatması, -Toplam yüksekliği normal yer seviyesinden en az </w:t>
      </w:r>
      <w:smartTag w:uri="urn:schemas-microsoft-com:office:smarttags" w:element="metricconverter">
        <w:smartTagPr>
          <w:attr w:name="ProductID" w:val="2,5 m"/>
        </w:smartTagPr>
        <w:r w:rsidRPr="00BE62EF">
          <w:rPr>
            <w:sz w:val="24"/>
            <w:szCs w:val="24"/>
          </w:rPr>
          <w:t>2,5 m</w:t>
        </w:r>
      </w:smartTag>
      <w:r w:rsidRPr="00BE62EF">
        <w:rPr>
          <w:sz w:val="24"/>
          <w:szCs w:val="24"/>
        </w:rPr>
        <w:t xml:space="preserve"> olan kolonla birleşik aydınlatma armatürleri ile ilgili ve söz konusu aydınlatma armatürlerinin besleme gerilimleri 1000 </w:t>
      </w:r>
      <w:proofErr w:type="spellStart"/>
      <w:r w:rsidRPr="00BE62EF">
        <w:rPr>
          <w:sz w:val="24"/>
          <w:szCs w:val="24"/>
        </w:rPr>
        <w:t>V’u</w:t>
      </w:r>
      <w:proofErr w:type="spellEnd"/>
      <w:r w:rsidRPr="00BE62EF">
        <w:rPr>
          <w:sz w:val="24"/>
          <w:szCs w:val="24"/>
        </w:rPr>
        <w:t xml:space="preserve"> geçmeyen elektrik aydınlatma kaynakları ile birlikte kullanımı ile ilgili özellikler.</w:t>
      </w:r>
    </w:p>
    <w:p w14:paraId="6014B079" w14:textId="77777777" w:rsidR="00034EEF" w:rsidRPr="00BE62EF" w:rsidRDefault="00034EEF" w:rsidP="00034EEF">
      <w:pPr>
        <w:spacing w:line="360" w:lineRule="auto"/>
        <w:ind w:right="-184" w:firstLine="284"/>
        <w:jc w:val="both"/>
        <w:rPr>
          <w:sz w:val="24"/>
          <w:szCs w:val="24"/>
        </w:rPr>
      </w:pPr>
    </w:p>
    <w:p w14:paraId="14C301C1" w14:textId="77777777" w:rsidR="00034EEF" w:rsidRPr="00BE62EF" w:rsidRDefault="00034EEF" w:rsidP="00034EEF">
      <w:pPr>
        <w:spacing w:line="360" w:lineRule="auto"/>
        <w:ind w:right="-184" w:firstLine="284"/>
        <w:jc w:val="both"/>
        <w:rPr>
          <w:sz w:val="24"/>
          <w:szCs w:val="24"/>
        </w:rPr>
      </w:pPr>
      <w:r w:rsidRPr="00BE62EF">
        <w:rPr>
          <w:sz w:val="24"/>
          <w:szCs w:val="24"/>
        </w:rPr>
        <w:t>* TS 8701 EN 60598-2-4</w:t>
      </w:r>
    </w:p>
    <w:p w14:paraId="1826FCE4"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Besleme gerilimleri 250 voltu aşmayan </w:t>
      </w:r>
      <w:proofErr w:type="spellStart"/>
      <w:r w:rsidRPr="00BE62EF">
        <w:rPr>
          <w:sz w:val="24"/>
          <w:szCs w:val="24"/>
        </w:rPr>
        <w:t>tungten</w:t>
      </w:r>
      <w:proofErr w:type="spellEnd"/>
      <w:r w:rsidRPr="00BE62EF">
        <w:rPr>
          <w:sz w:val="24"/>
          <w:szCs w:val="24"/>
        </w:rPr>
        <w:t xml:space="preserve"> </w:t>
      </w:r>
      <w:proofErr w:type="spellStart"/>
      <w:r w:rsidRPr="00BE62EF">
        <w:rPr>
          <w:sz w:val="24"/>
          <w:szCs w:val="24"/>
        </w:rPr>
        <w:t>filamanlı</w:t>
      </w:r>
      <w:proofErr w:type="spellEnd"/>
      <w:r w:rsidRPr="00BE62EF">
        <w:rPr>
          <w:sz w:val="24"/>
          <w:szCs w:val="24"/>
        </w:rPr>
        <w:t xml:space="preserve">, tüp biçimli </w:t>
      </w:r>
      <w:proofErr w:type="spellStart"/>
      <w:r w:rsidRPr="00BE62EF">
        <w:rPr>
          <w:sz w:val="24"/>
          <w:szCs w:val="24"/>
        </w:rPr>
        <w:t>fluoresan</w:t>
      </w:r>
      <w:proofErr w:type="spellEnd"/>
      <w:r w:rsidRPr="00BE62EF">
        <w:rPr>
          <w:sz w:val="24"/>
          <w:szCs w:val="24"/>
        </w:rPr>
        <w:t xml:space="preserve"> ve diğer boşalmalı lambalarda kullanılan el lambaları dışındaki </w:t>
      </w:r>
      <w:proofErr w:type="spellStart"/>
      <w:r w:rsidRPr="00BE62EF">
        <w:rPr>
          <w:sz w:val="24"/>
          <w:szCs w:val="24"/>
        </w:rPr>
        <w:t>tarşınabilir</w:t>
      </w:r>
      <w:proofErr w:type="spellEnd"/>
      <w:r w:rsidRPr="00BE62EF">
        <w:rPr>
          <w:sz w:val="24"/>
          <w:szCs w:val="24"/>
        </w:rPr>
        <w:t>, genel amaçlı armatürlerin kuralları.</w:t>
      </w:r>
    </w:p>
    <w:p w14:paraId="2AC07E03" w14:textId="77777777" w:rsidR="00034EEF" w:rsidRPr="00BE62EF" w:rsidRDefault="00034EEF" w:rsidP="00034EEF">
      <w:pPr>
        <w:spacing w:line="360" w:lineRule="auto"/>
        <w:ind w:right="-184" w:firstLine="284"/>
        <w:jc w:val="both"/>
        <w:rPr>
          <w:sz w:val="24"/>
          <w:szCs w:val="24"/>
        </w:rPr>
      </w:pPr>
    </w:p>
    <w:p w14:paraId="35AF01FF" w14:textId="77777777" w:rsidR="00034EEF" w:rsidRPr="00BE62EF" w:rsidRDefault="00034EEF" w:rsidP="00034EEF">
      <w:pPr>
        <w:spacing w:line="360" w:lineRule="auto"/>
        <w:ind w:right="-184" w:firstLine="284"/>
        <w:jc w:val="both"/>
        <w:rPr>
          <w:sz w:val="24"/>
          <w:szCs w:val="24"/>
        </w:rPr>
      </w:pPr>
      <w:r w:rsidRPr="00BE62EF">
        <w:rPr>
          <w:sz w:val="24"/>
          <w:szCs w:val="24"/>
        </w:rPr>
        <w:t>* TS 8702 EN 60598-2-5</w:t>
      </w:r>
    </w:p>
    <w:p w14:paraId="15EC635D"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Besleme gerilimleri 1000 </w:t>
      </w:r>
      <w:proofErr w:type="spellStart"/>
      <w:r w:rsidRPr="00BE62EF">
        <w:rPr>
          <w:sz w:val="24"/>
          <w:szCs w:val="24"/>
        </w:rPr>
        <w:t>V’u</w:t>
      </w:r>
      <w:proofErr w:type="spellEnd"/>
      <w:r w:rsidRPr="00BE62EF">
        <w:rPr>
          <w:sz w:val="24"/>
          <w:szCs w:val="24"/>
        </w:rPr>
        <w:t xml:space="preserve"> geçmeyen tungsten </w:t>
      </w:r>
      <w:proofErr w:type="spellStart"/>
      <w:r w:rsidRPr="00BE62EF">
        <w:rPr>
          <w:sz w:val="24"/>
          <w:szCs w:val="24"/>
        </w:rPr>
        <w:t>filâmanlı</w:t>
      </w:r>
      <w:proofErr w:type="spellEnd"/>
      <w:r w:rsidRPr="00BE62EF">
        <w:rPr>
          <w:sz w:val="24"/>
          <w:szCs w:val="24"/>
        </w:rPr>
        <w:t xml:space="preserve">, tüp biçimli </w:t>
      </w:r>
      <w:proofErr w:type="spellStart"/>
      <w:r w:rsidRPr="00BE62EF">
        <w:rPr>
          <w:sz w:val="24"/>
          <w:szCs w:val="24"/>
        </w:rPr>
        <w:t>fluoresan</w:t>
      </w:r>
      <w:proofErr w:type="spellEnd"/>
      <w:r w:rsidRPr="00BE62EF">
        <w:rPr>
          <w:sz w:val="24"/>
          <w:szCs w:val="24"/>
        </w:rPr>
        <w:t xml:space="preserve"> ve diğer </w:t>
      </w:r>
      <w:proofErr w:type="gramStart"/>
      <w:r w:rsidRPr="00BE62EF">
        <w:rPr>
          <w:sz w:val="24"/>
          <w:szCs w:val="24"/>
        </w:rPr>
        <w:t>boşalmalı  lambalarla</w:t>
      </w:r>
      <w:proofErr w:type="gramEnd"/>
      <w:r w:rsidRPr="00BE62EF">
        <w:rPr>
          <w:sz w:val="24"/>
          <w:szCs w:val="24"/>
        </w:rPr>
        <w:t xml:space="preserve"> kullanılan projektörlere ait kurallar.</w:t>
      </w:r>
    </w:p>
    <w:p w14:paraId="28ACA474" w14:textId="77777777" w:rsidR="00034EEF" w:rsidRPr="00BE62EF" w:rsidRDefault="00034EEF" w:rsidP="00034EEF">
      <w:pPr>
        <w:spacing w:line="360" w:lineRule="auto"/>
        <w:ind w:right="-184" w:firstLine="284"/>
        <w:jc w:val="both"/>
        <w:rPr>
          <w:sz w:val="24"/>
          <w:szCs w:val="24"/>
        </w:rPr>
      </w:pPr>
    </w:p>
    <w:p w14:paraId="022DBC6D" w14:textId="77777777" w:rsidR="00034EEF" w:rsidRPr="00BE62EF" w:rsidRDefault="00034EEF" w:rsidP="00034EEF">
      <w:pPr>
        <w:spacing w:line="360" w:lineRule="auto"/>
        <w:ind w:right="-184" w:firstLine="284"/>
        <w:jc w:val="both"/>
        <w:rPr>
          <w:sz w:val="24"/>
          <w:szCs w:val="24"/>
        </w:rPr>
      </w:pPr>
      <w:r w:rsidRPr="00BE62EF">
        <w:rPr>
          <w:sz w:val="24"/>
          <w:szCs w:val="24"/>
        </w:rPr>
        <w:t>* TS 8703 EN 60598-2-6</w:t>
      </w:r>
    </w:p>
    <w:p w14:paraId="2FA2639C" w14:textId="77777777" w:rsidR="00034EEF" w:rsidRPr="00BE62EF" w:rsidRDefault="00034EEF" w:rsidP="00034EEF">
      <w:pPr>
        <w:spacing w:line="360" w:lineRule="auto"/>
        <w:ind w:right="-184" w:firstLine="284"/>
        <w:jc w:val="both"/>
        <w:rPr>
          <w:sz w:val="24"/>
          <w:szCs w:val="24"/>
        </w:rPr>
      </w:pPr>
      <w:r w:rsidRPr="00BE62EF">
        <w:rPr>
          <w:sz w:val="24"/>
          <w:szCs w:val="24"/>
        </w:rPr>
        <w:t> Besleme gerilimleri ve çıkış gerilimleri -I sınıfı ve II sınıfı aydınlatma armatürleri için 1000 V'yi ve -</w:t>
      </w:r>
      <w:proofErr w:type="gramStart"/>
      <w:r w:rsidRPr="00BE62EF">
        <w:rPr>
          <w:sz w:val="24"/>
          <w:szCs w:val="24"/>
        </w:rPr>
        <w:t>0  sınıfı</w:t>
      </w:r>
      <w:proofErr w:type="gramEnd"/>
      <w:r w:rsidRPr="00BE62EF">
        <w:rPr>
          <w:sz w:val="24"/>
          <w:szCs w:val="24"/>
        </w:rPr>
        <w:t xml:space="preserve"> aydınlatma armatürleri için 250 V'yi aşmayan ve </w:t>
      </w:r>
      <w:proofErr w:type="spellStart"/>
      <w:r w:rsidRPr="00BE62EF">
        <w:rPr>
          <w:sz w:val="24"/>
          <w:szCs w:val="24"/>
        </w:rPr>
        <w:t>filamanlı</w:t>
      </w:r>
      <w:proofErr w:type="spellEnd"/>
      <w:r w:rsidRPr="00BE62EF">
        <w:rPr>
          <w:sz w:val="24"/>
          <w:szCs w:val="24"/>
        </w:rPr>
        <w:t xml:space="preserve"> lambaların kullanıldığı </w:t>
      </w:r>
      <w:proofErr w:type="gramStart"/>
      <w:r w:rsidRPr="00BE62EF">
        <w:rPr>
          <w:sz w:val="24"/>
          <w:szCs w:val="24"/>
        </w:rPr>
        <w:t xml:space="preserve">gömme  </w:t>
      </w:r>
      <w:proofErr w:type="spellStart"/>
      <w:r w:rsidRPr="00BE62EF">
        <w:rPr>
          <w:sz w:val="24"/>
          <w:szCs w:val="24"/>
        </w:rPr>
        <w:t>transformatürlü</w:t>
      </w:r>
      <w:proofErr w:type="spellEnd"/>
      <w:proofErr w:type="gramEnd"/>
      <w:r w:rsidRPr="00BE62EF">
        <w:rPr>
          <w:sz w:val="24"/>
          <w:szCs w:val="24"/>
        </w:rPr>
        <w:t xml:space="preserve"> aydınlatma armatürleri ile ilgili kurallar.</w:t>
      </w:r>
    </w:p>
    <w:p w14:paraId="03D4327E" w14:textId="77777777" w:rsidR="00034EEF" w:rsidRPr="00BE62EF" w:rsidRDefault="00034EEF" w:rsidP="00034EEF">
      <w:pPr>
        <w:spacing w:line="360" w:lineRule="auto"/>
        <w:ind w:right="-184" w:firstLine="284"/>
        <w:jc w:val="both"/>
        <w:rPr>
          <w:sz w:val="24"/>
          <w:szCs w:val="24"/>
        </w:rPr>
      </w:pPr>
    </w:p>
    <w:p w14:paraId="7EA1B594" w14:textId="77777777" w:rsidR="00034EEF" w:rsidRPr="00BE62EF" w:rsidRDefault="00034EEF" w:rsidP="00034EEF">
      <w:pPr>
        <w:spacing w:line="360" w:lineRule="auto"/>
        <w:ind w:right="-184" w:firstLine="284"/>
        <w:jc w:val="both"/>
        <w:rPr>
          <w:sz w:val="24"/>
          <w:szCs w:val="24"/>
        </w:rPr>
      </w:pPr>
      <w:r w:rsidRPr="00BE62EF">
        <w:rPr>
          <w:sz w:val="24"/>
          <w:szCs w:val="24"/>
        </w:rPr>
        <w:t>* TS 8704 EN 60598-2-7/A13</w:t>
      </w:r>
    </w:p>
    <w:p w14:paraId="1CBFFC9B" w14:textId="77777777" w:rsidR="00034EEF" w:rsidRPr="00BE62EF" w:rsidRDefault="00034EEF" w:rsidP="00034EEF">
      <w:pPr>
        <w:spacing w:line="360" w:lineRule="auto"/>
        <w:ind w:right="-184" w:firstLine="284"/>
        <w:jc w:val="both"/>
        <w:rPr>
          <w:sz w:val="24"/>
          <w:szCs w:val="24"/>
        </w:rPr>
      </w:pPr>
      <w:r w:rsidRPr="00BE62EF">
        <w:rPr>
          <w:sz w:val="24"/>
          <w:szCs w:val="24"/>
        </w:rPr>
        <w:t> Bahçecilikte Kullanılan, Taşınabilir armatürler ile ilgili kurallar.</w:t>
      </w:r>
    </w:p>
    <w:p w14:paraId="0C4A9A4F" w14:textId="77777777" w:rsidR="00034EEF" w:rsidRPr="00BE62EF" w:rsidRDefault="00034EEF" w:rsidP="00034EEF">
      <w:pPr>
        <w:spacing w:line="360" w:lineRule="auto"/>
        <w:ind w:right="100" w:firstLine="284"/>
        <w:rPr>
          <w:sz w:val="24"/>
          <w:szCs w:val="24"/>
        </w:rPr>
      </w:pPr>
    </w:p>
    <w:p w14:paraId="250E6D91" w14:textId="77777777" w:rsidR="00034EEF" w:rsidRPr="00BE62EF" w:rsidRDefault="00034EEF" w:rsidP="00034EEF">
      <w:pPr>
        <w:spacing w:line="360" w:lineRule="auto"/>
        <w:ind w:right="100" w:firstLine="284"/>
        <w:rPr>
          <w:sz w:val="24"/>
          <w:szCs w:val="24"/>
        </w:rPr>
      </w:pPr>
      <w:r w:rsidRPr="00BE62EF">
        <w:rPr>
          <w:sz w:val="24"/>
          <w:szCs w:val="24"/>
        </w:rPr>
        <w:t>* TS 8704 EN 60598-2-7</w:t>
      </w:r>
    </w:p>
    <w:p w14:paraId="358E153D" w14:textId="77777777" w:rsidR="00034EEF" w:rsidRPr="00BE62EF" w:rsidRDefault="00034EEF" w:rsidP="00034EEF">
      <w:pPr>
        <w:spacing w:line="360" w:lineRule="auto"/>
        <w:ind w:right="100" w:firstLine="284"/>
        <w:rPr>
          <w:sz w:val="24"/>
          <w:szCs w:val="24"/>
        </w:rPr>
      </w:pPr>
      <w:r w:rsidRPr="00BE62EF">
        <w:rPr>
          <w:sz w:val="24"/>
          <w:szCs w:val="24"/>
        </w:rPr>
        <w:t xml:space="preserve"> Besleme gerilimleri 250 </w:t>
      </w:r>
      <w:proofErr w:type="spellStart"/>
      <w:r w:rsidRPr="00BE62EF">
        <w:rPr>
          <w:sz w:val="24"/>
          <w:szCs w:val="24"/>
        </w:rPr>
        <w:t>V'u</w:t>
      </w:r>
      <w:proofErr w:type="spellEnd"/>
      <w:r w:rsidRPr="00BE62EF">
        <w:rPr>
          <w:sz w:val="24"/>
          <w:szCs w:val="24"/>
        </w:rPr>
        <w:t xml:space="preserve"> geçmeyen tungsten </w:t>
      </w:r>
      <w:proofErr w:type="spellStart"/>
      <w:r w:rsidRPr="00BE62EF">
        <w:rPr>
          <w:sz w:val="24"/>
          <w:szCs w:val="24"/>
        </w:rPr>
        <w:t>filamanlı</w:t>
      </w:r>
      <w:proofErr w:type="spellEnd"/>
      <w:r w:rsidRPr="00BE62EF">
        <w:rPr>
          <w:sz w:val="24"/>
          <w:szCs w:val="24"/>
        </w:rPr>
        <w:t xml:space="preserve">, tüp biçimli </w:t>
      </w:r>
      <w:proofErr w:type="spellStart"/>
      <w:r w:rsidRPr="00BE62EF">
        <w:rPr>
          <w:sz w:val="24"/>
          <w:szCs w:val="24"/>
        </w:rPr>
        <w:t>fluoresan</w:t>
      </w:r>
      <w:proofErr w:type="spellEnd"/>
      <w:r w:rsidRPr="00BE62EF">
        <w:rPr>
          <w:sz w:val="24"/>
          <w:szCs w:val="24"/>
        </w:rPr>
        <w:t xml:space="preserve"> ve </w:t>
      </w:r>
      <w:proofErr w:type="gramStart"/>
      <w:r w:rsidRPr="00BE62EF">
        <w:rPr>
          <w:sz w:val="24"/>
          <w:szCs w:val="24"/>
        </w:rPr>
        <w:t>diğer  boşalmalı</w:t>
      </w:r>
      <w:proofErr w:type="gramEnd"/>
      <w:r w:rsidRPr="00BE62EF">
        <w:rPr>
          <w:sz w:val="24"/>
          <w:szCs w:val="24"/>
        </w:rPr>
        <w:t xml:space="preserve"> lambalar için bahçe gibi yerlerde kullanılan taşınabilir ayaklı armatürler ve çiçek </w:t>
      </w:r>
    </w:p>
    <w:p w14:paraId="26D19C87" w14:textId="77777777" w:rsidR="00034EEF" w:rsidRPr="00BE62EF" w:rsidRDefault="00034EEF" w:rsidP="00034EEF">
      <w:pPr>
        <w:spacing w:line="360" w:lineRule="auto"/>
        <w:ind w:right="100"/>
        <w:rPr>
          <w:sz w:val="24"/>
          <w:szCs w:val="24"/>
        </w:rPr>
      </w:pPr>
      <w:r w:rsidRPr="00BE62EF">
        <w:rPr>
          <w:sz w:val="24"/>
          <w:szCs w:val="24"/>
        </w:rPr>
        <w:t>tarhı gibi yerlerde kullanılan taşınabilir armatürlerle ilgili kurallar.</w:t>
      </w:r>
    </w:p>
    <w:p w14:paraId="526EB8F0" w14:textId="77777777" w:rsidR="00034EEF" w:rsidRPr="00BE62EF" w:rsidRDefault="00034EEF" w:rsidP="00034EEF">
      <w:pPr>
        <w:spacing w:line="360" w:lineRule="auto"/>
        <w:ind w:right="100" w:firstLine="284"/>
        <w:rPr>
          <w:sz w:val="24"/>
          <w:szCs w:val="24"/>
        </w:rPr>
      </w:pPr>
    </w:p>
    <w:p w14:paraId="7CB9BD7B" w14:textId="77777777" w:rsidR="00034EEF" w:rsidRPr="00BE62EF" w:rsidRDefault="00034EEF" w:rsidP="00034EEF">
      <w:pPr>
        <w:spacing w:line="360" w:lineRule="auto"/>
        <w:ind w:right="100" w:firstLine="284"/>
        <w:rPr>
          <w:sz w:val="24"/>
          <w:szCs w:val="24"/>
        </w:rPr>
      </w:pPr>
      <w:r w:rsidRPr="00BE62EF">
        <w:rPr>
          <w:sz w:val="24"/>
          <w:szCs w:val="24"/>
        </w:rPr>
        <w:t> * TS 8704 EN 60598-2-7/A2</w:t>
      </w:r>
    </w:p>
    <w:p w14:paraId="7CA6FFE8" w14:textId="77777777" w:rsidR="00034EEF" w:rsidRPr="00BE62EF" w:rsidRDefault="00034EEF" w:rsidP="00034EEF">
      <w:pPr>
        <w:spacing w:line="360" w:lineRule="auto"/>
        <w:ind w:right="100" w:firstLine="284"/>
        <w:rPr>
          <w:sz w:val="24"/>
          <w:szCs w:val="24"/>
        </w:rPr>
      </w:pPr>
      <w:r w:rsidRPr="00BE62EF">
        <w:rPr>
          <w:sz w:val="24"/>
          <w:szCs w:val="24"/>
        </w:rPr>
        <w:t xml:space="preserve"> Bahçecilikte Kullanılan, Taşınabilir armatürler ile ilgili kurallar.</w:t>
      </w:r>
    </w:p>
    <w:p w14:paraId="2DB45A99" w14:textId="77777777" w:rsidR="00034EEF" w:rsidRPr="00BE62EF" w:rsidRDefault="00034EEF" w:rsidP="00034EEF">
      <w:pPr>
        <w:spacing w:line="360" w:lineRule="auto"/>
        <w:ind w:right="-184" w:firstLine="284"/>
        <w:jc w:val="both"/>
        <w:rPr>
          <w:sz w:val="24"/>
          <w:szCs w:val="24"/>
        </w:rPr>
      </w:pPr>
    </w:p>
    <w:p w14:paraId="7B046809" w14:textId="77777777" w:rsidR="00034EEF" w:rsidRPr="00BE62EF" w:rsidRDefault="00034EEF" w:rsidP="00034EEF">
      <w:pPr>
        <w:spacing w:line="360" w:lineRule="auto"/>
        <w:ind w:right="-184" w:firstLine="284"/>
        <w:jc w:val="both"/>
        <w:rPr>
          <w:sz w:val="24"/>
          <w:szCs w:val="24"/>
        </w:rPr>
      </w:pPr>
      <w:r w:rsidRPr="00BE62EF">
        <w:rPr>
          <w:sz w:val="24"/>
          <w:szCs w:val="24"/>
        </w:rPr>
        <w:lastRenderedPageBreak/>
        <w:t>* TS 8705 EN 60598-2-9</w:t>
      </w:r>
    </w:p>
    <w:p w14:paraId="731813E8" w14:textId="77777777" w:rsidR="00034EEF" w:rsidRPr="00BE62EF" w:rsidRDefault="00034EEF" w:rsidP="00034EEF">
      <w:pPr>
        <w:spacing w:line="360" w:lineRule="auto"/>
        <w:ind w:right="-184" w:firstLine="284"/>
        <w:jc w:val="both"/>
        <w:rPr>
          <w:sz w:val="24"/>
          <w:szCs w:val="24"/>
        </w:rPr>
      </w:pPr>
      <w:r w:rsidRPr="00BE62EF">
        <w:rPr>
          <w:sz w:val="24"/>
          <w:szCs w:val="24"/>
        </w:rPr>
        <w:t xml:space="preserve">IEC 357'de belirtilen 357-IEC-3155 referans numaralı veya tek lamba sembollü alçak basınçlı </w:t>
      </w:r>
      <w:proofErr w:type="spellStart"/>
      <w:r w:rsidRPr="00BE62EF">
        <w:rPr>
          <w:sz w:val="24"/>
          <w:szCs w:val="24"/>
        </w:rPr>
        <w:t>tunesten</w:t>
      </w:r>
      <w:proofErr w:type="spellEnd"/>
      <w:r w:rsidRPr="00BE62EF">
        <w:rPr>
          <w:sz w:val="24"/>
          <w:szCs w:val="24"/>
        </w:rPr>
        <w:t xml:space="preserve"> halojen lambalar dahil olmak üzere besleme gerilimi, 250 voltu aşmayan tungsten </w:t>
      </w:r>
      <w:proofErr w:type="spellStart"/>
      <w:r w:rsidRPr="00BE62EF">
        <w:rPr>
          <w:sz w:val="24"/>
          <w:szCs w:val="24"/>
        </w:rPr>
        <w:t>filamanlı</w:t>
      </w:r>
      <w:proofErr w:type="spellEnd"/>
      <w:r w:rsidRPr="00BE62EF">
        <w:rPr>
          <w:sz w:val="24"/>
          <w:szCs w:val="24"/>
        </w:rPr>
        <w:t xml:space="preserve"> lambalar ile kullanılan foto ve film aydınlatma armatürlerinin (amatör işlerinde) özellikleri.  </w:t>
      </w:r>
    </w:p>
    <w:p w14:paraId="7DC0A82F" w14:textId="77777777" w:rsidR="00034EEF" w:rsidRPr="00BE62EF" w:rsidRDefault="00034EEF" w:rsidP="00034EEF">
      <w:pPr>
        <w:spacing w:line="360" w:lineRule="auto"/>
        <w:ind w:right="-184" w:firstLine="284"/>
        <w:jc w:val="both"/>
        <w:rPr>
          <w:sz w:val="24"/>
          <w:szCs w:val="24"/>
        </w:rPr>
      </w:pPr>
      <w:r w:rsidRPr="00BE62EF">
        <w:rPr>
          <w:sz w:val="24"/>
          <w:szCs w:val="24"/>
        </w:rPr>
        <w:t>* TS 8706 EN 60598-2-17</w:t>
      </w:r>
    </w:p>
    <w:p w14:paraId="63010B7B" w14:textId="77777777" w:rsidR="00034EEF" w:rsidRPr="00BE62EF" w:rsidRDefault="00034EEF" w:rsidP="00034EEF">
      <w:pPr>
        <w:spacing w:line="360" w:lineRule="auto"/>
        <w:ind w:right="-184" w:firstLine="284"/>
        <w:jc w:val="both"/>
        <w:rPr>
          <w:sz w:val="24"/>
          <w:szCs w:val="24"/>
        </w:rPr>
      </w:pPr>
      <w:r w:rsidRPr="00BE62EF">
        <w:rPr>
          <w:sz w:val="24"/>
          <w:szCs w:val="24"/>
        </w:rPr>
        <w:t xml:space="preserve">Besleme gerilimleri 1000 </w:t>
      </w:r>
      <w:proofErr w:type="spellStart"/>
      <w:r w:rsidRPr="00BE62EF">
        <w:rPr>
          <w:sz w:val="24"/>
          <w:szCs w:val="24"/>
        </w:rPr>
        <w:t>V'u</w:t>
      </w:r>
      <w:proofErr w:type="spellEnd"/>
      <w:r w:rsidRPr="00BE62EF">
        <w:rPr>
          <w:sz w:val="24"/>
          <w:szCs w:val="24"/>
        </w:rPr>
        <w:t xml:space="preserve"> aşmayan, film ve fotoğraf stüdyolarındaki (spot ve projektörler dahil) aydınlatma armatürlerine ait kurallar.</w:t>
      </w:r>
    </w:p>
    <w:p w14:paraId="3A2269FE" w14:textId="77777777" w:rsidR="00034EEF" w:rsidRPr="00BE62EF" w:rsidRDefault="00034EEF" w:rsidP="00034EEF">
      <w:pPr>
        <w:spacing w:line="360" w:lineRule="auto"/>
        <w:ind w:right="-184"/>
        <w:jc w:val="both"/>
        <w:rPr>
          <w:sz w:val="24"/>
          <w:szCs w:val="24"/>
        </w:rPr>
      </w:pPr>
    </w:p>
    <w:p w14:paraId="5548F5DC" w14:textId="77777777" w:rsidR="00034EEF" w:rsidRPr="00BE62EF" w:rsidRDefault="00034EEF" w:rsidP="00034EEF">
      <w:pPr>
        <w:spacing w:line="360" w:lineRule="auto"/>
        <w:ind w:right="-184" w:firstLine="284"/>
        <w:jc w:val="both"/>
        <w:rPr>
          <w:sz w:val="24"/>
          <w:szCs w:val="24"/>
        </w:rPr>
      </w:pPr>
      <w:r w:rsidRPr="00BE62EF">
        <w:rPr>
          <w:sz w:val="24"/>
          <w:szCs w:val="24"/>
        </w:rPr>
        <w:t>* TS 8707 EN 60598-2-18</w:t>
      </w:r>
    </w:p>
    <w:p w14:paraId="6B0CE8CA"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Yüzme havuzları, fıskiyeler, seyyar havuzlar ve bahçe havuzları gibi yerlerde su </w:t>
      </w:r>
      <w:proofErr w:type="gramStart"/>
      <w:r w:rsidRPr="00BE62EF">
        <w:rPr>
          <w:sz w:val="24"/>
          <w:szCs w:val="24"/>
        </w:rPr>
        <w:t>içinde  veya</w:t>
      </w:r>
      <w:proofErr w:type="gramEnd"/>
      <w:r w:rsidRPr="00BE62EF">
        <w:rPr>
          <w:sz w:val="24"/>
          <w:szCs w:val="24"/>
        </w:rPr>
        <w:t xml:space="preserve"> su ile doğrudan temas halinde tungsten </w:t>
      </w:r>
      <w:proofErr w:type="spellStart"/>
      <w:r w:rsidRPr="00BE62EF">
        <w:rPr>
          <w:sz w:val="24"/>
          <w:szCs w:val="24"/>
        </w:rPr>
        <w:t>filamanlı</w:t>
      </w:r>
      <w:proofErr w:type="spellEnd"/>
      <w:r w:rsidRPr="00BE62EF">
        <w:rPr>
          <w:sz w:val="24"/>
          <w:szCs w:val="24"/>
        </w:rPr>
        <w:t xml:space="preserve"> lambalar </w:t>
      </w:r>
      <w:proofErr w:type="gramStart"/>
      <w:r w:rsidRPr="00BE62EF">
        <w:rPr>
          <w:sz w:val="24"/>
          <w:szCs w:val="24"/>
        </w:rPr>
        <w:t>ile birlikte</w:t>
      </w:r>
      <w:proofErr w:type="gramEnd"/>
      <w:r w:rsidRPr="00BE62EF">
        <w:rPr>
          <w:sz w:val="24"/>
          <w:szCs w:val="24"/>
        </w:rPr>
        <w:t xml:space="preserve"> kullanılması amaçlanan sabit </w:t>
      </w:r>
      <w:proofErr w:type="gramStart"/>
      <w:r w:rsidRPr="00BE62EF">
        <w:rPr>
          <w:sz w:val="24"/>
          <w:szCs w:val="24"/>
        </w:rPr>
        <w:t>armatüre  ait</w:t>
      </w:r>
      <w:proofErr w:type="gramEnd"/>
      <w:r w:rsidRPr="00BE62EF">
        <w:rPr>
          <w:sz w:val="24"/>
          <w:szCs w:val="24"/>
        </w:rPr>
        <w:t xml:space="preserve"> kurallar. </w:t>
      </w:r>
    </w:p>
    <w:p w14:paraId="694B6E7D" w14:textId="77777777" w:rsidR="00034EEF" w:rsidRPr="00BE62EF" w:rsidRDefault="00034EEF" w:rsidP="00034EEF">
      <w:pPr>
        <w:spacing w:line="360" w:lineRule="auto"/>
        <w:ind w:right="-184" w:firstLine="284"/>
        <w:jc w:val="both"/>
        <w:rPr>
          <w:sz w:val="24"/>
          <w:szCs w:val="24"/>
        </w:rPr>
      </w:pPr>
    </w:p>
    <w:p w14:paraId="0DDA9AD6" w14:textId="77777777" w:rsidR="00034EEF" w:rsidRPr="00BE62EF" w:rsidRDefault="00034EEF" w:rsidP="00034EEF">
      <w:pPr>
        <w:spacing w:line="360" w:lineRule="auto"/>
        <w:ind w:right="-184" w:firstLine="284"/>
        <w:jc w:val="both"/>
        <w:rPr>
          <w:sz w:val="24"/>
          <w:szCs w:val="24"/>
        </w:rPr>
      </w:pPr>
    </w:p>
    <w:p w14:paraId="1672CD06" w14:textId="77777777" w:rsidR="00034EEF" w:rsidRPr="00BE62EF" w:rsidRDefault="00034EEF" w:rsidP="00034EEF">
      <w:pPr>
        <w:spacing w:line="360" w:lineRule="auto"/>
        <w:ind w:right="-184" w:firstLine="284"/>
        <w:jc w:val="both"/>
        <w:rPr>
          <w:sz w:val="24"/>
          <w:szCs w:val="24"/>
        </w:rPr>
      </w:pPr>
      <w:r w:rsidRPr="00BE62EF">
        <w:rPr>
          <w:sz w:val="24"/>
          <w:szCs w:val="24"/>
        </w:rPr>
        <w:t>* TS 8708 EN 60598-2-19 </w:t>
      </w:r>
    </w:p>
    <w:p w14:paraId="4D302B62" w14:textId="77777777" w:rsidR="00034EEF" w:rsidRPr="00BE62EF" w:rsidRDefault="00034EEF" w:rsidP="00034EEF">
      <w:pPr>
        <w:spacing w:line="360" w:lineRule="auto"/>
        <w:ind w:right="-184" w:firstLine="284"/>
        <w:jc w:val="both"/>
        <w:rPr>
          <w:sz w:val="24"/>
          <w:szCs w:val="24"/>
        </w:rPr>
      </w:pPr>
      <w:r w:rsidRPr="00BE62EF">
        <w:rPr>
          <w:sz w:val="24"/>
          <w:szCs w:val="24"/>
        </w:rPr>
        <w:t xml:space="preserve">Havalandırma kanalında veya havalandırılan alanda basınçlı oda besleme gerilimleri 1000 </w:t>
      </w:r>
      <w:proofErr w:type="gramStart"/>
      <w:r w:rsidRPr="00BE62EF">
        <w:rPr>
          <w:sz w:val="24"/>
          <w:szCs w:val="24"/>
        </w:rPr>
        <w:t>voltu  aşmayan</w:t>
      </w:r>
      <w:proofErr w:type="gramEnd"/>
      <w:r w:rsidRPr="00BE62EF">
        <w:rPr>
          <w:sz w:val="24"/>
          <w:szCs w:val="24"/>
        </w:rPr>
        <w:t xml:space="preserve"> top biçimli </w:t>
      </w:r>
      <w:proofErr w:type="spellStart"/>
      <w:r w:rsidRPr="00BE62EF">
        <w:rPr>
          <w:sz w:val="24"/>
          <w:szCs w:val="24"/>
        </w:rPr>
        <w:t>fluoresan</w:t>
      </w:r>
      <w:proofErr w:type="spellEnd"/>
      <w:r w:rsidRPr="00BE62EF">
        <w:rPr>
          <w:sz w:val="24"/>
          <w:szCs w:val="24"/>
        </w:rPr>
        <w:t xml:space="preserve"> lambaların kullanıldığı klima sistemlerindeki armatürlerin </w:t>
      </w:r>
      <w:proofErr w:type="gramStart"/>
      <w:r w:rsidRPr="00BE62EF">
        <w:rPr>
          <w:sz w:val="24"/>
          <w:szCs w:val="24"/>
        </w:rPr>
        <w:t>güvenlik  kurallar</w:t>
      </w:r>
      <w:proofErr w:type="gramEnd"/>
      <w:r w:rsidRPr="00BE62EF">
        <w:rPr>
          <w:sz w:val="24"/>
          <w:szCs w:val="24"/>
        </w:rPr>
        <w:t>.</w:t>
      </w:r>
    </w:p>
    <w:p w14:paraId="4BFD1E06" w14:textId="77777777" w:rsidR="00034EEF" w:rsidRPr="00BE62EF" w:rsidRDefault="00034EEF" w:rsidP="00034EEF">
      <w:pPr>
        <w:spacing w:line="360" w:lineRule="auto"/>
        <w:ind w:right="-184" w:firstLine="284"/>
        <w:jc w:val="both"/>
        <w:rPr>
          <w:sz w:val="24"/>
          <w:szCs w:val="24"/>
        </w:rPr>
      </w:pPr>
    </w:p>
    <w:p w14:paraId="4875BAB3" w14:textId="77777777" w:rsidR="00034EEF" w:rsidRPr="00BE62EF" w:rsidRDefault="00034EEF" w:rsidP="00034EEF">
      <w:pPr>
        <w:spacing w:line="360" w:lineRule="auto"/>
        <w:ind w:right="-184" w:firstLine="284"/>
        <w:jc w:val="both"/>
        <w:rPr>
          <w:sz w:val="24"/>
          <w:szCs w:val="24"/>
        </w:rPr>
      </w:pPr>
      <w:r w:rsidRPr="00BE62EF">
        <w:rPr>
          <w:sz w:val="24"/>
          <w:szCs w:val="24"/>
        </w:rPr>
        <w:t>* TS 8708 EN 60598-2-19/T1</w:t>
      </w:r>
    </w:p>
    <w:p w14:paraId="67883BCB" w14:textId="77777777" w:rsidR="00034EEF" w:rsidRPr="00BE62EF" w:rsidRDefault="00034EEF" w:rsidP="00034EEF">
      <w:pPr>
        <w:spacing w:line="360" w:lineRule="auto"/>
        <w:ind w:right="-184" w:firstLine="284"/>
        <w:jc w:val="both"/>
        <w:rPr>
          <w:sz w:val="24"/>
          <w:szCs w:val="24"/>
        </w:rPr>
      </w:pPr>
      <w:r w:rsidRPr="00BE62EF">
        <w:rPr>
          <w:sz w:val="24"/>
          <w:szCs w:val="24"/>
        </w:rPr>
        <w:t>Klima Sistemlerindeki Güvenlik Kuralları.</w:t>
      </w:r>
    </w:p>
    <w:p w14:paraId="706AC19F" w14:textId="77777777" w:rsidR="00034EEF" w:rsidRPr="00BE62EF" w:rsidRDefault="00034EEF" w:rsidP="00034EEF">
      <w:pPr>
        <w:spacing w:line="360" w:lineRule="auto"/>
        <w:ind w:right="-184" w:firstLine="284"/>
        <w:jc w:val="both"/>
        <w:rPr>
          <w:sz w:val="24"/>
          <w:szCs w:val="24"/>
        </w:rPr>
      </w:pPr>
    </w:p>
    <w:p w14:paraId="4A92D9A9" w14:textId="77777777" w:rsidR="00034EEF" w:rsidRPr="00BE62EF" w:rsidRDefault="00034EEF" w:rsidP="00034EEF">
      <w:pPr>
        <w:spacing w:line="360" w:lineRule="auto"/>
        <w:ind w:right="-184" w:firstLine="284"/>
        <w:jc w:val="both"/>
        <w:rPr>
          <w:sz w:val="24"/>
          <w:szCs w:val="24"/>
        </w:rPr>
      </w:pPr>
      <w:r w:rsidRPr="00BE62EF">
        <w:rPr>
          <w:sz w:val="24"/>
          <w:szCs w:val="24"/>
        </w:rPr>
        <w:t>* TS 8709 EN 60598-2-20</w:t>
      </w:r>
    </w:p>
    <w:p w14:paraId="7EB50D9F" w14:textId="77777777" w:rsidR="00034EEF" w:rsidRPr="00BE62EF" w:rsidRDefault="00034EEF" w:rsidP="00034EEF">
      <w:pPr>
        <w:spacing w:line="360" w:lineRule="auto"/>
        <w:ind w:right="-184" w:firstLine="284"/>
        <w:jc w:val="both"/>
        <w:rPr>
          <w:sz w:val="24"/>
          <w:szCs w:val="24"/>
        </w:rPr>
      </w:pPr>
      <w:r w:rsidRPr="00BE62EF">
        <w:rPr>
          <w:sz w:val="24"/>
          <w:szCs w:val="24"/>
        </w:rPr>
        <w:t xml:space="preserve">Bina içinde veya bina dışında kullanılmak üzere besleme gerilimleri 250 </w:t>
      </w:r>
      <w:proofErr w:type="spellStart"/>
      <w:r w:rsidRPr="00BE62EF">
        <w:rPr>
          <w:sz w:val="24"/>
          <w:szCs w:val="24"/>
        </w:rPr>
        <w:t>V'u</w:t>
      </w:r>
      <w:proofErr w:type="spellEnd"/>
      <w:r w:rsidRPr="00BE62EF">
        <w:rPr>
          <w:sz w:val="24"/>
          <w:szCs w:val="24"/>
        </w:rPr>
        <w:t xml:space="preserve"> geçmeyen akkor </w:t>
      </w:r>
      <w:proofErr w:type="spellStart"/>
      <w:r w:rsidRPr="00BE62EF">
        <w:rPr>
          <w:sz w:val="24"/>
          <w:szCs w:val="24"/>
        </w:rPr>
        <w:t>filamanlı</w:t>
      </w:r>
      <w:proofErr w:type="spellEnd"/>
      <w:r w:rsidRPr="00BE62EF">
        <w:rPr>
          <w:sz w:val="24"/>
          <w:szCs w:val="24"/>
        </w:rPr>
        <w:t xml:space="preserve"> (</w:t>
      </w:r>
      <w:proofErr w:type="spellStart"/>
      <w:r w:rsidRPr="00BE62EF">
        <w:rPr>
          <w:sz w:val="24"/>
          <w:szCs w:val="24"/>
        </w:rPr>
        <w:t>enkandesan</w:t>
      </w:r>
      <w:proofErr w:type="spellEnd"/>
      <w:r w:rsidRPr="00BE62EF">
        <w:rPr>
          <w:sz w:val="24"/>
          <w:szCs w:val="24"/>
        </w:rPr>
        <w:t xml:space="preserve">)lambaların seri veya paralel bağlanmasıyla meydana getirilen </w:t>
      </w:r>
      <w:proofErr w:type="spellStart"/>
      <w:r w:rsidRPr="00BE62EF">
        <w:rPr>
          <w:sz w:val="24"/>
          <w:szCs w:val="24"/>
        </w:rPr>
        <w:t>aydınlayma</w:t>
      </w:r>
      <w:proofErr w:type="spellEnd"/>
      <w:r w:rsidRPr="00BE62EF">
        <w:rPr>
          <w:sz w:val="24"/>
          <w:szCs w:val="24"/>
        </w:rPr>
        <w:t xml:space="preserve"> dizileri ile ilgili   özellikler.</w:t>
      </w:r>
    </w:p>
    <w:p w14:paraId="02D875D1" w14:textId="77777777" w:rsidR="00034EEF" w:rsidRPr="00BE62EF" w:rsidRDefault="00034EEF" w:rsidP="00034EEF">
      <w:pPr>
        <w:spacing w:line="360" w:lineRule="auto"/>
        <w:ind w:right="-184" w:firstLine="284"/>
        <w:jc w:val="both"/>
        <w:rPr>
          <w:sz w:val="24"/>
          <w:szCs w:val="24"/>
        </w:rPr>
      </w:pPr>
    </w:p>
    <w:p w14:paraId="452C7984"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 TS 8709 EN 60598-2-22</w:t>
      </w:r>
    </w:p>
    <w:p w14:paraId="563E8556"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Besleme gerilimi 1000 </w:t>
      </w:r>
      <w:proofErr w:type="spellStart"/>
      <w:r w:rsidRPr="00BE62EF">
        <w:rPr>
          <w:sz w:val="24"/>
          <w:szCs w:val="24"/>
        </w:rPr>
        <w:t>V'u</w:t>
      </w:r>
      <w:proofErr w:type="spellEnd"/>
      <w:r w:rsidRPr="00BE62EF">
        <w:rPr>
          <w:sz w:val="24"/>
          <w:szCs w:val="24"/>
        </w:rPr>
        <w:t xml:space="preserve"> aşmayan acil durum güç kaynağındaki elektrikli ışık kaynaklarıyla kullanılan </w:t>
      </w:r>
    </w:p>
    <w:p w14:paraId="378E108E"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acil aydınlatma armatürleri ile ilgili özellikler.</w:t>
      </w:r>
    </w:p>
    <w:p w14:paraId="601DE908" w14:textId="77777777" w:rsidR="00034EEF" w:rsidRPr="00BE62EF" w:rsidRDefault="00034EEF" w:rsidP="00034EEF">
      <w:pPr>
        <w:spacing w:line="360" w:lineRule="auto"/>
        <w:ind w:right="-184" w:firstLine="284"/>
        <w:jc w:val="both"/>
        <w:rPr>
          <w:sz w:val="24"/>
          <w:szCs w:val="24"/>
        </w:rPr>
      </w:pPr>
    </w:p>
    <w:p w14:paraId="7681C2C0" w14:textId="77777777" w:rsidR="00034EEF" w:rsidRPr="00BE62EF" w:rsidRDefault="00034EEF" w:rsidP="00034EEF">
      <w:pPr>
        <w:spacing w:line="360" w:lineRule="auto"/>
        <w:ind w:right="-184" w:firstLine="284"/>
        <w:jc w:val="both"/>
        <w:rPr>
          <w:sz w:val="24"/>
          <w:szCs w:val="24"/>
        </w:rPr>
      </w:pPr>
      <w:r w:rsidRPr="00BE62EF">
        <w:rPr>
          <w:sz w:val="24"/>
          <w:szCs w:val="24"/>
        </w:rPr>
        <w:t>* TS EN 60598-2-23</w:t>
      </w:r>
    </w:p>
    <w:p w14:paraId="6B1940B3" w14:textId="77777777" w:rsidR="00034EEF" w:rsidRPr="00BE62EF" w:rsidRDefault="00034EEF" w:rsidP="00034EEF">
      <w:pPr>
        <w:spacing w:line="360" w:lineRule="auto"/>
        <w:ind w:right="-184" w:firstLine="284"/>
        <w:jc w:val="both"/>
        <w:rPr>
          <w:sz w:val="24"/>
          <w:szCs w:val="24"/>
        </w:rPr>
      </w:pPr>
      <w:r w:rsidRPr="00BE62EF">
        <w:rPr>
          <w:sz w:val="24"/>
          <w:szCs w:val="24"/>
        </w:rPr>
        <w:lastRenderedPageBreak/>
        <w:t xml:space="preserve">1000 Voltu aşmayan besleme gerilimlerinde bina içinde olağan kullanım için amaçlanan </w:t>
      </w:r>
      <w:proofErr w:type="spellStart"/>
      <w:r w:rsidRPr="00BE62EF">
        <w:rPr>
          <w:sz w:val="24"/>
          <w:szCs w:val="24"/>
        </w:rPr>
        <w:t>filamanlı</w:t>
      </w:r>
      <w:proofErr w:type="spellEnd"/>
      <w:r w:rsidRPr="00BE62EF">
        <w:rPr>
          <w:sz w:val="24"/>
          <w:szCs w:val="24"/>
        </w:rPr>
        <w:t xml:space="preserve"> lambalara ait çok düşük gerilimli aydınlatma sistemleri ilgili kurallar. </w:t>
      </w:r>
    </w:p>
    <w:p w14:paraId="42D40418" w14:textId="77777777" w:rsidR="00034EEF" w:rsidRPr="00BE62EF" w:rsidRDefault="00034EEF" w:rsidP="00034EEF">
      <w:pPr>
        <w:spacing w:line="360" w:lineRule="auto"/>
        <w:ind w:right="-184" w:firstLine="284"/>
        <w:jc w:val="both"/>
        <w:rPr>
          <w:sz w:val="24"/>
          <w:szCs w:val="24"/>
        </w:rPr>
      </w:pPr>
    </w:p>
    <w:p w14:paraId="5AADEA4E" w14:textId="77777777" w:rsidR="00034EEF" w:rsidRPr="00BE62EF" w:rsidRDefault="00034EEF" w:rsidP="00034EEF">
      <w:pPr>
        <w:spacing w:line="360" w:lineRule="auto"/>
        <w:ind w:right="-184" w:firstLine="284"/>
        <w:jc w:val="both"/>
        <w:rPr>
          <w:sz w:val="24"/>
          <w:szCs w:val="24"/>
        </w:rPr>
      </w:pPr>
      <w:r w:rsidRPr="00BE62EF">
        <w:rPr>
          <w:sz w:val="24"/>
          <w:szCs w:val="24"/>
        </w:rPr>
        <w:t>* TS EN 60598-1/A1</w:t>
      </w:r>
    </w:p>
    <w:p w14:paraId="5D028727" w14:textId="77777777" w:rsidR="00034EEF" w:rsidRPr="00BE62EF" w:rsidRDefault="00034EEF" w:rsidP="00034EEF">
      <w:pPr>
        <w:spacing w:line="360" w:lineRule="auto"/>
        <w:ind w:right="-184" w:firstLine="284"/>
        <w:jc w:val="both"/>
        <w:rPr>
          <w:sz w:val="24"/>
          <w:szCs w:val="24"/>
        </w:rPr>
      </w:pPr>
      <w:r w:rsidRPr="00BE62EF">
        <w:rPr>
          <w:sz w:val="24"/>
          <w:szCs w:val="24"/>
        </w:rPr>
        <w:t xml:space="preserve">Elektrik ışık kaynakları ile birleşik,1000 V’a kadar besleme gerilimi ile çalışan aydınlatma armatürleri ile ilgili genel </w:t>
      </w:r>
      <w:proofErr w:type="spellStart"/>
      <w:r w:rsidRPr="00BE62EF">
        <w:rPr>
          <w:sz w:val="24"/>
          <w:szCs w:val="24"/>
        </w:rPr>
        <w:t>özellikler,ilgili</w:t>
      </w:r>
      <w:proofErr w:type="spellEnd"/>
      <w:r w:rsidRPr="00BE62EF">
        <w:rPr>
          <w:sz w:val="24"/>
          <w:szCs w:val="24"/>
        </w:rPr>
        <w:t xml:space="preserve"> deneyler ve özellikler, sınıflandırma, işaretleme, mekanik ve elektriksel yapılışları.</w:t>
      </w:r>
    </w:p>
    <w:p w14:paraId="4507D4AF" w14:textId="77777777" w:rsidR="00034EEF" w:rsidRPr="00BE62EF" w:rsidRDefault="00034EEF" w:rsidP="00034EEF">
      <w:pPr>
        <w:spacing w:line="360" w:lineRule="auto"/>
        <w:ind w:right="-184" w:firstLine="284"/>
        <w:jc w:val="both"/>
        <w:rPr>
          <w:sz w:val="24"/>
          <w:szCs w:val="24"/>
        </w:rPr>
      </w:pPr>
    </w:p>
    <w:p w14:paraId="58771E88" w14:textId="77777777" w:rsidR="00034EEF" w:rsidRPr="00BE62EF" w:rsidRDefault="00034EEF" w:rsidP="00034EEF">
      <w:pPr>
        <w:spacing w:line="360" w:lineRule="auto"/>
        <w:ind w:right="-184" w:firstLine="284"/>
        <w:jc w:val="both"/>
        <w:rPr>
          <w:sz w:val="24"/>
          <w:szCs w:val="24"/>
        </w:rPr>
      </w:pPr>
      <w:r w:rsidRPr="00BE62EF">
        <w:rPr>
          <w:sz w:val="24"/>
          <w:szCs w:val="24"/>
        </w:rPr>
        <w:t>* TS EN 60598-1</w:t>
      </w:r>
    </w:p>
    <w:p w14:paraId="6CDB22E4" w14:textId="77777777" w:rsidR="00034EEF" w:rsidRPr="00BE62EF" w:rsidRDefault="00034EEF" w:rsidP="00034EEF">
      <w:pPr>
        <w:spacing w:line="360" w:lineRule="auto"/>
        <w:ind w:right="-184" w:firstLine="284"/>
        <w:jc w:val="both"/>
        <w:rPr>
          <w:sz w:val="24"/>
          <w:szCs w:val="24"/>
        </w:rPr>
      </w:pPr>
      <w:r w:rsidRPr="00BE62EF">
        <w:rPr>
          <w:sz w:val="24"/>
          <w:szCs w:val="24"/>
        </w:rPr>
        <w:t>Standard, elektrik ışık kaynakları ile birleşik, 1000 V’a kadar besleme gerilimi ile çalışan aydınlatma armatürleri ile ilgili genel özellikler, ilgili deneyler ve özellikler, sınıflandırma, işaretleme, mekanik ve elektriksel yapılışları.      </w:t>
      </w:r>
    </w:p>
    <w:p w14:paraId="2DD67CB7" w14:textId="77777777" w:rsidR="00034EEF" w:rsidRPr="00BE62EF" w:rsidRDefault="00034EEF" w:rsidP="00034EEF">
      <w:pPr>
        <w:spacing w:line="360" w:lineRule="auto"/>
        <w:ind w:right="-184" w:firstLine="284"/>
        <w:jc w:val="both"/>
        <w:rPr>
          <w:sz w:val="24"/>
          <w:szCs w:val="24"/>
        </w:rPr>
      </w:pPr>
      <w:r w:rsidRPr="00BE62EF">
        <w:rPr>
          <w:sz w:val="24"/>
          <w:szCs w:val="24"/>
        </w:rPr>
        <w:t> </w:t>
      </w:r>
    </w:p>
    <w:p w14:paraId="187B43F0" w14:textId="77777777" w:rsidR="00034EEF" w:rsidRPr="00BE62EF" w:rsidRDefault="00034EEF" w:rsidP="00034EEF">
      <w:pPr>
        <w:spacing w:line="360" w:lineRule="auto"/>
        <w:ind w:right="-184" w:firstLine="284"/>
        <w:jc w:val="both"/>
        <w:rPr>
          <w:sz w:val="24"/>
          <w:szCs w:val="24"/>
        </w:rPr>
      </w:pPr>
      <w:r w:rsidRPr="00BE62EF">
        <w:rPr>
          <w:sz w:val="24"/>
          <w:szCs w:val="24"/>
        </w:rPr>
        <w:t>* TS EN 60598-2-6/A1</w:t>
      </w:r>
    </w:p>
    <w:p w14:paraId="4BE9FE4B" w14:textId="77777777" w:rsidR="00034EEF" w:rsidRPr="00BE62EF" w:rsidRDefault="00034EEF" w:rsidP="00034EEF">
      <w:pPr>
        <w:spacing w:line="360" w:lineRule="auto"/>
        <w:ind w:right="-184" w:firstLine="284"/>
        <w:jc w:val="both"/>
        <w:rPr>
          <w:sz w:val="24"/>
          <w:szCs w:val="24"/>
        </w:rPr>
      </w:pPr>
      <w:proofErr w:type="spellStart"/>
      <w:r w:rsidRPr="00BE62EF">
        <w:rPr>
          <w:sz w:val="24"/>
          <w:szCs w:val="24"/>
        </w:rPr>
        <w:t>Fılamanlı</w:t>
      </w:r>
      <w:proofErr w:type="spellEnd"/>
      <w:r w:rsidRPr="00BE62EF">
        <w:rPr>
          <w:sz w:val="24"/>
          <w:szCs w:val="24"/>
        </w:rPr>
        <w:t xml:space="preserve"> Lambalar İçin Gömme Transformatörlü Konvektör kuralları.</w:t>
      </w:r>
    </w:p>
    <w:p w14:paraId="6ACD4E3F" w14:textId="77777777" w:rsidR="00034EEF" w:rsidRPr="00BE62EF" w:rsidRDefault="00034EEF" w:rsidP="00034EEF">
      <w:pPr>
        <w:spacing w:line="360" w:lineRule="auto"/>
        <w:ind w:right="-184" w:firstLine="284"/>
        <w:jc w:val="both"/>
        <w:rPr>
          <w:sz w:val="24"/>
          <w:szCs w:val="24"/>
        </w:rPr>
      </w:pPr>
    </w:p>
    <w:p w14:paraId="613FC045" w14:textId="77777777" w:rsidR="00034EEF" w:rsidRPr="00BE62EF" w:rsidRDefault="00034EEF" w:rsidP="00034EEF">
      <w:pPr>
        <w:spacing w:line="360" w:lineRule="auto"/>
        <w:ind w:right="-184" w:firstLine="284"/>
        <w:jc w:val="both"/>
        <w:rPr>
          <w:sz w:val="24"/>
          <w:szCs w:val="24"/>
        </w:rPr>
      </w:pPr>
      <w:r w:rsidRPr="00BE62EF">
        <w:rPr>
          <w:sz w:val="24"/>
          <w:szCs w:val="24"/>
        </w:rPr>
        <w:t>* TS EN 60598-2-19/A2</w:t>
      </w:r>
    </w:p>
    <w:p w14:paraId="65BFFACB" w14:textId="77777777" w:rsidR="00034EEF" w:rsidRPr="00BE62EF" w:rsidRDefault="00034EEF" w:rsidP="00034EEF">
      <w:pPr>
        <w:spacing w:line="360" w:lineRule="auto"/>
        <w:ind w:right="-184" w:firstLine="284"/>
        <w:jc w:val="both"/>
        <w:rPr>
          <w:sz w:val="24"/>
          <w:szCs w:val="24"/>
        </w:rPr>
      </w:pPr>
      <w:r w:rsidRPr="00BE62EF">
        <w:rPr>
          <w:sz w:val="24"/>
          <w:szCs w:val="24"/>
        </w:rPr>
        <w:t xml:space="preserve"> Klima Sistemlerindeki Güvenlik Kuralları.</w:t>
      </w:r>
    </w:p>
    <w:p w14:paraId="110534E3" w14:textId="77777777" w:rsidR="00034EEF" w:rsidRPr="00BE62EF" w:rsidRDefault="00034EEF" w:rsidP="00034EEF">
      <w:pPr>
        <w:spacing w:line="360" w:lineRule="auto"/>
        <w:ind w:right="100" w:firstLine="284"/>
        <w:rPr>
          <w:sz w:val="24"/>
          <w:szCs w:val="24"/>
        </w:rPr>
      </w:pPr>
    </w:p>
    <w:p w14:paraId="0FCA949A" w14:textId="77777777" w:rsidR="00034EEF" w:rsidRPr="00BE62EF" w:rsidRDefault="00034EEF" w:rsidP="00034EEF">
      <w:pPr>
        <w:spacing w:line="360" w:lineRule="auto"/>
        <w:ind w:right="100" w:firstLine="284"/>
        <w:jc w:val="both"/>
        <w:rPr>
          <w:sz w:val="24"/>
          <w:szCs w:val="24"/>
        </w:rPr>
      </w:pPr>
      <w:r w:rsidRPr="00BE62EF">
        <w:rPr>
          <w:sz w:val="24"/>
          <w:szCs w:val="24"/>
        </w:rPr>
        <w:t>* TS EN 60598-2-11</w:t>
      </w:r>
    </w:p>
    <w:p w14:paraId="69B38AE5"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Akvaryum aydınlatma armatürleri.</w:t>
      </w:r>
    </w:p>
    <w:p w14:paraId="27E460D0" w14:textId="77777777" w:rsidR="00034EEF" w:rsidRPr="00BE62EF" w:rsidRDefault="00034EEF" w:rsidP="00034EEF">
      <w:pPr>
        <w:spacing w:line="360" w:lineRule="auto"/>
        <w:ind w:right="100"/>
        <w:jc w:val="both"/>
        <w:rPr>
          <w:sz w:val="24"/>
          <w:szCs w:val="24"/>
        </w:rPr>
      </w:pPr>
    </w:p>
    <w:p w14:paraId="7F62DB6F" w14:textId="77777777" w:rsidR="00034EEF" w:rsidRPr="00BE62EF" w:rsidRDefault="00034EEF" w:rsidP="00034EEF">
      <w:pPr>
        <w:spacing w:line="360" w:lineRule="auto"/>
        <w:ind w:right="100" w:firstLine="284"/>
        <w:jc w:val="both"/>
        <w:rPr>
          <w:sz w:val="24"/>
          <w:szCs w:val="24"/>
        </w:rPr>
      </w:pPr>
      <w:r w:rsidRPr="00BE62EF">
        <w:rPr>
          <w:sz w:val="24"/>
          <w:szCs w:val="24"/>
        </w:rPr>
        <w:t>* TS EN 60598-2-24</w:t>
      </w:r>
    </w:p>
    <w:p w14:paraId="0E89234B" w14:textId="77777777" w:rsidR="00034EEF" w:rsidRPr="00BE62EF" w:rsidRDefault="00034EEF" w:rsidP="00034EEF">
      <w:pPr>
        <w:spacing w:line="360" w:lineRule="auto"/>
        <w:ind w:right="100" w:firstLine="284"/>
        <w:jc w:val="both"/>
        <w:rPr>
          <w:sz w:val="24"/>
          <w:szCs w:val="24"/>
        </w:rPr>
      </w:pPr>
      <w:r w:rsidRPr="00BE62EF">
        <w:rPr>
          <w:sz w:val="24"/>
          <w:szCs w:val="24"/>
        </w:rPr>
        <w:t xml:space="preserve">Armatür üzerinde toplanan yanıcı toz tehlikesinden dolayı dış yüzey üzerindeki sıcaklığı sınırlandırmanın zorunlu olduğu ancak ortamda patlama tehlikesinin bulunmadığı </w:t>
      </w:r>
      <w:proofErr w:type="spellStart"/>
      <w:r w:rsidRPr="00BE62EF">
        <w:rPr>
          <w:sz w:val="24"/>
          <w:szCs w:val="24"/>
        </w:rPr>
        <w:t>yerlede</w:t>
      </w:r>
      <w:proofErr w:type="spellEnd"/>
      <w:r w:rsidRPr="00BE62EF">
        <w:rPr>
          <w:sz w:val="24"/>
          <w:szCs w:val="24"/>
        </w:rPr>
        <w:t xml:space="preserve"> kullanılması amaçlanan armatürlerle ilgili kurallar.</w:t>
      </w:r>
    </w:p>
    <w:p w14:paraId="3E1BB25D" w14:textId="77777777" w:rsidR="00034EEF" w:rsidRPr="00BE62EF" w:rsidRDefault="00034EEF" w:rsidP="00034EEF">
      <w:pPr>
        <w:spacing w:line="360" w:lineRule="auto"/>
        <w:ind w:right="100" w:firstLine="284"/>
        <w:jc w:val="both"/>
        <w:rPr>
          <w:sz w:val="24"/>
          <w:szCs w:val="24"/>
        </w:rPr>
      </w:pPr>
    </w:p>
    <w:p w14:paraId="47966384" w14:textId="77777777" w:rsidR="00034EEF" w:rsidRPr="00BE62EF" w:rsidRDefault="00034EEF" w:rsidP="00034EEF">
      <w:pPr>
        <w:spacing w:line="360" w:lineRule="auto"/>
        <w:ind w:right="100" w:firstLine="284"/>
        <w:jc w:val="both"/>
        <w:rPr>
          <w:sz w:val="24"/>
          <w:szCs w:val="24"/>
        </w:rPr>
      </w:pPr>
    </w:p>
    <w:p w14:paraId="6F748E99" w14:textId="77777777" w:rsidR="00034EEF" w:rsidRPr="00BE62EF" w:rsidRDefault="00034EEF" w:rsidP="00034EEF">
      <w:pPr>
        <w:spacing w:line="360" w:lineRule="auto"/>
        <w:ind w:right="100" w:firstLine="284"/>
        <w:jc w:val="both"/>
        <w:rPr>
          <w:sz w:val="24"/>
          <w:szCs w:val="24"/>
        </w:rPr>
      </w:pPr>
    </w:p>
    <w:p w14:paraId="658F8701" w14:textId="77777777" w:rsidR="00034EEF" w:rsidRPr="00BE62EF" w:rsidRDefault="00034EEF" w:rsidP="00034EEF">
      <w:pPr>
        <w:spacing w:line="360" w:lineRule="auto"/>
        <w:ind w:right="100" w:firstLine="284"/>
        <w:jc w:val="both"/>
        <w:rPr>
          <w:sz w:val="24"/>
          <w:szCs w:val="24"/>
        </w:rPr>
      </w:pPr>
      <w:r w:rsidRPr="00BE62EF">
        <w:rPr>
          <w:sz w:val="24"/>
          <w:szCs w:val="24"/>
        </w:rPr>
        <w:t>* TS EN 60598-2-10</w:t>
      </w:r>
    </w:p>
    <w:p w14:paraId="4E3B2248" w14:textId="77777777" w:rsidR="00034EEF" w:rsidRPr="00BE62EF" w:rsidRDefault="00034EEF" w:rsidP="00034EEF">
      <w:pPr>
        <w:spacing w:line="360" w:lineRule="auto"/>
        <w:ind w:right="100" w:firstLine="284"/>
        <w:jc w:val="both"/>
        <w:rPr>
          <w:sz w:val="24"/>
          <w:szCs w:val="24"/>
        </w:rPr>
      </w:pPr>
      <w:r w:rsidRPr="00BE62EF">
        <w:rPr>
          <w:sz w:val="24"/>
          <w:szCs w:val="24"/>
        </w:rPr>
        <w:t xml:space="preserve">Besleme gerilimleri 250 </w:t>
      </w:r>
      <w:proofErr w:type="spellStart"/>
      <w:r w:rsidRPr="00BE62EF">
        <w:rPr>
          <w:sz w:val="24"/>
          <w:szCs w:val="24"/>
        </w:rPr>
        <w:t>V’u</w:t>
      </w:r>
      <w:proofErr w:type="spellEnd"/>
      <w:r w:rsidRPr="00BE62EF">
        <w:rPr>
          <w:sz w:val="24"/>
          <w:szCs w:val="24"/>
        </w:rPr>
        <w:t xml:space="preserve"> aşmayan tungsten </w:t>
      </w:r>
      <w:proofErr w:type="spellStart"/>
      <w:r w:rsidRPr="00BE62EF">
        <w:rPr>
          <w:sz w:val="24"/>
          <w:szCs w:val="24"/>
        </w:rPr>
        <w:t>filâmanlı</w:t>
      </w:r>
      <w:proofErr w:type="spellEnd"/>
      <w:r w:rsidRPr="00BE62EF">
        <w:rPr>
          <w:sz w:val="24"/>
          <w:szCs w:val="24"/>
        </w:rPr>
        <w:t xml:space="preserve"> lâmbalar veya tek başlıklı flüoresan lâmbalar ile kullanılan çocuklar için taşınabilir armatürler ile ilgili özellikler.</w:t>
      </w:r>
    </w:p>
    <w:p w14:paraId="4D9EF3BB" w14:textId="77777777" w:rsidR="00034EEF" w:rsidRPr="00BE62EF" w:rsidRDefault="00034EEF" w:rsidP="00034EEF">
      <w:pPr>
        <w:spacing w:line="360" w:lineRule="auto"/>
        <w:ind w:right="100" w:firstLine="284"/>
        <w:jc w:val="both"/>
        <w:rPr>
          <w:sz w:val="24"/>
          <w:szCs w:val="24"/>
        </w:rPr>
      </w:pPr>
    </w:p>
    <w:p w14:paraId="65F92306" w14:textId="77777777" w:rsidR="00034EEF" w:rsidRPr="00BE62EF" w:rsidRDefault="00034EEF" w:rsidP="00034EEF">
      <w:pPr>
        <w:spacing w:line="360" w:lineRule="auto"/>
        <w:ind w:right="100" w:firstLine="284"/>
        <w:jc w:val="both"/>
        <w:rPr>
          <w:sz w:val="24"/>
          <w:szCs w:val="24"/>
        </w:rPr>
      </w:pPr>
      <w:r w:rsidRPr="00BE62EF">
        <w:rPr>
          <w:sz w:val="24"/>
          <w:szCs w:val="24"/>
        </w:rPr>
        <w:t>* TS EN 60598-2-12</w:t>
      </w:r>
    </w:p>
    <w:p w14:paraId="21C19212" w14:textId="77777777" w:rsidR="00034EEF" w:rsidRPr="00BE62EF" w:rsidRDefault="00034EEF" w:rsidP="00034EEF">
      <w:pPr>
        <w:spacing w:line="360" w:lineRule="auto"/>
        <w:ind w:right="100" w:firstLine="284"/>
        <w:jc w:val="both"/>
        <w:rPr>
          <w:sz w:val="24"/>
          <w:szCs w:val="24"/>
        </w:rPr>
      </w:pPr>
      <w:r w:rsidRPr="00BE62EF">
        <w:rPr>
          <w:sz w:val="24"/>
          <w:szCs w:val="24"/>
        </w:rPr>
        <w:lastRenderedPageBreak/>
        <w:t> Besleme kaynağı fişi monte edilmiş gece lambaları.</w:t>
      </w:r>
    </w:p>
    <w:p w14:paraId="1A0D7DCE" w14:textId="77777777" w:rsidR="00034EEF" w:rsidRPr="00BE62EF" w:rsidRDefault="00034EEF" w:rsidP="00034EEF">
      <w:pPr>
        <w:spacing w:line="360" w:lineRule="auto"/>
        <w:ind w:right="100" w:firstLine="284"/>
        <w:jc w:val="both"/>
        <w:rPr>
          <w:sz w:val="24"/>
          <w:szCs w:val="24"/>
        </w:rPr>
      </w:pPr>
    </w:p>
    <w:p w14:paraId="12A00355" w14:textId="77777777" w:rsidR="00034EEF" w:rsidRPr="00BE62EF" w:rsidRDefault="00034EEF" w:rsidP="00034EEF">
      <w:pPr>
        <w:spacing w:line="360" w:lineRule="auto"/>
        <w:ind w:right="100" w:firstLine="284"/>
        <w:jc w:val="both"/>
        <w:rPr>
          <w:sz w:val="24"/>
          <w:szCs w:val="24"/>
        </w:rPr>
      </w:pPr>
      <w:r w:rsidRPr="00BE62EF">
        <w:rPr>
          <w:sz w:val="24"/>
          <w:szCs w:val="24"/>
        </w:rPr>
        <w:t>* TS EN 60598-2-13</w:t>
      </w:r>
    </w:p>
    <w:p w14:paraId="1FAC8FE6" w14:textId="77777777" w:rsidR="00034EEF" w:rsidRPr="00BE62EF" w:rsidRDefault="00034EEF" w:rsidP="00034EEF">
      <w:pPr>
        <w:spacing w:line="360" w:lineRule="auto"/>
        <w:ind w:right="100" w:firstLine="284"/>
        <w:jc w:val="both"/>
        <w:rPr>
          <w:sz w:val="24"/>
          <w:szCs w:val="24"/>
        </w:rPr>
      </w:pPr>
      <w:r w:rsidRPr="00BE62EF">
        <w:rPr>
          <w:sz w:val="24"/>
          <w:szCs w:val="24"/>
        </w:rPr>
        <w:t>Gömülü aydınlatma armatürleri.</w:t>
      </w:r>
    </w:p>
    <w:p w14:paraId="3A1930FD" w14:textId="77777777" w:rsidR="00034EEF" w:rsidRPr="00BE62EF" w:rsidRDefault="00034EEF" w:rsidP="00034EEF">
      <w:pPr>
        <w:spacing w:line="360" w:lineRule="auto"/>
        <w:ind w:right="100" w:firstLine="284"/>
        <w:jc w:val="both"/>
        <w:rPr>
          <w:sz w:val="24"/>
          <w:szCs w:val="24"/>
        </w:rPr>
      </w:pPr>
    </w:p>
    <w:p w14:paraId="737929DB" w14:textId="77777777" w:rsidR="00034EEF" w:rsidRPr="00BE62EF" w:rsidRDefault="00034EEF" w:rsidP="00034EEF">
      <w:pPr>
        <w:spacing w:line="360" w:lineRule="auto"/>
        <w:ind w:right="100" w:firstLine="284"/>
        <w:jc w:val="both"/>
        <w:rPr>
          <w:sz w:val="24"/>
          <w:szCs w:val="24"/>
        </w:rPr>
      </w:pPr>
      <w:r w:rsidRPr="00BE62EF">
        <w:rPr>
          <w:sz w:val="24"/>
          <w:szCs w:val="24"/>
        </w:rPr>
        <w:t>* TS EN 60598-2-25</w:t>
      </w:r>
    </w:p>
    <w:p w14:paraId="0A47AF7F" w14:textId="77777777" w:rsidR="00034EEF" w:rsidRPr="00BE62EF" w:rsidRDefault="00034EEF" w:rsidP="00034EEF">
      <w:pPr>
        <w:spacing w:line="360" w:lineRule="auto"/>
        <w:ind w:right="100" w:firstLine="284"/>
        <w:jc w:val="both"/>
        <w:rPr>
          <w:sz w:val="24"/>
          <w:szCs w:val="24"/>
        </w:rPr>
      </w:pPr>
      <w:r w:rsidRPr="00BE62EF">
        <w:rPr>
          <w:sz w:val="24"/>
          <w:szCs w:val="24"/>
        </w:rPr>
        <w:t xml:space="preserve">Tıbbi tedavi muayene ve tıbbi bakım işlemelerinin yapıldığı hastanelerin ve sağlık bakım merkezlerinin klinik bölgelerinde kullanılmak üzere, besleme gerilimli 1000 V u aşmayan tungsten </w:t>
      </w:r>
      <w:proofErr w:type="spellStart"/>
      <w:r w:rsidRPr="00BE62EF">
        <w:rPr>
          <w:sz w:val="24"/>
          <w:szCs w:val="24"/>
        </w:rPr>
        <w:t>filamanlı</w:t>
      </w:r>
      <w:proofErr w:type="spellEnd"/>
      <w:r w:rsidRPr="00BE62EF">
        <w:rPr>
          <w:sz w:val="24"/>
          <w:szCs w:val="24"/>
        </w:rPr>
        <w:t xml:space="preserve">,   </w:t>
      </w:r>
      <w:proofErr w:type="spellStart"/>
      <w:r w:rsidRPr="00BE62EF">
        <w:rPr>
          <w:sz w:val="24"/>
          <w:szCs w:val="24"/>
        </w:rPr>
        <w:t>fluoresan</w:t>
      </w:r>
      <w:proofErr w:type="spellEnd"/>
      <w:r w:rsidRPr="00BE62EF">
        <w:rPr>
          <w:sz w:val="24"/>
          <w:szCs w:val="24"/>
        </w:rPr>
        <w:t xml:space="preserve"> ve diğer boşalmalı lambalar ile kullanılan armatürlerin özel kuralları.</w:t>
      </w:r>
    </w:p>
    <w:p w14:paraId="7B245534" w14:textId="77777777" w:rsidR="00034EEF" w:rsidRPr="00BE62EF" w:rsidRDefault="00034EEF" w:rsidP="00034EEF">
      <w:pPr>
        <w:spacing w:line="360" w:lineRule="auto"/>
        <w:ind w:right="100" w:firstLine="284"/>
        <w:jc w:val="both"/>
        <w:rPr>
          <w:sz w:val="24"/>
          <w:szCs w:val="24"/>
        </w:rPr>
      </w:pPr>
    </w:p>
    <w:p w14:paraId="3BE5A354" w14:textId="77777777" w:rsidR="00034EEF" w:rsidRPr="00BE62EF" w:rsidRDefault="00034EEF" w:rsidP="00034EEF">
      <w:pPr>
        <w:spacing w:line="360" w:lineRule="auto"/>
        <w:ind w:right="100" w:firstLine="284"/>
        <w:jc w:val="both"/>
        <w:rPr>
          <w:sz w:val="24"/>
          <w:szCs w:val="24"/>
        </w:rPr>
      </w:pPr>
      <w:r w:rsidRPr="00BE62EF">
        <w:rPr>
          <w:sz w:val="24"/>
          <w:szCs w:val="24"/>
        </w:rPr>
        <w:t>* TS 8709 EN 60598-2-20/A2</w:t>
      </w:r>
    </w:p>
    <w:p w14:paraId="73B795AB" w14:textId="77777777" w:rsidR="00034EEF" w:rsidRPr="00BE62EF" w:rsidRDefault="00034EEF" w:rsidP="00034EEF">
      <w:pPr>
        <w:spacing w:line="360" w:lineRule="auto"/>
        <w:ind w:right="100" w:firstLine="284"/>
        <w:jc w:val="both"/>
        <w:rPr>
          <w:sz w:val="24"/>
          <w:szCs w:val="24"/>
        </w:rPr>
      </w:pPr>
      <w:r w:rsidRPr="00BE62EF">
        <w:rPr>
          <w:sz w:val="24"/>
          <w:szCs w:val="24"/>
        </w:rPr>
        <w:t xml:space="preserve">Bina içinde veya bina dışında kullanılmak üzere besleme gerilimleri 250 </w:t>
      </w:r>
      <w:proofErr w:type="spellStart"/>
      <w:r w:rsidRPr="00BE62EF">
        <w:rPr>
          <w:sz w:val="24"/>
          <w:szCs w:val="24"/>
        </w:rPr>
        <w:t>V'u</w:t>
      </w:r>
      <w:proofErr w:type="spellEnd"/>
      <w:r w:rsidRPr="00BE62EF">
        <w:rPr>
          <w:sz w:val="24"/>
          <w:szCs w:val="24"/>
        </w:rPr>
        <w:t xml:space="preserve"> geçmeyen akkor </w:t>
      </w:r>
      <w:proofErr w:type="spellStart"/>
      <w:r w:rsidRPr="00BE62EF">
        <w:rPr>
          <w:sz w:val="24"/>
          <w:szCs w:val="24"/>
        </w:rPr>
        <w:t>filamanlı</w:t>
      </w:r>
      <w:proofErr w:type="spellEnd"/>
      <w:r w:rsidRPr="00BE62EF">
        <w:rPr>
          <w:sz w:val="24"/>
          <w:szCs w:val="24"/>
        </w:rPr>
        <w:t xml:space="preserve"> (</w:t>
      </w:r>
      <w:proofErr w:type="spellStart"/>
      <w:r w:rsidRPr="00BE62EF">
        <w:rPr>
          <w:sz w:val="24"/>
          <w:szCs w:val="24"/>
        </w:rPr>
        <w:t>enkandesan</w:t>
      </w:r>
      <w:proofErr w:type="spellEnd"/>
      <w:r w:rsidRPr="00BE62EF">
        <w:rPr>
          <w:sz w:val="24"/>
          <w:szCs w:val="24"/>
        </w:rPr>
        <w:t xml:space="preserve">)lambaların seri veya paralel bağlanmasıyla meydana getirilen </w:t>
      </w:r>
      <w:proofErr w:type="spellStart"/>
      <w:r w:rsidRPr="00BE62EF">
        <w:rPr>
          <w:sz w:val="24"/>
          <w:szCs w:val="24"/>
        </w:rPr>
        <w:t>aydınlayma</w:t>
      </w:r>
      <w:proofErr w:type="spellEnd"/>
      <w:r w:rsidRPr="00BE62EF">
        <w:rPr>
          <w:sz w:val="24"/>
          <w:szCs w:val="24"/>
        </w:rPr>
        <w:t xml:space="preserve"> dizileri ile </w:t>
      </w:r>
      <w:proofErr w:type="gramStart"/>
      <w:r w:rsidRPr="00BE62EF">
        <w:rPr>
          <w:sz w:val="24"/>
          <w:szCs w:val="24"/>
        </w:rPr>
        <w:t>ilgili  özellikler</w:t>
      </w:r>
      <w:proofErr w:type="gramEnd"/>
      <w:r w:rsidRPr="00BE62EF">
        <w:rPr>
          <w:sz w:val="24"/>
          <w:szCs w:val="24"/>
        </w:rPr>
        <w:t>.</w:t>
      </w:r>
    </w:p>
    <w:p w14:paraId="64F5BE40" w14:textId="77777777" w:rsidR="00034EEF" w:rsidRPr="00BE62EF" w:rsidRDefault="00034EEF" w:rsidP="00034EEF">
      <w:pPr>
        <w:spacing w:line="360" w:lineRule="auto"/>
        <w:ind w:right="100" w:firstLine="284"/>
        <w:jc w:val="both"/>
        <w:rPr>
          <w:sz w:val="24"/>
          <w:szCs w:val="24"/>
        </w:rPr>
      </w:pPr>
    </w:p>
    <w:p w14:paraId="42908447" w14:textId="77777777" w:rsidR="00034EEF" w:rsidRPr="00BE62EF" w:rsidRDefault="00034EEF" w:rsidP="00034EEF">
      <w:pPr>
        <w:spacing w:line="360" w:lineRule="auto"/>
        <w:ind w:right="100" w:firstLine="284"/>
        <w:jc w:val="both"/>
        <w:rPr>
          <w:sz w:val="24"/>
          <w:szCs w:val="24"/>
        </w:rPr>
      </w:pPr>
      <w:r w:rsidRPr="00BE62EF">
        <w:rPr>
          <w:sz w:val="24"/>
          <w:szCs w:val="24"/>
        </w:rPr>
        <w:t>* TS EN 60598-2-25/A1</w:t>
      </w:r>
    </w:p>
    <w:p w14:paraId="3D2F6844" w14:textId="77777777" w:rsidR="00034EEF" w:rsidRPr="00BE62EF" w:rsidRDefault="00034EEF" w:rsidP="00034EEF">
      <w:pPr>
        <w:spacing w:line="360" w:lineRule="auto"/>
        <w:ind w:right="100" w:firstLine="284"/>
        <w:jc w:val="both"/>
        <w:rPr>
          <w:sz w:val="24"/>
          <w:szCs w:val="24"/>
        </w:rPr>
      </w:pPr>
      <w:r w:rsidRPr="00BE62EF">
        <w:rPr>
          <w:sz w:val="24"/>
          <w:szCs w:val="24"/>
        </w:rPr>
        <w:t xml:space="preserve">Tıbbi tedavi muayene ve tıbbi bakım işlemelerinin yapıldığı hastanelerin ve sağlık bakım merkezlerinin klinik bölgelerinde kullanılmak üzere, besleme gerilimli 1000 V u aşmayan tungsten </w:t>
      </w:r>
      <w:proofErr w:type="spellStart"/>
      <w:r w:rsidRPr="00BE62EF">
        <w:rPr>
          <w:sz w:val="24"/>
          <w:szCs w:val="24"/>
        </w:rPr>
        <w:t>filamanlı</w:t>
      </w:r>
      <w:proofErr w:type="spellEnd"/>
      <w:r w:rsidRPr="00BE62EF">
        <w:rPr>
          <w:sz w:val="24"/>
          <w:szCs w:val="24"/>
        </w:rPr>
        <w:t xml:space="preserve">, </w:t>
      </w:r>
      <w:proofErr w:type="spellStart"/>
      <w:r w:rsidRPr="00BE62EF">
        <w:rPr>
          <w:sz w:val="24"/>
          <w:szCs w:val="24"/>
        </w:rPr>
        <w:t>fluoresan</w:t>
      </w:r>
      <w:proofErr w:type="spellEnd"/>
      <w:r w:rsidRPr="00BE62EF">
        <w:rPr>
          <w:sz w:val="24"/>
          <w:szCs w:val="24"/>
        </w:rPr>
        <w:t xml:space="preserve"> ve diğer boşalmalı lambalar ile kullanılan armatürlerin özel kuralları.</w:t>
      </w:r>
    </w:p>
    <w:p w14:paraId="5EBFD5B0" w14:textId="77777777" w:rsidR="00034EEF" w:rsidRPr="00BE62EF" w:rsidRDefault="00034EEF" w:rsidP="00034EEF">
      <w:pPr>
        <w:spacing w:line="360" w:lineRule="auto"/>
        <w:ind w:right="100" w:firstLine="284"/>
        <w:jc w:val="both"/>
        <w:rPr>
          <w:sz w:val="24"/>
          <w:szCs w:val="24"/>
        </w:rPr>
      </w:pPr>
    </w:p>
    <w:p w14:paraId="0075AABE" w14:textId="77777777" w:rsidR="00034EEF" w:rsidRPr="00BE62EF" w:rsidRDefault="00034EEF" w:rsidP="00034EEF">
      <w:pPr>
        <w:spacing w:line="360" w:lineRule="auto"/>
        <w:ind w:right="100" w:firstLine="284"/>
        <w:jc w:val="both"/>
        <w:rPr>
          <w:sz w:val="24"/>
          <w:szCs w:val="24"/>
        </w:rPr>
      </w:pPr>
      <w:r w:rsidRPr="00BE62EF">
        <w:rPr>
          <w:sz w:val="24"/>
          <w:szCs w:val="24"/>
        </w:rPr>
        <w:t>* TS 9919 EN 60432-1</w:t>
      </w:r>
    </w:p>
    <w:p w14:paraId="3D23DA6B"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Genel aydınlatmada kullanılan:- 200 W’a kadar, 200 W dahil beyan gücüne,- 50 </w:t>
      </w:r>
      <w:proofErr w:type="spellStart"/>
      <w:r w:rsidRPr="00BE62EF">
        <w:rPr>
          <w:sz w:val="24"/>
          <w:szCs w:val="24"/>
        </w:rPr>
        <w:t>V’dan</w:t>
      </w:r>
      <w:proofErr w:type="spellEnd"/>
      <w:r w:rsidRPr="00BE62EF">
        <w:rPr>
          <w:sz w:val="24"/>
          <w:szCs w:val="24"/>
        </w:rPr>
        <w:t xml:space="preserve">, 250 </w:t>
      </w:r>
      <w:proofErr w:type="spellStart"/>
      <w:r w:rsidRPr="00BE62EF">
        <w:rPr>
          <w:sz w:val="24"/>
          <w:szCs w:val="24"/>
        </w:rPr>
        <w:t>V’a</w:t>
      </w:r>
      <w:proofErr w:type="spellEnd"/>
      <w:r w:rsidRPr="00BE62EF">
        <w:rPr>
          <w:sz w:val="24"/>
          <w:szCs w:val="24"/>
        </w:rPr>
        <w:t xml:space="preserve"> kadar, 250 V dahil beyan gerilimine,- A, B, C, G, M, P, PS, PAR veya R biçimli* ampullere veya lâmbaların bahsedilen ampul biçimlerine sahip lâmbalar ile aynı amaca hizmet etmesinin öngörüldüğü diğer ampul biçimlerine,- Her türlü yüzey işlemli ampullere,- B 15 d, B 22 d, E 14, E 27 veya E 27/51x39 başlığa sahip tungsten </w:t>
      </w:r>
      <w:proofErr w:type="spellStart"/>
      <w:r w:rsidRPr="00BE62EF">
        <w:rPr>
          <w:sz w:val="24"/>
          <w:szCs w:val="24"/>
        </w:rPr>
        <w:t>filâmanlı</w:t>
      </w:r>
      <w:proofErr w:type="spellEnd"/>
      <w:r w:rsidRPr="00BE62EF">
        <w:rPr>
          <w:sz w:val="24"/>
          <w:szCs w:val="24"/>
        </w:rPr>
        <w:t xml:space="preserve"> akkor lâmbaların güvenlik ve aralarında değiştirilebilirlik özellikleri.</w:t>
      </w:r>
    </w:p>
    <w:p w14:paraId="237F18D6" w14:textId="77777777" w:rsidR="00034EEF" w:rsidRPr="00BE62EF" w:rsidRDefault="00034EEF" w:rsidP="00034EEF">
      <w:pPr>
        <w:spacing w:line="360" w:lineRule="auto"/>
        <w:ind w:right="100" w:firstLine="284"/>
        <w:jc w:val="both"/>
        <w:rPr>
          <w:sz w:val="24"/>
          <w:szCs w:val="24"/>
        </w:rPr>
      </w:pPr>
    </w:p>
    <w:p w14:paraId="5DE88023" w14:textId="77777777" w:rsidR="00034EEF" w:rsidRPr="00BE62EF" w:rsidRDefault="00034EEF" w:rsidP="00034EEF">
      <w:pPr>
        <w:spacing w:line="360" w:lineRule="auto"/>
        <w:ind w:right="100" w:firstLine="284"/>
        <w:jc w:val="both"/>
        <w:rPr>
          <w:sz w:val="24"/>
          <w:szCs w:val="24"/>
        </w:rPr>
      </w:pPr>
      <w:r w:rsidRPr="00BE62EF">
        <w:rPr>
          <w:sz w:val="24"/>
          <w:szCs w:val="24"/>
        </w:rPr>
        <w:t>* TS 183 EN 60081 , TS EN 60081/A3-A2-A1</w:t>
      </w:r>
    </w:p>
    <w:p w14:paraId="07535795" w14:textId="09817713" w:rsidR="00034EEF" w:rsidRDefault="00034EEF" w:rsidP="00034EEF">
      <w:pPr>
        <w:spacing w:line="360" w:lineRule="auto"/>
        <w:ind w:right="100" w:firstLine="284"/>
        <w:jc w:val="both"/>
        <w:rPr>
          <w:sz w:val="24"/>
          <w:szCs w:val="24"/>
        </w:rPr>
      </w:pPr>
      <w:r w:rsidRPr="00BE62EF">
        <w:rPr>
          <w:sz w:val="24"/>
          <w:szCs w:val="24"/>
        </w:rPr>
        <w:t>Genel aydınlatma sisteminde kullanılan çift başlıklı lambaların performans özellikleri.</w:t>
      </w:r>
    </w:p>
    <w:p w14:paraId="120DB14B" w14:textId="77777777" w:rsidR="0084784E" w:rsidRPr="00BE62EF" w:rsidRDefault="0084784E" w:rsidP="00034EEF">
      <w:pPr>
        <w:spacing w:line="360" w:lineRule="auto"/>
        <w:ind w:right="100" w:firstLine="284"/>
        <w:jc w:val="both"/>
        <w:rPr>
          <w:sz w:val="24"/>
          <w:szCs w:val="24"/>
        </w:rPr>
      </w:pPr>
    </w:p>
    <w:p w14:paraId="2353A59B" w14:textId="77777777" w:rsidR="00034EEF" w:rsidRPr="00BE62EF" w:rsidRDefault="00034EEF" w:rsidP="00034EEF">
      <w:pPr>
        <w:spacing w:line="360" w:lineRule="auto"/>
        <w:ind w:right="100" w:firstLine="284"/>
        <w:jc w:val="both"/>
        <w:rPr>
          <w:sz w:val="24"/>
          <w:szCs w:val="24"/>
        </w:rPr>
      </w:pPr>
      <w:r w:rsidRPr="00BE62EF">
        <w:rPr>
          <w:sz w:val="24"/>
          <w:szCs w:val="24"/>
        </w:rPr>
        <w:t>* TS EN 61195</w:t>
      </w:r>
    </w:p>
    <w:p w14:paraId="5B04E0CE" w14:textId="77777777" w:rsidR="00034EEF" w:rsidRPr="00BE62EF" w:rsidRDefault="00034EEF" w:rsidP="00034EEF">
      <w:pPr>
        <w:spacing w:line="360" w:lineRule="auto"/>
        <w:ind w:right="100" w:firstLine="284"/>
        <w:jc w:val="both"/>
        <w:rPr>
          <w:sz w:val="24"/>
          <w:szCs w:val="24"/>
        </w:rPr>
      </w:pPr>
      <w:r w:rsidRPr="00BE62EF">
        <w:rPr>
          <w:sz w:val="24"/>
          <w:szCs w:val="24"/>
        </w:rPr>
        <w:lastRenderedPageBreak/>
        <w:t xml:space="preserve">Tüm gruplardan Fa6, Fa8, G5, G13, 2G13, R17d ve W4.3x8.5d başlıklı, genel aydınlatma amaçları için kullanılan çift başlıklı </w:t>
      </w:r>
      <w:proofErr w:type="spellStart"/>
      <w:r w:rsidRPr="00BE62EF">
        <w:rPr>
          <w:sz w:val="24"/>
          <w:szCs w:val="24"/>
        </w:rPr>
        <w:t>fluoresan</w:t>
      </w:r>
      <w:proofErr w:type="spellEnd"/>
      <w:r w:rsidRPr="00BE62EF">
        <w:rPr>
          <w:sz w:val="24"/>
          <w:szCs w:val="24"/>
        </w:rPr>
        <w:t xml:space="preserve"> lâmbaların güvenlik özellikleri</w:t>
      </w:r>
    </w:p>
    <w:p w14:paraId="65313333" w14:textId="77777777" w:rsidR="00034EEF" w:rsidRPr="00BE62EF" w:rsidRDefault="00034EEF" w:rsidP="00034EEF">
      <w:pPr>
        <w:spacing w:line="360" w:lineRule="auto"/>
        <w:ind w:right="100" w:firstLine="284"/>
        <w:jc w:val="both"/>
        <w:rPr>
          <w:sz w:val="24"/>
          <w:szCs w:val="24"/>
        </w:rPr>
      </w:pPr>
    </w:p>
    <w:p w14:paraId="2B8608BD" w14:textId="77777777" w:rsidR="00034EEF" w:rsidRPr="00BE62EF" w:rsidRDefault="00034EEF" w:rsidP="00034EEF">
      <w:pPr>
        <w:spacing w:line="360" w:lineRule="auto"/>
        <w:ind w:right="100" w:firstLine="284"/>
        <w:jc w:val="both"/>
        <w:rPr>
          <w:sz w:val="24"/>
          <w:szCs w:val="24"/>
        </w:rPr>
      </w:pPr>
      <w:r w:rsidRPr="00BE62EF">
        <w:rPr>
          <w:sz w:val="24"/>
          <w:szCs w:val="24"/>
        </w:rPr>
        <w:t>* TS 9918 EN 60901 , TS 9918 EN 60901/T1-A3</w:t>
      </w:r>
    </w:p>
    <w:p w14:paraId="500A1300" w14:textId="77777777" w:rsidR="00034EEF" w:rsidRPr="00BE62EF" w:rsidRDefault="00034EEF" w:rsidP="00034EEF">
      <w:pPr>
        <w:spacing w:line="360" w:lineRule="auto"/>
        <w:ind w:right="100" w:firstLine="284"/>
        <w:jc w:val="both"/>
        <w:rPr>
          <w:sz w:val="24"/>
          <w:szCs w:val="24"/>
        </w:rPr>
      </w:pPr>
      <w:r w:rsidRPr="00BE62EF">
        <w:rPr>
          <w:sz w:val="24"/>
          <w:szCs w:val="24"/>
        </w:rPr>
        <w:t xml:space="preserve">Genel aydınlatmada kullanılan tek başlıklı </w:t>
      </w:r>
      <w:proofErr w:type="spellStart"/>
      <w:r w:rsidRPr="00BE62EF">
        <w:rPr>
          <w:sz w:val="24"/>
          <w:szCs w:val="24"/>
        </w:rPr>
        <w:t>fluoresan</w:t>
      </w:r>
      <w:proofErr w:type="spellEnd"/>
      <w:r w:rsidRPr="00BE62EF">
        <w:rPr>
          <w:sz w:val="24"/>
          <w:szCs w:val="24"/>
        </w:rPr>
        <w:t xml:space="preserve"> lâmbaların performans özellikleri.</w:t>
      </w:r>
    </w:p>
    <w:p w14:paraId="2D87C6C3" w14:textId="77777777" w:rsidR="00034EEF" w:rsidRPr="00BE62EF" w:rsidRDefault="00034EEF" w:rsidP="00034EEF">
      <w:pPr>
        <w:spacing w:line="360" w:lineRule="auto"/>
        <w:ind w:right="100" w:firstLine="284"/>
        <w:jc w:val="both"/>
        <w:rPr>
          <w:sz w:val="24"/>
          <w:szCs w:val="24"/>
        </w:rPr>
      </w:pPr>
    </w:p>
    <w:p w14:paraId="4CE0DF8F" w14:textId="77777777" w:rsidR="00034EEF" w:rsidRPr="00BE62EF" w:rsidRDefault="00034EEF" w:rsidP="00034EEF">
      <w:pPr>
        <w:spacing w:line="360" w:lineRule="auto"/>
        <w:ind w:right="100" w:firstLine="284"/>
        <w:jc w:val="both"/>
        <w:rPr>
          <w:sz w:val="24"/>
          <w:szCs w:val="24"/>
        </w:rPr>
      </w:pPr>
      <w:r w:rsidRPr="00BE62EF">
        <w:rPr>
          <w:sz w:val="24"/>
          <w:szCs w:val="24"/>
        </w:rPr>
        <w:t>* TS  897 EN 60192</w:t>
      </w:r>
    </w:p>
    <w:p w14:paraId="69ED5E0B" w14:textId="77777777" w:rsidR="00034EEF" w:rsidRPr="00BE62EF" w:rsidRDefault="00034EEF" w:rsidP="00034EEF">
      <w:pPr>
        <w:spacing w:line="360" w:lineRule="auto"/>
        <w:ind w:right="100" w:firstLine="284"/>
        <w:jc w:val="both"/>
        <w:rPr>
          <w:sz w:val="24"/>
          <w:szCs w:val="24"/>
        </w:rPr>
      </w:pPr>
      <w:r w:rsidRPr="00BE62EF">
        <w:rPr>
          <w:sz w:val="24"/>
          <w:szCs w:val="24"/>
        </w:rPr>
        <w:t>Genel aydınlatma amaçlı alçak basınçlı sodyum buharlı lâmbalar ile ilgili performans kuralları.</w:t>
      </w:r>
    </w:p>
    <w:p w14:paraId="523DB7D1" w14:textId="77777777" w:rsidR="00034EEF" w:rsidRPr="00BE62EF" w:rsidRDefault="00034EEF" w:rsidP="00034EEF">
      <w:pPr>
        <w:spacing w:line="360" w:lineRule="auto"/>
        <w:ind w:right="100"/>
        <w:jc w:val="both"/>
        <w:rPr>
          <w:sz w:val="24"/>
          <w:szCs w:val="24"/>
        </w:rPr>
      </w:pPr>
    </w:p>
    <w:p w14:paraId="24C1B561" w14:textId="77777777" w:rsidR="00034EEF" w:rsidRPr="00BE62EF" w:rsidRDefault="00034EEF" w:rsidP="00034EEF">
      <w:pPr>
        <w:spacing w:line="360" w:lineRule="auto"/>
        <w:ind w:right="100" w:firstLine="284"/>
        <w:jc w:val="both"/>
        <w:rPr>
          <w:sz w:val="24"/>
          <w:szCs w:val="24"/>
        </w:rPr>
      </w:pPr>
      <w:r w:rsidRPr="00BE62EF">
        <w:rPr>
          <w:sz w:val="24"/>
          <w:szCs w:val="24"/>
        </w:rPr>
        <w:t>* TS 8511 EN 60662 ,  TS 8511 EN 60662/T2</w:t>
      </w:r>
    </w:p>
    <w:p w14:paraId="365805A8" w14:textId="77777777" w:rsidR="00034EEF" w:rsidRPr="00BE62EF" w:rsidRDefault="00034EEF" w:rsidP="00034EEF">
      <w:pPr>
        <w:spacing w:line="360" w:lineRule="auto"/>
        <w:ind w:right="100" w:firstLine="284"/>
        <w:jc w:val="both"/>
        <w:rPr>
          <w:sz w:val="24"/>
          <w:szCs w:val="24"/>
        </w:rPr>
      </w:pPr>
      <w:r w:rsidRPr="00BE62EF">
        <w:rPr>
          <w:sz w:val="24"/>
          <w:szCs w:val="24"/>
        </w:rPr>
        <w:t>Yüksek basınçlı sodyum buharlı lambaların deney şartları ve işlemleriyle birlikte, aralarında değiştirilebilirliği güvenliği sağlamak için gerekli karakteristikler.</w:t>
      </w:r>
    </w:p>
    <w:p w14:paraId="69DDD971" w14:textId="77777777" w:rsidR="00034EEF" w:rsidRPr="00BE62EF" w:rsidRDefault="00034EEF" w:rsidP="00034EEF">
      <w:pPr>
        <w:spacing w:line="360" w:lineRule="auto"/>
        <w:ind w:right="100" w:firstLine="284"/>
        <w:jc w:val="both"/>
        <w:rPr>
          <w:sz w:val="24"/>
          <w:szCs w:val="24"/>
        </w:rPr>
      </w:pPr>
    </w:p>
    <w:p w14:paraId="7EEBB4F7" w14:textId="77777777" w:rsidR="00034EEF" w:rsidRPr="00BE62EF" w:rsidRDefault="00034EEF" w:rsidP="00034EEF">
      <w:pPr>
        <w:spacing w:line="360" w:lineRule="auto"/>
        <w:ind w:right="100" w:firstLine="284"/>
        <w:jc w:val="both"/>
        <w:rPr>
          <w:sz w:val="24"/>
          <w:szCs w:val="24"/>
        </w:rPr>
      </w:pPr>
      <w:r w:rsidRPr="00BE62EF">
        <w:rPr>
          <w:sz w:val="24"/>
          <w:szCs w:val="24"/>
        </w:rPr>
        <w:t>* TS 895 EN 60188</w:t>
      </w:r>
    </w:p>
    <w:p w14:paraId="338A5DAB"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Kırmızı ışınları düzeltici </w:t>
      </w:r>
      <w:proofErr w:type="spellStart"/>
      <w:r w:rsidRPr="00BE62EF">
        <w:rPr>
          <w:sz w:val="24"/>
          <w:szCs w:val="24"/>
        </w:rPr>
        <w:t>fluoresan</w:t>
      </w:r>
      <w:proofErr w:type="spellEnd"/>
      <w:r w:rsidRPr="00BE62EF">
        <w:rPr>
          <w:sz w:val="24"/>
          <w:szCs w:val="24"/>
        </w:rPr>
        <w:t xml:space="preserve"> madde kaplaması bulunan veya bulunmayan genel </w:t>
      </w:r>
      <w:proofErr w:type="gramStart"/>
      <w:r w:rsidRPr="00BE62EF">
        <w:rPr>
          <w:sz w:val="24"/>
          <w:szCs w:val="24"/>
        </w:rPr>
        <w:t>aydınlatma  amaçlı</w:t>
      </w:r>
      <w:proofErr w:type="gramEnd"/>
      <w:r w:rsidRPr="00BE62EF">
        <w:rPr>
          <w:sz w:val="24"/>
          <w:szCs w:val="24"/>
        </w:rPr>
        <w:t xml:space="preserve"> yüksek basınçlı cıva buharlı lâmbalar ile ilgili performans kuralları.</w:t>
      </w:r>
    </w:p>
    <w:p w14:paraId="5E383F5D"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w:t>
      </w:r>
      <w:proofErr w:type="gramStart"/>
      <w:r w:rsidRPr="00BE62EF">
        <w:rPr>
          <w:sz w:val="24"/>
          <w:szCs w:val="24"/>
        </w:rPr>
        <w:t>TS  EN</w:t>
      </w:r>
      <w:proofErr w:type="gramEnd"/>
      <w:r w:rsidRPr="00BE62EF">
        <w:rPr>
          <w:sz w:val="24"/>
          <w:szCs w:val="24"/>
        </w:rPr>
        <w:t xml:space="preserve"> 61167</w:t>
      </w:r>
    </w:p>
    <w:p w14:paraId="2EE3AF3F"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TS EN </w:t>
      </w:r>
      <w:proofErr w:type="gramStart"/>
      <w:r w:rsidRPr="00BE62EF">
        <w:rPr>
          <w:sz w:val="24"/>
          <w:szCs w:val="24"/>
        </w:rPr>
        <w:t>60923'deki</w:t>
      </w:r>
      <w:proofErr w:type="gramEnd"/>
      <w:r w:rsidRPr="00BE62EF">
        <w:rPr>
          <w:sz w:val="24"/>
          <w:szCs w:val="24"/>
        </w:rPr>
        <w:t xml:space="preserve"> şartları sağlayan </w:t>
      </w:r>
      <w:proofErr w:type="spellStart"/>
      <w:r w:rsidRPr="00BE62EF">
        <w:rPr>
          <w:sz w:val="24"/>
          <w:szCs w:val="24"/>
        </w:rPr>
        <w:t>babotlarla</w:t>
      </w:r>
      <w:proofErr w:type="spellEnd"/>
      <w:r w:rsidRPr="00BE62EF">
        <w:rPr>
          <w:sz w:val="24"/>
          <w:szCs w:val="24"/>
        </w:rPr>
        <w:t xml:space="preserve"> birlikte 50 </w:t>
      </w:r>
      <w:proofErr w:type="gramStart"/>
      <w:r w:rsidRPr="00BE62EF">
        <w:rPr>
          <w:sz w:val="24"/>
          <w:szCs w:val="24"/>
        </w:rPr>
        <w:t>Hz</w:t>
      </w:r>
      <w:proofErr w:type="gramEnd"/>
      <w:r w:rsidRPr="00BE62EF">
        <w:rPr>
          <w:sz w:val="24"/>
          <w:szCs w:val="24"/>
        </w:rPr>
        <w:t xml:space="preserve"> veya 60 </w:t>
      </w:r>
      <w:proofErr w:type="gramStart"/>
      <w:r w:rsidRPr="00BE62EF">
        <w:rPr>
          <w:sz w:val="24"/>
          <w:szCs w:val="24"/>
        </w:rPr>
        <w:t>Hz</w:t>
      </w:r>
      <w:proofErr w:type="gramEnd"/>
      <w:r w:rsidRPr="00BE62EF">
        <w:rPr>
          <w:sz w:val="24"/>
          <w:szCs w:val="24"/>
        </w:rPr>
        <w:t xml:space="preserve"> frekanslı </w:t>
      </w:r>
      <w:proofErr w:type="spellStart"/>
      <w:r w:rsidRPr="00BE62EF">
        <w:rPr>
          <w:sz w:val="24"/>
          <w:szCs w:val="24"/>
        </w:rPr>
        <w:t>a.a</w:t>
      </w:r>
      <w:proofErr w:type="spellEnd"/>
      <w:r w:rsidRPr="00BE62EF">
        <w:rPr>
          <w:sz w:val="24"/>
          <w:szCs w:val="24"/>
        </w:rPr>
        <w:t xml:space="preserve">. </w:t>
      </w:r>
      <w:proofErr w:type="gramStart"/>
      <w:r w:rsidRPr="00BE62EF">
        <w:rPr>
          <w:sz w:val="24"/>
          <w:szCs w:val="24"/>
        </w:rPr>
        <w:t>şebekelerinde  çalıştırılan</w:t>
      </w:r>
      <w:proofErr w:type="gramEnd"/>
      <w:r w:rsidRPr="00BE62EF">
        <w:rPr>
          <w:sz w:val="24"/>
          <w:szCs w:val="24"/>
        </w:rPr>
        <w:t xml:space="preserve"> tek uçlu ve çift uçlu metal </w:t>
      </w:r>
      <w:proofErr w:type="spellStart"/>
      <w:r w:rsidRPr="00BE62EF">
        <w:rPr>
          <w:sz w:val="24"/>
          <w:szCs w:val="24"/>
        </w:rPr>
        <w:t>halide</w:t>
      </w:r>
      <w:proofErr w:type="spellEnd"/>
      <w:r w:rsidRPr="00BE62EF">
        <w:rPr>
          <w:sz w:val="24"/>
          <w:szCs w:val="24"/>
        </w:rPr>
        <w:t xml:space="preserve"> lambaların karakteristiklerin belirlenmesinde </w:t>
      </w:r>
      <w:proofErr w:type="gramStart"/>
      <w:r w:rsidRPr="00BE62EF">
        <w:rPr>
          <w:sz w:val="24"/>
          <w:szCs w:val="24"/>
        </w:rPr>
        <w:t>kullanılacak  deney</w:t>
      </w:r>
      <w:proofErr w:type="gramEnd"/>
      <w:r w:rsidRPr="00BE62EF">
        <w:rPr>
          <w:sz w:val="24"/>
          <w:szCs w:val="24"/>
        </w:rPr>
        <w:t xml:space="preserve"> metotları.</w:t>
      </w:r>
    </w:p>
    <w:p w14:paraId="6FC6E345" w14:textId="77777777" w:rsidR="00034EEF" w:rsidRPr="00BE62EF" w:rsidRDefault="00034EEF" w:rsidP="00034EEF">
      <w:pPr>
        <w:spacing w:line="360" w:lineRule="auto"/>
        <w:ind w:right="100" w:firstLine="284"/>
        <w:jc w:val="both"/>
        <w:rPr>
          <w:sz w:val="24"/>
          <w:szCs w:val="24"/>
        </w:rPr>
      </w:pPr>
      <w:r w:rsidRPr="00BE62EF">
        <w:rPr>
          <w:sz w:val="24"/>
          <w:szCs w:val="24"/>
        </w:rPr>
        <w:t>* TS EN 60923 ,  TS EN 60923/T1   </w:t>
      </w:r>
    </w:p>
    <w:p w14:paraId="3C09B0AC" w14:textId="77777777" w:rsidR="00034EEF" w:rsidRPr="00BE62EF" w:rsidRDefault="00034EEF" w:rsidP="00034EEF">
      <w:pPr>
        <w:spacing w:line="360" w:lineRule="auto"/>
        <w:ind w:right="100" w:firstLine="284"/>
        <w:jc w:val="both"/>
        <w:rPr>
          <w:sz w:val="24"/>
          <w:szCs w:val="24"/>
        </w:rPr>
      </w:pPr>
      <w:r w:rsidRPr="00BE62EF">
        <w:rPr>
          <w:sz w:val="24"/>
          <w:szCs w:val="24"/>
        </w:rPr>
        <w:t>Yüksek basınçlı cıva buharlı, alçak basınçlı sodyum buharlı, yüksek basınçlı sodyum buharlı ve metal halojenür lâmbalar gibi boşalmalı lâmbalar ile birlikte kullanılan balastların performans özellikleri.</w:t>
      </w:r>
    </w:p>
    <w:p w14:paraId="5ACB91D2" w14:textId="77777777" w:rsidR="00034EEF" w:rsidRPr="00BE62EF" w:rsidRDefault="00034EEF" w:rsidP="00034EEF">
      <w:pPr>
        <w:spacing w:line="360" w:lineRule="auto"/>
        <w:ind w:right="100" w:firstLine="284"/>
        <w:jc w:val="both"/>
        <w:rPr>
          <w:sz w:val="24"/>
          <w:szCs w:val="24"/>
        </w:rPr>
      </w:pPr>
    </w:p>
    <w:p w14:paraId="4EA60F3D" w14:textId="77777777" w:rsidR="00034EEF" w:rsidRPr="00BE62EF" w:rsidRDefault="00034EEF" w:rsidP="00034EEF">
      <w:pPr>
        <w:spacing w:line="360" w:lineRule="auto"/>
        <w:ind w:right="100" w:firstLine="284"/>
        <w:jc w:val="both"/>
        <w:rPr>
          <w:sz w:val="24"/>
          <w:szCs w:val="24"/>
        </w:rPr>
      </w:pPr>
      <w:r w:rsidRPr="00BE62EF">
        <w:rPr>
          <w:sz w:val="24"/>
          <w:szCs w:val="24"/>
        </w:rPr>
        <w:t>* TS EN 60921</w:t>
      </w:r>
    </w:p>
    <w:p w14:paraId="53A36ADB"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Ön ısıtmalı </w:t>
      </w:r>
      <w:proofErr w:type="spellStart"/>
      <w:r w:rsidRPr="00BE62EF">
        <w:rPr>
          <w:sz w:val="24"/>
          <w:szCs w:val="24"/>
        </w:rPr>
        <w:t>katodları</w:t>
      </w:r>
      <w:proofErr w:type="spellEnd"/>
      <w:r w:rsidRPr="00BE62EF">
        <w:rPr>
          <w:sz w:val="24"/>
          <w:szCs w:val="24"/>
        </w:rPr>
        <w:t xml:space="preserve"> bir yol vericiyle veya yol verme düzeniyle veya bunlar bulunmaksızın çalıştırılan, özellikleri IEC 81 ile IEC 901'de belirtildiği gibi olan </w:t>
      </w:r>
      <w:proofErr w:type="spellStart"/>
      <w:r w:rsidRPr="00BE62EF">
        <w:rPr>
          <w:sz w:val="24"/>
          <w:szCs w:val="24"/>
        </w:rPr>
        <w:t>fluoresan</w:t>
      </w:r>
      <w:proofErr w:type="spellEnd"/>
      <w:r w:rsidRPr="00BE62EF">
        <w:rPr>
          <w:sz w:val="24"/>
          <w:szCs w:val="24"/>
        </w:rPr>
        <w:t xml:space="preserve"> lambalarla kullanılan balastlar.</w:t>
      </w:r>
    </w:p>
    <w:p w14:paraId="28075AD7" w14:textId="77777777" w:rsidR="00034EEF" w:rsidRPr="00BE62EF" w:rsidRDefault="00034EEF" w:rsidP="00034EEF">
      <w:pPr>
        <w:spacing w:line="360" w:lineRule="auto"/>
        <w:ind w:right="100" w:firstLine="284"/>
        <w:jc w:val="both"/>
        <w:rPr>
          <w:sz w:val="24"/>
          <w:szCs w:val="24"/>
        </w:rPr>
      </w:pPr>
      <w:r w:rsidRPr="00BE62EF">
        <w:rPr>
          <w:sz w:val="24"/>
          <w:szCs w:val="24"/>
        </w:rPr>
        <w:t>* TS EN 60929</w:t>
      </w:r>
    </w:p>
    <w:p w14:paraId="3D34BFF9"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IEC 60081 ve IEC 60901’de belirtilen tüp biçimli flüoresan lâmbalar ve yüksek frekansla çalışan diğer tüp biçimli flüoresan lâmbalar </w:t>
      </w:r>
      <w:proofErr w:type="gramStart"/>
      <w:r w:rsidRPr="00BE62EF">
        <w:rPr>
          <w:sz w:val="24"/>
          <w:szCs w:val="24"/>
        </w:rPr>
        <w:t>ile birlikte</w:t>
      </w:r>
      <w:proofErr w:type="gramEnd"/>
      <w:r w:rsidRPr="00BE62EF">
        <w:rPr>
          <w:sz w:val="24"/>
          <w:szCs w:val="24"/>
        </w:rPr>
        <w:t xml:space="preserve"> besleme frekansından farklı çalışma frekanslarında 50 </w:t>
      </w:r>
      <w:proofErr w:type="gramStart"/>
      <w:r w:rsidRPr="00BE62EF">
        <w:rPr>
          <w:sz w:val="24"/>
          <w:szCs w:val="24"/>
        </w:rPr>
        <w:t>Hz  veya</w:t>
      </w:r>
      <w:proofErr w:type="gramEnd"/>
      <w:r w:rsidRPr="00BE62EF">
        <w:rPr>
          <w:sz w:val="24"/>
          <w:szCs w:val="24"/>
        </w:rPr>
        <w:t xml:space="preserve"> 60 </w:t>
      </w:r>
      <w:proofErr w:type="spellStart"/>
      <w:r w:rsidRPr="00BE62EF">
        <w:rPr>
          <w:sz w:val="24"/>
          <w:szCs w:val="24"/>
        </w:rPr>
        <w:t>Hz’de</w:t>
      </w:r>
      <w:proofErr w:type="spellEnd"/>
      <w:r w:rsidRPr="00BE62EF">
        <w:rPr>
          <w:sz w:val="24"/>
          <w:szCs w:val="24"/>
        </w:rPr>
        <w:t xml:space="preserve"> 1000 </w:t>
      </w:r>
      <w:proofErr w:type="spellStart"/>
      <w:r w:rsidRPr="00BE62EF">
        <w:rPr>
          <w:sz w:val="24"/>
          <w:szCs w:val="24"/>
        </w:rPr>
        <w:t>V’a</w:t>
      </w:r>
      <w:proofErr w:type="spellEnd"/>
      <w:r w:rsidRPr="00BE62EF">
        <w:rPr>
          <w:sz w:val="24"/>
          <w:szCs w:val="24"/>
        </w:rPr>
        <w:t xml:space="preserve"> kadar </w:t>
      </w:r>
      <w:proofErr w:type="spellStart"/>
      <w:r w:rsidRPr="00BE62EF">
        <w:rPr>
          <w:sz w:val="24"/>
          <w:szCs w:val="24"/>
        </w:rPr>
        <w:t>a.a</w:t>
      </w:r>
      <w:proofErr w:type="spellEnd"/>
      <w:r w:rsidRPr="00BE62EF">
        <w:rPr>
          <w:sz w:val="24"/>
          <w:szCs w:val="24"/>
        </w:rPr>
        <w:t xml:space="preserve">. kaynaklarla kullanılan elektronik </w:t>
      </w:r>
      <w:r w:rsidRPr="00BE62EF">
        <w:rPr>
          <w:sz w:val="24"/>
          <w:szCs w:val="24"/>
        </w:rPr>
        <w:lastRenderedPageBreak/>
        <w:t>balastların performans kuralları.</w:t>
      </w:r>
    </w:p>
    <w:p w14:paraId="2BB59371" w14:textId="77777777" w:rsidR="00034EEF" w:rsidRPr="00BE62EF" w:rsidRDefault="00034EEF" w:rsidP="00034EEF">
      <w:pPr>
        <w:spacing w:line="360" w:lineRule="auto"/>
        <w:ind w:right="100" w:firstLine="284"/>
        <w:jc w:val="both"/>
        <w:rPr>
          <w:sz w:val="24"/>
          <w:szCs w:val="24"/>
        </w:rPr>
      </w:pPr>
    </w:p>
    <w:p w14:paraId="6FE623AD" w14:textId="77777777" w:rsidR="00034EEF" w:rsidRPr="00BE62EF" w:rsidRDefault="00034EEF" w:rsidP="00034EEF">
      <w:pPr>
        <w:spacing w:line="360" w:lineRule="auto"/>
        <w:ind w:right="100" w:firstLine="284"/>
        <w:jc w:val="both"/>
        <w:rPr>
          <w:sz w:val="24"/>
          <w:szCs w:val="24"/>
        </w:rPr>
      </w:pPr>
      <w:r w:rsidRPr="00BE62EF">
        <w:rPr>
          <w:sz w:val="24"/>
          <w:szCs w:val="24"/>
        </w:rPr>
        <w:t>* TS EN 60925 , TS EN 60925/A1-A2-T1</w:t>
      </w:r>
    </w:p>
    <w:p w14:paraId="6AF38494" w14:textId="77777777" w:rsidR="00034EEF" w:rsidRPr="00BE62EF" w:rsidRDefault="00034EEF" w:rsidP="00034EEF">
      <w:pPr>
        <w:spacing w:line="360" w:lineRule="auto"/>
        <w:ind w:right="100" w:firstLine="284"/>
        <w:jc w:val="both"/>
        <w:rPr>
          <w:sz w:val="24"/>
          <w:szCs w:val="24"/>
        </w:rPr>
      </w:pPr>
      <w:r w:rsidRPr="00BE62EF">
        <w:rPr>
          <w:sz w:val="24"/>
          <w:szCs w:val="24"/>
        </w:rPr>
        <w:t xml:space="preserve"> IEC 81'e uygun </w:t>
      </w:r>
      <w:proofErr w:type="spellStart"/>
      <w:r w:rsidRPr="00BE62EF">
        <w:rPr>
          <w:sz w:val="24"/>
          <w:szCs w:val="24"/>
        </w:rPr>
        <w:t>fluoresan</w:t>
      </w:r>
      <w:proofErr w:type="spellEnd"/>
      <w:r w:rsidRPr="00BE62EF">
        <w:rPr>
          <w:sz w:val="24"/>
          <w:szCs w:val="24"/>
        </w:rPr>
        <w:t xml:space="preserve"> lambalar ile birlikte, </w:t>
      </w:r>
      <w:proofErr w:type="spellStart"/>
      <w:r w:rsidRPr="00BE62EF">
        <w:rPr>
          <w:sz w:val="24"/>
          <w:szCs w:val="24"/>
        </w:rPr>
        <w:t>d.a</w:t>
      </w:r>
      <w:proofErr w:type="spellEnd"/>
      <w:r w:rsidRPr="00BE62EF">
        <w:rPr>
          <w:sz w:val="24"/>
          <w:szCs w:val="24"/>
        </w:rPr>
        <w:t xml:space="preserve"> kaynaklarda kullanılan, beyaz gerilimleri 250 voltu aşmayan elektronik balastların genel performans kuralları.</w:t>
      </w:r>
    </w:p>
    <w:p w14:paraId="1B320ECA" w14:textId="77777777" w:rsidR="00034EEF" w:rsidRPr="00BE62EF" w:rsidRDefault="00034EEF" w:rsidP="00034EEF">
      <w:pPr>
        <w:spacing w:line="360" w:lineRule="auto"/>
        <w:ind w:right="100" w:firstLine="284"/>
        <w:jc w:val="both"/>
        <w:rPr>
          <w:sz w:val="24"/>
          <w:szCs w:val="24"/>
        </w:rPr>
      </w:pPr>
    </w:p>
    <w:p w14:paraId="6A6E19F2" w14:textId="77777777" w:rsidR="00034EEF" w:rsidRPr="00BE62EF" w:rsidRDefault="00034EEF" w:rsidP="00034EEF">
      <w:pPr>
        <w:spacing w:line="360" w:lineRule="auto"/>
        <w:ind w:right="100" w:firstLine="284"/>
        <w:jc w:val="both"/>
        <w:rPr>
          <w:sz w:val="24"/>
          <w:szCs w:val="24"/>
        </w:rPr>
      </w:pPr>
      <w:r w:rsidRPr="00BE62EF">
        <w:rPr>
          <w:sz w:val="24"/>
          <w:szCs w:val="24"/>
        </w:rPr>
        <w:t>* TS 805 EN 60155 ,  TS 805 EN 60155/A2</w:t>
      </w:r>
    </w:p>
    <w:p w14:paraId="1CE64C75" w14:textId="77777777" w:rsidR="00034EEF" w:rsidRPr="00BE62EF" w:rsidRDefault="00034EEF" w:rsidP="00034EEF">
      <w:pPr>
        <w:spacing w:line="360" w:lineRule="auto"/>
        <w:ind w:right="100" w:firstLine="284"/>
        <w:jc w:val="both"/>
        <w:rPr>
          <w:sz w:val="24"/>
          <w:szCs w:val="24"/>
        </w:rPr>
      </w:pPr>
      <w:r w:rsidRPr="00BE62EF">
        <w:rPr>
          <w:sz w:val="24"/>
          <w:szCs w:val="24"/>
        </w:rPr>
        <w:t xml:space="preserve">Ön ısıtmalı tüp biçimli </w:t>
      </w:r>
      <w:proofErr w:type="spellStart"/>
      <w:r w:rsidRPr="00BE62EF">
        <w:rPr>
          <w:sz w:val="24"/>
          <w:szCs w:val="24"/>
        </w:rPr>
        <w:t>fluoresan</w:t>
      </w:r>
      <w:proofErr w:type="spellEnd"/>
      <w:r w:rsidRPr="00BE62EF">
        <w:rPr>
          <w:sz w:val="24"/>
          <w:szCs w:val="24"/>
        </w:rPr>
        <w:t xml:space="preserve"> lambalara </w:t>
      </w:r>
      <w:proofErr w:type="spellStart"/>
      <w:r w:rsidRPr="00BE62EF">
        <w:rPr>
          <w:sz w:val="24"/>
          <w:szCs w:val="24"/>
        </w:rPr>
        <w:t>yolverilmesinde</w:t>
      </w:r>
      <w:proofErr w:type="spellEnd"/>
      <w:r w:rsidRPr="00BE62EF">
        <w:rPr>
          <w:sz w:val="24"/>
          <w:szCs w:val="24"/>
        </w:rPr>
        <w:t xml:space="preserve"> kullanılan değiştirilebilir ışıltılı yol vericiler. </w:t>
      </w:r>
    </w:p>
    <w:p w14:paraId="4A0FDB6D" w14:textId="77777777" w:rsidR="00034EEF" w:rsidRPr="00BE62EF" w:rsidRDefault="00034EEF" w:rsidP="00034EEF">
      <w:pPr>
        <w:spacing w:line="360" w:lineRule="auto"/>
        <w:ind w:right="100" w:firstLine="284"/>
        <w:jc w:val="both"/>
        <w:rPr>
          <w:sz w:val="24"/>
          <w:szCs w:val="24"/>
        </w:rPr>
      </w:pPr>
    </w:p>
    <w:p w14:paraId="5D61C3E8" w14:textId="77777777" w:rsidR="00034EEF" w:rsidRPr="00BE62EF" w:rsidRDefault="00034EEF" w:rsidP="00034EEF">
      <w:pPr>
        <w:spacing w:line="360" w:lineRule="auto"/>
        <w:ind w:right="100" w:firstLine="284"/>
        <w:jc w:val="both"/>
        <w:rPr>
          <w:sz w:val="24"/>
          <w:szCs w:val="24"/>
        </w:rPr>
      </w:pPr>
      <w:r w:rsidRPr="00BE62EF">
        <w:rPr>
          <w:sz w:val="24"/>
          <w:szCs w:val="24"/>
        </w:rPr>
        <w:t>* TS EN 55015 , TS EN 55015/A1</w:t>
      </w:r>
    </w:p>
    <w:p w14:paraId="0AA576EC" w14:textId="0CB05197" w:rsidR="00034EEF" w:rsidRPr="00BE62EF" w:rsidRDefault="00034EEF" w:rsidP="00034EEF">
      <w:pPr>
        <w:spacing w:line="360" w:lineRule="auto"/>
        <w:ind w:right="100" w:firstLine="284"/>
        <w:jc w:val="both"/>
        <w:rPr>
          <w:sz w:val="24"/>
          <w:szCs w:val="24"/>
        </w:rPr>
      </w:pPr>
      <w:r w:rsidRPr="00BE62EF">
        <w:rPr>
          <w:sz w:val="24"/>
          <w:szCs w:val="24"/>
        </w:rPr>
        <w:t xml:space="preserve">Ön ısıtmalı tüp biçimli </w:t>
      </w:r>
      <w:proofErr w:type="spellStart"/>
      <w:r w:rsidRPr="00BE62EF">
        <w:rPr>
          <w:sz w:val="24"/>
          <w:szCs w:val="24"/>
        </w:rPr>
        <w:t>fluoresan</w:t>
      </w:r>
      <w:proofErr w:type="spellEnd"/>
      <w:r w:rsidRPr="00BE62EF">
        <w:rPr>
          <w:sz w:val="24"/>
          <w:szCs w:val="24"/>
        </w:rPr>
        <w:t xml:space="preserve"> lambalara yol</w:t>
      </w:r>
      <w:r w:rsidR="00240B52">
        <w:rPr>
          <w:sz w:val="24"/>
          <w:szCs w:val="24"/>
        </w:rPr>
        <w:t xml:space="preserve"> </w:t>
      </w:r>
      <w:r w:rsidRPr="00BE62EF">
        <w:rPr>
          <w:sz w:val="24"/>
          <w:szCs w:val="24"/>
        </w:rPr>
        <w:t>verilmesinde kullanılan değiştirilebilir ışıltılı yol vericiler.    </w:t>
      </w:r>
    </w:p>
    <w:p w14:paraId="08CFF4D5" w14:textId="77777777" w:rsidR="00034EEF" w:rsidRPr="00BE62EF" w:rsidRDefault="00034EEF" w:rsidP="00034EEF">
      <w:pPr>
        <w:spacing w:line="360" w:lineRule="auto"/>
        <w:ind w:right="100" w:firstLine="284"/>
        <w:jc w:val="both"/>
        <w:rPr>
          <w:sz w:val="24"/>
          <w:szCs w:val="24"/>
        </w:rPr>
      </w:pPr>
      <w:r w:rsidRPr="00BE62EF">
        <w:rPr>
          <w:sz w:val="24"/>
          <w:szCs w:val="24"/>
        </w:rPr>
        <w:t>   </w:t>
      </w:r>
    </w:p>
    <w:p w14:paraId="2CF05297" w14:textId="77777777" w:rsidR="00034EEF" w:rsidRPr="00BE62EF" w:rsidRDefault="00034EEF" w:rsidP="00034EEF">
      <w:pPr>
        <w:spacing w:line="360" w:lineRule="auto"/>
        <w:ind w:right="100" w:firstLine="284"/>
        <w:jc w:val="both"/>
        <w:rPr>
          <w:sz w:val="24"/>
          <w:szCs w:val="24"/>
        </w:rPr>
      </w:pPr>
      <w:r w:rsidRPr="00BE62EF">
        <w:rPr>
          <w:sz w:val="24"/>
          <w:szCs w:val="24"/>
        </w:rPr>
        <w:t>* TS EN 61049</w:t>
      </w:r>
    </w:p>
    <w:p w14:paraId="1A9D4213" w14:textId="77777777" w:rsidR="00034EEF" w:rsidRPr="00BE62EF" w:rsidRDefault="00034EEF" w:rsidP="00034EEF">
      <w:pPr>
        <w:spacing w:line="360" w:lineRule="auto"/>
        <w:ind w:right="100" w:firstLine="284"/>
        <w:jc w:val="both"/>
        <w:rPr>
          <w:sz w:val="24"/>
          <w:szCs w:val="24"/>
        </w:rPr>
      </w:pPr>
      <w:r w:rsidRPr="00BE62EF">
        <w:rPr>
          <w:sz w:val="24"/>
          <w:szCs w:val="24"/>
        </w:rPr>
        <w:t xml:space="preserve">3000 metreye kadar yüksekliklerde ve 50 Hz. veya 60 Hz. frekanslarda çalışan boşalmalı lamba devrelerinde kullanılması amaçlanan beyan gerilimi 1000 </w:t>
      </w:r>
      <w:proofErr w:type="spellStart"/>
      <w:r w:rsidRPr="00BE62EF">
        <w:rPr>
          <w:sz w:val="24"/>
          <w:szCs w:val="24"/>
        </w:rPr>
        <w:t>V'ı</w:t>
      </w:r>
      <w:proofErr w:type="spellEnd"/>
      <w:r w:rsidRPr="00BE62EF">
        <w:rPr>
          <w:sz w:val="24"/>
          <w:szCs w:val="24"/>
        </w:rPr>
        <w:t xml:space="preserve"> aşmayan 0,1 </w:t>
      </w:r>
      <w:proofErr w:type="spellStart"/>
      <w:r w:rsidRPr="00BE62EF">
        <w:rPr>
          <w:sz w:val="24"/>
          <w:szCs w:val="24"/>
        </w:rPr>
        <w:t>F°'dan</w:t>
      </w:r>
      <w:proofErr w:type="spellEnd"/>
      <w:r w:rsidRPr="00BE62EF">
        <w:rPr>
          <w:sz w:val="24"/>
          <w:szCs w:val="24"/>
        </w:rPr>
        <w:t xml:space="preserve"> az olmayan ve 2,5 </w:t>
      </w:r>
      <w:proofErr w:type="spellStart"/>
      <w:r w:rsidRPr="00BE62EF">
        <w:rPr>
          <w:sz w:val="24"/>
          <w:szCs w:val="24"/>
        </w:rPr>
        <w:t>kvar'a</w:t>
      </w:r>
      <w:proofErr w:type="spellEnd"/>
      <w:r w:rsidRPr="00BE62EF">
        <w:rPr>
          <w:sz w:val="24"/>
          <w:szCs w:val="24"/>
        </w:rPr>
        <w:t xml:space="preserve"> kadar (2,5 </w:t>
      </w:r>
      <w:proofErr w:type="spellStart"/>
      <w:r w:rsidRPr="00BE62EF">
        <w:rPr>
          <w:sz w:val="24"/>
          <w:szCs w:val="24"/>
        </w:rPr>
        <w:t>kvar</w:t>
      </w:r>
      <w:proofErr w:type="spellEnd"/>
      <w:r w:rsidRPr="00BE62EF">
        <w:rPr>
          <w:sz w:val="24"/>
          <w:szCs w:val="24"/>
        </w:rPr>
        <w:t xml:space="preserve"> dahil) olan kendi kendini onaran ve kendi kendini onarmayan sürekli beyan değerli </w:t>
      </w:r>
      <w:proofErr w:type="spellStart"/>
      <w:r w:rsidRPr="00BE62EF">
        <w:rPr>
          <w:sz w:val="24"/>
          <w:szCs w:val="24"/>
        </w:rPr>
        <w:t>a.a</w:t>
      </w:r>
      <w:proofErr w:type="spellEnd"/>
      <w:r w:rsidRPr="00BE62EF">
        <w:rPr>
          <w:sz w:val="24"/>
          <w:szCs w:val="24"/>
        </w:rPr>
        <w:t>. kondansatörler ile ilgili kurallar.</w:t>
      </w:r>
    </w:p>
    <w:p w14:paraId="1DFC96DD" w14:textId="77777777" w:rsidR="00034EEF" w:rsidRPr="00BE62EF" w:rsidRDefault="00034EEF" w:rsidP="00034EEF">
      <w:pPr>
        <w:spacing w:line="360" w:lineRule="auto"/>
        <w:ind w:right="100" w:firstLine="284"/>
        <w:rPr>
          <w:sz w:val="24"/>
          <w:szCs w:val="24"/>
        </w:rPr>
      </w:pPr>
      <w:r w:rsidRPr="00BE62EF">
        <w:rPr>
          <w:sz w:val="24"/>
          <w:szCs w:val="24"/>
        </w:rPr>
        <w:t> </w:t>
      </w:r>
    </w:p>
    <w:p w14:paraId="7E346C74" w14:textId="77777777" w:rsidR="00034EEF" w:rsidRDefault="00034EEF" w:rsidP="00034EEF">
      <w:pPr>
        <w:spacing w:line="360" w:lineRule="auto"/>
        <w:ind w:right="100" w:firstLine="284"/>
        <w:rPr>
          <w:sz w:val="24"/>
          <w:szCs w:val="24"/>
        </w:rPr>
      </w:pPr>
      <w:r w:rsidRPr="00BE62EF">
        <w:rPr>
          <w:sz w:val="24"/>
          <w:szCs w:val="24"/>
        </w:rPr>
        <w:t xml:space="preserve"> Armatürler yukarıda belirtilen standartlarla birlikte EN 60598, IEC 529.2989 ve/</w:t>
      </w:r>
      <w:proofErr w:type="gramStart"/>
      <w:r w:rsidRPr="00BE62EF">
        <w:rPr>
          <w:sz w:val="24"/>
          <w:szCs w:val="24"/>
        </w:rPr>
        <w:t>veya  ilgili</w:t>
      </w:r>
      <w:proofErr w:type="gramEnd"/>
      <w:r w:rsidRPr="00BE62EF">
        <w:rPr>
          <w:sz w:val="24"/>
          <w:szCs w:val="24"/>
        </w:rPr>
        <w:t xml:space="preserve"> IEC, </w:t>
      </w:r>
      <w:proofErr w:type="gramStart"/>
      <w:r w:rsidRPr="00BE62EF">
        <w:rPr>
          <w:sz w:val="24"/>
          <w:szCs w:val="24"/>
        </w:rPr>
        <w:t>DIN ,VDE</w:t>
      </w:r>
      <w:proofErr w:type="gramEnd"/>
      <w:r w:rsidRPr="00BE62EF">
        <w:rPr>
          <w:sz w:val="24"/>
          <w:szCs w:val="24"/>
        </w:rPr>
        <w:t xml:space="preserve"> , NF, BS standartlarına uygun olacaktır.</w:t>
      </w:r>
    </w:p>
    <w:p w14:paraId="4BA2625B" w14:textId="4753ED1A" w:rsidR="001216DF" w:rsidRDefault="001216DF" w:rsidP="00034EEF">
      <w:pPr>
        <w:spacing w:line="360" w:lineRule="auto"/>
        <w:ind w:right="100" w:firstLine="284"/>
        <w:rPr>
          <w:sz w:val="24"/>
          <w:szCs w:val="24"/>
        </w:rPr>
      </w:pPr>
    </w:p>
    <w:p w14:paraId="3E814BE1" w14:textId="05809E9E" w:rsidR="001216DF" w:rsidRPr="00B63141" w:rsidRDefault="001216DF" w:rsidP="00034EEF">
      <w:pPr>
        <w:spacing w:line="360" w:lineRule="auto"/>
        <w:ind w:right="100" w:firstLine="284"/>
        <w:rPr>
          <w:b/>
          <w:bCs/>
        </w:rPr>
      </w:pPr>
      <w:r w:rsidRPr="00B63141">
        <w:rPr>
          <w:b/>
          <w:bCs/>
        </w:rPr>
        <w:t>Tüm aydınlatma armatürleri proje, şartname ve keşfe göre temin edilecektir. Armatürler, işveren, mimar ve kontrol mühendisi/aydınlatma danışmanı tarafından onaylanana kadar temin edilmeyecektir. İşveren ya da mimar projede ve keşifte ‘Aydınlatma’ olarak belirlenmiş armatürlerin tipinde ve markalarında değişiklik yapabilir. Yüklenici aydınlatma armatürlerinin tesisatı tamamlandıktan sonra işletme şartlarındaki armatürleri verecektir.</w:t>
      </w:r>
    </w:p>
    <w:p w14:paraId="626524B4" w14:textId="77777777" w:rsidR="001216DF" w:rsidRPr="00B63141" w:rsidRDefault="001216DF" w:rsidP="00034EEF">
      <w:pPr>
        <w:spacing w:line="360" w:lineRule="auto"/>
        <w:ind w:right="100" w:firstLine="284"/>
        <w:rPr>
          <w:b/>
          <w:bCs/>
        </w:rPr>
      </w:pPr>
    </w:p>
    <w:p w14:paraId="2B46FAC9" w14:textId="77777777" w:rsidR="001216DF" w:rsidRDefault="001216DF" w:rsidP="00034EEF">
      <w:pPr>
        <w:spacing w:line="360" w:lineRule="auto"/>
        <w:ind w:right="100" w:firstLine="284"/>
        <w:rPr>
          <w:sz w:val="24"/>
          <w:szCs w:val="24"/>
        </w:rPr>
      </w:pPr>
    </w:p>
    <w:p w14:paraId="40C6B887" w14:textId="77777777" w:rsidR="001216DF" w:rsidRPr="00BE62EF" w:rsidRDefault="001216DF" w:rsidP="00034EEF">
      <w:pPr>
        <w:spacing w:line="360" w:lineRule="auto"/>
        <w:ind w:right="100" w:firstLine="284"/>
        <w:rPr>
          <w:sz w:val="24"/>
          <w:szCs w:val="24"/>
        </w:rPr>
      </w:pPr>
    </w:p>
    <w:p w14:paraId="3C31ABF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MALZEME GENEL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C535B">
        <w:rPr>
          <w:b/>
          <w:sz w:val="24"/>
          <w:szCs w:val="24"/>
        </w:rPr>
        <w:tab/>
      </w:r>
      <w:r w:rsidRPr="007C535B">
        <w:rPr>
          <w:b/>
          <w:sz w:val="24"/>
          <w:szCs w:val="24"/>
        </w:rPr>
        <w:tab/>
      </w:r>
      <w:r w:rsidRPr="007C535B">
        <w:rPr>
          <w:b/>
          <w:sz w:val="24"/>
          <w:szCs w:val="24"/>
        </w:rPr>
        <w:tab/>
      </w:r>
    </w:p>
    <w:p w14:paraId="589F902D"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lastRenderedPageBreak/>
        <w:t xml:space="preserve">Louvre‘lar ve </w:t>
      </w:r>
      <w:proofErr w:type="spellStart"/>
      <w:r w:rsidRPr="00BE62EF">
        <w:rPr>
          <w:sz w:val="24"/>
          <w:szCs w:val="24"/>
        </w:rPr>
        <w:t>diffuser‘ler</w:t>
      </w:r>
      <w:proofErr w:type="spellEnd"/>
      <w:r w:rsidRPr="00BE62EF">
        <w:rPr>
          <w:sz w:val="24"/>
          <w:szCs w:val="24"/>
        </w:rPr>
        <w:t xml:space="preserve"> normal şartlarda ve lamba değiştirirken aydınlatma armatüründen düşmemelidir.</w:t>
      </w:r>
    </w:p>
    <w:p w14:paraId="7C6AFFF0"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Metal </w:t>
      </w:r>
      <w:proofErr w:type="spellStart"/>
      <w:r w:rsidRPr="00BE62EF">
        <w:rPr>
          <w:sz w:val="24"/>
          <w:szCs w:val="24"/>
        </w:rPr>
        <w:t>louver‘ların</w:t>
      </w:r>
      <w:proofErr w:type="spellEnd"/>
      <w:r w:rsidRPr="00BE62EF">
        <w:rPr>
          <w:sz w:val="24"/>
          <w:szCs w:val="24"/>
        </w:rPr>
        <w:t xml:space="preserve"> topraklanması için, </w:t>
      </w:r>
      <w:proofErr w:type="spellStart"/>
      <w:r w:rsidRPr="00BE62EF">
        <w:rPr>
          <w:sz w:val="24"/>
          <w:szCs w:val="24"/>
        </w:rPr>
        <w:t>louvre</w:t>
      </w:r>
      <w:proofErr w:type="spellEnd"/>
      <w:r w:rsidRPr="00BE62EF">
        <w:rPr>
          <w:sz w:val="24"/>
          <w:szCs w:val="24"/>
        </w:rPr>
        <w:t xml:space="preserve"> aydınlatma armatürünün gövdesine monte edilecektir veya izole edilmiş </w:t>
      </w:r>
      <w:proofErr w:type="spellStart"/>
      <w:r w:rsidRPr="00BE62EF">
        <w:rPr>
          <w:sz w:val="24"/>
          <w:szCs w:val="24"/>
        </w:rPr>
        <w:t>fleksible</w:t>
      </w:r>
      <w:proofErr w:type="spellEnd"/>
      <w:r w:rsidRPr="00BE62EF">
        <w:rPr>
          <w:sz w:val="24"/>
          <w:szCs w:val="24"/>
        </w:rPr>
        <w:t xml:space="preserve"> bakır iletken ile topraklama terminaline irtibatlanacaktır.</w:t>
      </w:r>
    </w:p>
    <w:p w14:paraId="2FE9821D"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proofErr w:type="spellStart"/>
      <w:r w:rsidRPr="00BE62EF">
        <w:rPr>
          <w:sz w:val="24"/>
          <w:szCs w:val="24"/>
        </w:rPr>
        <w:t>Armaturler</w:t>
      </w:r>
      <w:proofErr w:type="spellEnd"/>
      <w:r w:rsidRPr="00BE62EF">
        <w:rPr>
          <w:sz w:val="24"/>
          <w:szCs w:val="24"/>
        </w:rPr>
        <w:t xml:space="preserve"> </w:t>
      </w:r>
      <w:proofErr w:type="spellStart"/>
      <w:r w:rsidRPr="00BE62EF">
        <w:rPr>
          <w:sz w:val="24"/>
          <w:szCs w:val="24"/>
        </w:rPr>
        <w:t>içersinde</w:t>
      </w:r>
      <w:proofErr w:type="spellEnd"/>
      <w:r w:rsidRPr="00BE62EF">
        <w:rPr>
          <w:sz w:val="24"/>
          <w:szCs w:val="24"/>
        </w:rPr>
        <w:t xml:space="preserve"> kullanılacak plastik malzemeler hafif ve UV ışınlara dayanıklı olacaktır.</w:t>
      </w:r>
    </w:p>
    <w:p w14:paraId="2C3169FA"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Aydınlatma </w:t>
      </w:r>
      <w:proofErr w:type="spellStart"/>
      <w:r w:rsidRPr="00BE62EF">
        <w:rPr>
          <w:sz w:val="24"/>
          <w:szCs w:val="24"/>
        </w:rPr>
        <w:t>armaturlerinin</w:t>
      </w:r>
      <w:proofErr w:type="spellEnd"/>
      <w:r w:rsidRPr="00BE62EF">
        <w:rPr>
          <w:sz w:val="24"/>
          <w:szCs w:val="24"/>
        </w:rPr>
        <w:t xml:space="preserve"> metal </w:t>
      </w:r>
      <w:proofErr w:type="spellStart"/>
      <w:r w:rsidRPr="00BE62EF">
        <w:rPr>
          <w:sz w:val="24"/>
          <w:szCs w:val="24"/>
        </w:rPr>
        <w:t>govdeleri</w:t>
      </w:r>
      <w:proofErr w:type="spellEnd"/>
      <w:r w:rsidRPr="00BE62EF">
        <w:rPr>
          <w:sz w:val="24"/>
          <w:szCs w:val="24"/>
        </w:rPr>
        <w:t xml:space="preserve"> akrilik polyester veya epoksi toz boya ile kaplanmış olacaktır.</w:t>
      </w:r>
    </w:p>
    <w:p w14:paraId="7EBB74AF"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Armatürlerin kullanım yerine </w:t>
      </w:r>
      <w:proofErr w:type="spellStart"/>
      <w:r w:rsidRPr="00BE62EF">
        <w:rPr>
          <w:sz w:val="24"/>
          <w:szCs w:val="24"/>
        </w:rPr>
        <w:t>gore</w:t>
      </w:r>
      <w:proofErr w:type="spellEnd"/>
      <w:r w:rsidRPr="00BE62EF">
        <w:rPr>
          <w:sz w:val="24"/>
          <w:szCs w:val="24"/>
        </w:rPr>
        <w:t xml:space="preserve"> RAL rengi işveren tarafından belirlenecektir. </w:t>
      </w:r>
    </w:p>
    <w:p w14:paraId="787847BF"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Aydınlatma </w:t>
      </w:r>
      <w:proofErr w:type="spellStart"/>
      <w:r w:rsidRPr="00BE62EF">
        <w:rPr>
          <w:sz w:val="24"/>
          <w:szCs w:val="24"/>
        </w:rPr>
        <w:t>armaturleri</w:t>
      </w:r>
      <w:proofErr w:type="spellEnd"/>
      <w:r w:rsidRPr="00BE62EF">
        <w:rPr>
          <w:sz w:val="24"/>
          <w:szCs w:val="24"/>
        </w:rPr>
        <w:t xml:space="preserve"> birbirlerine teması uygun malzemelerden imal edilmiş olacaktır.</w:t>
      </w:r>
    </w:p>
    <w:p w14:paraId="39655310"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Elektronik ortamlarda parazit yaratmayacak </w:t>
      </w:r>
      <w:proofErr w:type="spellStart"/>
      <w:r w:rsidRPr="00BE62EF">
        <w:rPr>
          <w:sz w:val="24"/>
          <w:szCs w:val="24"/>
        </w:rPr>
        <w:t>armaturler</w:t>
      </w:r>
      <w:proofErr w:type="spellEnd"/>
      <w:r w:rsidRPr="00BE62EF">
        <w:rPr>
          <w:sz w:val="24"/>
          <w:szCs w:val="24"/>
        </w:rPr>
        <w:t xml:space="preserve"> olmalıdır</w:t>
      </w:r>
    </w:p>
    <w:p w14:paraId="7F305D35"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proofErr w:type="spellStart"/>
      <w:r w:rsidRPr="00BE62EF">
        <w:rPr>
          <w:sz w:val="24"/>
          <w:szCs w:val="24"/>
        </w:rPr>
        <w:t>Guvenlik</w:t>
      </w:r>
      <w:proofErr w:type="spellEnd"/>
      <w:r w:rsidRPr="00BE62EF">
        <w:rPr>
          <w:sz w:val="24"/>
          <w:szCs w:val="24"/>
        </w:rPr>
        <w:t xml:space="preserve"> aydınlatması normal devrelerden ayrı olacaktır</w:t>
      </w:r>
    </w:p>
    <w:p w14:paraId="7D74B6A2"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Güvenlik aydınlatma armatürleri kendinden bataryalı ve minimum 2 saat çalışabilir olacaktır,</w:t>
      </w:r>
    </w:p>
    <w:p w14:paraId="018F52C7"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Işıklı uyarılar, insanların </w:t>
      </w:r>
      <w:proofErr w:type="spellStart"/>
      <w:r w:rsidRPr="00BE62EF">
        <w:rPr>
          <w:sz w:val="24"/>
          <w:szCs w:val="24"/>
        </w:rPr>
        <w:t>ulaşamacağı</w:t>
      </w:r>
      <w:proofErr w:type="spellEnd"/>
      <w:r w:rsidRPr="00BE62EF">
        <w:rPr>
          <w:sz w:val="24"/>
          <w:szCs w:val="24"/>
        </w:rPr>
        <w:t xml:space="preserve"> yerlere sabitlenmelidir, doğrudan ışık yansıması göz almamalı ve insan trafiğine engel teşkil etmemelidir</w:t>
      </w:r>
    </w:p>
    <w:p w14:paraId="72673B63"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Güvenlik aydınlatma cihazlarının periodik kontrolü yapılmalıdır.</w:t>
      </w:r>
    </w:p>
    <w:p w14:paraId="7D5E2D6A"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Bütün aydınlatma </w:t>
      </w:r>
      <w:proofErr w:type="spellStart"/>
      <w:r w:rsidRPr="00BE62EF">
        <w:rPr>
          <w:sz w:val="24"/>
          <w:szCs w:val="24"/>
        </w:rPr>
        <w:t>armaturleri</w:t>
      </w:r>
      <w:proofErr w:type="spellEnd"/>
      <w:r w:rsidRPr="00BE62EF">
        <w:rPr>
          <w:sz w:val="24"/>
          <w:szCs w:val="24"/>
        </w:rPr>
        <w:t xml:space="preserve"> uygun olan lambalara sahip olacaktır.</w:t>
      </w:r>
    </w:p>
    <w:p w14:paraId="210128D5"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Aksi belirtilmedikçe </w:t>
      </w:r>
      <w:proofErr w:type="spellStart"/>
      <w:r w:rsidRPr="00BE62EF">
        <w:rPr>
          <w:sz w:val="24"/>
          <w:szCs w:val="24"/>
        </w:rPr>
        <w:t>dahilitip</w:t>
      </w:r>
      <w:proofErr w:type="spellEnd"/>
      <w:r w:rsidRPr="00BE62EF">
        <w:rPr>
          <w:sz w:val="24"/>
          <w:szCs w:val="24"/>
        </w:rPr>
        <w:t xml:space="preserve"> bütün aydınlatma armatürleri minimum IP 20, Class 1 olacaktır.</w:t>
      </w:r>
    </w:p>
    <w:p w14:paraId="44882774"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Islak mekanların aydınlatma </w:t>
      </w:r>
      <w:proofErr w:type="spellStart"/>
      <w:r w:rsidRPr="00BE62EF">
        <w:rPr>
          <w:sz w:val="24"/>
          <w:szCs w:val="24"/>
        </w:rPr>
        <w:t>armaturleri</w:t>
      </w:r>
      <w:proofErr w:type="spellEnd"/>
      <w:r w:rsidRPr="00BE62EF">
        <w:rPr>
          <w:sz w:val="24"/>
          <w:szCs w:val="24"/>
        </w:rPr>
        <w:t xml:space="preserve"> minimum IP 40 olacaktır</w:t>
      </w:r>
    </w:p>
    <w:p w14:paraId="365E7032"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Dış hol aydınlatma </w:t>
      </w:r>
      <w:proofErr w:type="spellStart"/>
      <w:r w:rsidRPr="00BE62EF">
        <w:rPr>
          <w:sz w:val="24"/>
          <w:szCs w:val="24"/>
        </w:rPr>
        <w:t>armaturleri</w:t>
      </w:r>
      <w:proofErr w:type="spellEnd"/>
      <w:r w:rsidRPr="00BE62EF">
        <w:rPr>
          <w:sz w:val="24"/>
          <w:szCs w:val="24"/>
        </w:rPr>
        <w:t xml:space="preserve"> IP 54 olacaktır</w:t>
      </w:r>
    </w:p>
    <w:p w14:paraId="60030CF2"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proofErr w:type="spellStart"/>
      <w:r w:rsidRPr="00BE62EF">
        <w:rPr>
          <w:sz w:val="24"/>
          <w:szCs w:val="24"/>
        </w:rPr>
        <w:t>Lavoboların</w:t>
      </w:r>
      <w:proofErr w:type="spellEnd"/>
      <w:r w:rsidRPr="00BE62EF">
        <w:rPr>
          <w:sz w:val="24"/>
          <w:szCs w:val="24"/>
        </w:rPr>
        <w:t xml:space="preserve"> aydınlatma </w:t>
      </w:r>
      <w:proofErr w:type="spellStart"/>
      <w:r w:rsidRPr="00BE62EF">
        <w:rPr>
          <w:sz w:val="24"/>
          <w:szCs w:val="24"/>
        </w:rPr>
        <w:t>armaturleri</w:t>
      </w:r>
      <w:proofErr w:type="spellEnd"/>
      <w:r w:rsidRPr="00BE62EF">
        <w:rPr>
          <w:sz w:val="24"/>
          <w:szCs w:val="24"/>
        </w:rPr>
        <w:t xml:space="preserve"> minimum IP 42 olacaktır</w:t>
      </w:r>
    </w:p>
    <w:p w14:paraId="7014977F"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Rampa aydınlatma </w:t>
      </w:r>
      <w:proofErr w:type="spellStart"/>
      <w:r w:rsidRPr="00BE62EF">
        <w:rPr>
          <w:sz w:val="24"/>
          <w:szCs w:val="24"/>
        </w:rPr>
        <w:t>armaturleri</w:t>
      </w:r>
      <w:proofErr w:type="spellEnd"/>
      <w:r w:rsidRPr="00BE62EF">
        <w:rPr>
          <w:sz w:val="24"/>
          <w:szCs w:val="24"/>
        </w:rPr>
        <w:t xml:space="preserve"> minimum IP 65 olacaktır</w:t>
      </w:r>
    </w:p>
    <w:p w14:paraId="6104DF71"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Rampaların yere gömme aydınlatma </w:t>
      </w:r>
      <w:proofErr w:type="spellStart"/>
      <w:r w:rsidRPr="00BE62EF">
        <w:rPr>
          <w:sz w:val="24"/>
          <w:szCs w:val="24"/>
        </w:rPr>
        <w:t>armaturleri</w:t>
      </w:r>
      <w:proofErr w:type="spellEnd"/>
      <w:r w:rsidRPr="00BE62EF">
        <w:rPr>
          <w:sz w:val="24"/>
          <w:szCs w:val="24"/>
        </w:rPr>
        <w:t xml:space="preserve"> minimum IP 67 olacaktır</w:t>
      </w:r>
    </w:p>
    <w:p w14:paraId="12FCD915"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Suya batabilen aydınlatma </w:t>
      </w:r>
      <w:proofErr w:type="spellStart"/>
      <w:r w:rsidRPr="00BE62EF">
        <w:rPr>
          <w:sz w:val="24"/>
          <w:szCs w:val="24"/>
        </w:rPr>
        <w:t>armaturleri</w:t>
      </w:r>
      <w:proofErr w:type="spellEnd"/>
      <w:r w:rsidRPr="00BE62EF">
        <w:rPr>
          <w:sz w:val="24"/>
          <w:szCs w:val="24"/>
        </w:rPr>
        <w:t xml:space="preserve"> IP 68 olacaktır</w:t>
      </w:r>
    </w:p>
    <w:p w14:paraId="0920A4BE"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Yüksek ısıya dayanıklı cam tüplü etanj </w:t>
      </w:r>
      <w:proofErr w:type="spellStart"/>
      <w:r w:rsidRPr="00BE62EF">
        <w:rPr>
          <w:sz w:val="24"/>
          <w:szCs w:val="24"/>
        </w:rPr>
        <w:t>armaturler</w:t>
      </w:r>
      <w:proofErr w:type="spellEnd"/>
      <w:r w:rsidRPr="00BE62EF">
        <w:rPr>
          <w:sz w:val="24"/>
          <w:szCs w:val="24"/>
        </w:rPr>
        <w:t xml:space="preserve"> IP 68 olacaktır</w:t>
      </w:r>
    </w:p>
    <w:p w14:paraId="445CC3A5"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Foto elektrik hücreli işaret ve </w:t>
      </w:r>
      <w:proofErr w:type="spellStart"/>
      <w:r w:rsidRPr="00BE62EF">
        <w:rPr>
          <w:sz w:val="24"/>
          <w:szCs w:val="24"/>
        </w:rPr>
        <w:t>caydırılıcılık</w:t>
      </w:r>
      <w:proofErr w:type="spellEnd"/>
      <w:r w:rsidRPr="00BE62EF">
        <w:rPr>
          <w:sz w:val="24"/>
          <w:szCs w:val="24"/>
        </w:rPr>
        <w:t xml:space="preserve"> aydınlatma </w:t>
      </w:r>
      <w:proofErr w:type="spellStart"/>
      <w:r w:rsidRPr="00BE62EF">
        <w:rPr>
          <w:sz w:val="24"/>
          <w:szCs w:val="24"/>
        </w:rPr>
        <w:t>armaturleri</w:t>
      </w:r>
      <w:proofErr w:type="spellEnd"/>
      <w:r w:rsidRPr="00BE62EF">
        <w:rPr>
          <w:sz w:val="24"/>
          <w:szCs w:val="24"/>
        </w:rPr>
        <w:t xml:space="preserve"> minimum IP 54 olacaktır</w:t>
      </w:r>
    </w:p>
    <w:p w14:paraId="35CA7ABE"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Armatürlerin bünyesindeki, tungsten halojen lambaların tutucuları </w:t>
      </w:r>
      <w:proofErr w:type="spellStart"/>
      <w:r w:rsidRPr="00BE62EF">
        <w:rPr>
          <w:sz w:val="24"/>
          <w:szCs w:val="24"/>
        </w:rPr>
        <w:t>eniyi</w:t>
      </w:r>
      <w:proofErr w:type="spellEnd"/>
      <w:r w:rsidRPr="00BE62EF">
        <w:rPr>
          <w:sz w:val="24"/>
          <w:szCs w:val="24"/>
        </w:rPr>
        <w:t xml:space="preserve"> kalite seramikten olacaktır</w:t>
      </w:r>
    </w:p>
    <w:p w14:paraId="33D390C8"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Armatürlerin bünyesindeki, lamba tutucuların yayları ve diğer metal parçaları yeterince sıkı olacak, çalışma esnasında gevşek temas sonucu ark meydana getirmeyecektir.</w:t>
      </w:r>
    </w:p>
    <w:p w14:paraId="5666269E"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lastRenderedPageBreak/>
        <w:t>L.V ile beslenen tungsten halojen lambalar kendi transformatörleri ile beraber temin edilecektir</w:t>
      </w:r>
    </w:p>
    <w:p w14:paraId="27E44CB3"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Aydınlatma </w:t>
      </w:r>
      <w:proofErr w:type="spellStart"/>
      <w:r w:rsidRPr="00BE62EF">
        <w:rPr>
          <w:sz w:val="24"/>
          <w:szCs w:val="24"/>
        </w:rPr>
        <w:t>armaturu</w:t>
      </w:r>
      <w:proofErr w:type="spellEnd"/>
      <w:r w:rsidRPr="00BE62EF">
        <w:rPr>
          <w:sz w:val="24"/>
          <w:szCs w:val="24"/>
        </w:rPr>
        <w:t xml:space="preserve"> ve elektronik transformatör arasındaki voltaj düşümü %10 dan büyük olmayacaktır</w:t>
      </w:r>
    </w:p>
    <w:p w14:paraId="7C5F2592"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Armatürlerde elektronik balast kullanılacaktır. Balastlar titreşim ve ses yapmayacaktır.</w:t>
      </w:r>
    </w:p>
    <w:p w14:paraId="69315B3B"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Akkor flamanlı, halojen </w:t>
      </w:r>
      <w:proofErr w:type="spellStart"/>
      <w:r w:rsidRPr="00BE62EF">
        <w:rPr>
          <w:sz w:val="24"/>
          <w:szCs w:val="24"/>
        </w:rPr>
        <w:t>v.b</w:t>
      </w:r>
      <w:proofErr w:type="spellEnd"/>
      <w:r w:rsidRPr="00BE62EF">
        <w:rPr>
          <w:sz w:val="24"/>
          <w:szCs w:val="24"/>
        </w:rPr>
        <w:t xml:space="preserve">. </w:t>
      </w:r>
      <w:proofErr w:type="spellStart"/>
      <w:r w:rsidRPr="00BE62EF">
        <w:rPr>
          <w:sz w:val="24"/>
          <w:szCs w:val="24"/>
        </w:rPr>
        <w:t>ampüllü</w:t>
      </w:r>
      <w:proofErr w:type="spellEnd"/>
      <w:r w:rsidRPr="00BE62EF">
        <w:rPr>
          <w:sz w:val="24"/>
          <w:szCs w:val="24"/>
        </w:rPr>
        <w:t xml:space="preserve">, yüksek ısı yayan armatürlerin iç bağlantılarında silikonlu yanmaz kablolar, hareketli bağlantılarda ise </w:t>
      </w:r>
      <w:proofErr w:type="spellStart"/>
      <w:r w:rsidRPr="00BE62EF">
        <w:rPr>
          <w:sz w:val="24"/>
          <w:szCs w:val="24"/>
        </w:rPr>
        <w:t>fleksibl</w:t>
      </w:r>
      <w:proofErr w:type="spellEnd"/>
      <w:r w:rsidRPr="00BE62EF">
        <w:rPr>
          <w:sz w:val="24"/>
          <w:szCs w:val="24"/>
        </w:rPr>
        <w:t xml:space="preserve"> (NHXMH) tipi kablolar kullanılacaktır.</w:t>
      </w:r>
    </w:p>
    <w:p w14:paraId="2585D6C1"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 xml:space="preserve">Armatürlerin </w:t>
      </w:r>
      <w:proofErr w:type="spellStart"/>
      <w:r w:rsidRPr="00BE62EF">
        <w:rPr>
          <w:sz w:val="24"/>
          <w:szCs w:val="24"/>
        </w:rPr>
        <w:t>elokse</w:t>
      </w:r>
      <w:proofErr w:type="spellEnd"/>
      <w:r w:rsidRPr="00BE62EF">
        <w:rPr>
          <w:sz w:val="24"/>
          <w:szCs w:val="24"/>
        </w:rPr>
        <w:t xml:space="preserve"> olmayan madeni yüzleri pasa karşı bir kat astar, iki kat fırın boya ile </w:t>
      </w:r>
      <w:proofErr w:type="spellStart"/>
      <w:r w:rsidRPr="00BE62EF">
        <w:rPr>
          <w:sz w:val="24"/>
          <w:szCs w:val="24"/>
        </w:rPr>
        <w:t>boyanacaktır.Son</w:t>
      </w:r>
      <w:proofErr w:type="spellEnd"/>
      <w:r w:rsidRPr="00BE62EF">
        <w:rPr>
          <w:sz w:val="24"/>
          <w:szCs w:val="24"/>
        </w:rPr>
        <w:t xml:space="preserve"> boya rengi </w:t>
      </w:r>
      <w:proofErr w:type="spellStart"/>
      <w:r w:rsidRPr="00BE62EF">
        <w:rPr>
          <w:sz w:val="24"/>
          <w:szCs w:val="24"/>
        </w:rPr>
        <w:t>kontrolluk</w:t>
      </w:r>
      <w:proofErr w:type="spellEnd"/>
      <w:r w:rsidRPr="00BE62EF">
        <w:rPr>
          <w:sz w:val="24"/>
          <w:szCs w:val="24"/>
        </w:rPr>
        <w:t xml:space="preserve"> tarafından tayin edilecektir.</w:t>
      </w:r>
    </w:p>
    <w:p w14:paraId="1A8C684E"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right="-42"/>
        <w:jc w:val="both"/>
        <w:rPr>
          <w:sz w:val="24"/>
          <w:szCs w:val="24"/>
        </w:rPr>
      </w:pPr>
      <w:r w:rsidRPr="00BE62EF">
        <w:rPr>
          <w:sz w:val="24"/>
          <w:szCs w:val="24"/>
        </w:rPr>
        <w:t>Çıkış (</w:t>
      </w:r>
      <w:proofErr w:type="spellStart"/>
      <w:r w:rsidRPr="00BE62EF">
        <w:rPr>
          <w:sz w:val="24"/>
          <w:szCs w:val="24"/>
        </w:rPr>
        <w:t>exit</w:t>
      </w:r>
      <w:proofErr w:type="spellEnd"/>
      <w:r w:rsidRPr="00BE62EF">
        <w:rPr>
          <w:sz w:val="24"/>
          <w:szCs w:val="24"/>
        </w:rPr>
        <w:t>) kendinden bataryalı olacak ve elektrik enerjisi kesildiğinde 2 saat çalışmaya devam edebilecek kapasitede olacaktır.</w:t>
      </w:r>
    </w:p>
    <w:p w14:paraId="178A4909"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 xml:space="preserve">Aydınlatma tesisatında kullanılan armatürler için detay verilmiş ise, detaydaki esaslara göre imal edilecek, yoksa </w:t>
      </w:r>
      <w:proofErr w:type="gramStart"/>
      <w:r w:rsidRPr="00BE62EF">
        <w:rPr>
          <w:sz w:val="24"/>
          <w:szCs w:val="24"/>
        </w:rPr>
        <w:t>malzeme  listesinde</w:t>
      </w:r>
      <w:proofErr w:type="gramEnd"/>
      <w:r w:rsidRPr="00BE62EF">
        <w:rPr>
          <w:sz w:val="24"/>
          <w:szCs w:val="24"/>
        </w:rPr>
        <w:t xml:space="preserve"> belirtilen markalara göre temin edilecektir. </w:t>
      </w:r>
    </w:p>
    <w:p w14:paraId="2F20A9CC"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 xml:space="preserve">Armatürlerin imalatı veya belli markalara göre temininden önce numune veya </w:t>
      </w:r>
      <w:proofErr w:type="spellStart"/>
      <w:r w:rsidRPr="00BE62EF">
        <w:rPr>
          <w:sz w:val="24"/>
          <w:szCs w:val="24"/>
        </w:rPr>
        <w:t>katolog</w:t>
      </w:r>
      <w:proofErr w:type="spellEnd"/>
      <w:r w:rsidRPr="00BE62EF">
        <w:rPr>
          <w:sz w:val="24"/>
          <w:szCs w:val="24"/>
        </w:rPr>
        <w:t xml:space="preserve">, broşür </w:t>
      </w:r>
      <w:proofErr w:type="spellStart"/>
      <w:r w:rsidRPr="00BE62EF">
        <w:rPr>
          <w:sz w:val="24"/>
          <w:szCs w:val="24"/>
        </w:rPr>
        <w:t>v.b</w:t>
      </w:r>
      <w:proofErr w:type="spellEnd"/>
      <w:r w:rsidRPr="00BE62EF">
        <w:rPr>
          <w:sz w:val="24"/>
          <w:szCs w:val="24"/>
        </w:rPr>
        <w:t xml:space="preserve">. </w:t>
      </w:r>
      <w:proofErr w:type="spellStart"/>
      <w:r w:rsidRPr="00BE62EF">
        <w:rPr>
          <w:sz w:val="24"/>
          <w:szCs w:val="24"/>
        </w:rPr>
        <w:t>kontrolluğa</w:t>
      </w:r>
      <w:proofErr w:type="spellEnd"/>
      <w:r w:rsidRPr="00BE62EF">
        <w:rPr>
          <w:sz w:val="24"/>
          <w:szCs w:val="24"/>
        </w:rPr>
        <w:t xml:space="preserve"> gösterilip görüş ve onay alındıktan sonra sipariş bağlantısı yapılacaktır.</w:t>
      </w:r>
    </w:p>
    <w:p w14:paraId="131ED48C"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 xml:space="preserve">Cıva buharlı </w:t>
      </w:r>
      <w:proofErr w:type="spellStart"/>
      <w:r w:rsidRPr="00BE62EF">
        <w:rPr>
          <w:sz w:val="24"/>
          <w:szCs w:val="24"/>
        </w:rPr>
        <w:t>ampüllü</w:t>
      </w:r>
      <w:proofErr w:type="spellEnd"/>
      <w:r w:rsidRPr="00BE62EF">
        <w:rPr>
          <w:sz w:val="24"/>
          <w:szCs w:val="24"/>
        </w:rPr>
        <w:t xml:space="preserve"> armatürlerde, balastlar ampul karakteristiğine uygun nitelikte      </w:t>
      </w:r>
      <w:proofErr w:type="spellStart"/>
      <w:r w:rsidRPr="00BE62EF">
        <w:rPr>
          <w:sz w:val="24"/>
          <w:szCs w:val="24"/>
        </w:rPr>
        <w:t>olacaktır.Balastlarda</w:t>
      </w:r>
      <w:proofErr w:type="spellEnd"/>
      <w:r w:rsidRPr="00BE62EF">
        <w:rPr>
          <w:sz w:val="24"/>
          <w:szCs w:val="24"/>
        </w:rPr>
        <w:t xml:space="preserve"> 220 ve 210 V için iki ayrı uç bulunacak, bu uçlar yanmaz malzemeden veya porselen malzemeden yapılmış klemenslerde son bulacaktır.  </w:t>
      </w:r>
    </w:p>
    <w:p w14:paraId="20CCC5BE"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 xml:space="preserve">Yansıtıcı olarak kullanılan alüminyum yüzeyler gayet düzgün ve parlak </w:t>
      </w:r>
      <w:proofErr w:type="spellStart"/>
      <w:r w:rsidRPr="00BE62EF">
        <w:rPr>
          <w:sz w:val="24"/>
          <w:szCs w:val="24"/>
        </w:rPr>
        <w:t>olacaktır.Bu</w:t>
      </w:r>
      <w:proofErr w:type="spellEnd"/>
      <w:r w:rsidRPr="00BE62EF">
        <w:rPr>
          <w:sz w:val="24"/>
          <w:szCs w:val="24"/>
        </w:rPr>
        <w:t xml:space="preserve"> yüzeyler ile armatür yansıtıcıları üzerlerindeki </w:t>
      </w:r>
      <w:proofErr w:type="spellStart"/>
      <w:r w:rsidRPr="00BE62EF">
        <w:rPr>
          <w:sz w:val="24"/>
          <w:szCs w:val="24"/>
        </w:rPr>
        <w:t>elokse</w:t>
      </w:r>
      <w:proofErr w:type="spellEnd"/>
      <w:r w:rsidRPr="00BE62EF">
        <w:rPr>
          <w:sz w:val="24"/>
          <w:szCs w:val="24"/>
        </w:rPr>
        <w:t xml:space="preserve"> kalınlığı 8-10 mikron </w:t>
      </w:r>
      <w:proofErr w:type="spellStart"/>
      <w:r w:rsidRPr="00BE62EF">
        <w:rPr>
          <w:sz w:val="24"/>
          <w:szCs w:val="24"/>
        </w:rPr>
        <w:t>olacaktır.Seri</w:t>
      </w:r>
      <w:proofErr w:type="spellEnd"/>
      <w:r w:rsidRPr="00BE62EF">
        <w:rPr>
          <w:sz w:val="24"/>
          <w:szCs w:val="24"/>
        </w:rPr>
        <w:t xml:space="preserve"> imalata geçmeden önce istenilen parlaklık ve </w:t>
      </w:r>
      <w:proofErr w:type="spellStart"/>
      <w:r w:rsidRPr="00BE62EF">
        <w:rPr>
          <w:sz w:val="24"/>
          <w:szCs w:val="24"/>
        </w:rPr>
        <w:t>elokseye</w:t>
      </w:r>
      <w:proofErr w:type="spellEnd"/>
      <w:r w:rsidRPr="00BE62EF">
        <w:rPr>
          <w:sz w:val="24"/>
          <w:szCs w:val="24"/>
        </w:rPr>
        <w:t xml:space="preserve"> havi numune yapılacaktır.  </w:t>
      </w:r>
    </w:p>
    <w:p w14:paraId="6ACADD6B"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Armatür saç işçiliği gayet itinalı olacak ve bitmiş armatürlerde punta ve kaynak izleri bulunmayacak, köşeler düzgünce kıvrılmış olacaktır.</w:t>
      </w:r>
    </w:p>
    <w:p w14:paraId="039D3215"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 xml:space="preserve">Bütün armatürler, projelerde ve armatür listesinde gösterilen tip ve güçte ampulü alacak büyüklükte olacaktır. </w:t>
      </w:r>
    </w:p>
    <w:p w14:paraId="40970BCC"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proofErr w:type="spellStart"/>
      <w:r w:rsidRPr="00BE62EF">
        <w:rPr>
          <w:sz w:val="24"/>
          <w:szCs w:val="24"/>
        </w:rPr>
        <w:t>Gloplu</w:t>
      </w:r>
      <w:proofErr w:type="spellEnd"/>
      <w:r w:rsidRPr="00BE62EF">
        <w:rPr>
          <w:sz w:val="24"/>
          <w:szCs w:val="24"/>
        </w:rPr>
        <w:t xml:space="preserve"> armatürlerin glopları opal, kaideleri ise porselen olacaktır.</w:t>
      </w:r>
    </w:p>
    <w:p w14:paraId="7DAC657A"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Düşük güç faktörlü ampullü armatürlerde kondansatör kullanılacaktır. Kondansatörler armatür fiyatına dahil olup, ayrıca bir ödeme yapılmayacaktır.</w:t>
      </w:r>
    </w:p>
    <w:p w14:paraId="59BDE764" w14:textId="77777777" w:rsidR="00034EEF" w:rsidRPr="00BE62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t>Tüm armatürlerdeki balast ve ampullerin uyumlu olmasına siparişten önce kesinlik kazandırılacaktır. Balast ve ampullerin ömürleri kataloglarda belirtilen değerlerde olmalıdır.</w:t>
      </w:r>
    </w:p>
    <w:p w14:paraId="6562BAB9" w14:textId="77777777" w:rsidR="00034EEF" w:rsidRDefault="00034EEF"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BE62EF">
        <w:rPr>
          <w:sz w:val="24"/>
          <w:szCs w:val="24"/>
        </w:rPr>
        <w:lastRenderedPageBreak/>
        <w:t xml:space="preserve">YÜKLENİCİ uygulamaya başlamadan önce (sipariş safhasında) armatürlerle birlikte her bir mahal için gerekli </w:t>
      </w:r>
      <w:proofErr w:type="spellStart"/>
      <w:r w:rsidRPr="00BE62EF">
        <w:rPr>
          <w:sz w:val="24"/>
          <w:szCs w:val="24"/>
        </w:rPr>
        <w:t>yadınlık</w:t>
      </w:r>
      <w:proofErr w:type="spellEnd"/>
      <w:r w:rsidRPr="00BE62EF">
        <w:rPr>
          <w:sz w:val="24"/>
          <w:szCs w:val="24"/>
        </w:rPr>
        <w:t xml:space="preserve"> düzeyinin seçilen armatür cinsi ve miktarı ile sağlandığını ispatlayan aydınlatma hesaplarını verecektir.</w:t>
      </w:r>
    </w:p>
    <w:p w14:paraId="61572096" w14:textId="2A05D5A7" w:rsidR="009F34A5" w:rsidRDefault="009F34A5"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9F34A5">
        <w:rPr>
          <w:sz w:val="24"/>
          <w:szCs w:val="24"/>
        </w:rPr>
        <w:t xml:space="preserve">Aydınlatma tesisatında kullanılan armatürler projedeki </w:t>
      </w:r>
      <w:proofErr w:type="spellStart"/>
      <w:r w:rsidRPr="009F34A5">
        <w:rPr>
          <w:sz w:val="24"/>
          <w:szCs w:val="24"/>
        </w:rPr>
        <w:t>detayaki</w:t>
      </w:r>
      <w:proofErr w:type="spellEnd"/>
      <w:r w:rsidRPr="009F34A5">
        <w:rPr>
          <w:sz w:val="24"/>
          <w:szCs w:val="24"/>
        </w:rPr>
        <w:t xml:space="preserve"> esaslara göre imal edilecek, yoksa keşif özetinde belirtilen markalara göre temin edilecektir.</w:t>
      </w:r>
    </w:p>
    <w:p w14:paraId="4F68D6F4" w14:textId="1C69B17B" w:rsidR="009F34A5" w:rsidRDefault="009F34A5"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9F34A5">
        <w:rPr>
          <w:sz w:val="24"/>
          <w:szCs w:val="24"/>
        </w:rPr>
        <w:t xml:space="preserve">Armatürlerin imalatı veya belli markalara göre temininden önce numune veya katalog, broşür </w:t>
      </w:r>
      <w:proofErr w:type="spellStart"/>
      <w:r w:rsidRPr="009F34A5">
        <w:rPr>
          <w:sz w:val="24"/>
          <w:szCs w:val="24"/>
        </w:rPr>
        <w:t>v.b</w:t>
      </w:r>
      <w:proofErr w:type="spellEnd"/>
      <w:r w:rsidRPr="009F34A5">
        <w:rPr>
          <w:sz w:val="24"/>
          <w:szCs w:val="24"/>
        </w:rPr>
        <w:t xml:space="preserve">. </w:t>
      </w:r>
      <w:proofErr w:type="spellStart"/>
      <w:r w:rsidRPr="009F34A5">
        <w:rPr>
          <w:sz w:val="24"/>
          <w:szCs w:val="24"/>
        </w:rPr>
        <w:t>kontrolluğa</w:t>
      </w:r>
      <w:proofErr w:type="spellEnd"/>
      <w:r w:rsidRPr="009F34A5">
        <w:rPr>
          <w:sz w:val="24"/>
          <w:szCs w:val="24"/>
        </w:rPr>
        <w:t xml:space="preserve"> gösterilip görüş ve onay alındıktan sonra sipariş bağlantısı yapılacaktır.</w:t>
      </w:r>
    </w:p>
    <w:p w14:paraId="09BD2441" w14:textId="2F0D0D18" w:rsidR="009F34A5" w:rsidRDefault="009F34A5"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9F34A5">
        <w:rPr>
          <w:sz w:val="24"/>
          <w:szCs w:val="24"/>
        </w:rPr>
        <w:t xml:space="preserve">Yansıtıcı olarak kullanılan alüminyum yüzeyler gayet düzgün ve parlak olacaktır. Bu yüzeyler ile armatür yansıtıcıları üzerlerindeki </w:t>
      </w:r>
      <w:proofErr w:type="spellStart"/>
      <w:r w:rsidRPr="009F34A5">
        <w:rPr>
          <w:sz w:val="24"/>
          <w:szCs w:val="24"/>
        </w:rPr>
        <w:t>elokse</w:t>
      </w:r>
      <w:proofErr w:type="spellEnd"/>
      <w:r w:rsidRPr="009F34A5">
        <w:rPr>
          <w:sz w:val="24"/>
          <w:szCs w:val="24"/>
        </w:rPr>
        <w:t xml:space="preserve"> kalınlığı 8-10 mikron olacaktır. Alüminyum saflığı %99,</w:t>
      </w:r>
      <w:proofErr w:type="gramStart"/>
      <w:r w:rsidRPr="009F34A5">
        <w:rPr>
          <w:sz w:val="24"/>
          <w:szCs w:val="24"/>
        </w:rPr>
        <w:t>98den</w:t>
      </w:r>
      <w:proofErr w:type="gramEnd"/>
      <w:r w:rsidRPr="009F34A5">
        <w:rPr>
          <w:sz w:val="24"/>
          <w:szCs w:val="24"/>
        </w:rPr>
        <w:t xml:space="preserve"> büyük olacaktır. Seri imalata geçmeden önce istenilen parlaklık ve </w:t>
      </w:r>
      <w:proofErr w:type="spellStart"/>
      <w:r w:rsidRPr="009F34A5">
        <w:rPr>
          <w:sz w:val="24"/>
          <w:szCs w:val="24"/>
        </w:rPr>
        <w:t>elokseye</w:t>
      </w:r>
      <w:proofErr w:type="spellEnd"/>
      <w:r w:rsidRPr="009F34A5">
        <w:rPr>
          <w:sz w:val="24"/>
          <w:szCs w:val="24"/>
        </w:rPr>
        <w:t xml:space="preserve"> haiz numune yapılacaktır.</w:t>
      </w:r>
    </w:p>
    <w:p w14:paraId="1F9A1BA9" w14:textId="7F8204F8" w:rsidR="009F34A5" w:rsidRDefault="009F34A5"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9F34A5">
        <w:rPr>
          <w:sz w:val="24"/>
          <w:szCs w:val="24"/>
        </w:rPr>
        <w:t>Armatürlerin seçimi ve montajı ile ilgili detaylar dekorasyon projelerinin tamamlanmasından sonra ortaya çıkacaktır. Bu armatürlerde proje gereği değişiklikler olduğunda, gerekli proje/hesap revizyonu yüklenici tarafından yapılacaktır. Bu hizmetler için yükleniciye ayrıca bir ücret ödenmeyecektir</w:t>
      </w:r>
    </w:p>
    <w:p w14:paraId="00837B18" w14:textId="3265542A" w:rsidR="009F34A5" w:rsidRDefault="009F34A5"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9F34A5">
        <w:rPr>
          <w:sz w:val="24"/>
          <w:szCs w:val="24"/>
        </w:rPr>
        <w:t xml:space="preserve">Aydınlatma armatürleri iç bağlantılarında kullanılan kabloların veya tellerin kesit alanı 1.5 mm2 den az </w:t>
      </w:r>
      <w:proofErr w:type="spellStart"/>
      <w:r w:rsidRPr="009F34A5">
        <w:rPr>
          <w:sz w:val="24"/>
          <w:szCs w:val="24"/>
        </w:rPr>
        <w:t>olmayacaktır.Eğer</w:t>
      </w:r>
      <w:proofErr w:type="spellEnd"/>
      <w:r w:rsidRPr="009F34A5">
        <w:rPr>
          <w:sz w:val="24"/>
          <w:szCs w:val="24"/>
        </w:rPr>
        <w:t xml:space="preserve"> kablo </w:t>
      </w:r>
      <w:proofErr w:type="spellStart"/>
      <w:r w:rsidRPr="009F34A5">
        <w:rPr>
          <w:sz w:val="24"/>
          <w:szCs w:val="24"/>
        </w:rPr>
        <w:t>multi-core</w:t>
      </w:r>
      <w:proofErr w:type="spellEnd"/>
      <w:r w:rsidRPr="009F34A5">
        <w:rPr>
          <w:sz w:val="24"/>
          <w:szCs w:val="24"/>
        </w:rPr>
        <w:t xml:space="preserve"> iletken </w:t>
      </w:r>
      <w:proofErr w:type="spellStart"/>
      <w:r w:rsidRPr="009F34A5">
        <w:rPr>
          <w:sz w:val="24"/>
          <w:szCs w:val="24"/>
        </w:rPr>
        <w:t>ise,özel</w:t>
      </w:r>
      <w:proofErr w:type="spellEnd"/>
      <w:r w:rsidRPr="009F34A5">
        <w:rPr>
          <w:sz w:val="24"/>
          <w:szCs w:val="24"/>
        </w:rPr>
        <w:t xml:space="preserve"> sabitleme başlıkları ek yerlerine monte edilecektir veya lehimleneceklerdir.</w:t>
      </w:r>
    </w:p>
    <w:p w14:paraId="35DA9739" w14:textId="628761B5" w:rsidR="00C6676E" w:rsidRDefault="00C6676E" w:rsidP="00034EEF">
      <w:pPr>
        <w:widowControl/>
        <w:numPr>
          <w:ilvl w:val="0"/>
          <w:numId w:val="166"/>
        </w:numPr>
        <w:tabs>
          <w:tab w:val="clear" w:pos="340"/>
          <w:tab w:val="num" w:pos="567"/>
        </w:tabs>
        <w:autoSpaceDE/>
        <w:autoSpaceDN/>
        <w:spacing w:before="100" w:beforeAutospacing="1" w:line="360" w:lineRule="auto"/>
        <w:ind w:left="567"/>
        <w:jc w:val="both"/>
        <w:rPr>
          <w:sz w:val="24"/>
          <w:szCs w:val="24"/>
        </w:rPr>
      </w:pPr>
      <w:r w:rsidRPr="00C6676E">
        <w:rPr>
          <w:sz w:val="24"/>
          <w:szCs w:val="24"/>
        </w:rPr>
        <w:t xml:space="preserve">Ofis alanlarında ve bilgi işlem odalarındaki aydınlatma armatürleri CIBSE TEM 10 standartına (Kategori 1) uyumlu olarak seçilecektir. Kullanıcıların bilgisayar monitörlerinden ters ışık gelmemesi (kamaşma) sağlanacak özellikte armatürler kullanılacaktır. Hesap sonuçları yapıldıktan sonra, danışmanın/ gözlemcinin onayının alınmasını </w:t>
      </w:r>
      <w:proofErr w:type="spellStart"/>
      <w:r w:rsidRPr="00C6676E">
        <w:rPr>
          <w:sz w:val="24"/>
          <w:szCs w:val="24"/>
        </w:rPr>
        <w:t>mütakip</w:t>
      </w:r>
      <w:proofErr w:type="spellEnd"/>
      <w:r w:rsidRPr="00C6676E">
        <w:rPr>
          <w:sz w:val="24"/>
          <w:szCs w:val="24"/>
        </w:rPr>
        <w:t xml:space="preserve"> uygulama yapılacaktır.</w:t>
      </w:r>
    </w:p>
    <w:p w14:paraId="258BD4DD" w14:textId="77777777" w:rsidR="006B1ECC" w:rsidRPr="006B1ECC" w:rsidRDefault="006B1ECC" w:rsidP="006B1ECC">
      <w:pPr>
        <w:widowControl/>
        <w:autoSpaceDE/>
        <w:autoSpaceDN/>
        <w:spacing w:before="100" w:beforeAutospacing="1" w:line="360" w:lineRule="auto"/>
        <w:jc w:val="both"/>
        <w:rPr>
          <w:b/>
          <w:bCs/>
          <w:sz w:val="24"/>
          <w:szCs w:val="24"/>
        </w:rPr>
      </w:pPr>
      <w:r w:rsidRPr="006B1ECC">
        <w:rPr>
          <w:b/>
          <w:bCs/>
          <w:sz w:val="24"/>
          <w:szCs w:val="24"/>
        </w:rPr>
        <w:t>BALASTLAR</w:t>
      </w:r>
    </w:p>
    <w:p w14:paraId="2E301CD4" w14:textId="77777777" w:rsidR="006B1ECC" w:rsidRDefault="006B1ECC" w:rsidP="006B1ECC">
      <w:pPr>
        <w:widowControl/>
        <w:autoSpaceDE/>
        <w:autoSpaceDN/>
        <w:spacing w:before="100" w:beforeAutospacing="1" w:line="360" w:lineRule="auto"/>
        <w:jc w:val="both"/>
        <w:rPr>
          <w:sz w:val="24"/>
          <w:szCs w:val="24"/>
        </w:rPr>
      </w:pPr>
      <w:r w:rsidRPr="006B1ECC">
        <w:rPr>
          <w:sz w:val="24"/>
          <w:szCs w:val="24"/>
        </w:rPr>
        <w:t xml:space="preserve"> 1. Tüm balastlar TS veya VDE </w:t>
      </w:r>
      <w:proofErr w:type="spellStart"/>
      <w:r w:rsidRPr="006B1ECC">
        <w:rPr>
          <w:sz w:val="24"/>
          <w:szCs w:val="24"/>
        </w:rPr>
        <w:t>standardlarına</w:t>
      </w:r>
      <w:proofErr w:type="spellEnd"/>
      <w:r w:rsidRPr="006B1ECC">
        <w:rPr>
          <w:sz w:val="24"/>
          <w:szCs w:val="24"/>
        </w:rPr>
        <w:t xml:space="preserve"> göre yapılmalıdır ve </w:t>
      </w:r>
      <w:proofErr w:type="spellStart"/>
      <w:r w:rsidRPr="006B1ECC">
        <w:rPr>
          <w:sz w:val="24"/>
          <w:szCs w:val="24"/>
        </w:rPr>
        <w:t>fluoresan</w:t>
      </w:r>
      <w:proofErr w:type="spellEnd"/>
      <w:r w:rsidRPr="006B1ECC">
        <w:rPr>
          <w:sz w:val="24"/>
          <w:szCs w:val="24"/>
        </w:rPr>
        <w:t xml:space="preserve"> lamba balastları, elektronik tip </w:t>
      </w:r>
      <w:proofErr w:type="spellStart"/>
      <w:r w:rsidRPr="006B1ECC">
        <w:rPr>
          <w:sz w:val="24"/>
          <w:szCs w:val="24"/>
        </w:rPr>
        <w:t>ballast</w:t>
      </w:r>
      <w:proofErr w:type="spellEnd"/>
      <w:r w:rsidRPr="006B1ECC">
        <w:rPr>
          <w:sz w:val="24"/>
          <w:szCs w:val="24"/>
        </w:rPr>
        <w:t xml:space="preserve"> kullanılmalıdır. Tüm elektronik balastlarda hat filtreleri hattı harmoniklerden korumalı, radyo filtreleri balastta oluşan yüksek frekanslı elektromanyetik dalgaların ve çevredeki elektronik ve duyarlı cihazların etkisinden korumalıdır. Bu durum bir ülkenin </w:t>
      </w:r>
      <w:proofErr w:type="spellStart"/>
      <w:r w:rsidRPr="006B1ECC">
        <w:rPr>
          <w:sz w:val="24"/>
          <w:szCs w:val="24"/>
        </w:rPr>
        <w:t>telekomunikasyon</w:t>
      </w:r>
      <w:proofErr w:type="spellEnd"/>
      <w:r w:rsidRPr="006B1ECC">
        <w:rPr>
          <w:sz w:val="24"/>
          <w:szCs w:val="24"/>
        </w:rPr>
        <w:t xml:space="preserve"> kurumları tarafından da belgelenebilir (örneğin Almanya’daki EMV). Sayfa: 115/45 07/04/2015 2.Yüksek gerilime ve kısa devreye karşı koruma devresi bulunmalıdır. 3.Lambaya 2 sn. içerisinde yumuşak start verilebilmelidir. 4. Otomatik regüle </w:t>
      </w:r>
      <w:r w:rsidRPr="006B1ECC">
        <w:rPr>
          <w:sz w:val="24"/>
          <w:szCs w:val="24"/>
        </w:rPr>
        <w:lastRenderedPageBreak/>
        <w:t xml:space="preserve">devre ile sistem gücü 198V-264V gerilim aralığında sabit olmalıdır. 5. Lamba ömrünü tamamladığında veya arızalandığında devre otomatik olarak kapanmalıdır. 6 Arızalı lamba değiştirildikten sonra devre otomatik açılmalıdır. 7. Bunlar 154V-264V doğru gerilim ve 198V-254V alternatif gerilim aralığında çalışmalıdır. 8. Lineer </w:t>
      </w:r>
      <w:proofErr w:type="spellStart"/>
      <w:r w:rsidRPr="006B1ECC">
        <w:rPr>
          <w:sz w:val="24"/>
          <w:szCs w:val="24"/>
        </w:rPr>
        <w:t>Fluoresan</w:t>
      </w:r>
      <w:proofErr w:type="spellEnd"/>
      <w:r w:rsidRPr="006B1ECC">
        <w:rPr>
          <w:sz w:val="24"/>
          <w:szCs w:val="24"/>
        </w:rPr>
        <w:t xml:space="preserve"> armatürlerde kullanılacak olan elektronik balastlar aşağıdaki şartları sağlamalıdır: * VDE-EMV, CE ve ENEC onaylı olmalıdır. * Şebeke gerilimi 198v AC ile 254V AC arasında değiştiğinde, ampulün ışık akısı değişmemeli, sabit kalmalıdır. * </w:t>
      </w:r>
      <w:proofErr w:type="spellStart"/>
      <w:r w:rsidRPr="006B1ECC">
        <w:rPr>
          <w:sz w:val="24"/>
          <w:szCs w:val="24"/>
        </w:rPr>
        <w:t>Infrared</w:t>
      </w:r>
      <w:proofErr w:type="spellEnd"/>
      <w:r w:rsidRPr="006B1ECC">
        <w:rPr>
          <w:sz w:val="24"/>
          <w:szCs w:val="24"/>
        </w:rPr>
        <w:t xml:space="preserve"> haberleşme sistemlerini etkilememesi için çalışma frekansı 42kHz’in üzerinde olmalıdır. * Anahtar açılıp, elektrik verildiğinde ampul 1 saniyeden kısa sürede yanmalıdır. * -25 C ile +50 C arasında garantili ateşleme sağlanmalıdır. * Şebeke gerilimi 320V 2A ise, bu gerilim altında minimum 1 saat problemsiz çalışmalıdır. * DC gerilim ile beslenebilmelidir. * Arızalı lambalar balast tarafından otomatik olarak söndürülmeli ve lamba değiştirildiğinde tekrar otomatik olarak yakılmalıdır. * En 55015 normuna uygun radyo frekansı filtresine sahip olmalı ve norma uygunluğu onaylanmış olmalıdır. * En 61000-3-2 normuna uygun harmonik filtresine sahip olmalı ve filtrenin norma uygunluğu onaylanmış olmalıdır. * EN 60928, EN 60929, EN 60924, EN 60925, EN 61547 normlarına uygunluğu onaylanmış olmalıdır. * En 60928 b.5c normuna uygun termal korumalı olmalıdır. 15.2.4. </w:t>
      </w:r>
      <w:r w:rsidRPr="006B1ECC">
        <w:rPr>
          <w:b/>
          <w:bCs/>
          <w:sz w:val="24"/>
          <w:szCs w:val="24"/>
        </w:rPr>
        <w:t>VARLIK SENSÖRLER</w:t>
      </w:r>
    </w:p>
    <w:p w14:paraId="6D83F610" w14:textId="599F499F" w:rsidR="006B1ECC" w:rsidRDefault="006B1ECC" w:rsidP="006B1ECC">
      <w:pPr>
        <w:widowControl/>
        <w:autoSpaceDE/>
        <w:autoSpaceDN/>
        <w:spacing w:before="100" w:beforeAutospacing="1" w:line="360" w:lineRule="auto"/>
        <w:jc w:val="both"/>
        <w:rPr>
          <w:sz w:val="24"/>
          <w:szCs w:val="24"/>
        </w:rPr>
      </w:pPr>
      <w:r w:rsidRPr="006B1ECC">
        <w:rPr>
          <w:sz w:val="24"/>
          <w:szCs w:val="24"/>
        </w:rPr>
        <w:t xml:space="preserve"> Varlık Sensörü Asma Tavan Tipi (4m algılama yarıçapı) - Dahili ortamlarda kullanılır, IP20,IP54 Kullanıldığı alan içerisinde çok küçük hareketleri algılar; aydınlatma, perde/panjur ve ısıtma sistemlerini kontrol eder. Eğer doğal bir ışık ortamda var ise içeride bir hareket algılasa bile herhangi bir işlem yapmaz. Algılama açısı: 360° - - - </w:t>
      </w:r>
      <w:proofErr w:type="spellStart"/>
      <w:r w:rsidRPr="006B1ECC">
        <w:rPr>
          <w:sz w:val="24"/>
          <w:szCs w:val="24"/>
        </w:rPr>
        <w:t>Varlik</w:t>
      </w:r>
      <w:proofErr w:type="spellEnd"/>
      <w:r w:rsidRPr="006B1ECC">
        <w:rPr>
          <w:sz w:val="24"/>
          <w:szCs w:val="24"/>
        </w:rPr>
        <w:t xml:space="preserve"> sensörü asma tavan tipi (4m algılama yarıçapı, 360° algılama) Konum sayısı: 6 Zon sayısı: 544 anahtarlamalı 136</w:t>
      </w:r>
      <w:r>
        <w:rPr>
          <w:sz w:val="24"/>
          <w:szCs w:val="24"/>
        </w:rPr>
        <w:t xml:space="preserve"> </w:t>
      </w:r>
      <w:r w:rsidRPr="006B1ECC">
        <w:rPr>
          <w:sz w:val="24"/>
          <w:szCs w:val="24"/>
        </w:rPr>
        <w:t xml:space="preserve">Hareket </w:t>
      </w:r>
      <w:proofErr w:type="spellStart"/>
      <w:r w:rsidRPr="006B1ECC">
        <w:rPr>
          <w:sz w:val="24"/>
          <w:szCs w:val="24"/>
        </w:rPr>
        <w:t>sensörsay</w:t>
      </w:r>
      <w:r>
        <w:rPr>
          <w:sz w:val="24"/>
          <w:szCs w:val="24"/>
        </w:rPr>
        <w:t>ı</w:t>
      </w:r>
      <w:r w:rsidRPr="006B1ECC">
        <w:rPr>
          <w:sz w:val="24"/>
          <w:szCs w:val="24"/>
        </w:rPr>
        <w:t>sı</w:t>
      </w:r>
      <w:proofErr w:type="spellEnd"/>
      <w:r w:rsidRPr="006B1ECC">
        <w:rPr>
          <w:sz w:val="24"/>
          <w:szCs w:val="24"/>
        </w:rPr>
        <w:t xml:space="preserve">: 4 Aydınlık sensörü: 10 ile 2000 </w:t>
      </w:r>
      <w:proofErr w:type="spellStart"/>
      <w:r w:rsidRPr="006B1ECC">
        <w:rPr>
          <w:sz w:val="24"/>
          <w:szCs w:val="24"/>
        </w:rPr>
        <w:t>lux</w:t>
      </w:r>
      <w:proofErr w:type="spellEnd"/>
      <w:r w:rsidRPr="006B1ECC">
        <w:rPr>
          <w:sz w:val="24"/>
          <w:szCs w:val="24"/>
        </w:rPr>
        <w:t xml:space="preserve"> arasında ayarlanabilir. Standartlar: 2006/95/EC, EMC , 2004/108/EC Aksesuarlar: Montaj kasası İçindekiler: Destek tabağı Varlık Dedektörleri Bağlantı Aparatı dedektörlerin yüzeye montajında kullanılır</w:t>
      </w:r>
    </w:p>
    <w:p w14:paraId="550F0D6F" w14:textId="77777777" w:rsidR="006B1ECC" w:rsidRDefault="006B1ECC" w:rsidP="006B1ECC">
      <w:pPr>
        <w:widowControl/>
        <w:autoSpaceDE/>
        <w:autoSpaceDN/>
        <w:spacing w:before="100" w:beforeAutospacing="1" w:line="360" w:lineRule="auto"/>
        <w:jc w:val="both"/>
        <w:rPr>
          <w:sz w:val="24"/>
          <w:szCs w:val="24"/>
        </w:rPr>
      </w:pPr>
    </w:p>
    <w:p w14:paraId="45FB76BE" w14:textId="77777777" w:rsidR="00CB04BA" w:rsidRPr="00CB04BA" w:rsidRDefault="00CB04BA" w:rsidP="00CB04BA">
      <w:pPr>
        <w:widowControl/>
        <w:autoSpaceDE/>
        <w:autoSpaceDN/>
        <w:spacing w:before="100" w:beforeAutospacing="1" w:line="360" w:lineRule="auto"/>
        <w:jc w:val="both"/>
        <w:rPr>
          <w:b/>
          <w:bCs/>
          <w:sz w:val="24"/>
          <w:szCs w:val="24"/>
        </w:rPr>
      </w:pPr>
      <w:r w:rsidRPr="00CB04BA">
        <w:rPr>
          <w:b/>
          <w:bCs/>
          <w:sz w:val="24"/>
          <w:szCs w:val="24"/>
        </w:rPr>
        <w:t xml:space="preserve">AYDINLATMA OTOMASYONU </w:t>
      </w:r>
    </w:p>
    <w:p w14:paraId="46A6DD26" w14:textId="06B12C0A" w:rsidR="00CB04BA" w:rsidRDefault="00CB04BA" w:rsidP="00CB04BA">
      <w:pPr>
        <w:widowControl/>
        <w:autoSpaceDE/>
        <w:autoSpaceDN/>
        <w:spacing w:before="100" w:beforeAutospacing="1" w:line="360" w:lineRule="auto"/>
        <w:jc w:val="both"/>
        <w:rPr>
          <w:sz w:val="24"/>
          <w:szCs w:val="24"/>
        </w:rPr>
      </w:pPr>
      <w:r w:rsidRPr="00CB04BA">
        <w:rPr>
          <w:sz w:val="24"/>
          <w:szCs w:val="24"/>
        </w:rPr>
        <w:t xml:space="preserve">STANDARTLAR Işık kontrol sistemini </w:t>
      </w:r>
      <w:proofErr w:type="spellStart"/>
      <w:r w:rsidRPr="00CB04BA">
        <w:rPr>
          <w:sz w:val="24"/>
          <w:szCs w:val="24"/>
        </w:rPr>
        <w:t>olusturan</w:t>
      </w:r>
      <w:proofErr w:type="spellEnd"/>
      <w:r w:rsidRPr="00CB04BA">
        <w:rPr>
          <w:sz w:val="24"/>
          <w:szCs w:val="24"/>
        </w:rPr>
        <w:t xml:space="preserve"> tüm ekipmanlar, EN 50081, EN 50082, EN 60950, EN 50090-2-2 , EN 60439 standartlarına uyumlu ve EIB sertifikalı olacaktır. CE norm Uygunluk EMC yönetmelikleri (Konutlar ve fonksiyonel binalar), ve düşük gerilim ODA KONTROL ÜNİTESİ (8 </w:t>
      </w:r>
      <w:proofErr w:type="spellStart"/>
      <w:r w:rsidRPr="00CB04BA">
        <w:rPr>
          <w:sz w:val="24"/>
          <w:szCs w:val="24"/>
        </w:rPr>
        <w:t>ınput</w:t>
      </w:r>
      <w:proofErr w:type="spellEnd"/>
      <w:r w:rsidRPr="00CB04BA">
        <w:rPr>
          <w:sz w:val="24"/>
          <w:szCs w:val="24"/>
        </w:rPr>
        <w:t xml:space="preserve">/8 </w:t>
      </w:r>
      <w:proofErr w:type="spellStart"/>
      <w:r w:rsidRPr="00CB04BA">
        <w:rPr>
          <w:sz w:val="24"/>
          <w:szCs w:val="24"/>
        </w:rPr>
        <w:t>output</w:t>
      </w:r>
      <w:proofErr w:type="spellEnd"/>
      <w:r w:rsidRPr="00CB04BA">
        <w:rPr>
          <w:sz w:val="24"/>
          <w:szCs w:val="24"/>
        </w:rPr>
        <w:t xml:space="preserve">) : (Sadece konuk odalarında kullanılmıştır) </w:t>
      </w:r>
      <w:r w:rsidRPr="00CB04BA">
        <w:rPr>
          <w:sz w:val="24"/>
          <w:szCs w:val="24"/>
        </w:rPr>
        <w:sym w:font="Symbol" w:char="F0B7"/>
      </w:r>
      <w:r w:rsidRPr="00CB04BA">
        <w:rPr>
          <w:sz w:val="24"/>
          <w:szCs w:val="24"/>
        </w:rPr>
        <w:t xml:space="preserve"> 8 girişe </w:t>
      </w:r>
      <w:r w:rsidRPr="00CB04BA">
        <w:rPr>
          <w:sz w:val="24"/>
          <w:szCs w:val="24"/>
        </w:rPr>
        <w:lastRenderedPageBreak/>
        <w:t xml:space="preserve">ve 8 çıkışa sahiptir. </w:t>
      </w:r>
      <w:r w:rsidRPr="00CB04BA">
        <w:rPr>
          <w:sz w:val="24"/>
          <w:szCs w:val="24"/>
        </w:rPr>
        <w:sym w:font="Symbol" w:char="F0B7"/>
      </w:r>
      <w:r w:rsidRPr="00CB04BA">
        <w:rPr>
          <w:sz w:val="24"/>
          <w:szCs w:val="24"/>
        </w:rPr>
        <w:t xml:space="preserve"> 12...230V </w:t>
      </w:r>
      <w:proofErr w:type="spellStart"/>
      <w:r w:rsidRPr="00CB04BA">
        <w:rPr>
          <w:sz w:val="24"/>
          <w:szCs w:val="24"/>
        </w:rPr>
        <w:t>luk</w:t>
      </w:r>
      <w:proofErr w:type="spellEnd"/>
      <w:r w:rsidRPr="00CB04BA">
        <w:rPr>
          <w:sz w:val="24"/>
          <w:szCs w:val="24"/>
        </w:rPr>
        <w:t xml:space="preserve"> DC ya da AC gerilimi algılayabilir. </w:t>
      </w:r>
      <w:r w:rsidRPr="00CB04BA">
        <w:rPr>
          <w:sz w:val="24"/>
          <w:szCs w:val="24"/>
        </w:rPr>
        <w:sym w:font="Symbol" w:char="F0B7"/>
      </w:r>
      <w:r w:rsidRPr="00CB04BA">
        <w:rPr>
          <w:sz w:val="24"/>
          <w:szCs w:val="24"/>
        </w:rPr>
        <w:t xml:space="preserve"> Çıkış röleleri 16A (</w:t>
      </w:r>
      <w:proofErr w:type="spellStart"/>
      <w:r w:rsidRPr="00CB04BA">
        <w:rPr>
          <w:sz w:val="24"/>
          <w:szCs w:val="24"/>
        </w:rPr>
        <w:t>rezisif</w:t>
      </w:r>
      <w:proofErr w:type="spellEnd"/>
      <w:r w:rsidRPr="00CB04BA">
        <w:rPr>
          <w:sz w:val="24"/>
          <w:szCs w:val="24"/>
        </w:rPr>
        <w:t xml:space="preserve">) kapasitelidir. KNX haberleşme özelliğine sahiptir. </w:t>
      </w:r>
      <w:r w:rsidRPr="00CB04BA">
        <w:rPr>
          <w:sz w:val="24"/>
          <w:szCs w:val="24"/>
        </w:rPr>
        <w:sym w:font="Symbol" w:char="F0B7"/>
      </w:r>
      <w:r w:rsidRPr="00CB04BA">
        <w:rPr>
          <w:sz w:val="24"/>
          <w:szCs w:val="24"/>
        </w:rPr>
        <w:t xml:space="preserve"> KNX hattı kesildiğinde de ana fonksiyonları çalışmalıdır. </w:t>
      </w:r>
      <w:r w:rsidRPr="00CB04BA">
        <w:rPr>
          <w:sz w:val="24"/>
          <w:szCs w:val="24"/>
        </w:rPr>
        <w:sym w:font="Symbol" w:char="F0B7"/>
      </w:r>
      <w:r w:rsidRPr="00CB04BA">
        <w:rPr>
          <w:sz w:val="24"/>
          <w:szCs w:val="24"/>
        </w:rPr>
        <w:t xml:space="preserve"> Üzerindeki buton ile otomatik ya da manuel kontrol yapılabilir. Manuel modda iken uyarı sarı LED yanar. </w:t>
      </w:r>
      <w:r w:rsidRPr="00CB04BA">
        <w:rPr>
          <w:sz w:val="24"/>
          <w:szCs w:val="24"/>
        </w:rPr>
        <w:sym w:font="Symbol" w:char="F0B7"/>
      </w:r>
      <w:r w:rsidRPr="00CB04BA">
        <w:rPr>
          <w:sz w:val="24"/>
          <w:szCs w:val="24"/>
        </w:rPr>
        <w:t xml:space="preserve"> Çıkışların ve girişlerin durumlarını gösteren kırmızı LED </w:t>
      </w:r>
      <w:proofErr w:type="spellStart"/>
      <w:r w:rsidRPr="00CB04BA">
        <w:rPr>
          <w:sz w:val="24"/>
          <w:szCs w:val="24"/>
        </w:rPr>
        <w:t>lere</w:t>
      </w:r>
      <w:proofErr w:type="spellEnd"/>
      <w:r w:rsidRPr="00CB04BA">
        <w:rPr>
          <w:sz w:val="24"/>
          <w:szCs w:val="24"/>
        </w:rPr>
        <w:t xml:space="preserve"> sahiptir. </w:t>
      </w:r>
      <w:r w:rsidRPr="00CB04BA">
        <w:rPr>
          <w:sz w:val="24"/>
          <w:szCs w:val="24"/>
        </w:rPr>
        <w:sym w:font="Symbol" w:char="F0B7"/>
      </w:r>
      <w:r w:rsidRPr="00CB04BA">
        <w:rPr>
          <w:sz w:val="24"/>
          <w:szCs w:val="24"/>
        </w:rPr>
        <w:t xml:space="preserve"> Butona kısa ya da uzun basıldığında farklı fonksiyonlar aktive olabilir. </w:t>
      </w:r>
      <w:r w:rsidRPr="00CB04BA">
        <w:rPr>
          <w:sz w:val="24"/>
          <w:szCs w:val="24"/>
        </w:rPr>
        <w:sym w:font="Symbol" w:char="F0B7"/>
      </w:r>
      <w:r w:rsidRPr="00CB04BA">
        <w:rPr>
          <w:sz w:val="24"/>
          <w:szCs w:val="24"/>
        </w:rPr>
        <w:t xml:space="preserve"> Tek butonla, </w:t>
      </w:r>
      <w:proofErr w:type="spellStart"/>
      <w:r w:rsidRPr="00CB04BA">
        <w:rPr>
          <w:sz w:val="24"/>
          <w:szCs w:val="24"/>
        </w:rPr>
        <w:t>dimmer</w:t>
      </w:r>
      <w:proofErr w:type="spellEnd"/>
      <w:r w:rsidRPr="00CB04BA">
        <w:rPr>
          <w:sz w:val="24"/>
          <w:szCs w:val="24"/>
        </w:rPr>
        <w:t xml:space="preserve">, güneş koruma, ya da grup kontrolü </w:t>
      </w:r>
      <w:proofErr w:type="spellStart"/>
      <w:r w:rsidRPr="00CB04BA">
        <w:rPr>
          <w:sz w:val="24"/>
          <w:szCs w:val="24"/>
        </w:rPr>
        <w:t>yapılabilir.Her</w:t>
      </w:r>
      <w:proofErr w:type="spellEnd"/>
      <w:r w:rsidRPr="00CB04BA">
        <w:rPr>
          <w:sz w:val="24"/>
          <w:szCs w:val="24"/>
        </w:rPr>
        <w:t xml:space="preserve"> girişi için bloklama özelliği mevcuttur. </w:t>
      </w:r>
      <w:r w:rsidRPr="00CB04BA">
        <w:rPr>
          <w:sz w:val="24"/>
          <w:szCs w:val="24"/>
        </w:rPr>
        <w:sym w:font="Symbol" w:char="F0B7"/>
      </w:r>
      <w:r w:rsidRPr="00CB04BA">
        <w:rPr>
          <w:sz w:val="24"/>
          <w:szCs w:val="24"/>
        </w:rPr>
        <w:t xml:space="preserve"> Normal ya da zaman sayacı modu seçilebilmelidir. </w:t>
      </w:r>
      <w:r w:rsidRPr="00CB04BA">
        <w:rPr>
          <w:sz w:val="24"/>
          <w:szCs w:val="24"/>
        </w:rPr>
        <w:sym w:font="Symbol" w:char="F0B7"/>
      </w:r>
      <w:r w:rsidRPr="00CB04BA">
        <w:rPr>
          <w:sz w:val="24"/>
          <w:szCs w:val="24"/>
        </w:rPr>
        <w:t xml:space="preserve"> Her bir kanalı için açma ve kapatma gecikme süresi tanımlanabilmelidir.</w:t>
      </w:r>
      <w:r w:rsidRPr="00CB04BA">
        <w:t xml:space="preserve"> </w:t>
      </w:r>
      <w:r w:rsidRPr="00CB04BA">
        <w:rPr>
          <w:sz w:val="24"/>
          <w:szCs w:val="24"/>
        </w:rPr>
        <w:t xml:space="preserve">Lojik kapılar kullanılabilmelidir. Manuel modda olduğu, </w:t>
      </w:r>
      <w:proofErr w:type="spellStart"/>
      <w:r w:rsidRPr="00CB04BA">
        <w:rPr>
          <w:sz w:val="24"/>
          <w:szCs w:val="24"/>
        </w:rPr>
        <w:t>bus</w:t>
      </w:r>
      <w:proofErr w:type="spellEnd"/>
      <w:r w:rsidRPr="00CB04BA">
        <w:rPr>
          <w:sz w:val="24"/>
          <w:szCs w:val="24"/>
        </w:rPr>
        <w:t xml:space="preserve"> üzerinden görülebilmelidir. </w:t>
      </w:r>
      <w:proofErr w:type="spellStart"/>
      <w:r w:rsidRPr="00CB04BA">
        <w:rPr>
          <w:sz w:val="24"/>
          <w:szCs w:val="24"/>
        </w:rPr>
        <w:t>Bus</w:t>
      </w:r>
      <w:proofErr w:type="spellEnd"/>
      <w:r w:rsidRPr="00CB04BA">
        <w:rPr>
          <w:sz w:val="24"/>
          <w:szCs w:val="24"/>
        </w:rPr>
        <w:t xml:space="preserve"> gerilimi arızasında ya da elektrik arızasında, durumu uygun konuma ayarlanmalıdır. Maksimum 6 modül genişliğinde olmalıdır. ODA KONTROL ÜNİTESİ (1 </w:t>
      </w:r>
      <w:proofErr w:type="spellStart"/>
      <w:r w:rsidRPr="00CB04BA">
        <w:rPr>
          <w:sz w:val="24"/>
          <w:szCs w:val="24"/>
        </w:rPr>
        <w:t>output</w:t>
      </w:r>
      <w:proofErr w:type="spellEnd"/>
      <w:r w:rsidRPr="00CB04BA">
        <w:rPr>
          <w:sz w:val="24"/>
          <w:szCs w:val="24"/>
        </w:rPr>
        <w:t xml:space="preserve">) : (Sadece konuk odalarında kullanılmıştır) </w:t>
      </w:r>
      <w:r w:rsidRPr="00CB04BA">
        <w:rPr>
          <w:sz w:val="24"/>
          <w:szCs w:val="24"/>
        </w:rPr>
        <w:sym w:font="Symbol" w:char="F0B7"/>
      </w:r>
      <w:r w:rsidRPr="00CB04BA">
        <w:rPr>
          <w:sz w:val="24"/>
          <w:szCs w:val="24"/>
        </w:rPr>
        <w:t xml:space="preserve"> 1 kontrol rölesine sahiptir. </w:t>
      </w:r>
      <w:r w:rsidRPr="00CB04BA">
        <w:rPr>
          <w:sz w:val="24"/>
          <w:szCs w:val="24"/>
        </w:rPr>
        <w:sym w:font="Symbol" w:char="F0B7"/>
      </w:r>
      <w:r w:rsidRPr="00CB04BA">
        <w:rPr>
          <w:sz w:val="24"/>
          <w:szCs w:val="24"/>
        </w:rPr>
        <w:t xml:space="preserve"> 230V AC ve 10A </w:t>
      </w:r>
      <w:proofErr w:type="spellStart"/>
      <w:r w:rsidRPr="00CB04BA">
        <w:rPr>
          <w:sz w:val="24"/>
          <w:szCs w:val="24"/>
        </w:rPr>
        <w:t>rezisif</w:t>
      </w:r>
      <w:proofErr w:type="spellEnd"/>
      <w:r w:rsidRPr="00CB04BA">
        <w:rPr>
          <w:sz w:val="24"/>
          <w:szCs w:val="24"/>
        </w:rPr>
        <w:t xml:space="preserve"> yük kapasitelidir. </w:t>
      </w:r>
      <w:r w:rsidRPr="00CB04BA">
        <w:rPr>
          <w:sz w:val="24"/>
          <w:szCs w:val="24"/>
        </w:rPr>
        <w:sym w:font="Symbol" w:char="F0B7"/>
      </w:r>
      <w:r w:rsidRPr="00CB04BA">
        <w:rPr>
          <w:sz w:val="24"/>
          <w:szCs w:val="24"/>
        </w:rPr>
        <w:t xml:space="preserve"> Saha modülüdür ve 50.9x 50 x 41.3 mm boyutlarında olmalıdır. </w:t>
      </w:r>
      <w:r w:rsidRPr="00CB04BA">
        <w:rPr>
          <w:sz w:val="24"/>
          <w:szCs w:val="24"/>
        </w:rPr>
        <w:sym w:font="Symbol" w:char="F0B7"/>
      </w:r>
      <w:r w:rsidRPr="00CB04BA">
        <w:rPr>
          <w:sz w:val="24"/>
          <w:szCs w:val="24"/>
        </w:rPr>
        <w:t xml:space="preserve"> Normalde açık ya da normalde kapalı seçilebilir. </w:t>
      </w:r>
      <w:r w:rsidRPr="00CB04BA">
        <w:rPr>
          <w:sz w:val="24"/>
          <w:szCs w:val="24"/>
        </w:rPr>
        <w:sym w:font="Symbol" w:char="F0B7"/>
      </w:r>
      <w:r w:rsidRPr="00CB04BA">
        <w:rPr>
          <w:sz w:val="24"/>
          <w:szCs w:val="24"/>
        </w:rPr>
        <w:t xml:space="preserve"> Her bir kanalı normal modda ya da zaman sayacı moduna ayarlanabilir. </w:t>
      </w:r>
      <w:r w:rsidRPr="00CB04BA">
        <w:rPr>
          <w:sz w:val="24"/>
          <w:szCs w:val="24"/>
        </w:rPr>
        <w:sym w:font="Symbol" w:char="F0B7"/>
      </w:r>
      <w:r w:rsidRPr="00CB04BA">
        <w:rPr>
          <w:sz w:val="24"/>
          <w:szCs w:val="24"/>
        </w:rPr>
        <w:t xml:space="preserve"> Her bir çıkışı için lojik işlemler yapılabilmelidir. </w:t>
      </w:r>
      <w:r w:rsidRPr="00CB04BA">
        <w:rPr>
          <w:sz w:val="24"/>
          <w:szCs w:val="24"/>
        </w:rPr>
        <w:sym w:font="Symbol" w:char="F0B7"/>
      </w:r>
      <w:r w:rsidRPr="00CB04BA">
        <w:rPr>
          <w:sz w:val="24"/>
          <w:szCs w:val="24"/>
        </w:rPr>
        <w:t xml:space="preserve"> KNX ile haberleşebilir özellikte olmalıdır. 60mm çaplı ve 60 mm derinlikteki kasalara girebilmelidir.</w:t>
      </w:r>
    </w:p>
    <w:p w14:paraId="4D1C915F" w14:textId="77777777" w:rsidR="00CB04BA" w:rsidRDefault="00CB04BA" w:rsidP="00CB04BA">
      <w:pPr>
        <w:widowControl/>
        <w:autoSpaceDE/>
        <w:autoSpaceDN/>
        <w:spacing w:before="100" w:beforeAutospacing="1" w:line="360" w:lineRule="auto"/>
        <w:jc w:val="both"/>
        <w:rPr>
          <w:sz w:val="24"/>
          <w:szCs w:val="24"/>
        </w:rPr>
      </w:pPr>
    </w:p>
    <w:p w14:paraId="2383E3DD"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ACİL (GÜVENLİK) AYDINLATMA VE ÇIKIŞ (EXIT) ARMATÜRLERİ:</w:t>
      </w:r>
      <w:r w:rsidRPr="00BE62EF">
        <w:rPr>
          <w:b/>
          <w:sz w:val="24"/>
          <w:szCs w:val="24"/>
          <w:highlight w:val="lightGray"/>
        </w:rPr>
        <w:tab/>
      </w:r>
      <w:r w:rsidRPr="007C535B">
        <w:rPr>
          <w:b/>
          <w:sz w:val="24"/>
          <w:szCs w:val="24"/>
        </w:rPr>
        <w:tab/>
      </w:r>
      <w:r w:rsidRPr="007C535B">
        <w:rPr>
          <w:b/>
          <w:sz w:val="24"/>
          <w:szCs w:val="24"/>
        </w:rPr>
        <w:tab/>
      </w:r>
      <w:r w:rsidRPr="007C535B">
        <w:rPr>
          <w:b/>
          <w:sz w:val="24"/>
          <w:szCs w:val="24"/>
        </w:rPr>
        <w:tab/>
      </w:r>
      <w:r w:rsidRPr="007C535B">
        <w:rPr>
          <w:b/>
          <w:sz w:val="24"/>
          <w:szCs w:val="24"/>
        </w:rPr>
        <w:tab/>
      </w:r>
    </w:p>
    <w:p w14:paraId="15C9482A"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Dizel enerjinin kesilmesi veya kesilmesini gerektiren hallerde kişilerin paniğe kapılmalarını önlemek, giriş ve çıkışların emniyetle yapılmasını sağlamak amacıyla tesiste acil (güvenlik) aydınlatma tesisatı yapılacaktır.</w:t>
      </w:r>
    </w:p>
    <w:p w14:paraId="65E2338B"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Acil (güvenlik) aydınlatma ve çıkış (</w:t>
      </w:r>
      <w:proofErr w:type="spellStart"/>
      <w:r w:rsidRPr="00BE62EF">
        <w:rPr>
          <w:sz w:val="24"/>
          <w:szCs w:val="24"/>
        </w:rPr>
        <w:t>exit</w:t>
      </w:r>
      <w:proofErr w:type="spellEnd"/>
      <w:r w:rsidRPr="00BE62EF">
        <w:rPr>
          <w:sz w:val="24"/>
          <w:szCs w:val="24"/>
        </w:rPr>
        <w:t xml:space="preserve">) armatürleri kendi içinde bataryası olan tipte olacak ve bataryası elektrik kesildiğinde minimum 3 saat (180 dakika) armatürün sorunsuz çalışmasını </w:t>
      </w:r>
      <w:proofErr w:type="gramStart"/>
      <w:r w:rsidRPr="00BE62EF">
        <w:rPr>
          <w:sz w:val="24"/>
          <w:szCs w:val="24"/>
        </w:rPr>
        <w:t>sağlayacaktır..</w:t>
      </w:r>
      <w:proofErr w:type="gramEnd"/>
    </w:p>
    <w:p w14:paraId="31E055DB"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Aşağıda belirtilen yerlerde acil durum aydınlatması yapılacaktır:</w:t>
      </w:r>
    </w:p>
    <w:p w14:paraId="064A7DCA"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Bütün kaçış yolları</w:t>
      </w:r>
    </w:p>
    <w:p w14:paraId="72C86FF1"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Toplanma için kullanılan yerler</w:t>
      </w:r>
    </w:p>
    <w:p w14:paraId="0E7B6E49"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Asansör ve yürüyen merdivenler</w:t>
      </w:r>
    </w:p>
    <w:p w14:paraId="30429234"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Elektrik dağıtım ve jeneratör odaları</w:t>
      </w:r>
    </w:p>
    <w:p w14:paraId="04EFAAC3"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UPS odaları</w:t>
      </w:r>
    </w:p>
    <w:p w14:paraId="7976B475"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Pompa istasyonları</w:t>
      </w:r>
    </w:p>
    <w:p w14:paraId="59F5E07E"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lastRenderedPageBreak/>
        <w:t>İlk yardım ve emniyet ekipmanının bulunduğu yerler</w:t>
      </w:r>
    </w:p>
    <w:p w14:paraId="48B22281"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Yangın uyarı butonları</w:t>
      </w:r>
    </w:p>
    <w:p w14:paraId="74E29BCE"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Yangın dolapları</w:t>
      </w:r>
    </w:p>
    <w:p w14:paraId="34803216"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Kapalı otoparklar</w:t>
      </w:r>
    </w:p>
    <w:p w14:paraId="350E4066"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ve benzeri bölümler</w:t>
      </w:r>
    </w:p>
    <w:p w14:paraId="7EC94AB0"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 xml:space="preserve">Kaçış yolu üzerinde tabanlarda, döşemelerde ve yürüme yüzeylerinde, kaçış yolunun merkez hattı üzerindeki herhangi bir noktada acil durum aydınlatma seviyesi en az 1 </w:t>
      </w:r>
      <w:proofErr w:type="spellStart"/>
      <w:r w:rsidRPr="00BE62EF">
        <w:rPr>
          <w:sz w:val="24"/>
          <w:szCs w:val="24"/>
        </w:rPr>
        <w:t>lux</w:t>
      </w:r>
      <w:proofErr w:type="spellEnd"/>
      <w:r w:rsidRPr="00BE62EF">
        <w:rPr>
          <w:sz w:val="24"/>
          <w:szCs w:val="24"/>
        </w:rPr>
        <w:t xml:space="preserve"> olacaktır. Acil durum çalışma süresi sonunda bu aydınlatma seviyesi herhangi bir noktada 0.5 </w:t>
      </w:r>
      <w:proofErr w:type="spellStart"/>
      <w:r w:rsidRPr="00BE62EF">
        <w:rPr>
          <w:sz w:val="24"/>
          <w:szCs w:val="24"/>
        </w:rPr>
        <w:t>lux’den</w:t>
      </w:r>
      <w:proofErr w:type="spellEnd"/>
      <w:r w:rsidRPr="00BE62EF">
        <w:rPr>
          <w:sz w:val="24"/>
          <w:szCs w:val="24"/>
        </w:rPr>
        <w:t xml:space="preserve"> daha düşük bir seviyeye </w:t>
      </w:r>
      <w:proofErr w:type="spellStart"/>
      <w:r w:rsidRPr="00BE62EF">
        <w:rPr>
          <w:sz w:val="24"/>
          <w:szCs w:val="24"/>
        </w:rPr>
        <w:t>düşmeyecekir</w:t>
      </w:r>
      <w:proofErr w:type="spellEnd"/>
      <w:r w:rsidRPr="00BE62EF">
        <w:rPr>
          <w:sz w:val="24"/>
          <w:szCs w:val="24"/>
        </w:rPr>
        <w:t>. En yüksek ve en düşük aydınlatma seviyesine sahip noktalar arasındaki aydınlatma seviyesi oranı 40:1’den fazla olmayacaktır.</w:t>
      </w:r>
    </w:p>
    <w:p w14:paraId="0B4346A4"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 xml:space="preserve">Genel hacimler ve koridorlar ile binanın diğer bölümlerindeki acil (güvenlik) aydınlatma armatürleri ise yapılacak tasarıma uygun olarak, 24 saat </w:t>
      </w:r>
      <w:proofErr w:type="gramStart"/>
      <w:r w:rsidRPr="00BE62EF">
        <w:rPr>
          <w:sz w:val="24"/>
          <w:szCs w:val="24"/>
        </w:rPr>
        <w:t>yada</w:t>
      </w:r>
      <w:proofErr w:type="gramEnd"/>
      <w:r w:rsidRPr="00BE62EF">
        <w:rPr>
          <w:sz w:val="24"/>
          <w:szCs w:val="24"/>
        </w:rPr>
        <w:t xml:space="preserve"> enerjinin olmadığı zamanlarda yanacaktır. (Şebeke </w:t>
      </w:r>
      <w:proofErr w:type="spellStart"/>
      <w:r w:rsidRPr="00BE62EF">
        <w:rPr>
          <w:sz w:val="24"/>
          <w:szCs w:val="24"/>
        </w:rPr>
        <w:t>ceryanı</w:t>
      </w:r>
      <w:proofErr w:type="spellEnd"/>
      <w:r w:rsidRPr="00BE62EF">
        <w:rPr>
          <w:sz w:val="24"/>
          <w:szCs w:val="24"/>
        </w:rPr>
        <w:t xml:space="preserve"> kesilip, </w:t>
      </w:r>
      <w:proofErr w:type="spellStart"/>
      <w:r w:rsidRPr="00BE62EF">
        <w:rPr>
          <w:sz w:val="24"/>
          <w:szCs w:val="24"/>
        </w:rPr>
        <w:t>diesel</w:t>
      </w:r>
      <w:proofErr w:type="spellEnd"/>
      <w:r w:rsidRPr="00BE62EF">
        <w:rPr>
          <w:sz w:val="24"/>
          <w:szCs w:val="24"/>
        </w:rPr>
        <w:t xml:space="preserve">, </w:t>
      </w:r>
      <w:proofErr w:type="spellStart"/>
      <w:r w:rsidRPr="00BE62EF">
        <w:rPr>
          <w:sz w:val="24"/>
          <w:szCs w:val="24"/>
        </w:rPr>
        <w:t>generatör</w:t>
      </w:r>
      <w:proofErr w:type="spellEnd"/>
      <w:r w:rsidRPr="00BE62EF">
        <w:rPr>
          <w:sz w:val="24"/>
          <w:szCs w:val="24"/>
        </w:rPr>
        <w:t xml:space="preserve"> grubunun devreye girme süresinde veya </w:t>
      </w:r>
      <w:proofErr w:type="spellStart"/>
      <w:r w:rsidRPr="00BE62EF">
        <w:rPr>
          <w:sz w:val="24"/>
          <w:szCs w:val="24"/>
        </w:rPr>
        <w:t>diesel-generatör</w:t>
      </w:r>
      <w:proofErr w:type="spellEnd"/>
      <w:r w:rsidRPr="00BE62EF">
        <w:rPr>
          <w:sz w:val="24"/>
          <w:szCs w:val="24"/>
        </w:rPr>
        <w:t xml:space="preserve"> grubunun devreye girmemesi halinde).</w:t>
      </w:r>
    </w:p>
    <w:p w14:paraId="2EF9A911"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Batarya grubu, pil ve şarj ünitesinden meydana gelmiştir.</w:t>
      </w:r>
    </w:p>
    <w:p w14:paraId="3AD7C073"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Bataryanın ömrünü uzatmak için; şarj/</w:t>
      </w:r>
      <w:proofErr w:type="spellStart"/>
      <w:r w:rsidRPr="00BE62EF">
        <w:rPr>
          <w:sz w:val="24"/>
          <w:szCs w:val="24"/>
        </w:rPr>
        <w:t>cevirici</w:t>
      </w:r>
      <w:proofErr w:type="spellEnd"/>
      <w:r w:rsidRPr="00BE62EF">
        <w:rPr>
          <w:sz w:val="24"/>
          <w:szCs w:val="24"/>
        </w:rPr>
        <w:t xml:space="preserve"> ünitesi, batarya voltajını kontrol edecek ve düşük gerilimde bataryayı devre dışı bırakacaktır.</w:t>
      </w:r>
    </w:p>
    <w:p w14:paraId="01FEDC5D"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Batarya ünitesinin teknik özellikleri aşağıdaki şekilde olmalıdır:</w:t>
      </w:r>
    </w:p>
    <w:p w14:paraId="2958946F"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Giriş gerilimi: 220 V AC + %15</w:t>
      </w:r>
    </w:p>
    <w:p w14:paraId="46432617"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 xml:space="preserve">Giriş akımı: 50 </w:t>
      </w:r>
      <w:proofErr w:type="spellStart"/>
      <w:r w:rsidRPr="00BE62EF">
        <w:rPr>
          <w:sz w:val="24"/>
          <w:szCs w:val="24"/>
        </w:rPr>
        <w:t>mA</w:t>
      </w:r>
      <w:proofErr w:type="spellEnd"/>
      <w:r w:rsidRPr="00BE62EF">
        <w:rPr>
          <w:sz w:val="24"/>
          <w:szCs w:val="24"/>
        </w:rPr>
        <w:t xml:space="preserve"> AC </w:t>
      </w:r>
      <w:proofErr w:type="spellStart"/>
      <w:r w:rsidRPr="00BE62EF">
        <w:rPr>
          <w:sz w:val="24"/>
          <w:szCs w:val="24"/>
        </w:rPr>
        <w:t>max</w:t>
      </w:r>
      <w:proofErr w:type="spellEnd"/>
      <w:r w:rsidRPr="00BE62EF">
        <w:rPr>
          <w:sz w:val="24"/>
          <w:szCs w:val="24"/>
        </w:rPr>
        <w:t>.</w:t>
      </w:r>
    </w:p>
    <w:p w14:paraId="191920F1"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Çalışma frekansı: 25-45 kHz</w:t>
      </w:r>
    </w:p>
    <w:p w14:paraId="74117632"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 xml:space="preserve">Azami sıcaklık: </w:t>
      </w:r>
      <w:smartTag w:uri="urn:schemas-microsoft-com:office:smarttags" w:element="metricconverter">
        <w:smartTagPr>
          <w:attr w:name="ProductID" w:val="70 C"/>
        </w:smartTagPr>
        <w:r w:rsidRPr="00BE62EF">
          <w:rPr>
            <w:sz w:val="24"/>
            <w:szCs w:val="24"/>
          </w:rPr>
          <w:t>70 C</w:t>
        </w:r>
      </w:smartTag>
    </w:p>
    <w:p w14:paraId="5CF0424A"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Şarj süresi: 24 saat</w:t>
      </w:r>
    </w:p>
    <w:p w14:paraId="082C00E8"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Şarj göstergesi: Kırmızı led</w:t>
      </w:r>
    </w:p>
    <w:p w14:paraId="1B2B669A" w14:textId="77777777" w:rsidR="00034EEF" w:rsidRPr="00BE62EF" w:rsidRDefault="00034EEF" w:rsidP="00034EEF">
      <w:pPr>
        <w:widowControl/>
        <w:numPr>
          <w:ilvl w:val="1"/>
          <w:numId w:val="314"/>
        </w:numPr>
        <w:autoSpaceDE/>
        <w:autoSpaceDN/>
        <w:spacing w:before="100" w:beforeAutospacing="1" w:line="360" w:lineRule="auto"/>
        <w:jc w:val="both"/>
        <w:rPr>
          <w:sz w:val="24"/>
          <w:szCs w:val="24"/>
        </w:rPr>
      </w:pPr>
      <w:r w:rsidRPr="00BE62EF">
        <w:rPr>
          <w:sz w:val="24"/>
          <w:szCs w:val="24"/>
        </w:rPr>
        <w:t xml:space="preserve">Batarya tipi 12 V bakımsız </w:t>
      </w:r>
      <w:proofErr w:type="spellStart"/>
      <w:r w:rsidRPr="00BE62EF">
        <w:rPr>
          <w:sz w:val="24"/>
          <w:szCs w:val="24"/>
        </w:rPr>
        <w:t>NiCd</w:t>
      </w:r>
      <w:proofErr w:type="spellEnd"/>
    </w:p>
    <w:p w14:paraId="6B0BDCC3"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 xml:space="preserve">Çıkış yönlerini gösteren armatürlerin duvara </w:t>
      </w:r>
      <w:proofErr w:type="gramStart"/>
      <w:r w:rsidRPr="00BE62EF">
        <w:rPr>
          <w:sz w:val="24"/>
          <w:szCs w:val="24"/>
        </w:rPr>
        <w:t>yada</w:t>
      </w:r>
      <w:proofErr w:type="gramEnd"/>
      <w:r w:rsidRPr="00BE62EF">
        <w:rPr>
          <w:sz w:val="24"/>
          <w:szCs w:val="24"/>
        </w:rPr>
        <w:t xml:space="preserve"> tavana montaj kitleri fiyata dahil olacaktır. Ayrı olarak </w:t>
      </w:r>
      <w:proofErr w:type="spellStart"/>
      <w:r w:rsidRPr="00BE62EF">
        <w:rPr>
          <w:sz w:val="24"/>
          <w:szCs w:val="24"/>
        </w:rPr>
        <w:t>emergeny</w:t>
      </w:r>
      <w:proofErr w:type="spellEnd"/>
      <w:r w:rsidRPr="00BE62EF">
        <w:rPr>
          <w:sz w:val="24"/>
          <w:szCs w:val="24"/>
        </w:rPr>
        <w:t xml:space="preserve"> kit ve batarya takılan armatürler için, </w:t>
      </w:r>
      <w:proofErr w:type="spellStart"/>
      <w:r w:rsidRPr="00BE62EF">
        <w:rPr>
          <w:sz w:val="24"/>
          <w:szCs w:val="24"/>
        </w:rPr>
        <w:t>orjinal</w:t>
      </w:r>
      <w:proofErr w:type="spellEnd"/>
      <w:r w:rsidRPr="00BE62EF">
        <w:rPr>
          <w:sz w:val="24"/>
          <w:szCs w:val="24"/>
        </w:rPr>
        <w:t xml:space="preserve"> armatürde yapılan her türlü modifikasyon armatür fiyatına dahil olacak, YÜKLENİCİ bunun için fiyat farkı talep etmeyecektir.</w:t>
      </w:r>
    </w:p>
    <w:p w14:paraId="4121153C"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Acil (güvenlik) aydınlatma armatürlerine test amacı ile seyyar test modülleri takılabilecek ve armatürün testi yapıldıktan sonra test modülü sökülebilecektir.</w:t>
      </w:r>
    </w:p>
    <w:p w14:paraId="2D3863F5"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Tehlike kaçışlarını gösteren armatürlere (acil durum yönlendirmesi), kendinden yapışır uyarı etiketleri yapıştırılabilecek ya da kolayca monte edilebilir pleksiglas, baskılı levhalar tercih edilecektir.</w:t>
      </w:r>
    </w:p>
    <w:p w14:paraId="675F7A94"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lastRenderedPageBreak/>
        <w:t>Tehlike kaçış (acil durum) yönlerini gösteren armatürler asgari IP 21 sınıfı imal edilecektir.</w:t>
      </w:r>
    </w:p>
    <w:p w14:paraId="54EE7208"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Çıkış (</w:t>
      </w:r>
      <w:proofErr w:type="spellStart"/>
      <w:r w:rsidRPr="00BE62EF">
        <w:rPr>
          <w:sz w:val="24"/>
          <w:szCs w:val="24"/>
        </w:rPr>
        <w:t>Exit</w:t>
      </w:r>
      <w:proofErr w:type="spellEnd"/>
      <w:r w:rsidRPr="00BE62EF">
        <w:rPr>
          <w:sz w:val="24"/>
          <w:szCs w:val="24"/>
        </w:rPr>
        <w:t xml:space="preserve">) işaretleri her noktadan görülebilir olacak ve işaret yüksekliği </w:t>
      </w:r>
      <w:smartTag w:uri="urn:schemas-microsoft-com:office:smarttags" w:element="metricconverter">
        <w:smartTagPr>
          <w:attr w:name="ProductID" w:val="15 cm"/>
        </w:smartTagPr>
        <w:r w:rsidRPr="00BE62EF">
          <w:rPr>
            <w:sz w:val="24"/>
            <w:szCs w:val="24"/>
          </w:rPr>
          <w:t xml:space="preserve">15 </w:t>
        </w:r>
        <w:proofErr w:type="spellStart"/>
        <w:r w:rsidRPr="00BE62EF">
          <w:rPr>
            <w:sz w:val="24"/>
            <w:szCs w:val="24"/>
          </w:rPr>
          <w:t>cm</w:t>
        </w:r>
      </w:smartTag>
      <w:r w:rsidRPr="00BE62EF">
        <w:rPr>
          <w:sz w:val="24"/>
          <w:szCs w:val="24"/>
        </w:rPr>
        <w:t>.’den</w:t>
      </w:r>
      <w:proofErr w:type="spellEnd"/>
      <w:r w:rsidRPr="00BE62EF">
        <w:rPr>
          <w:sz w:val="24"/>
          <w:szCs w:val="24"/>
        </w:rPr>
        <w:t xml:space="preserve"> az olmayacaktır. İşaretlerin görülebilirlik uzaklığı, </w:t>
      </w:r>
    </w:p>
    <w:p w14:paraId="5A9976D2"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Dışarıdan ve kenarında aydınlatılan çıkış işaretleri için, işaret boyu yüksekliğinin 100 katı,</w:t>
      </w:r>
    </w:p>
    <w:p w14:paraId="4C702EEE"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İçeriden ve arkasından aydınlatılan çıkış işaretleri için, işaret boyu yüksekliğinin 200 katı,</w:t>
      </w:r>
    </w:p>
    <w:p w14:paraId="06C535BC"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olarak hesaplanacaktır.</w:t>
      </w:r>
    </w:p>
    <w:p w14:paraId="56AB1588"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 xml:space="preserve">Dışarıdan aydınlatılan çıkış işaretlerinde aydınlatma, görülebilen tüm doğrultularda en az 2 cd/m2 olacak ve en az 0.5 değerinde bir kontrast oranına sahip </w:t>
      </w:r>
      <w:proofErr w:type="spellStart"/>
      <w:r w:rsidRPr="00BE62EF">
        <w:rPr>
          <w:sz w:val="24"/>
          <w:szCs w:val="24"/>
        </w:rPr>
        <w:t>olcaktır</w:t>
      </w:r>
      <w:proofErr w:type="spellEnd"/>
      <w:r w:rsidRPr="00BE62EF">
        <w:rPr>
          <w:sz w:val="24"/>
          <w:szCs w:val="24"/>
        </w:rPr>
        <w:t>.</w:t>
      </w:r>
    </w:p>
    <w:p w14:paraId="7C65F0FF" w14:textId="77777777" w:rsidR="00034EEF" w:rsidRPr="00BE62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Acil (güvenlik) aydınlatma armatürleri ile ilgili tesisat kuvvetli akım iç tesisatı ve yürürlükteki yangın yönetmeliğine uygun yapılacaktır.</w:t>
      </w:r>
    </w:p>
    <w:p w14:paraId="6DDB6ABC" w14:textId="77777777" w:rsidR="00034EEF" w:rsidRDefault="00034EEF" w:rsidP="00034EEF">
      <w:pPr>
        <w:widowControl/>
        <w:numPr>
          <w:ilvl w:val="0"/>
          <w:numId w:val="314"/>
        </w:numPr>
        <w:autoSpaceDE/>
        <w:autoSpaceDN/>
        <w:spacing w:before="100" w:beforeAutospacing="1" w:line="360" w:lineRule="auto"/>
        <w:jc w:val="both"/>
        <w:rPr>
          <w:sz w:val="24"/>
          <w:szCs w:val="24"/>
        </w:rPr>
      </w:pPr>
      <w:r w:rsidRPr="00BE62EF">
        <w:rPr>
          <w:sz w:val="24"/>
          <w:szCs w:val="24"/>
        </w:rPr>
        <w:t>Kiralık alanlarda acil durum aydınlatma ve yönlendirme aydınlatması yönetmeliklere uygun olarak kiracı tarafından yapılıp kontrollük onayına sunulacaktır.</w:t>
      </w:r>
    </w:p>
    <w:p w14:paraId="162021BC" w14:textId="6C4ED688" w:rsidR="000B4562" w:rsidRDefault="000B4562" w:rsidP="00034EEF">
      <w:pPr>
        <w:widowControl/>
        <w:numPr>
          <w:ilvl w:val="0"/>
          <w:numId w:val="314"/>
        </w:numPr>
        <w:autoSpaceDE/>
        <w:autoSpaceDN/>
        <w:spacing w:before="100" w:beforeAutospacing="1" w:line="360" w:lineRule="auto"/>
        <w:jc w:val="both"/>
        <w:rPr>
          <w:sz w:val="24"/>
          <w:szCs w:val="24"/>
        </w:rPr>
      </w:pPr>
      <w:r w:rsidRPr="000B4562">
        <w:rPr>
          <w:sz w:val="24"/>
          <w:szCs w:val="24"/>
        </w:rPr>
        <w:t xml:space="preserve">ÇIKIŞ armatürleri 24 saat kesintisiz olacaktır. Şarj edilebilir </w:t>
      </w:r>
      <w:proofErr w:type="spellStart"/>
      <w:r w:rsidRPr="000B4562">
        <w:rPr>
          <w:sz w:val="24"/>
          <w:szCs w:val="24"/>
        </w:rPr>
        <w:t>NiCd</w:t>
      </w:r>
      <w:proofErr w:type="spellEnd"/>
      <w:r w:rsidRPr="000B4562">
        <w:rPr>
          <w:sz w:val="24"/>
          <w:szCs w:val="24"/>
        </w:rPr>
        <w:t xml:space="preserve"> ile donatılacaktır. Binadaki başka bölümlerdeki bu güvenlik aydınlatma armatürleri enerji yokken açık olacaktır. Dizel-jeneratör grubu enerji kesintisi </w:t>
      </w:r>
      <w:proofErr w:type="spellStart"/>
      <w:r w:rsidRPr="000B4562">
        <w:rPr>
          <w:sz w:val="24"/>
          <w:szCs w:val="24"/>
        </w:rPr>
        <w:t>oluşturğu</w:t>
      </w:r>
      <w:proofErr w:type="spellEnd"/>
      <w:r w:rsidRPr="000B4562">
        <w:rPr>
          <w:sz w:val="24"/>
          <w:szCs w:val="24"/>
        </w:rPr>
        <w:t xml:space="preserve"> anda, devreye girecektir.</w:t>
      </w:r>
    </w:p>
    <w:p w14:paraId="7695E191" w14:textId="31ACC327" w:rsidR="000B4562" w:rsidRDefault="000B4562" w:rsidP="00034EEF">
      <w:pPr>
        <w:widowControl/>
        <w:numPr>
          <w:ilvl w:val="0"/>
          <w:numId w:val="314"/>
        </w:numPr>
        <w:autoSpaceDE/>
        <w:autoSpaceDN/>
        <w:spacing w:before="100" w:beforeAutospacing="1" w:line="360" w:lineRule="auto"/>
        <w:jc w:val="both"/>
        <w:rPr>
          <w:sz w:val="24"/>
          <w:szCs w:val="24"/>
        </w:rPr>
      </w:pPr>
      <w:r w:rsidRPr="000B4562">
        <w:rPr>
          <w:sz w:val="24"/>
          <w:szCs w:val="24"/>
        </w:rPr>
        <w:t>Güvenlik aydınlatma armatürleri kendiliğinden aktif olan akülere sahip olmalıdır. Akü ömrü minimum 120 dakika olmalıdır.</w:t>
      </w:r>
    </w:p>
    <w:p w14:paraId="1D105C7D" w14:textId="302A3A49" w:rsidR="000B4562" w:rsidRPr="00BE62EF" w:rsidRDefault="000B4562" w:rsidP="00034EEF">
      <w:pPr>
        <w:widowControl/>
        <w:numPr>
          <w:ilvl w:val="0"/>
          <w:numId w:val="314"/>
        </w:numPr>
        <w:autoSpaceDE/>
        <w:autoSpaceDN/>
        <w:spacing w:before="100" w:beforeAutospacing="1" w:line="360" w:lineRule="auto"/>
        <w:jc w:val="both"/>
        <w:rPr>
          <w:sz w:val="24"/>
          <w:szCs w:val="24"/>
        </w:rPr>
      </w:pPr>
      <w:r w:rsidRPr="000B4562">
        <w:rPr>
          <w:sz w:val="24"/>
          <w:szCs w:val="24"/>
        </w:rPr>
        <w:t xml:space="preserve">Cihazın </w:t>
      </w:r>
      <w:proofErr w:type="spellStart"/>
      <w:r w:rsidRPr="000B4562">
        <w:rPr>
          <w:sz w:val="24"/>
          <w:szCs w:val="24"/>
        </w:rPr>
        <w:t>çalışma,şarj</w:t>
      </w:r>
      <w:proofErr w:type="spellEnd"/>
      <w:r w:rsidRPr="000B4562">
        <w:rPr>
          <w:sz w:val="24"/>
          <w:szCs w:val="24"/>
        </w:rPr>
        <w:t xml:space="preserve"> ve </w:t>
      </w:r>
      <w:proofErr w:type="spellStart"/>
      <w:r w:rsidRPr="000B4562">
        <w:rPr>
          <w:sz w:val="24"/>
          <w:szCs w:val="24"/>
        </w:rPr>
        <w:t>standby</w:t>
      </w:r>
      <w:proofErr w:type="spellEnd"/>
      <w:r w:rsidRPr="000B4562">
        <w:rPr>
          <w:sz w:val="24"/>
          <w:szCs w:val="24"/>
        </w:rPr>
        <w:t xml:space="preserve"> modları üzerindeki </w:t>
      </w:r>
      <w:proofErr w:type="spellStart"/>
      <w:r w:rsidRPr="000B4562">
        <w:rPr>
          <w:sz w:val="24"/>
          <w:szCs w:val="24"/>
        </w:rPr>
        <w:t>LEDlerin</w:t>
      </w:r>
      <w:proofErr w:type="spellEnd"/>
      <w:r w:rsidRPr="000B4562">
        <w:rPr>
          <w:sz w:val="24"/>
          <w:szCs w:val="24"/>
        </w:rPr>
        <w:t xml:space="preserve"> anlamlarına göre takip edilecektir. Üzerinde EXIT etiketi bulunacaktır ve duvara </w:t>
      </w:r>
      <w:proofErr w:type="spellStart"/>
      <w:proofErr w:type="gramStart"/>
      <w:r w:rsidRPr="000B4562">
        <w:rPr>
          <w:sz w:val="24"/>
          <w:szCs w:val="24"/>
        </w:rPr>
        <w:t>sabitlenecektir.Tavandan</w:t>
      </w:r>
      <w:proofErr w:type="spellEnd"/>
      <w:proofErr w:type="gramEnd"/>
      <w:r w:rsidRPr="000B4562">
        <w:rPr>
          <w:sz w:val="24"/>
          <w:szCs w:val="24"/>
        </w:rPr>
        <w:t xml:space="preserve"> sarkıtılan acil aydınlatma armatürlerinde EXIT etiketi </w:t>
      </w:r>
      <w:proofErr w:type="gramStart"/>
      <w:r w:rsidRPr="000B4562">
        <w:rPr>
          <w:sz w:val="24"/>
          <w:szCs w:val="24"/>
        </w:rPr>
        <w:t>ile birlikte</w:t>
      </w:r>
      <w:proofErr w:type="gramEnd"/>
      <w:r w:rsidRPr="000B4562">
        <w:rPr>
          <w:sz w:val="24"/>
          <w:szCs w:val="24"/>
        </w:rPr>
        <w:t xml:space="preserve"> acil çıkış yönünü işaret eden bir ok bulunacaktır</w:t>
      </w:r>
    </w:p>
    <w:p w14:paraId="159A9121" w14:textId="77777777" w:rsidR="00034EEF" w:rsidRPr="00BE62EF" w:rsidRDefault="00034EEF" w:rsidP="00034EEF">
      <w:pPr>
        <w:spacing w:line="360" w:lineRule="auto"/>
        <w:ind w:right="100"/>
        <w:rPr>
          <w:sz w:val="24"/>
          <w:szCs w:val="24"/>
        </w:rPr>
      </w:pPr>
    </w:p>
    <w:p w14:paraId="65BE68F1"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ENKANDESAN ARMATÜRLER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C535B">
        <w:rPr>
          <w:b/>
          <w:sz w:val="24"/>
          <w:szCs w:val="24"/>
        </w:rPr>
        <w:tab/>
      </w:r>
      <w:r w:rsidRPr="007C535B">
        <w:rPr>
          <w:b/>
          <w:sz w:val="24"/>
          <w:szCs w:val="24"/>
        </w:rPr>
        <w:tab/>
      </w:r>
    </w:p>
    <w:p w14:paraId="54CCCA1B" w14:textId="77777777" w:rsidR="00034EEF" w:rsidRPr="00BE62EF" w:rsidRDefault="00034EEF" w:rsidP="00034EEF">
      <w:pPr>
        <w:widowControl/>
        <w:numPr>
          <w:ilvl w:val="0"/>
          <w:numId w:val="315"/>
        </w:numPr>
        <w:autoSpaceDE/>
        <w:autoSpaceDN/>
        <w:spacing w:before="100" w:beforeAutospacing="1" w:line="360" w:lineRule="auto"/>
        <w:jc w:val="both"/>
        <w:rPr>
          <w:sz w:val="24"/>
          <w:szCs w:val="24"/>
        </w:rPr>
      </w:pPr>
      <w:proofErr w:type="spellStart"/>
      <w:r w:rsidRPr="00BE62EF">
        <w:rPr>
          <w:sz w:val="24"/>
          <w:szCs w:val="24"/>
        </w:rPr>
        <w:t>Enkandesan</w:t>
      </w:r>
      <w:proofErr w:type="spellEnd"/>
      <w:r w:rsidRPr="00BE62EF">
        <w:rPr>
          <w:sz w:val="24"/>
          <w:szCs w:val="24"/>
        </w:rPr>
        <w:t xml:space="preserve"> armatürler, imalatı itibariyle ampul nedeniyle oluşabilecek yüksek sıcaklığa dayanıklı olacaktır.</w:t>
      </w:r>
    </w:p>
    <w:p w14:paraId="4F723E81" w14:textId="77777777" w:rsidR="00034EEF" w:rsidRPr="00BE62EF" w:rsidRDefault="00034EEF" w:rsidP="00034EEF">
      <w:pPr>
        <w:widowControl/>
        <w:numPr>
          <w:ilvl w:val="0"/>
          <w:numId w:val="315"/>
        </w:numPr>
        <w:autoSpaceDE/>
        <w:autoSpaceDN/>
        <w:spacing w:before="100" w:beforeAutospacing="1" w:line="360" w:lineRule="auto"/>
        <w:jc w:val="both"/>
        <w:rPr>
          <w:sz w:val="24"/>
          <w:szCs w:val="24"/>
        </w:rPr>
      </w:pPr>
      <w:r w:rsidRPr="00BE62EF">
        <w:rPr>
          <w:sz w:val="24"/>
          <w:szCs w:val="24"/>
        </w:rPr>
        <w:t>Armatür iç bağlantılarında yanmaz tip kablo kullanılacaktır.</w:t>
      </w:r>
    </w:p>
    <w:p w14:paraId="6CD4CCC0" w14:textId="77777777" w:rsidR="00034EEF" w:rsidRPr="00BE62EF" w:rsidRDefault="00034EEF" w:rsidP="00034EEF">
      <w:pPr>
        <w:widowControl/>
        <w:numPr>
          <w:ilvl w:val="0"/>
          <w:numId w:val="315"/>
        </w:numPr>
        <w:autoSpaceDE/>
        <w:autoSpaceDN/>
        <w:spacing w:before="100" w:beforeAutospacing="1" w:line="360" w:lineRule="auto"/>
        <w:jc w:val="both"/>
        <w:rPr>
          <w:sz w:val="24"/>
          <w:szCs w:val="24"/>
        </w:rPr>
      </w:pPr>
      <w:r w:rsidRPr="00BE62EF">
        <w:rPr>
          <w:sz w:val="24"/>
          <w:szCs w:val="24"/>
        </w:rPr>
        <w:t>Tüm armatürlerde ampul bağlantısı için kullanılacak ampule uygun duy kullanılacaktır.</w:t>
      </w:r>
    </w:p>
    <w:p w14:paraId="3ABFE58D" w14:textId="77777777" w:rsidR="00034EEF" w:rsidRPr="00BE62EF" w:rsidRDefault="00034EEF" w:rsidP="00034EEF">
      <w:pPr>
        <w:spacing w:line="360" w:lineRule="auto"/>
        <w:ind w:right="100"/>
        <w:rPr>
          <w:sz w:val="24"/>
          <w:szCs w:val="24"/>
        </w:rPr>
      </w:pPr>
    </w:p>
    <w:p w14:paraId="6ED6192D"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HALOJEN ARMATÜRLER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C535B">
        <w:rPr>
          <w:b/>
          <w:sz w:val="24"/>
          <w:szCs w:val="24"/>
        </w:rPr>
        <w:tab/>
      </w:r>
      <w:r w:rsidRPr="007C535B">
        <w:rPr>
          <w:b/>
          <w:sz w:val="24"/>
          <w:szCs w:val="24"/>
        </w:rPr>
        <w:tab/>
      </w:r>
    </w:p>
    <w:p w14:paraId="2690D414" w14:textId="77777777" w:rsidR="00034EEF" w:rsidRPr="00BE62EF" w:rsidRDefault="00034EEF" w:rsidP="00034EEF">
      <w:pPr>
        <w:widowControl/>
        <w:numPr>
          <w:ilvl w:val="0"/>
          <w:numId w:val="316"/>
        </w:numPr>
        <w:autoSpaceDE/>
        <w:autoSpaceDN/>
        <w:spacing w:before="100" w:beforeAutospacing="1" w:line="360" w:lineRule="auto"/>
        <w:jc w:val="both"/>
        <w:rPr>
          <w:sz w:val="24"/>
          <w:szCs w:val="24"/>
        </w:rPr>
      </w:pPr>
      <w:r w:rsidRPr="00BE62EF">
        <w:rPr>
          <w:sz w:val="24"/>
          <w:szCs w:val="24"/>
        </w:rPr>
        <w:lastRenderedPageBreak/>
        <w:t>Halojen armatürler, imalatı itibariyle ampul nedeniyle oluşabilecek yüksek sıcaklığa dayanıklı olacaktır.</w:t>
      </w:r>
    </w:p>
    <w:p w14:paraId="1D24B924" w14:textId="77777777" w:rsidR="00034EEF" w:rsidRPr="00BE62EF" w:rsidRDefault="00034EEF" w:rsidP="00034EEF">
      <w:pPr>
        <w:widowControl/>
        <w:numPr>
          <w:ilvl w:val="0"/>
          <w:numId w:val="316"/>
        </w:numPr>
        <w:autoSpaceDE/>
        <w:autoSpaceDN/>
        <w:spacing w:before="100" w:beforeAutospacing="1" w:line="360" w:lineRule="auto"/>
        <w:jc w:val="both"/>
        <w:rPr>
          <w:sz w:val="24"/>
          <w:szCs w:val="24"/>
        </w:rPr>
      </w:pPr>
      <w:r w:rsidRPr="00BE62EF">
        <w:rPr>
          <w:sz w:val="24"/>
          <w:szCs w:val="24"/>
        </w:rPr>
        <w:t>Armatür iç bağlantılarında yanmaz tip kablo kullanılacaktır.</w:t>
      </w:r>
    </w:p>
    <w:p w14:paraId="24DF648F" w14:textId="77777777" w:rsidR="00034EEF" w:rsidRPr="00BE62EF" w:rsidRDefault="00034EEF" w:rsidP="00034EEF">
      <w:pPr>
        <w:widowControl/>
        <w:numPr>
          <w:ilvl w:val="0"/>
          <w:numId w:val="316"/>
        </w:numPr>
        <w:autoSpaceDE/>
        <w:autoSpaceDN/>
        <w:spacing w:before="100" w:beforeAutospacing="1" w:line="360" w:lineRule="auto"/>
        <w:jc w:val="both"/>
        <w:rPr>
          <w:sz w:val="24"/>
          <w:szCs w:val="24"/>
        </w:rPr>
      </w:pPr>
      <w:r w:rsidRPr="00BE62EF">
        <w:rPr>
          <w:sz w:val="24"/>
          <w:szCs w:val="24"/>
        </w:rPr>
        <w:t>Tüm armatürlerde ampul bağlantısı için kullanılacak ampule uygun duy kullanılacaktır.</w:t>
      </w:r>
    </w:p>
    <w:p w14:paraId="29218A8E" w14:textId="77777777" w:rsidR="00034EEF" w:rsidRPr="00BE62EF" w:rsidRDefault="00034EEF" w:rsidP="00034EEF">
      <w:pPr>
        <w:widowControl/>
        <w:numPr>
          <w:ilvl w:val="0"/>
          <w:numId w:val="316"/>
        </w:numPr>
        <w:autoSpaceDE/>
        <w:autoSpaceDN/>
        <w:spacing w:before="100" w:beforeAutospacing="1" w:line="360" w:lineRule="auto"/>
        <w:jc w:val="both"/>
        <w:rPr>
          <w:sz w:val="24"/>
          <w:szCs w:val="24"/>
        </w:rPr>
      </w:pPr>
      <w:r w:rsidRPr="00BE62EF">
        <w:rPr>
          <w:sz w:val="24"/>
          <w:szCs w:val="24"/>
        </w:rPr>
        <w:t>Armatürlerde ampul önünde çatlama ve patlamaya karşı önlem olarak koruyucu cam plaka kullanılacaktır. Ayrıca direkt aydınlatmada kullanılan halojen armatürlerde UV ışınlarına karşı koruma önlemleri bulunacaktır.</w:t>
      </w:r>
    </w:p>
    <w:p w14:paraId="06CD43CE" w14:textId="77777777" w:rsidR="00034EEF" w:rsidRPr="00BE62EF" w:rsidRDefault="00034EEF" w:rsidP="00034EEF">
      <w:pPr>
        <w:widowControl/>
        <w:numPr>
          <w:ilvl w:val="0"/>
          <w:numId w:val="316"/>
        </w:numPr>
        <w:autoSpaceDE/>
        <w:autoSpaceDN/>
        <w:spacing w:before="100" w:beforeAutospacing="1" w:line="360" w:lineRule="auto"/>
        <w:jc w:val="both"/>
        <w:rPr>
          <w:sz w:val="24"/>
          <w:szCs w:val="24"/>
        </w:rPr>
      </w:pPr>
      <w:r w:rsidRPr="00BE62EF">
        <w:rPr>
          <w:sz w:val="24"/>
          <w:szCs w:val="24"/>
        </w:rPr>
        <w:t>Düşük voltajla çalışan armatürlerde ampul gücüne uygun izolasyonlu trafo kullanılacaktır.</w:t>
      </w:r>
    </w:p>
    <w:p w14:paraId="0BAEDDA0" w14:textId="77777777" w:rsidR="00034EEF" w:rsidRPr="00BE62EF" w:rsidRDefault="00034EEF" w:rsidP="00034EEF">
      <w:pPr>
        <w:widowControl/>
        <w:numPr>
          <w:ilvl w:val="0"/>
          <w:numId w:val="316"/>
        </w:numPr>
        <w:autoSpaceDE/>
        <w:autoSpaceDN/>
        <w:spacing w:before="100" w:beforeAutospacing="1" w:line="360" w:lineRule="auto"/>
        <w:jc w:val="both"/>
        <w:rPr>
          <w:sz w:val="24"/>
          <w:szCs w:val="24"/>
        </w:rPr>
      </w:pPr>
      <w:r w:rsidRPr="00BE62EF">
        <w:rPr>
          <w:sz w:val="24"/>
          <w:szCs w:val="24"/>
        </w:rPr>
        <w:t>İmalatçısı tarafından uygun görülmesi halinde birden çok armatüre toplu trafo tesis edilebilecektir. Ancak her armatürden trafoya müstakil kablo çekilecek, ayrıca hat uzunlukları da gerilim düşümüne göre mutlaka kontrol edilecek ve gerekli önlemler alınacaktır.</w:t>
      </w:r>
    </w:p>
    <w:p w14:paraId="4E7907E9" w14:textId="77777777" w:rsidR="00034EEF" w:rsidRPr="00BE62EF" w:rsidRDefault="00034EEF" w:rsidP="00034EEF">
      <w:pPr>
        <w:spacing w:line="360" w:lineRule="auto"/>
        <w:ind w:right="100"/>
        <w:rPr>
          <w:sz w:val="24"/>
          <w:szCs w:val="24"/>
        </w:rPr>
      </w:pPr>
    </w:p>
    <w:p w14:paraId="143145BF"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FLORESAN ARMATÜRLER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C535B">
        <w:rPr>
          <w:b/>
          <w:sz w:val="24"/>
          <w:szCs w:val="24"/>
        </w:rPr>
        <w:tab/>
      </w:r>
      <w:r w:rsidRPr="007C535B">
        <w:rPr>
          <w:b/>
          <w:sz w:val="24"/>
          <w:szCs w:val="24"/>
        </w:rPr>
        <w:tab/>
      </w:r>
    </w:p>
    <w:p w14:paraId="414D6A88"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 xml:space="preserve">Tüm hacimlerde 840 (4000 ºK) veya 940 (3800 ºK) </w:t>
      </w:r>
      <w:proofErr w:type="spellStart"/>
      <w:r w:rsidRPr="00BE62EF">
        <w:rPr>
          <w:sz w:val="24"/>
          <w:szCs w:val="24"/>
        </w:rPr>
        <w:t>seris</w:t>
      </w:r>
      <w:proofErr w:type="spellEnd"/>
      <w:r w:rsidRPr="00BE62EF">
        <w:rPr>
          <w:sz w:val="24"/>
          <w:szCs w:val="24"/>
        </w:rPr>
        <w:t xml:space="preserve"> ampul kullanılacaktır.</w:t>
      </w:r>
    </w:p>
    <w:p w14:paraId="51FCBB72"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Tüm armatürlerde ampul bağlantısı için kullanılacak ampule uygun duy kullanılacaktır.</w:t>
      </w:r>
    </w:p>
    <w:p w14:paraId="67AFEEA9"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 xml:space="preserve">Balastlar elektronik </w:t>
      </w:r>
      <w:proofErr w:type="spellStart"/>
      <w:r w:rsidRPr="00BE62EF">
        <w:rPr>
          <w:sz w:val="24"/>
          <w:szCs w:val="24"/>
        </w:rPr>
        <w:t>balanst</w:t>
      </w:r>
      <w:proofErr w:type="spellEnd"/>
      <w:r w:rsidRPr="00BE62EF">
        <w:rPr>
          <w:sz w:val="24"/>
          <w:szCs w:val="24"/>
        </w:rPr>
        <w:t xml:space="preserve"> olacaktır.</w:t>
      </w:r>
    </w:p>
    <w:p w14:paraId="6363B8F6"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 xml:space="preserve">Sac gövdeli floresan armatürlerde, gövde en az 0.8mm sacdan mamul, fırın boyalı olacaktır. </w:t>
      </w:r>
    </w:p>
    <w:p w14:paraId="03BBA0F8"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Reflektör kullanılan armatürlerde, reflektör %99.9 saflıkta anodize alüminyumdan imal edilmiş olacaktır.</w:t>
      </w:r>
    </w:p>
    <w:p w14:paraId="501AF746"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Ampul duyları formaldehit malzemeden mamul, yaylı döner kilit sistemine sahip olacaktır. Genleşmenin önlenmesi için duylarda bakalit kullanılacaktır.</w:t>
      </w:r>
    </w:p>
    <w:p w14:paraId="358D2693" w14:textId="77777777" w:rsidR="00034EEF" w:rsidRPr="00BE62EF" w:rsidRDefault="00034EEF" w:rsidP="00034EEF">
      <w:pPr>
        <w:widowControl/>
        <w:numPr>
          <w:ilvl w:val="0"/>
          <w:numId w:val="317"/>
        </w:numPr>
        <w:autoSpaceDE/>
        <w:autoSpaceDN/>
        <w:spacing w:before="100" w:beforeAutospacing="1" w:line="360" w:lineRule="auto"/>
        <w:jc w:val="both"/>
        <w:rPr>
          <w:sz w:val="24"/>
          <w:szCs w:val="24"/>
        </w:rPr>
      </w:pPr>
      <w:r w:rsidRPr="00BE62EF">
        <w:rPr>
          <w:sz w:val="24"/>
          <w:szCs w:val="24"/>
        </w:rPr>
        <w:t>Gereken armatürlerde mutlaka uygun değerde kondansatör kullanılacaktır.</w:t>
      </w:r>
    </w:p>
    <w:p w14:paraId="030DAFB2" w14:textId="77777777" w:rsidR="00034EEF" w:rsidRPr="00BE62EF" w:rsidRDefault="00034EEF" w:rsidP="00034EEF">
      <w:pPr>
        <w:spacing w:line="360" w:lineRule="auto"/>
        <w:ind w:right="100"/>
        <w:rPr>
          <w:sz w:val="24"/>
          <w:szCs w:val="24"/>
        </w:rPr>
      </w:pPr>
    </w:p>
    <w:p w14:paraId="3F19EE6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G-</w:t>
      </w:r>
      <w:r w:rsidRPr="00BE62EF">
        <w:rPr>
          <w:b/>
          <w:sz w:val="24"/>
          <w:szCs w:val="24"/>
          <w:highlight w:val="lightGray"/>
        </w:rPr>
        <w:tab/>
        <w:t>KOMPAKT FLORESAN ARMATÜRLER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C535B">
        <w:rPr>
          <w:b/>
          <w:sz w:val="24"/>
          <w:szCs w:val="24"/>
        </w:rPr>
        <w:tab/>
      </w:r>
      <w:r w:rsidRPr="007C535B">
        <w:rPr>
          <w:b/>
          <w:sz w:val="24"/>
          <w:szCs w:val="24"/>
        </w:rPr>
        <w:tab/>
      </w:r>
      <w:r w:rsidRPr="007C535B">
        <w:rPr>
          <w:b/>
          <w:sz w:val="24"/>
          <w:szCs w:val="24"/>
        </w:rPr>
        <w:tab/>
      </w:r>
    </w:p>
    <w:p w14:paraId="60DC65E6" w14:textId="77777777" w:rsidR="00034EEF" w:rsidRPr="00BE62EF" w:rsidRDefault="00034EEF" w:rsidP="00034EEF">
      <w:pPr>
        <w:widowControl/>
        <w:numPr>
          <w:ilvl w:val="0"/>
          <w:numId w:val="318"/>
        </w:numPr>
        <w:autoSpaceDE/>
        <w:autoSpaceDN/>
        <w:spacing w:before="100" w:beforeAutospacing="1" w:line="360" w:lineRule="auto"/>
        <w:jc w:val="both"/>
        <w:rPr>
          <w:sz w:val="24"/>
          <w:szCs w:val="24"/>
        </w:rPr>
      </w:pPr>
      <w:proofErr w:type="spellStart"/>
      <w:r w:rsidRPr="00BE62EF">
        <w:rPr>
          <w:sz w:val="24"/>
          <w:szCs w:val="24"/>
        </w:rPr>
        <w:t>Kompact</w:t>
      </w:r>
      <w:proofErr w:type="spellEnd"/>
      <w:r w:rsidRPr="00BE62EF">
        <w:rPr>
          <w:sz w:val="24"/>
          <w:szCs w:val="24"/>
        </w:rPr>
        <w:t xml:space="preserve"> floresan armatürlerde projesinde gösterilen şekilde </w:t>
      </w:r>
      <w:proofErr w:type="spellStart"/>
      <w:r w:rsidRPr="00BE62EF">
        <w:rPr>
          <w:sz w:val="24"/>
          <w:szCs w:val="24"/>
        </w:rPr>
        <w:t>starteri</w:t>
      </w:r>
      <w:proofErr w:type="spellEnd"/>
      <w:r w:rsidRPr="00BE62EF">
        <w:rPr>
          <w:sz w:val="24"/>
          <w:szCs w:val="24"/>
        </w:rPr>
        <w:t xml:space="preserve"> içinde, balastı içinde veya dışında ampuller kullanılacaktır.</w:t>
      </w:r>
    </w:p>
    <w:p w14:paraId="023E1009" w14:textId="77777777" w:rsidR="00034EEF" w:rsidRPr="00BE62EF" w:rsidRDefault="00034EEF" w:rsidP="00034EEF">
      <w:pPr>
        <w:widowControl/>
        <w:numPr>
          <w:ilvl w:val="0"/>
          <w:numId w:val="318"/>
        </w:numPr>
        <w:autoSpaceDE/>
        <w:autoSpaceDN/>
        <w:spacing w:before="100" w:beforeAutospacing="1" w:line="360" w:lineRule="auto"/>
        <w:jc w:val="both"/>
        <w:rPr>
          <w:sz w:val="24"/>
          <w:szCs w:val="24"/>
        </w:rPr>
      </w:pPr>
      <w:r w:rsidRPr="00BE62EF">
        <w:rPr>
          <w:sz w:val="24"/>
          <w:szCs w:val="24"/>
        </w:rPr>
        <w:t>Tüm hacimlerde 840 serisi (4000 ºK) ampul kullanılacaktır.</w:t>
      </w:r>
    </w:p>
    <w:p w14:paraId="21F9D6D4" w14:textId="77777777" w:rsidR="00034EEF" w:rsidRPr="00BE62EF" w:rsidRDefault="00034EEF" w:rsidP="00034EEF">
      <w:pPr>
        <w:widowControl/>
        <w:numPr>
          <w:ilvl w:val="0"/>
          <w:numId w:val="318"/>
        </w:numPr>
        <w:autoSpaceDE/>
        <w:autoSpaceDN/>
        <w:spacing w:before="100" w:beforeAutospacing="1" w:line="360" w:lineRule="auto"/>
        <w:jc w:val="both"/>
        <w:rPr>
          <w:sz w:val="24"/>
          <w:szCs w:val="24"/>
        </w:rPr>
      </w:pPr>
      <w:r w:rsidRPr="00BE62EF">
        <w:rPr>
          <w:sz w:val="24"/>
          <w:szCs w:val="24"/>
        </w:rPr>
        <w:t>Tüm armatürlerde ampul bağlantısı için kullanılacak ampule uygun duy kullanılacaktır.</w:t>
      </w:r>
    </w:p>
    <w:p w14:paraId="08B34748" w14:textId="77777777" w:rsidR="00034EEF" w:rsidRPr="00BE62EF" w:rsidRDefault="00034EEF" w:rsidP="00034EEF">
      <w:pPr>
        <w:widowControl/>
        <w:numPr>
          <w:ilvl w:val="0"/>
          <w:numId w:val="318"/>
        </w:numPr>
        <w:autoSpaceDE/>
        <w:autoSpaceDN/>
        <w:spacing w:before="100" w:beforeAutospacing="1" w:line="360" w:lineRule="auto"/>
        <w:jc w:val="both"/>
        <w:rPr>
          <w:sz w:val="24"/>
          <w:szCs w:val="24"/>
        </w:rPr>
      </w:pPr>
      <w:r w:rsidRPr="00BE62EF">
        <w:rPr>
          <w:sz w:val="24"/>
          <w:szCs w:val="24"/>
        </w:rPr>
        <w:t xml:space="preserve">Balastlar elektronik </w:t>
      </w:r>
      <w:proofErr w:type="spellStart"/>
      <w:r w:rsidRPr="00BE62EF">
        <w:rPr>
          <w:sz w:val="24"/>
          <w:szCs w:val="24"/>
        </w:rPr>
        <w:t>balanst</w:t>
      </w:r>
      <w:proofErr w:type="spellEnd"/>
      <w:r w:rsidRPr="00BE62EF">
        <w:rPr>
          <w:sz w:val="24"/>
          <w:szCs w:val="24"/>
        </w:rPr>
        <w:t xml:space="preserve"> olacaktır.</w:t>
      </w:r>
    </w:p>
    <w:p w14:paraId="60C24B7A" w14:textId="77777777" w:rsidR="00034EEF" w:rsidRPr="00BE62EF" w:rsidRDefault="00034EEF" w:rsidP="00034EEF">
      <w:pPr>
        <w:widowControl/>
        <w:numPr>
          <w:ilvl w:val="0"/>
          <w:numId w:val="318"/>
        </w:numPr>
        <w:autoSpaceDE/>
        <w:autoSpaceDN/>
        <w:spacing w:before="100" w:beforeAutospacing="1" w:line="360" w:lineRule="auto"/>
        <w:jc w:val="both"/>
        <w:rPr>
          <w:sz w:val="24"/>
          <w:szCs w:val="24"/>
        </w:rPr>
      </w:pPr>
      <w:r w:rsidRPr="00BE62EF">
        <w:rPr>
          <w:sz w:val="24"/>
          <w:szCs w:val="24"/>
        </w:rPr>
        <w:lastRenderedPageBreak/>
        <w:t xml:space="preserve">Sac gövdeli </w:t>
      </w:r>
      <w:proofErr w:type="spellStart"/>
      <w:r w:rsidRPr="00BE62EF">
        <w:rPr>
          <w:sz w:val="24"/>
          <w:szCs w:val="24"/>
        </w:rPr>
        <w:t>compact</w:t>
      </w:r>
      <w:proofErr w:type="spellEnd"/>
      <w:r w:rsidRPr="00BE62EF">
        <w:rPr>
          <w:sz w:val="24"/>
          <w:szCs w:val="24"/>
        </w:rPr>
        <w:t xml:space="preserve"> flüoresan armatürlerde, gövde en az 0.8mm sacdan mamul, fırın boyalı olacaktır.</w:t>
      </w:r>
    </w:p>
    <w:p w14:paraId="18D67B9D" w14:textId="77777777" w:rsidR="00034EEF" w:rsidRPr="00BE62EF" w:rsidRDefault="00034EEF" w:rsidP="00034EEF">
      <w:pPr>
        <w:widowControl/>
        <w:numPr>
          <w:ilvl w:val="0"/>
          <w:numId w:val="318"/>
        </w:numPr>
        <w:autoSpaceDE/>
        <w:autoSpaceDN/>
        <w:spacing w:before="100" w:beforeAutospacing="1" w:line="360" w:lineRule="auto"/>
        <w:jc w:val="both"/>
        <w:rPr>
          <w:sz w:val="24"/>
          <w:szCs w:val="24"/>
        </w:rPr>
      </w:pPr>
      <w:r w:rsidRPr="00BE62EF">
        <w:rPr>
          <w:sz w:val="24"/>
          <w:szCs w:val="24"/>
        </w:rPr>
        <w:t>Reflektör kullanılan armatürlerde, reflektör %99.9 saflıkta anodize alüminyumdan imal edilmiş olacaktır.</w:t>
      </w:r>
    </w:p>
    <w:p w14:paraId="7750E5E9" w14:textId="77777777" w:rsidR="00034EEF" w:rsidRPr="00BE62EF" w:rsidRDefault="00034EEF" w:rsidP="00034EEF">
      <w:pPr>
        <w:spacing w:line="360" w:lineRule="auto"/>
        <w:rPr>
          <w:sz w:val="24"/>
          <w:szCs w:val="24"/>
        </w:rPr>
      </w:pPr>
    </w:p>
    <w:p w14:paraId="5A7156A6" w14:textId="77777777" w:rsidR="0084784E" w:rsidRDefault="0084784E" w:rsidP="00034EEF">
      <w:pPr>
        <w:spacing w:line="360" w:lineRule="auto"/>
        <w:jc w:val="both"/>
        <w:rPr>
          <w:b/>
          <w:sz w:val="24"/>
          <w:szCs w:val="24"/>
          <w:highlight w:val="lightGray"/>
        </w:rPr>
      </w:pPr>
    </w:p>
    <w:p w14:paraId="6EF3C609" w14:textId="77777777" w:rsidR="0084784E" w:rsidRDefault="0084784E" w:rsidP="00034EEF">
      <w:pPr>
        <w:spacing w:line="360" w:lineRule="auto"/>
        <w:jc w:val="both"/>
        <w:rPr>
          <w:b/>
          <w:sz w:val="24"/>
          <w:szCs w:val="24"/>
          <w:highlight w:val="lightGray"/>
        </w:rPr>
      </w:pPr>
    </w:p>
    <w:p w14:paraId="60790634" w14:textId="77777777" w:rsidR="0084784E" w:rsidRDefault="0084784E" w:rsidP="00034EEF">
      <w:pPr>
        <w:spacing w:line="360" w:lineRule="auto"/>
        <w:jc w:val="both"/>
        <w:rPr>
          <w:b/>
          <w:sz w:val="24"/>
          <w:szCs w:val="24"/>
          <w:highlight w:val="lightGray"/>
        </w:rPr>
      </w:pPr>
    </w:p>
    <w:p w14:paraId="75911E77" w14:textId="1DEFE218" w:rsidR="00034EEF" w:rsidRPr="00BE62EF" w:rsidRDefault="00034EEF" w:rsidP="00034EEF">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SODYUM / CIVA BUHARLI / METAL HALİDE ARMATÜRLER</w:t>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5B4AC120"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 xml:space="preserve">Sodyum-cıva buharlı ve metal </w:t>
      </w:r>
      <w:proofErr w:type="spellStart"/>
      <w:r w:rsidRPr="00BE62EF">
        <w:rPr>
          <w:sz w:val="24"/>
          <w:szCs w:val="24"/>
        </w:rPr>
        <w:t>halide</w:t>
      </w:r>
      <w:proofErr w:type="spellEnd"/>
      <w:r w:rsidRPr="00BE62EF">
        <w:rPr>
          <w:sz w:val="24"/>
          <w:szCs w:val="24"/>
        </w:rPr>
        <w:t xml:space="preserve"> armatürlerde </w:t>
      </w:r>
      <w:proofErr w:type="spellStart"/>
      <w:r w:rsidRPr="00BE62EF">
        <w:rPr>
          <w:sz w:val="24"/>
          <w:szCs w:val="24"/>
        </w:rPr>
        <w:t>starter</w:t>
      </w:r>
      <w:proofErr w:type="spellEnd"/>
      <w:r w:rsidRPr="00BE62EF">
        <w:rPr>
          <w:sz w:val="24"/>
          <w:szCs w:val="24"/>
        </w:rPr>
        <w:t xml:space="preserve"> ve balastı dışarıda ampuller kullanılacaktır.</w:t>
      </w:r>
    </w:p>
    <w:p w14:paraId="5DDFD93E"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Tüm armatürlerde ampul bağlantısı için kullanılacak ampule uygun duy kullanılacaktır.</w:t>
      </w:r>
    </w:p>
    <w:p w14:paraId="6F9DF996"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 xml:space="preserve">Armatürlerde balastlar düşük kayıplı tip olacaktır. Sodyum buharlı ve metal </w:t>
      </w:r>
      <w:proofErr w:type="spellStart"/>
      <w:r w:rsidRPr="00BE62EF">
        <w:rPr>
          <w:sz w:val="24"/>
          <w:szCs w:val="24"/>
        </w:rPr>
        <w:t>halide</w:t>
      </w:r>
      <w:proofErr w:type="spellEnd"/>
      <w:r w:rsidRPr="00BE62EF">
        <w:rPr>
          <w:sz w:val="24"/>
          <w:szCs w:val="24"/>
        </w:rPr>
        <w:t xml:space="preserve"> armatürlerde elektronik </w:t>
      </w:r>
      <w:proofErr w:type="spellStart"/>
      <w:r w:rsidRPr="00BE62EF">
        <w:rPr>
          <w:sz w:val="24"/>
          <w:szCs w:val="24"/>
        </w:rPr>
        <w:t>ballast</w:t>
      </w:r>
      <w:proofErr w:type="spellEnd"/>
      <w:r w:rsidRPr="00BE62EF">
        <w:rPr>
          <w:sz w:val="24"/>
          <w:szCs w:val="24"/>
        </w:rPr>
        <w:t xml:space="preserve"> tercih edilecektir.</w:t>
      </w:r>
    </w:p>
    <w:p w14:paraId="1A7CD612"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Balastlar silisli sacdan imal edilmiş, polyester veya benzeri malzeme ile dolgulu olacaktır.</w:t>
      </w:r>
    </w:p>
    <w:p w14:paraId="422D3DA4"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Balastlar titreşim ve ses yapmayacaktır. Armatür gövdesine montaj sırasında titreşimi önleyecek şekilde lastik contalarla tespit edilecektir.</w:t>
      </w:r>
    </w:p>
    <w:p w14:paraId="5CA292E5"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Sac gövdeli armatürlerde, gövde en az 0.8mm sacdan mamul, fırın boyalı olacaktır.</w:t>
      </w:r>
    </w:p>
    <w:p w14:paraId="63EA3E9F"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 xml:space="preserve">Yüksek güçlü armatürlerde balast ve </w:t>
      </w:r>
      <w:proofErr w:type="spellStart"/>
      <w:r w:rsidRPr="00BE62EF">
        <w:rPr>
          <w:sz w:val="24"/>
          <w:szCs w:val="24"/>
        </w:rPr>
        <w:t>starter</w:t>
      </w:r>
      <w:proofErr w:type="spellEnd"/>
      <w:r w:rsidRPr="00BE62EF">
        <w:rPr>
          <w:sz w:val="24"/>
          <w:szCs w:val="24"/>
        </w:rPr>
        <w:t xml:space="preserve"> ayrı bir sac kutu (armatür kiti) içinde tesis edilebilecek ve armatürden ayrı monte edilecektir. Armatür kiti ile armatür arasında kullanılacak kablo kesiti imalattan önce mutlaka firma isteklerine göre tetkik edilecektir.</w:t>
      </w:r>
    </w:p>
    <w:p w14:paraId="2C713507" w14:textId="77777777" w:rsidR="00034EEF" w:rsidRPr="00BE62EF" w:rsidRDefault="00034EEF" w:rsidP="00034EEF">
      <w:pPr>
        <w:widowControl/>
        <w:numPr>
          <w:ilvl w:val="0"/>
          <w:numId w:val="319"/>
        </w:numPr>
        <w:autoSpaceDE/>
        <w:autoSpaceDN/>
        <w:spacing w:before="100" w:beforeAutospacing="1" w:line="360" w:lineRule="auto"/>
        <w:jc w:val="both"/>
        <w:rPr>
          <w:sz w:val="24"/>
          <w:szCs w:val="24"/>
        </w:rPr>
      </w:pPr>
      <w:r w:rsidRPr="00BE62EF">
        <w:rPr>
          <w:sz w:val="24"/>
          <w:szCs w:val="24"/>
        </w:rPr>
        <w:t>Gereken tüm armatürlerde mutlaka uygun değerde kondansatör kullanılacaktır.</w:t>
      </w:r>
    </w:p>
    <w:p w14:paraId="0E0C0A2A" w14:textId="77777777" w:rsidR="00034EEF" w:rsidRPr="00BE62EF" w:rsidRDefault="00034EEF" w:rsidP="00034EEF">
      <w:pPr>
        <w:spacing w:line="360" w:lineRule="auto"/>
        <w:ind w:left="360"/>
        <w:rPr>
          <w:sz w:val="24"/>
          <w:szCs w:val="24"/>
        </w:rPr>
      </w:pPr>
    </w:p>
    <w:p w14:paraId="7EEE9EB5"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I-</w:t>
      </w:r>
      <w:r w:rsidRPr="00BE62EF">
        <w:rPr>
          <w:b/>
          <w:sz w:val="24"/>
          <w:szCs w:val="24"/>
          <w:highlight w:val="lightGray"/>
        </w:rPr>
        <w:tab/>
        <w:t>BALASTLAR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234B8176" w14:textId="77777777" w:rsidR="00034EEF" w:rsidRPr="00BE62EF" w:rsidRDefault="00034EEF" w:rsidP="00034EEF">
      <w:pPr>
        <w:spacing w:line="360" w:lineRule="auto"/>
        <w:ind w:left="360"/>
        <w:rPr>
          <w:sz w:val="24"/>
          <w:szCs w:val="24"/>
        </w:rPr>
      </w:pPr>
    </w:p>
    <w:p w14:paraId="22B26183" w14:textId="77777777" w:rsidR="00034EEF" w:rsidRPr="00BE62EF" w:rsidRDefault="00034EEF" w:rsidP="00034EEF">
      <w:pPr>
        <w:spacing w:line="360" w:lineRule="auto"/>
        <w:ind w:left="360"/>
        <w:rPr>
          <w:sz w:val="24"/>
          <w:szCs w:val="24"/>
        </w:rPr>
      </w:pPr>
      <w:r w:rsidRPr="00BE62EF">
        <w:rPr>
          <w:sz w:val="24"/>
          <w:szCs w:val="24"/>
        </w:rPr>
        <w:t>Tesiste kullanılan bütün floresan armatürlerde ve kompakt floresan PL armatürlerde elektronik balast kullanılacaktır.</w:t>
      </w:r>
    </w:p>
    <w:p w14:paraId="3053A9AB" w14:textId="77777777" w:rsidR="00034EEF" w:rsidRPr="00BE62EF" w:rsidRDefault="00034EEF" w:rsidP="00034EEF">
      <w:pPr>
        <w:spacing w:before="120" w:line="360" w:lineRule="auto"/>
        <w:ind w:firstLine="284"/>
        <w:rPr>
          <w:b/>
          <w:sz w:val="24"/>
          <w:szCs w:val="24"/>
        </w:rPr>
      </w:pPr>
      <w:proofErr w:type="gramStart"/>
      <w:r w:rsidRPr="00BE62EF">
        <w:rPr>
          <w:b/>
          <w:sz w:val="24"/>
          <w:szCs w:val="24"/>
        </w:rPr>
        <w:t>I.1  Lineer</w:t>
      </w:r>
      <w:proofErr w:type="gramEnd"/>
      <w:r w:rsidRPr="00BE62EF">
        <w:rPr>
          <w:b/>
          <w:sz w:val="24"/>
          <w:szCs w:val="24"/>
        </w:rPr>
        <w:t xml:space="preserve"> </w:t>
      </w:r>
      <w:proofErr w:type="spellStart"/>
      <w:r w:rsidRPr="00BE62EF">
        <w:rPr>
          <w:b/>
          <w:sz w:val="24"/>
          <w:szCs w:val="24"/>
        </w:rPr>
        <w:t>Fluoresan</w:t>
      </w:r>
      <w:proofErr w:type="spellEnd"/>
      <w:r w:rsidRPr="00BE62EF">
        <w:rPr>
          <w:b/>
          <w:sz w:val="24"/>
          <w:szCs w:val="24"/>
        </w:rPr>
        <w:t xml:space="preserve"> Armatürlerde Kullanılacak Elektronik Balastlar:</w:t>
      </w:r>
    </w:p>
    <w:p w14:paraId="14A0DF1D"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ENEC onaylı olmalıdır.</w:t>
      </w:r>
    </w:p>
    <w:p w14:paraId="7A9C14C7"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lastRenderedPageBreak/>
        <w:t xml:space="preserve">EN 55015 </w:t>
      </w:r>
      <w:proofErr w:type="spellStart"/>
      <w:r w:rsidRPr="00BE62EF">
        <w:rPr>
          <w:sz w:val="24"/>
          <w:szCs w:val="24"/>
        </w:rPr>
        <w:t>normunlarina</w:t>
      </w:r>
      <w:proofErr w:type="spellEnd"/>
      <w:r w:rsidRPr="00BE62EF">
        <w:rPr>
          <w:sz w:val="24"/>
          <w:szCs w:val="24"/>
        </w:rPr>
        <w:t xml:space="preserve"> uygun radyo frekans filtresine sahip olmalı ve norma uygunluğu onaylanmış olmalıdır.</w:t>
      </w:r>
    </w:p>
    <w:p w14:paraId="50D60DCE"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EN 61000-3-2 normuna uygun harmonik filtresine sahip olmalı ve filtrenin norma uygunluğu onaylanmış olmalıdır.</w:t>
      </w:r>
    </w:p>
    <w:p w14:paraId="3EDC66E3"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EN 60928, EN 60929, EN 61547 normlarına uygunluğu </w:t>
      </w:r>
      <w:proofErr w:type="spellStart"/>
      <w:r w:rsidRPr="00BE62EF">
        <w:rPr>
          <w:sz w:val="24"/>
          <w:szCs w:val="24"/>
        </w:rPr>
        <w:t>onaylanmiş</w:t>
      </w:r>
      <w:proofErr w:type="spellEnd"/>
      <w:r w:rsidRPr="00BE62EF">
        <w:rPr>
          <w:sz w:val="24"/>
          <w:szCs w:val="24"/>
        </w:rPr>
        <w:t xml:space="preserve"> olmalıdır.</w:t>
      </w:r>
    </w:p>
    <w:p w14:paraId="2863DE25"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Şebeke gerilimi 198V AC ile 254V AC </w:t>
      </w:r>
      <w:proofErr w:type="spellStart"/>
      <w:r w:rsidRPr="00BE62EF">
        <w:rPr>
          <w:sz w:val="24"/>
          <w:szCs w:val="24"/>
        </w:rPr>
        <w:t>arasinda</w:t>
      </w:r>
      <w:proofErr w:type="spellEnd"/>
      <w:r w:rsidRPr="00BE62EF">
        <w:rPr>
          <w:sz w:val="24"/>
          <w:szCs w:val="24"/>
        </w:rPr>
        <w:t xml:space="preserve"> değiştiğinde, ampulün ışık akısı değişmemeli, sabit kalmalıdır.</w:t>
      </w:r>
    </w:p>
    <w:p w14:paraId="1A4DF674"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proofErr w:type="spellStart"/>
      <w:r w:rsidRPr="00BE62EF">
        <w:rPr>
          <w:sz w:val="24"/>
          <w:szCs w:val="24"/>
        </w:rPr>
        <w:t>İnfrared</w:t>
      </w:r>
      <w:proofErr w:type="spellEnd"/>
      <w:r w:rsidRPr="00BE62EF">
        <w:rPr>
          <w:sz w:val="24"/>
          <w:szCs w:val="24"/>
        </w:rPr>
        <w:t xml:space="preserve"> haberleşme sistemlerini etkilememesi için </w:t>
      </w:r>
      <w:proofErr w:type="spellStart"/>
      <w:r w:rsidRPr="00BE62EF">
        <w:rPr>
          <w:sz w:val="24"/>
          <w:szCs w:val="24"/>
        </w:rPr>
        <w:t>çalişma</w:t>
      </w:r>
      <w:proofErr w:type="spellEnd"/>
      <w:r w:rsidRPr="00BE62EF">
        <w:rPr>
          <w:sz w:val="24"/>
          <w:szCs w:val="24"/>
        </w:rPr>
        <w:t xml:space="preserve"> </w:t>
      </w:r>
      <w:proofErr w:type="spellStart"/>
      <w:r w:rsidRPr="00BE62EF">
        <w:rPr>
          <w:sz w:val="24"/>
          <w:szCs w:val="24"/>
        </w:rPr>
        <w:t>frekansi</w:t>
      </w:r>
      <w:proofErr w:type="spellEnd"/>
      <w:r w:rsidRPr="00BE62EF">
        <w:rPr>
          <w:sz w:val="24"/>
          <w:szCs w:val="24"/>
        </w:rPr>
        <w:t xml:space="preserve"> 42 kHz’in üzerinde olmalıdır.</w:t>
      </w:r>
    </w:p>
    <w:p w14:paraId="3BF47EC8"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Anahtar açılıp elektrik verildiğinde, &lt;=1,5 saniye içinde ateşlemelidir. </w:t>
      </w:r>
    </w:p>
    <w:p w14:paraId="2DB092CD"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Lamba </w:t>
      </w:r>
      <w:proofErr w:type="spellStart"/>
      <w:r w:rsidRPr="00BE62EF">
        <w:rPr>
          <w:sz w:val="24"/>
          <w:szCs w:val="24"/>
        </w:rPr>
        <w:t>flamanlarının</w:t>
      </w:r>
      <w:proofErr w:type="spellEnd"/>
      <w:r w:rsidRPr="00BE62EF">
        <w:rPr>
          <w:sz w:val="24"/>
          <w:szCs w:val="24"/>
        </w:rPr>
        <w:t xml:space="preserve"> korunması ve uzun lamba ömrü için, sıcak ateşleme yapmalıdır.</w:t>
      </w:r>
    </w:p>
    <w:p w14:paraId="69FC9BA3"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-25 ºC ortam sıcaklığında garantili ateşleme sağlamalıdır.</w:t>
      </w:r>
    </w:p>
    <w:p w14:paraId="1AEB9BE7"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+50 </w:t>
      </w:r>
      <w:r w:rsidRPr="00BE62EF">
        <w:rPr>
          <w:sz w:val="24"/>
          <w:szCs w:val="24"/>
        </w:rPr>
        <w:sym w:font="Symbol" w:char="F0B0"/>
      </w:r>
      <w:r w:rsidRPr="00BE62EF">
        <w:rPr>
          <w:sz w:val="24"/>
          <w:szCs w:val="24"/>
        </w:rPr>
        <w:t xml:space="preserve">C ortam sıcaklığına kadar </w:t>
      </w:r>
      <w:proofErr w:type="spellStart"/>
      <w:r w:rsidRPr="00BE62EF">
        <w:rPr>
          <w:sz w:val="24"/>
          <w:szCs w:val="24"/>
        </w:rPr>
        <w:t>garantılı</w:t>
      </w:r>
      <w:proofErr w:type="spellEnd"/>
      <w:r w:rsidRPr="00BE62EF">
        <w:rPr>
          <w:sz w:val="24"/>
          <w:szCs w:val="24"/>
        </w:rPr>
        <w:t xml:space="preserve"> çalışmalıdır ve ortalama ömür, maksimum çalışma sıcaklığında geçerli olmalıdır. </w:t>
      </w:r>
    </w:p>
    <w:p w14:paraId="5BC89EAB"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198 V DC ile 276 V DC </w:t>
      </w:r>
      <w:proofErr w:type="spellStart"/>
      <w:r w:rsidRPr="00BE62EF">
        <w:rPr>
          <w:sz w:val="24"/>
          <w:szCs w:val="24"/>
        </w:rPr>
        <w:t>arasinda</w:t>
      </w:r>
      <w:proofErr w:type="spellEnd"/>
      <w:r w:rsidRPr="00BE62EF">
        <w:rPr>
          <w:sz w:val="24"/>
          <w:szCs w:val="24"/>
        </w:rPr>
        <w:t xml:space="preserve"> bir DC gerilim ile beslenmeye uygun olmalıdır.</w:t>
      </w:r>
    </w:p>
    <w:p w14:paraId="3A7BF757"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Arızalı lambalar ve ömrü sonlanan lambalar balast </w:t>
      </w:r>
      <w:proofErr w:type="spellStart"/>
      <w:r w:rsidRPr="00BE62EF">
        <w:rPr>
          <w:sz w:val="24"/>
          <w:szCs w:val="24"/>
        </w:rPr>
        <w:t>tarafindan</w:t>
      </w:r>
      <w:proofErr w:type="spellEnd"/>
      <w:r w:rsidRPr="00BE62EF">
        <w:rPr>
          <w:sz w:val="24"/>
          <w:szCs w:val="24"/>
        </w:rPr>
        <w:t xml:space="preserve"> otomatik olarak söndürülmeli ve lamba değiştirildiğinde tekrar otomatik olarak yakılmalıdır.</w:t>
      </w:r>
    </w:p>
    <w:p w14:paraId="40CC89B1"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CELMA (Avrupa Armatür </w:t>
      </w:r>
      <w:proofErr w:type="spellStart"/>
      <w:r w:rsidRPr="00BE62EF">
        <w:rPr>
          <w:sz w:val="24"/>
          <w:szCs w:val="24"/>
        </w:rPr>
        <w:t>İmalatçilari</w:t>
      </w:r>
      <w:proofErr w:type="spellEnd"/>
      <w:r w:rsidRPr="00BE62EF">
        <w:rPr>
          <w:sz w:val="24"/>
          <w:szCs w:val="24"/>
        </w:rPr>
        <w:t xml:space="preserve"> Birliğinin)’ </w:t>
      </w:r>
      <w:proofErr w:type="spellStart"/>
      <w:r w:rsidRPr="00BE62EF">
        <w:rPr>
          <w:sz w:val="24"/>
          <w:szCs w:val="24"/>
        </w:rPr>
        <w:t>nin</w:t>
      </w:r>
      <w:proofErr w:type="spellEnd"/>
      <w:r w:rsidRPr="00BE62EF">
        <w:rPr>
          <w:sz w:val="24"/>
          <w:szCs w:val="24"/>
        </w:rPr>
        <w:t xml:space="preserve"> enerji verimliliği </w:t>
      </w:r>
      <w:proofErr w:type="spellStart"/>
      <w:r w:rsidRPr="00BE62EF">
        <w:rPr>
          <w:sz w:val="24"/>
          <w:szCs w:val="24"/>
        </w:rPr>
        <w:t>sınıflandirmasının</w:t>
      </w:r>
      <w:proofErr w:type="spellEnd"/>
      <w:r w:rsidRPr="00BE62EF">
        <w:rPr>
          <w:sz w:val="24"/>
          <w:szCs w:val="24"/>
        </w:rPr>
        <w:t xml:space="preserve"> EEI: A3 ya da A2 sınıfına ait balast kullanılmalıdır. </w:t>
      </w:r>
      <w:proofErr w:type="gramStart"/>
      <w:r w:rsidRPr="00BE62EF">
        <w:rPr>
          <w:sz w:val="24"/>
          <w:szCs w:val="24"/>
        </w:rPr>
        <w:t>Kataloglarda  ve</w:t>
      </w:r>
      <w:proofErr w:type="gramEnd"/>
      <w:r w:rsidRPr="00BE62EF">
        <w:rPr>
          <w:sz w:val="24"/>
          <w:szCs w:val="24"/>
        </w:rPr>
        <w:t xml:space="preserve"> balastın üzerinde EEI: A3 şeklinde yazmalıdır.</w:t>
      </w:r>
    </w:p>
    <w:p w14:paraId="01CB10EA"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Ortalama ömür nominal </w:t>
      </w:r>
      <w:proofErr w:type="spellStart"/>
      <w:r w:rsidRPr="00BE62EF">
        <w:rPr>
          <w:sz w:val="24"/>
          <w:szCs w:val="24"/>
        </w:rPr>
        <w:t>çalişma</w:t>
      </w:r>
      <w:proofErr w:type="spellEnd"/>
      <w:r w:rsidRPr="00BE62EF">
        <w:rPr>
          <w:sz w:val="24"/>
          <w:szCs w:val="24"/>
        </w:rPr>
        <w:t xml:space="preserve"> şartlarında (+50 </w:t>
      </w:r>
      <w:r w:rsidRPr="00BE62EF">
        <w:rPr>
          <w:sz w:val="24"/>
          <w:szCs w:val="24"/>
        </w:rPr>
        <w:sym w:font="Symbol" w:char="F0B0"/>
      </w:r>
      <w:r w:rsidRPr="00BE62EF">
        <w:rPr>
          <w:sz w:val="24"/>
          <w:szCs w:val="24"/>
        </w:rPr>
        <w:t>C’de) 50.000 saat olmalıdır.</w:t>
      </w:r>
    </w:p>
    <w:p w14:paraId="66548AAA" w14:textId="77777777" w:rsidR="00034EEF" w:rsidRPr="00BE62EF" w:rsidRDefault="00034EEF" w:rsidP="00034EEF">
      <w:pPr>
        <w:widowControl/>
        <w:numPr>
          <w:ilvl w:val="0"/>
          <w:numId w:val="323"/>
        </w:numPr>
        <w:overflowPunct w:val="0"/>
        <w:adjustRightInd w:val="0"/>
        <w:spacing w:before="100" w:beforeAutospacing="1" w:line="360" w:lineRule="auto"/>
        <w:jc w:val="both"/>
        <w:textAlignment w:val="baseline"/>
        <w:rPr>
          <w:sz w:val="24"/>
          <w:szCs w:val="24"/>
        </w:rPr>
      </w:pPr>
      <w:r w:rsidRPr="00BE62EF">
        <w:rPr>
          <w:sz w:val="24"/>
          <w:szCs w:val="24"/>
        </w:rPr>
        <w:t xml:space="preserve">EN 60598’ne ariza </w:t>
      </w:r>
      <w:proofErr w:type="spellStart"/>
      <w:r w:rsidRPr="00BE62EF">
        <w:rPr>
          <w:sz w:val="24"/>
          <w:szCs w:val="24"/>
        </w:rPr>
        <w:t>aninda</w:t>
      </w:r>
      <w:proofErr w:type="spellEnd"/>
      <w:r w:rsidRPr="00BE62EF">
        <w:rPr>
          <w:sz w:val="24"/>
          <w:szCs w:val="24"/>
        </w:rPr>
        <w:t xml:space="preserve"> balastın </w:t>
      </w:r>
      <w:proofErr w:type="spellStart"/>
      <w:r w:rsidRPr="00BE62EF">
        <w:rPr>
          <w:sz w:val="24"/>
          <w:szCs w:val="24"/>
        </w:rPr>
        <w:t>sicakliği</w:t>
      </w:r>
      <w:proofErr w:type="spellEnd"/>
      <w:r w:rsidRPr="00BE62EF">
        <w:rPr>
          <w:sz w:val="24"/>
          <w:szCs w:val="24"/>
        </w:rPr>
        <w:t xml:space="preserve"> &gt;130 </w:t>
      </w:r>
      <w:r w:rsidRPr="00BE62EF">
        <w:rPr>
          <w:sz w:val="24"/>
          <w:szCs w:val="24"/>
        </w:rPr>
        <w:sym w:font="Symbol" w:char="F0B0"/>
      </w:r>
      <w:r w:rsidRPr="00BE62EF">
        <w:rPr>
          <w:sz w:val="24"/>
          <w:szCs w:val="24"/>
        </w:rPr>
        <w:t>C aşmayacak bir şekilde sıcaklık koruması olmalıdır.</w:t>
      </w:r>
    </w:p>
    <w:p w14:paraId="54589BA9" w14:textId="77777777" w:rsidR="00034EEF" w:rsidRPr="00BE62EF" w:rsidRDefault="00034EEF" w:rsidP="00034EEF">
      <w:pPr>
        <w:spacing w:line="360" w:lineRule="auto"/>
        <w:ind w:left="360"/>
        <w:rPr>
          <w:sz w:val="24"/>
          <w:szCs w:val="24"/>
        </w:rPr>
      </w:pPr>
    </w:p>
    <w:p w14:paraId="6658958F" w14:textId="77777777" w:rsidR="00034EEF" w:rsidRPr="00BE62EF" w:rsidRDefault="00034EEF" w:rsidP="00034EEF">
      <w:pPr>
        <w:spacing w:before="120" w:line="360" w:lineRule="auto"/>
        <w:ind w:firstLine="284"/>
        <w:rPr>
          <w:b/>
          <w:sz w:val="24"/>
          <w:szCs w:val="24"/>
        </w:rPr>
      </w:pPr>
      <w:proofErr w:type="gramStart"/>
      <w:r w:rsidRPr="00BE62EF">
        <w:rPr>
          <w:b/>
          <w:sz w:val="24"/>
          <w:szCs w:val="24"/>
        </w:rPr>
        <w:t>J.2  Kompakt</w:t>
      </w:r>
      <w:proofErr w:type="gramEnd"/>
      <w:r w:rsidRPr="00BE62EF">
        <w:rPr>
          <w:b/>
          <w:sz w:val="24"/>
          <w:szCs w:val="24"/>
        </w:rPr>
        <w:t xml:space="preserve"> </w:t>
      </w:r>
      <w:proofErr w:type="spellStart"/>
      <w:r w:rsidRPr="00BE62EF">
        <w:rPr>
          <w:b/>
          <w:sz w:val="24"/>
          <w:szCs w:val="24"/>
        </w:rPr>
        <w:t>Fluoresan</w:t>
      </w:r>
      <w:proofErr w:type="spellEnd"/>
      <w:r w:rsidRPr="00BE62EF">
        <w:rPr>
          <w:b/>
          <w:sz w:val="24"/>
          <w:szCs w:val="24"/>
        </w:rPr>
        <w:t xml:space="preserve"> Armatürlerde Kullanılacak Elektronik Balastlar:</w:t>
      </w:r>
    </w:p>
    <w:p w14:paraId="6F6E6FC1"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ENEC onaylı olmalıdır.</w:t>
      </w:r>
    </w:p>
    <w:p w14:paraId="7AC23306"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EN 55015 normuna uygun radyo frekansı filtresine sahip olmalı ve norma uygunluğu onaylanmış olmalıdır.</w:t>
      </w:r>
    </w:p>
    <w:p w14:paraId="072C6D63"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EN 61000-3-2 normuna uygun harmonik filtresine sahip olmalı ve filtrenin norma uygunluğu onaylanmış olmalıdır.</w:t>
      </w:r>
    </w:p>
    <w:p w14:paraId="4E6D1A59"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 xml:space="preserve">EN 60928, EN 60929, EN 61547, </w:t>
      </w:r>
      <w:proofErr w:type="spellStart"/>
      <w:r w:rsidRPr="00BE62EF">
        <w:rPr>
          <w:sz w:val="24"/>
          <w:szCs w:val="24"/>
        </w:rPr>
        <w:t>normlorına</w:t>
      </w:r>
      <w:proofErr w:type="spellEnd"/>
      <w:r w:rsidRPr="00BE62EF">
        <w:rPr>
          <w:sz w:val="24"/>
          <w:szCs w:val="24"/>
        </w:rPr>
        <w:t xml:space="preserve"> uygunluğu onaylanmış olmalıdır.</w:t>
      </w:r>
    </w:p>
    <w:p w14:paraId="4A98A8B1"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lastRenderedPageBreak/>
        <w:t>EN 60598’e göre arıza anında balastın sıcaklığı &gt;130</w:t>
      </w:r>
      <w:r w:rsidRPr="00BE62EF">
        <w:rPr>
          <w:sz w:val="24"/>
          <w:szCs w:val="24"/>
        </w:rPr>
        <w:sym w:font="Symbol" w:char="F0B0"/>
      </w:r>
      <w:r w:rsidRPr="00BE62EF">
        <w:rPr>
          <w:sz w:val="24"/>
          <w:szCs w:val="24"/>
        </w:rPr>
        <w:t xml:space="preserve">c aşmayacak şekilde sıcaklık koruması olmalıdır.  </w:t>
      </w:r>
    </w:p>
    <w:p w14:paraId="5D8C5867"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proofErr w:type="spellStart"/>
      <w:r w:rsidRPr="00BE62EF">
        <w:rPr>
          <w:sz w:val="24"/>
          <w:szCs w:val="24"/>
        </w:rPr>
        <w:t>İnfrared</w:t>
      </w:r>
      <w:proofErr w:type="spellEnd"/>
      <w:r w:rsidRPr="00BE62EF">
        <w:rPr>
          <w:sz w:val="24"/>
          <w:szCs w:val="24"/>
        </w:rPr>
        <w:t xml:space="preserve"> haberleşme sistemlerini etkilememesi için çalışma frekansı 42 kHz’in üzerinde olmalıdır.</w:t>
      </w:r>
    </w:p>
    <w:p w14:paraId="6C2859E8"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Anahtar açılıp elektrik verildiğinde, 2 saniyeden kısa ateşleme süresinde yanmalıdır.</w:t>
      </w:r>
    </w:p>
    <w:p w14:paraId="630E0819"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 xml:space="preserve">Lamba </w:t>
      </w:r>
      <w:proofErr w:type="spellStart"/>
      <w:r w:rsidRPr="00BE62EF">
        <w:rPr>
          <w:sz w:val="24"/>
          <w:szCs w:val="24"/>
        </w:rPr>
        <w:t>flamanlarının</w:t>
      </w:r>
      <w:proofErr w:type="spellEnd"/>
      <w:r w:rsidRPr="00BE62EF">
        <w:rPr>
          <w:sz w:val="24"/>
          <w:szCs w:val="24"/>
        </w:rPr>
        <w:t xml:space="preserve"> korunması ve uzun lamba ömrü için, sıcak ateşleme yapmalıdır.</w:t>
      </w:r>
    </w:p>
    <w:p w14:paraId="2C5999CC"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-15 ºC ortam sıcaklığında garantili ateşleme sağlanmalıdır.</w:t>
      </w:r>
    </w:p>
    <w:p w14:paraId="046E0479"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+45 ºC ortam sıcaklığında çalışma garantili olmalıdır.</w:t>
      </w:r>
    </w:p>
    <w:p w14:paraId="0BAE55E0"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Ortalama ömür nominal çalışma şartlarında (+45</w:t>
      </w:r>
      <w:r w:rsidRPr="00BE62EF">
        <w:rPr>
          <w:sz w:val="24"/>
          <w:szCs w:val="24"/>
        </w:rPr>
        <w:sym w:font="Symbol" w:char="F0B0"/>
      </w:r>
      <w:r w:rsidRPr="00BE62EF">
        <w:rPr>
          <w:sz w:val="24"/>
          <w:szCs w:val="24"/>
        </w:rPr>
        <w:t>c’de) 50.000 saat olmalıdır.</w:t>
      </w:r>
    </w:p>
    <w:p w14:paraId="3A212387"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 xml:space="preserve">DC gerilim ile beslenebilmelidir </w:t>
      </w:r>
    </w:p>
    <w:p w14:paraId="245CD1E1" w14:textId="77777777" w:rsidR="00034EEF" w:rsidRPr="00BE62EF" w:rsidRDefault="00034EEF" w:rsidP="00034EEF">
      <w:pPr>
        <w:widowControl/>
        <w:numPr>
          <w:ilvl w:val="0"/>
          <w:numId w:val="324"/>
        </w:numPr>
        <w:overflowPunct w:val="0"/>
        <w:adjustRightInd w:val="0"/>
        <w:spacing w:before="100" w:beforeAutospacing="1" w:line="360" w:lineRule="auto"/>
        <w:ind w:right="-42"/>
        <w:jc w:val="both"/>
        <w:textAlignment w:val="baseline"/>
        <w:rPr>
          <w:sz w:val="24"/>
          <w:szCs w:val="24"/>
        </w:rPr>
      </w:pPr>
      <w:r w:rsidRPr="00BE62EF">
        <w:rPr>
          <w:sz w:val="24"/>
          <w:szCs w:val="24"/>
        </w:rPr>
        <w:t>Arızalı lambalar ve ömrü sonlanan lambalar balast tarafından otomatik olarak söndürülmeli ve lamba değiştirildiğinde tekrar otomatik olarak yakılmalıdır.</w:t>
      </w:r>
    </w:p>
    <w:p w14:paraId="17EC646E" w14:textId="77777777" w:rsidR="00034EEF" w:rsidRPr="00BE62EF" w:rsidRDefault="00034EEF" w:rsidP="00034EEF">
      <w:pPr>
        <w:widowControl/>
        <w:numPr>
          <w:ilvl w:val="0"/>
          <w:numId w:val="324"/>
        </w:numPr>
        <w:overflowPunct w:val="0"/>
        <w:adjustRightInd w:val="0"/>
        <w:spacing w:before="100" w:beforeAutospacing="1" w:line="360" w:lineRule="auto"/>
        <w:jc w:val="both"/>
        <w:textAlignment w:val="baseline"/>
        <w:rPr>
          <w:sz w:val="24"/>
          <w:szCs w:val="24"/>
        </w:rPr>
      </w:pPr>
      <w:r w:rsidRPr="00BE62EF">
        <w:rPr>
          <w:sz w:val="24"/>
          <w:szCs w:val="24"/>
        </w:rPr>
        <w:t xml:space="preserve">CELMA (Avrupa Armatür </w:t>
      </w:r>
      <w:proofErr w:type="spellStart"/>
      <w:r w:rsidRPr="00BE62EF">
        <w:rPr>
          <w:sz w:val="24"/>
          <w:szCs w:val="24"/>
        </w:rPr>
        <w:t>İmalatçilari</w:t>
      </w:r>
      <w:proofErr w:type="spellEnd"/>
      <w:r w:rsidRPr="00BE62EF">
        <w:rPr>
          <w:sz w:val="24"/>
          <w:szCs w:val="24"/>
        </w:rPr>
        <w:t xml:space="preserve"> Birliğinin)’ </w:t>
      </w:r>
      <w:proofErr w:type="spellStart"/>
      <w:r w:rsidRPr="00BE62EF">
        <w:rPr>
          <w:sz w:val="24"/>
          <w:szCs w:val="24"/>
        </w:rPr>
        <w:t>nin</w:t>
      </w:r>
      <w:proofErr w:type="spellEnd"/>
      <w:r w:rsidRPr="00BE62EF">
        <w:rPr>
          <w:sz w:val="24"/>
          <w:szCs w:val="24"/>
        </w:rPr>
        <w:t xml:space="preserve"> enerji verimliliği </w:t>
      </w:r>
      <w:proofErr w:type="spellStart"/>
      <w:r w:rsidRPr="00BE62EF">
        <w:rPr>
          <w:sz w:val="24"/>
          <w:szCs w:val="24"/>
        </w:rPr>
        <w:t>sınıflandirmasının</w:t>
      </w:r>
      <w:proofErr w:type="spellEnd"/>
      <w:r w:rsidRPr="00BE62EF">
        <w:rPr>
          <w:sz w:val="24"/>
          <w:szCs w:val="24"/>
        </w:rPr>
        <w:t xml:space="preserve"> EEI: A3 ya da A2 sınıfına ait balast kullanılmalıdır. </w:t>
      </w:r>
      <w:proofErr w:type="gramStart"/>
      <w:r w:rsidRPr="00BE62EF">
        <w:rPr>
          <w:sz w:val="24"/>
          <w:szCs w:val="24"/>
        </w:rPr>
        <w:t>Kataloglarda  ve</w:t>
      </w:r>
      <w:proofErr w:type="gramEnd"/>
      <w:r w:rsidRPr="00BE62EF">
        <w:rPr>
          <w:sz w:val="24"/>
          <w:szCs w:val="24"/>
        </w:rPr>
        <w:t xml:space="preserve"> balastın üzerinde EEI: A3 şeklinde yazmalıdır.</w:t>
      </w:r>
    </w:p>
    <w:p w14:paraId="62D59292" w14:textId="77777777" w:rsidR="00034EEF" w:rsidRPr="00BE62EF" w:rsidRDefault="00034EEF" w:rsidP="00034EEF">
      <w:pPr>
        <w:spacing w:before="120" w:line="360" w:lineRule="auto"/>
        <w:ind w:firstLine="284"/>
        <w:rPr>
          <w:b/>
          <w:sz w:val="24"/>
          <w:szCs w:val="24"/>
        </w:rPr>
      </w:pPr>
    </w:p>
    <w:p w14:paraId="3664D73D" w14:textId="77777777" w:rsidR="00034EEF" w:rsidRPr="00BE62EF" w:rsidRDefault="00034EEF" w:rsidP="00034EEF">
      <w:pPr>
        <w:spacing w:before="120" w:line="360" w:lineRule="auto"/>
        <w:ind w:firstLine="284"/>
        <w:rPr>
          <w:b/>
          <w:sz w:val="24"/>
          <w:szCs w:val="24"/>
        </w:rPr>
      </w:pPr>
      <w:proofErr w:type="gramStart"/>
      <w:r w:rsidRPr="00BE62EF">
        <w:rPr>
          <w:b/>
          <w:sz w:val="24"/>
          <w:szCs w:val="24"/>
        </w:rPr>
        <w:t>J.3  Alçak</w:t>
      </w:r>
      <w:proofErr w:type="gramEnd"/>
      <w:r w:rsidRPr="00BE62EF">
        <w:rPr>
          <w:b/>
          <w:sz w:val="24"/>
          <w:szCs w:val="24"/>
        </w:rPr>
        <w:t xml:space="preserve"> Gerilimli Halojen Armatürlerde Kullanılacak Elektronik Transformatörler:</w:t>
      </w:r>
    </w:p>
    <w:p w14:paraId="55A1FDB9"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ENEC onaylı olmalıdır.</w:t>
      </w:r>
    </w:p>
    <w:p w14:paraId="428F95BF"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EN 55015 normuna uygun radyo frekansı filtresine sahip olmalı ve norma uygunluğu onaylanmış olmalıdır.</w:t>
      </w:r>
    </w:p>
    <w:p w14:paraId="19709DAD"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EN 61000-3-2 normuna uygun harmonik filtresine sahip olmalı ve filtrenin norma uygunluğu onaylanmış olmalıdır.</w:t>
      </w:r>
    </w:p>
    <w:p w14:paraId="105DAECC"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EN 61046 normuna uygun güvenlik şartlarını sağladığı onaylanmış olmalıdır.</w:t>
      </w:r>
    </w:p>
    <w:p w14:paraId="75077D61"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89/336/EWG Elektromagnetik birlikteliğe uygun olmalıdır.</w:t>
      </w:r>
    </w:p>
    <w:p w14:paraId="3B61F810"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EN 61547 normuna uygun korunmasının olduğu onaylanmış olmalıdır.</w:t>
      </w:r>
    </w:p>
    <w:p w14:paraId="3876412C"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EN 61047 standartına göre performans gerekliliklerinin olduğu onaylanmış olmalıdır.</w:t>
      </w:r>
    </w:p>
    <w:p w14:paraId="2BAF1A24"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 xml:space="preserve">İkincil uç gerilimi, yükten bağımsız olmalıdır. </w:t>
      </w:r>
    </w:p>
    <w:p w14:paraId="778A92CB"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 xml:space="preserve">Lamba </w:t>
      </w:r>
      <w:proofErr w:type="spellStart"/>
      <w:r w:rsidRPr="00BE62EF">
        <w:rPr>
          <w:sz w:val="24"/>
          <w:szCs w:val="24"/>
        </w:rPr>
        <w:t>flamanlarının</w:t>
      </w:r>
      <w:proofErr w:type="spellEnd"/>
      <w:r w:rsidRPr="00BE62EF">
        <w:rPr>
          <w:sz w:val="24"/>
          <w:szCs w:val="24"/>
        </w:rPr>
        <w:t xml:space="preserve"> korunması ve uzun lamba ömrü için, yumuşak ateşleme olmalıdır</w:t>
      </w:r>
    </w:p>
    <w:p w14:paraId="1A2E6D09"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-20</w:t>
      </w:r>
      <w:r w:rsidRPr="00BE62EF">
        <w:rPr>
          <w:sz w:val="24"/>
          <w:szCs w:val="24"/>
        </w:rPr>
        <w:sym w:font="Symbol" w:char="F0B0"/>
      </w:r>
      <w:r w:rsidRPr="00BE62EF">
        <w:rPr>
          <w:sz w:val="24"/>
          <w:szCs w:val="24"/>
        </w:rPr>
        <w:t>C ortam sıcaklığında garantili ateşleme sağlanmalıdır.</w:t>
      </w:r>
    </w:p>
    <w:p w14:paraId="0219AC58"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+45</w:t>
      </w:r>
      <w:r w:rsidRPr="00BE62EF">
        <w:rPr>
          <w:sz w:val="24"/>
          <w:szCs w:val="24"/>
        </w:rPr>
        <w:sym w:font="Symbol" w:char="F0B0"/>
      </w:r>
      <w:r w:rsidRPr="00BE62EF">
        <w:rPr>
          <w:sz w:val="24"/>
          <w:szCs w:val="24"/>
        </w:rPr>
        <w:t xml:space="preserve">C ortam sıcaklığına kadar garantili çalışmalıdır ve ortalama ömür, maksimum çalışma sıcaklığında geçerli olmalıdır. </w:t>
      </w:r>
    </w:p>
    <w:p w14:paraId="2DF556AE"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lastRenderedPageBreak/>
        <w:t>Ortalama ömür nominal çalışma şartlarında (+45</w:t>
      </w:r>
      <w:r w:rsidRPr="00BE62EF">
        <w:rPr>
          <w:sz w:val="24"/>
          <w:szCs w:val="24"/>
        </w:rPr>
        <w:sym w:font="Symbol" w:char="F0B0"/>
      </w:r>
      <w:r w:rsidRPr="00BE62EF">
        <w:rPr>
          <w:sz w:val="24"/>
          <w:szCs w:val="24"/>
        </w:rPr>
        <w:t>C’de) 50.000 saat olmalıdır.</w:t>
      </w:r>
    </w:p>
    <w:p w14:paraId="380B1938"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 xml:space="preserve">DC gerilim ile beslenebilmelidir </w:t>
      </w:r>
    </w:p>
    <w:p w14:paraId="1CD3592E"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Kısa devre koruması olmalı ve tehlikeli durum geçince otomatik başlatma yapmalıdır.</w:t>
      </w:r>
    </w:p>
    <w:p w14:paraId="7310F966" w14:textId="77777777" w:rsidR="00034EEF" w:rsidRPr="00BE62EF" w:rsidRDefault="00034EEF" w:rsidP="00034EEF">
      <w:pPr>
        <w:widowControl/>
        <w:numPr>
          <w:ilvl w:val="0"/>
          <w:numId w:val="325"/>
        </w:numPr>
        <w:autoSpaceDE/>
        <w:autoSpaceDN/>
        <w:spacing w:before="100" w:beforeAutospacing="1" w:line="360" w:lineRule="auto"/>
        <w:jc w:val="both"/>
        <w:rPr>
          <w:sz w:val="24"/>
          <w:szCs w:val="24"/>
        </w:rPr>
      </w:pPr>
      <w:r w:rsidRPr="00BE62EF">
        <w:rPr>
          <w:sz w:val="24"/>
          <w:szCs w:val="24"/>
        </w:rPr>
        <w:t>Aşırı ısınmaya karşı koruması olmalı ve tehlikeli durum geçince otomatik başlatma yapmalıdır.</w:t>
      </w:r>
    </w:p>
    <w:p w14:paraId="6D3CA707" w14:textId="77777777" w:rsidR="00034EEF" w:rsidRPr="00BE62EF" w:rsidRDefault="00034EEF" w:rsidP="00034EEF">
      <w:pPr>
        <w:spacing w:line="360" w:lineRule="auto"/>
        <w:ind w:left="360"/>
        <w:rPr>
          <w:sz w:val="24"/>
          <w:szCs w:val="24"/>
        </w:rPr>
      </w:pPr>
    </w:p>
    <w:p w14:paraId="4AE0A3D0" w14:textId="77777777" w:rsidR="00034EEF" w:rsidRPr="00BE62EF" w:rsidRDefault="00034EEF" w:rsidP="00034EEF">
      <w:pPr>
        <w:spacing w:before="120" w:line="360" w:lineRule="auto"/>
        <w:ind w:firstLine="284"/>
        <w:rPr>
          <w:b/>
          <w:sz w:val="24"/>
          <w:szCs w:val="24"/>
        </w:rPr>
      </w:pPr>
      <w:proofErr w:type="gramStart"/>
      <w:r w:rsidRPr="00BE62EF">
        <w:rPr>
          <w:b/>
          <w:sz w:val="24"/>
          <w:szCs w:val="24"/>
        </w:rPr>
        <w:t>J.4  Alçak</w:t>
      </w:r>
      <w:proofErr w:type="gramEnd"/>
      <w:r w:rsidRPr="00BE62EF">
        <w:rPr>
          <w:b/>
          <w:sz w:val="24"/>
          <w:szCs w:val="24"/>
        </w:rPr>
        <w:t xml:space="preserve"> Gerilimli Halojen Armatürlerde Kullanılacak Manyetik Transformatörler:</w:t>
      </w:r>
    </w:p>
    <w:p w14:paraId="26F94E89"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 xml:space="preserve">Manyetik transformatörler ancak mecbur kalındığında ve </w:t>
      </w:r>
      <w:proofErr w:type="spellStart"/>
      <w:r w:rsidRPr="00BE62EF">
        <w:rPr>
          <w:sz w:val="24"/>
          <w:szCs w:val="24"/>
        </w:rPr>
        <w:t>kontrolluğun</w:t>
      </w:r>
      <w:proofErr w:type="spellEnd"/>
      <w:r w:rsidRPr="00BE62EF">
        <w:rPr>
          <w:sz w:val="24"/>
          <w:szCs w:val="24"/>
        </w:rPr>
        <w:t xml:space="preserve"> onayı alınarak kullanılacaktır.</w:t>
      </w:r>
    </w:p>
    <w:p w14:paraId="4546ADCB"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ENEC onaylı olmalıdır.</w:t>
      </w:r>
    </w:p>
    <w:p w14:paraId="43861E49"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EN 61558 normlarına uygunluğu onaylanmış olmalıdır.</w:t>
      </w:r>
    </w:p>
    <w:p w14:paraId="0B44B2AF"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H yalıtım sınıfına sahip olmalıdır.</w:t>
      </w:r>
    </w:p>
    <w:p w14:paraId="6587A715"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130 derece sargı sıcaklığında çalışmalı ve EN 61558 normuna göre sargı sıcaklığı maksimum 165 derece sıcaklığa dayanabilmelidir.</w:t>
      </w:r>
    </w:p>
    <w:p w14:paraId="2021C3B9"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Ortalama ömür nominal çalışma şartlarında (sargı ısısı TW=130</w:t>
      </w:r>
      <w:r w:rsidRPr="00BE62EF">
        <w:rPr>
          <w:sz w:val="24"/>
          <w:szCs w:val="24"/>
        </w:rPr>
        <w:sym w:font="Symbol" w:char="F0B0"/>
      </w:r>
      <w:r w:rsidRPr="00BE62EF">
        <w:rPr>
          <w:sz w:val="24"/>
          <w:szCs w:val="24"/>
        </w:rPr>
        <w:t>C’de) 50.000 saat olmalıdır.</w:t>
      </w:r>
    </w:p>
    <w:p w14:paraId="4A5E43AF"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Trafoların, ses yapmaması için vakum altında verniklenmiş olmalıdır.</w:t>
      </w:r>
    </w:p>
    <w:p w14:paraId="1D576240"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 xml:space="preserve">Transformatör gerilim karakteristiğini gösteren </w:t>
      </w:r>
      <w:proofErr w:type="spellStart"/>
      <w:r w:rsidRPr="00BE62EF">
        <w:rPr>
          <w:sz w:val="24"/>
          <w:szCs w:val="24"/>
        </w:rPr>
        <w:t>Ul</w:t>
      </w:r>
      <w:proofErr w:type="spellEnd"/>
      <w:r w:rsidRPr="00BE62EF">
        <w:rPr>
          <w:sz w:val="24"/>
          <w:szCs w:val="24"/>
        </w:rPr>
        <w:t>/U0 değerinin 86 ve üzeri olmalıdır. (</w:t>
      </w:r>
      <w:proofErr w:type="spellStart"/>
      <w:r w:rsidRPr="00BE62EF">
        <w:rPr>
          <w:sz w:val="24"/>
          <w:szCs w:val="24"/>
        </w:rPr>
        <w:t>Ul</w:t>
      </w:r>
      <w:proofErr w:type="spellEnd"/>
      <w:r w:rsidRPr="00BE62EF">
        <w:rPr>
          <w:sz w:val="24"/>
          <w:szCs w:val="24"/>
        </w:rPr>
        <w:t>: anma yükünde sekonder uç gerilimi, U0: boşta sekonder uç gerilimi)</w:t>
      </w:r>
    </w:p>
    <w:p w14:paraId="3C60E447" w14:textId="77777777" w:rsidR="00034EEF" w:rsidRPr="00BE62EF" w:rsidRDefault="00034EEF" w:rsidP="00034EEF">
      <w:pPr>
        <w:widowControl/>
        <w:numPr>
          <w:ilvl w:val="0"/>
          <w:numId w:val="326"/>
        </w:numPr>
        <w:autoSpaceDE/>
        <w:autoSpaceDN/>
        <w:spacing w:before="100" w:beforeAutospacing="1" w:line="360" w:lineRule="auto"/>
        <w:jc w:val="both"/>
        <w:rPr>
          <w:sz w:val="24"/>
          <w:szCs w:val="24"/>
        </w:rPr>
      </w:pPr>
      <w:r w:rsidRPr="00BE62EF">
        <w:rPr>
          <w:sz w:val="24"/>
          <w:szCs w:val="24"/>
        </w:rPr>
        <w:t xml:space="preserve">Trafo kayıpları 50VA ampul trafolarında 12 Watt’ı, 105VA ampul trafolarında ise 21 Watt’ı geçmemelidir. Kayıp değeri transformatör armatür içinde </w:t>
      </w:r>
      <w:proofErr w:type="gramStart"/>
      <w:r w:rsidRPr="00BE62EF">
        <w:rPr>
          <w:sz w:val="24"/>
          <w:szCs w:val="24"/>
        </w:rPr>
        <w:t>iki  saat</w:t>
      </w:r>
      <w:proofErr w:type="gramEnd"/>
      <w:r w:rsidRPr="00BE62EF">
        <w:rPr>
          <w:sz w:val="24"/>
          <w:szCs w:val="24"/>
        </w:rPr>
        <w:t xml:space="preserve"> çalıştıktan sonra ölçülmelidir. </w:t>
      </w:r>
    </w:p>
    <w:p w14:paraId="6C224604" w14:textId="77777777" w:rsidR="00034EEF" w:rsidRPr="00BE62EF" w:rsidRDefault="00034EEF" w:rsidP="00034EEF">
      <w:pPr>
        <w:spacing w:before="120" w:line="360" w:lineRule="auto"/>
        <w:rPr>
          <w:sz w:val="24"/>
          <w:szCs w:val="24"/>
        </w:rPr>
      </w:pPr>
    </w:p>
    <w:p w14:paraId="60472217" w14:textId="16C16719" w:rsidR="00034EEF" w:rsidRPr="0084784E" w:rsidRDefault="00034EEF" w:rsidP="0084784E">
      <w:pPr>
        <w:spacing w:line="360" w:lineRule="auto"/>
        <w:jc w:val="both"/>
        <w:rPr>
          <w:b/>
          <w:sz w:val="24"/>
          <w:szCs w:val="24"/>
          <w:highlight w:val="lightGray"/>
        </w:rPr>
      </w:pPr>
      <w:r w:rsidRPr="00BE62EF">
        <w:rPr>
          <w:b/>
          <w:sz w:val="24"/>
          <w:szCs w:val="24"/>
          <w:highlight w:val="lightGray"/>
        </w:rPr>
        <w:t>K-</w:t>
      </w:r>
      <w:r w:rsidRPr="00BE62EF">
        <w:rPr>
          <w:b/>
          <w:sz w:val="24"/>
          <w:szCs w:val="24"/>
          <w:highlight w:val="lightGray"/>
        </w:rPr>
        <w:tab/>
        <w:t>ARMATÜR KONDANSATÖRLERİ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r w:rsidRPr="00E270DC">
        <w:rPr>
          <w:b/>
          <w:sz w:val="24"/>
          <w:szCs w:val="24"/>
        </w:rPr>
        <w:tab/>
      </w:r>
    </w:p>
    <w:p w14:paraId="23F3B448" w14:textId="77777777" w:rsidR="00034EEF" w:rsidRPr="00BE62EF" w:rsidRDefault="00034EEF" w:rsidP="00034EEF">
      <w:pPr>
        <w:spacing w:line="360" w:lineRule="auto"/>
        <w:ind w:left="360"/>
        <w:rPr>
          <w:sz w:val="24"/>
          <w:szCs w:val="24"/>
        </w:rPr>
      </w:pPr>
      <w:r w:rsidRPr="00BE62EF">
        <w:rPr>
          <w:sz w:val="24"/>
          <w:szCs w:val="24"/>
        </w:rPr>
        <w:t>Güç faktörü hepsi 0.95’den küçük olmamalıdır.</w:t>
      </w:r>
    </w:p>
    <w:p w14:paraId="57580586" w14:textId="77777777" w:rsidR="00034EEF" w:rsidRPr="00BE62EF" w:rsidRDefault="00034EEF" w:rsidP="00034EEF">
      <w:pPr>
        <w:spacing w:line="360" w:lineRule="auto"/>
        <w:rPr>
          <w:sz w:val="24"/>
          <w:szCs w:val="24"/>
        </w:rPr>
      </w:pPr>
    </w:p>
    <w:p w14:paraId="66D8B79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L-</w:t>
      </w:r>
      <w:r w:rsidRPr="00BE62EF">
        <w:rPr>
          <w:b/>
          <w:sz w:val="24"/>
          <w:szCs w:val="24"/>
          <w:highlight w:val="lightGray"/>
        </w:rPr>
        <w:tab/>
        <w:t>AYDINLATMA SEVİYELERİ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230770B3" w14:textId="77777777" w:rsidR="00034EEF" w:rsidRPr="00BE62EF" w:rsidRDefault="00034EEF" w:rsidP="00034EEF">
      <w:pPr>
        <w:spacing w:line="360" w:lineRule="auto"/>
        <w:ind w:left="360"/>
        <w:rPr>
          <w:sz w:val="24"/>
          <w:szCs w:val="24"/>
        </w:rPr>
      </w:pPr>
    </w:p>
    <w:p w14:paraId="6F7B44E3" w14:textId="77777777" w:rsidR="00034EEF" w:rsidRPr="00BE62EF" w:rsidRDefault="00034EEF" w:rsidP="00034EEF">
      <w:pPr>
        <w:spacing w:line="360" w:lineRule="auto"/>
        <w:ind w:left="360"/>
        <w:rPr>
          <w:sz w:val="24"/>
          <w:szCs w:val="24"/>
        </w:rPr>
      </w:pPr>
      <w:r w:rsidRPr="00BE62EF">
        <w:rPr>
          <w:sz w:val="24"/>
          <w:szCs w:val="24"/>
        </w:rPr>
        <w:t xml:space="preserve">   Tesiste yer bazı mekanların proje hazırlanırken baz alınan aydınlatma seviyeleri aşağıda verilmiştir: </w:t>
      </w:r>
    </w:p>
    <w:p w14:paraId="670EABB4"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lastRenderedPageBreak/>
        <w:t xml:space="preserve">  Lobi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200 </w:t>
      </w:r>
      <w:proofErr w:type="spellStart"/>
      <w:r w:rsidRPr="00BE62EF">
        <w:rPr>
          <w:sz w:val="24"/>
          <w:szCs w:val="24"/>
        </w:rPr>
        <w:t>Lux</w:t>
      </w:r>
      <w:proofErr w:type="spellEnd"/>
    </w:p>
    <w:p w14:paraId="38DE0051"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Genel koridorlar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150 </w:t>
      </w:r>
      <w:proofErr w:type="spellStart"/>
      <w:r w:rsidRPr="00BE62EF">
        <w:rPr>
          <w:sz w:val="24"/>
          <w:szCs w:val="24"/>
        </w:rPr>
        <w:t>Lux</w:t>
      </w:r>
      <w:proofErr w:type="spellEnd"/>
    </w:p>
    <w:p w14:paraId="37BEFACB"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Tuvaletler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50-100 </w:t>
      </w:r>
      <w:proofErr w:type="spellStart"/>
      <w:r w:rsidRPr="00BE62EF">
        <w:rPr>
          <w:sz w:val="24"/>
          <w:szCs w:val="24"/>
        </w:rPr>
        <w:t>Lux</w:t>
      </w:r>
      <w:proofErr w:type="spellEnd"/>
    </w:p>
    <w:p w14:paraId="34A80FA5"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Ofisler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300-400 </w:t>
      </w:r>
      <w:proofErr w:type="spellStart"/>
      <w:r w:rsidRPr="00BE62EF">
        <w:rPr>
          <w:sz w:val="24"/>
          <w:szCs w:val="24"/>
        </w:rPr>
        <w:t>Lux</w:t>
      </w:r>
      <w:proofErr w:type="spellEnd"/>
    </w:p>
    <w:p w14:paraId="2E6CF4E0"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w:t>
      </w:r>
      <w:proofErr w:type="gramStart"/>
      <w:r w:rsidRPr="00BE62EF">
        <w:rPr>
          <w:sz w:val="24"/>
          <w:szCs w:val="24"/>
        </w:rPr>
        <w:t>Teknik  Odalar</w:t>
      </w:r>
      <w:proofErr w:type="gramEnd"/>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150-200 </w:t>
      </w:r>
      <w:proofErr w:type="spellStart"/>
      <w:r w:rsidRPr="00BE62EF">
        <w:rPr>
          <w:sz w:val="24"/>
          <w:szCs w:val="24"/>
        </w:rPr>
        <w:t>Lux</w:t>
      </w:r>
      <w:proofErr w:type="spellEnd"/>
    </w:p>
    <w:p w14:paraId="24FAF73D"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Sığınak</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100 </w:t>
      </w:r>
      <w:proofErr w:type="spellStart"/>
      <w:r w:rsidRPr="00BE62EF">
        <w:rPr>
          <w:sz w:val="24"/>
          <w:szCs w:val="24"/>
        </w:rPr>
        <w:t>Lux</w:t>
      </w:r>
      <w:proofErr w:type="spellEnd"/>
    </w:p>
    <w:p w14:paraId="4AEBAC09"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w:t>
      </w:r>
      <w:proofErr w:type="gramStart"/>
      <w:r w:rsidRPr="00BE62EF">
        <w:rPr>
          <w:sz w:val="24"/>
          <w:szCs w:val="24"/>
        </w:rPr>
        <w:t>Kapalı  Otoparklar</w:t>
      </w:r>
      <w:proofErr w:type="gramEnd"/>
      <w:r w:rsidRPr="00BE62EF">
        <w:rPr>
          <w:sz w:val="24"/>
          <w:szCs w:val="24"/>
        </w:rPr>
        <w:t xml:space="preserve"> (park yerleri)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40-50 </w:t>
      </w:r>
      <w:proofErr w:type="spellStart"/>
      <w:r w:rsidRPr="00BE62EF">
        <w:rPr>
          <w:sz w:val="24"/>
          <w:szCs w:val="24"/>
        </w:rPr>
        <w:t>Lux</w:t>
      </w:r>
      <w:proofErr w:type="spellEnd"/>
    </w:p>
    <w:p w14:paraId="4E33BD0B"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w:t>
      </w:r>
      <w:proofErr w:type="gramStart"/>
      <w:r w:rsidRPr="00BE62EF">
        <w:rPr>
          <w:sz w:val="24"/>
          <w:szCs w:val="24"/>
        </w:rPr>
        <w:t>Kapalı  Otoparklar</w:t>
      </w:r>
      <w:proofErr w:type="gramEnd"/>
      <w:r w:rsidRPr="00BE62EF">
        <w:rPr>
          <w:sz w:val="24"/>
          <w:szCs w:val="24"/>
        </w:rPr>
        <w:t xml:space="preserve"> (yollar)</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75 </w:t>
      </w:r>
      <w:proofErr w:type="spellStart"/>
      <w:r w:rsidRPr="00BE62EF">
        <w:rPr>
          <w:sz w:val="24"/>
          <w:szCs w:val="24"/>
        </w:rPr>
        <w:t>Lux</w:t>
      </w:r>
      <w:proofErr w:type="spellEnd"/>
    </w:p>
    <w:p w14:paraId="31E83ECA"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w:t>
      </w:r>
      <w:proofErr w:type="gramStart"/>
      <w:r w:rsidRPr="00BE62EF">
        <w:rPr>
          <w:sz w:val="24"/>
          <w:szCs w:val="24"/>
        </w:rPr>
        <w:t>Açık  Otoparklar</w:t>
      </w:r>
      <w:proofErr w:type="gramEnd"/>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10-20 </w:t>
      </w:r>
      <w:proofErr w:type="spellStart"/>
      <w:r w:rsidRPr="00BE62EF">
        <w:rPr>
          <w:sz w:val="24"/>
          <w:szCs w:val="24"/>
        </w:rPr>
        <w:t>Lux</w:t>
      </w:r>
      <w:proofErr w:type="spellEnd"/>
    </w:p>
    <w:p w14:paraId="35BDA586"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Yangın Merdivenleri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50-100 </w:t>
      </w:r>
      <w:proofErr w:type="spellStart"/>
      <w:r w:rsidRPr="00BE62EF">
        <w:rPr>
          <w:sz w:val="24"/>
          <w:szCs w:val="24"/>
        </w:rPr>
        <w:t>Lux</w:t>
      </w:r>
      <w:proofErr w:type="spellEnd"/>
    </w:p>
    <w:p w14:paraId="4783CCDD" w14:textId="77777777" w:rsidR="00034EEF" w:rsidRPr="00BE62EF" w:rsidRDefault="00034EEF" w:rsidP="00034EEF">
      <w:pPr>
        <w:widowControl/>
        <w:numPr>
          <w:ilvl w:val="0"/>
          <w:numId w:val="296"/>
        </w:numPr>
        <w:autoSpaceDE/>
        <w:autoSpaceDN/>
        <w:spacing w:before="100" w:beforeAutospacing="1" w:line="360" w:lineRule="auto"/>
        <w:ind w:hanging="843"/>
        <w:jc w:val="both"/>
        <w:rPr>
          <w:sz w:val="24"/>
          <w:szCs w:val="24"/>
        </w:rPr>
      </w:pPr>
      <w:r w:rsidRPr="00BE62EF">
        <w:rPr>
          <w:sz w:val="24"/>
          <w:szCs w:val="24"/>
        </w:rPr>
        <w:t xml:space="preserve">  Otomasyon merkezi</w:t>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r>
      <w:r w:rsidRPr="00BE62EF">
        <w:rPr>
          <w:sz w:val="24"/>
          <w:szCs w:val="24"/>
        </w:rPr>
        <w:tab/>
        <w:t xml:space="preserve">300-400 </w:t>
      </w:r>
      <w:proofErr w:type="spellStart"/>
      <w:r w:rsidRPr="00BE62EF">
        <w:rPr>
          <w:sz w:val="24"/>
          <w:szCs w:val="24"/>
        </w:rPr>
        <w:t>Lux</w:t>
      </w:r>
      <w:proofErr w:type="spellEnd"/>
    </w:p>
    <w:p w14:paraId="26570331" w14:textId="77777777" w:rsidR="00034EEF" w:rsidRPr="00BE62EF" w:rsidRDefault="00034EEF" w:rsidP="00034EEF">
      <w:pPr>
        <w:spacing w:line="360" w:lineRule="auto"/>
        <w:ind w:left="360"/>
        <w:rPr>
          <w:sz w:val="24"/>
          <w:szCs w:val="24"/>
        </w:rPr>
      </w:pPr>
    </w:p>
    <w:p w14:paraId="73223E86" w14:textId="77777777" w:rsidR="00034EEF" w:rsidRPr="00BE62EF" w:rsidRDefault="00034EEF" w:rsidP="00034EEF">
      <w:pPr>
        <w:spacing w:line="360" w:lineRule="auto"/>
        <w:ind w:left="360" w:right="-42"/>
        <w:rPr>
          <w:sz w:val="24"/>
          <w:szCs w:val="24"/>
        </w:rPr>
      </w:pPr>
      <w:r w:rsidRPr="00BE62EF">
        <w:rPr>
          <w:sz w:val="24"/>
          <w:szCs w:val="24"/>
        </w:rPr>
        <w:t xml:space="preserve">   Yukarıda belirtilmeyen mahallerin aydınlatma seviyeleri DIN 5035 ve BS EN 12464-1’e göre belirlenmiştir. YÜKLENİCİ seçilen armatürlere göre kiralık alanlar dışında kalan tüm mekanların aydınlatma seviyelerini hesaplayarak </w:t>
      </w:r>
      <w:proofErr w:type="spellStart"/>
      <w:r w:rsidRPr="00BE62EF">
        <w:rPr>
          <w:sz w:val="24"/>
          <w:szCs w:val="24"/>
        </w:rPr>
        <w:t>shop</w:t>
      </w:r>
      <w:proofErr w:type="spellEnd"/>
      <w:r w:rsidRPr="00BE62EF">
        <w:rPr>
          <w:sz w:val="24"/>
          <w:szCs w:val="24"/>
        </w:rPr>
        <w:t xml:space="preserve"> </w:t>
      </w:r>
      <w:proofErr w:type="spellStart"/>
      <w:r w:rsidRPr="00BE62EF">
        <w:rPr>
          <w:sz w:val="24"/>
          <w:szCs w:val="24"/>
        </w:rPr>
        <w:t>drawinglerle</w:t>
      </w:r>
      <w:proofErr w:type="spellEnd"/>
      <w:r w:rsidRPr="00BE62EF">
        <w:rPr>
          <w:sz w:val="24"/>
          <w:szCs w:val="24"/>
        </w:rPr>
        <w:t xml:space="preserve"> beraber </w:t>
      </w:r>
      <w:proofErr w:type="spellStart"/>
      <w:r w:rsidRPr="00BE62EF">
        <w:rPr>
          <w:sz w:val="24"/>
          <w:szCs w:val="24"/>
        </w:rPr>
        <w:t>kontrolluğun</w:t>
      </w:r>
      <w:proofErr w:type="spellEnd"/>
      <w:r w:rsidRPr="00BE62EF">
        <w:rPr>
          <w:sz w:val="24"/>
          <w:szCs w:val="24"/>
        </w:rPr>
        <w:t xml:space="preserve"> onayına sunacaktır. </w:t>
      </w:r>
      <w:proofErr w:type="spellStart"/>
      <w:r w:rsidRPr="00BE62EF">
        <w:rPr>
          <w:sz w:val="24"/>
          <w:szCs w:val="24"/>
        </w:rPr>
        <w:t>Kontrolluğun</w:t>
      </w:r>
      <w:proofErr w:type="spellEnd"/>
      <w:r w:rsidRPr="00BE62EF">
        <w:rPr>
          <w:sz w:val="24"/>
          <w:szCs w:val="24"/>
        </w:rPr>
        <w:t xml:space="preserve"> onayından sonra satın alma ve imalata geçilecektir.</w:t>
      </w:r>
    </w:p>
    <w:p w14:paraId="03C57EB7" w14:textId="77777777" w:rsidR="00034EEF" w:rsidRPr="00BE62EF" w:rsidRDefault="00034EEF" w:rsidP="00034EEF">
      <w:pPr>
        <w:spacing w:line="360" w:lineRule="auto"/>
        <w:ind w:left="360" w:right="-42"/>
        <w:rPr>
          <w:sz w:val="24"/>
          <w:szCs w:val="24"/>
        </w:rPr>
      </w:pPr>
    </w:p>
    <w:p w14:paraId="4A9AD279" w14:textId="77777777" w:rsidR="00034EEF" w:rsidRPr="00BE62EF" w:rsidRDefault="00034EEF" w:rsidP="00034EEF">
      <w:pPr>
        <w:spacing w:line="360" w:lineRule="auto"/>
        <w:ind w:left="360" w:right="-42"/>
        <w:rPr>
          <w:sz w:val="24"/>
          <w:szCs w:val="24"/>
        </w:rPr>
      </w:pPr>
      <w:r w:rsidRPr="00BE62EF">
        <w:rPr>
          <w:sz w:val="24"/>
          <w:szCs w:val="24"/>
        </w:rPr>
        <w:t>Bina içinde genel mahallerde kullanılacak armatür tipleri ve dış aydınlatma armatür tipleri, Mimari Grup tarafından seçilmiştir. Armatür listesine bakınız.</w:t>
      </w:r>
    </w:p>
    <w:p w14:paraId="30895B4D" w14:textId="77777777" w:rsidR="00034EEF" w:rsidRPr="00BE62EF" w:rsidRDefault="00034EEF" w:rsidP="00034EEF">
      <w:pPr>
        <w:spacing w:line="360" w:lineRule="auto"/>
        <w:jc w:val="both"/>
        <w:rPr>
          <w:b/>
          <w:color w:val="FFFFFF"/>
          <w:sz w:val="24"/>
          <w:szCs w:val="24"/>
          <w:highlight w:val="black"/>
        </w:rPr>
      </w:pPr>
    </w:p>
    <w:p w14:paraId="20806FAB" w14:textId="77777777" w:rsidR="00034EEF" w:rsidRPr="00BE62EF" w:rsidRDefault="00034EEF" w:rsidP="00034EEF">
      <w:pPr>
        <w:spacing w:line="360" w:lineRule="auto"/>
        <w:jc w:val="both"/>
        <w:rPr>
          <w:b/>
          <w:color w:val="FFFFFF"/>
          <w:sz w:val="24"/>
          <w:szCs w:val="24"/>
          <w:highlight w:val="black"/>
        </w:rPr>
      </w:pPr>
    </w:p>
    <w:p w14:paraId="7A48ACAA"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10 – TELEFON / DATA SİSTEMİ TESİSATI</w:t>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E270DC">
        <w:rPr>
          <w:b/>
          <w:color w:val="FFFFFF"/>
          <w:sz w:val="24"/>
          <w:szCs w:val="24"/>
        </w:rPr>
        <w:tab/>
      </w:r>
      <w:r w:rsidRPr="00E270DC">
        <w:rPr>
          <w:b/>
          <w:color w:val="FFFFFF"/>
          <w:sz w:val="24"/>
          <w:szCs w:val="24"/>
        </w:rPr>
        <w:tab/>
      </w:r>
    </w:p>
    <w:p w14:paraId="5114E2C7" w14:textId="77777777" w:rsidR="00034EEF" w:rsidRPr="00BE62EF" w:rsidRDefault="00034EEF" w:rsidP="00034EEF">
      <w:pPr>
        <w:spacing w:line="360" w:lineRule="auto"/>
        <w:jc w:val="both"/>
        <w:rPr>
          <w:b/>
          <w:sz w:val="24"/>
          <w:szCs w:val="24"/>
          <w:highlight w:val="lightGray"/>
        </w:rPr>
      </w:pPr>
    </w:p>
    <w:p w14:paraId="294CD139"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030344E3" w14:textId="77777777" w:rsidR="00034EEF" w:rsidRPr="00BE62EF" w:rsidRDefault="00034EEF" w:rsidP="00034EEF">
      <w:pPr>
        <w:widowControl/>
        <w:numPr>
          <w:ilvl w:val="0"/>
          <w:numId w:val="151"/>
        </w:numPr>
        <w:autoSpaceDE/>
        <w:autoSpaceDN/>
        <w:spacing w:before="100" w:beforeAutospacing="1" w:line="360" w:lineRule="auto"/>
        <w:ind w:left="709" w:right="102" w:hanging="425"/>
        <w:jc w:val="both"/>
        <w:rPr>
          <w:sz w:val="24"/>
          <w:szCs w:val="24"/>
        </w:rPr>
      </w:pPr>
      <w:r w:rsidRPr="00BE62EF">
        <w:rPr>
          <w:sz w:val="24"/>
          <w:szCs w:val="24"/>
        </w:rPr>
        <w:lastRenderedPageBreak/>
        <w:t xml:space="preserve">Bu proje kapsamında yapılacak tüm telefon tesisatı işlerinde </w:t>
      </w:r>
      <w:r w:rsidRPr="00BE62EF">
        <w:rPr>
          <w:b/>
          <w:sz w:val="24"/>
          <w:szCs w:val="24"/>
        </w:rPr>
        <w:t>YÜKLENİCİ</w:t>
      </w:r>
      <w:r w:rsidRPr="00BE62EF">
        <w:rPr>
          <w:sz w:val="24"/>
          <w:szCs w:val="24"/>
        </w:rPr>
        <w:t xml:space="preserve"> firma Türk Telekom AŞ’nin tüm yönetmelik ve standartlarına uymak zorundadır.</w:t>
      </w:r>
    </w:p>
    <w:p w14:paraId="2F766F63"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2" w:hanging="425"/>
        <w:jc w:val="both"/>
        <w:rPr>
          <w:sz w:val="24"/>
          <w:szCs w:val="24"/>
        </w:rPr>
      </w:pPr>
      <w:r w:rsidRPr="00BE62EF">
        <w:rPr>
          <w:sz w:val="24"/>
          <w:szCs w:val="24"/>
        </w:rPr>
        <w:t xml:space="preserve">  PTT’den gelen kablodan itibaren tesisatın yapılması </w:t>
      </w:r>
      <w:r w:rsidRPr="00BE62EF">
        <w:rPr>
          <w:b/>
          <w:sz w:val="24"/>
          <w:szCs w:val="24"/>
        </w:rPr>
        <w:t>YÜKLENİCİ</w:t>
      </w:r>
      <w:r w:rsidRPr="00BE62EF">
        <w:rPr>
          <w:sz w:val="24"/>
          <w:szCs w:val="24"/>
        </w:rPr>
        <w:t xml:space="preserve"> ’ye aittir.</w:t>
      </w:r>
    </w:p>
    <w:p w14:paraId="6D9C0846"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2" w:hanging="425"/>
        <w:jc w:val="both"/>
        <w:rPr>
          <w:sz w:val="24"/>
          <w:szCs w:val="24"/>
        </w:rPr>
      </w:pPr>
      <w:r w:rsidRPr="00BE62EF">
        <w:rPr>
          <w:sz w:val="24"/>
          <w:szCs w:val="24"/>
        </w:rPr>
        <w:t xml:space="preserve">  Telefon kablolarının, kuvvetli ve zayıf akım kabloları ile yan yana gitmeleri gerektiğinde, her iki grup kablo arasında standartlara uygun mesafe bulunacaktır.</w:t>
      </w:r>
    </w:p>
    <w:p w14:paraId="15F65813"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0" w:hanging="425"/>
        <w:jc w:val="both"/>
        <w:rPr>
          <w:sz w:val="24"/>
          <w:szCs w:val="24"/>
        </w:rPr>
      </w:pPr>
      <w:r w:rsidRPr="00BE62EF">
        <w:rPr>
          <w:sz w:val="24"/>
          <w:szCs w:val="24"/>
        </w:rPr>
        <w:t xml:space="preserve">  Kablolar taşınırken ve çekilirken, delinme, ezilme, burulma, kıvrılma ve çizilme olmayacak şekilde tedbir alınacaktır.</w:t>
      </w:r>
    </w:p>
    <w:p w14:paraId="269D8115"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0" w:hanging="425"/>
        <w:jc w:val="both"/>
        <w:rPr>
          <w:sz w:val="24"/>
          <w:szCs w:val="24"/>
        </w:rPr>
      </w:pPr>
      <w:r w:rsidRPr="00BE62EF">
        <w:rPr>
          <w:sz w:val="24"/>
          <w:szCs w:val="24"/>
        </w:rPr>
        <w:t xml:space="preserve">  Kablolar makaradan alınırken ve sarılırken makaralar mutlaka döndürülerek işlem yapılacaktır. Makara yuvarlanarak veya yatırılarak kablo açılıp, sarılmayacaktır.</w:t>
      </w:r>
    </w:p>
    <w:p w14:paraId="036DD49B"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2" w:hanging="425"/>
        <w:jc w:val="both"/>
        <w:rPr>
          <w:sz w:val="24"/>
          <w:szCs w:val="24"/>
        </w:rPr>
      </w:pPr>
      <w:r w:rsidRPr="00BE62EF">
        <w:rPr>
          <w:sz w:val="24"/>
          <w:szCs w:val="24"/>
        </w:rPr>
        <w:t xml:space="preserve"> Çekilen kabloların uçları su ve rutubet almayacak şekilde uygun bir metot ile kapatılacaktır.</w:t>
      </w:r>
    </w:p>
    <w:p w14:paraId="2781E6D9"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2" w:hanging="425"/>
        <w:jc w:val="both"/>
        <w:rPr>
          <w:sz w:val="24"/>
          <w:szCs w:val="24"/>
        </w:rPr>
      </w:pPr>
      <w:r w:rsidRPr="00BE62EF">
        <w:rPr>
          <w:sz w:val="24"/>
          <w:szCs w:val="24"/>
        </w:rPr>
        <w:t xml:space="preserve"> Tesiste kullanılacak santrallar en son teknoloji olacaktır. </w:t>
      </w:r>
    </w:p>
    <w:p w14:paraId="3D81D093"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2" w:hanging="425"/>
        <w:jc w:val="both"/>
        <w:rPr>
          <w:sz w:val="24"/>
          <w:szCs w:val="24"/>
        </w:rPr>
      </w:pPr>
      <w:r w:rsidRPr="00BE62EF">
        <w:rPr>
          <w:sz w:val="24"/>
          <w:szCs w:val="24"/>
        </w:rPr>
        <w:t xml:space="preserve"> YÜKLENİCİ Türk Telekom AŞ ile temas ederek yapmış olduğu tesisatın şehir şebekesine bağlanmasını temin edecektir. Bu işlerin yapılması ile ilgili ruhsat, iş takibi vb. işler </w:t>
      </w:r>
      <w:r w:rsidRPr="00BE62EF">
        <w:rPr>
          <w:b/>
          <w:sz w:val="24"/>
          <w:szCs w:val="24"/>
        </w:rPr>
        <w:t xml:space="preserve">YÜKLENİCİ </w:t>
      </w:r>
      <w:r w:rsidRPr="00BE62EF">
        <w:rPr>
          <w:sz w:val="24"/>
          <w:szCs w:val="24"/>
        </w:rPr>
        <w:t>’</w:t>
      </w:r>
      <w:proofErr w:type="spellStart"/>
      <w:r w:rsidRPr="00BE62EF">
        <w:rPr>
          <w:sz w:val="24"/>
          <w:szCs w:val="24"/>
        </w:rPr>
        <w:t>nin</w:t>
      </w:r>
      <w:proofErr w:type="spellEnd"/>
      <w:r w:rsidRPr="00BE62EF">
        <w:rPr>
          <w:sz w:val="24"/>
          <w:szCs w:val="24"/>
        </w:rPr>
        <w:t xml:space="preserve"> sorumluluğunda olacaktır.</w:t>
      </w:r>
    </w:p>
    <w:p w14:paraId="382B64A7" w14:textId="77777777" w:rsidR="00034EEF" w:rsidRPr="00BE62EF" w:rsidRDefault="00034EEF" w:rsidP="00034EEF">
      <w:pPr>
        <w:widowControl/>
        <w:numPr>
          <w:ilvl w:val="0"/>
          <w:numId w:val="151"/>
        </w:numPr>
        <w:tabs>
          <w:tab w:val="left" w:pos="567"/>
        </w:tabs>
        <w:autoSpaceDE/>
        <w:autoSpaceDN/>
        <w:spacing w:before="100" w:beforeAutospacing="1" w:line="360" w:lineRule="auto"/>
        <w:ind w:left="709" w:right="102" w:hanging="425"/>
        <w:jc w:val="both"/>
        <w:rPr>
          <w:sz w:val="24"/>
          <w:szCs w:val="24"/>
        </w:rPr>
      </w:pPr>
      <w:r w:rsidRPr="00BE62EF">
        <w:rPr>
          <w:sz w:val="24"/>
          <w:szCs w:val="24"/>
        </w:rPr>
        <w:t xml:space="preserve">  Aynı mahaldeki elektrik tesisatının cinsine göre, sıva altı veya sıva üstü olarak yapılacak ve tüm borular HF (halojen free) olacaktır.</w:t>
      </w:r>
    </w:p>
    <w:p w14:paraId="73C13EEB" w14:textId="77777777" w:rsidR="00034EEF" w:rsidRPr="00BE62EF" w:rsidRDefault="00034EEF" w:rsidP="00034EEF">
      <w:pPr>
        <w:tabs>
          <w:tab w:val="left" w:pos="567"/>
        </w:tabs>
        <w:spacing w:before="100" w:beforeAutospacing="1" w:line="360" w:lineRule="auto"/>
        <w:ind w:right="102"/>
        <w:jc w:val="both"/>
        <w:rPr>
          <w:sz w:val="24"/>
          <w:szCs w:val="24"/>
        </w:rPr>
      </w:pPr>
    </w:p>
    <w:p w14:paraId="5797BEEC"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DAHİLİ TELEFON SİSTEMİ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73843FD2" w14:textId="77777777" w:rsidR="00034EEF" w:rsidRPr="00BE62EF" w:rsidRDefault="00034EEF" w:rsidP="00034EEF">
      <w:pPr>
        <w:spacing w:line="360" w:lineRule="auto"/>
        <w:rPr>
          <w:sz w:val="24"/>
          <w:szCs w:val="24"/>
        </w:rPr>
      </w:pPr>
    </w:p>
    <w:p w14:paraId="33913E32" w14:textId="77777777" w:rsidR="00034EEF" w:rsidRPr="00BE62EF" w:rsidRDefault="00034EEF" w:rsidP="00034EEF">
      <w:pPr>
        <w:spacing w:line="360" w:lineRule="auto"/>
        <w:rPr>
          <w:b/>
          <w:sz w:val="24"/>
          <w:szCs w:val="24"/>
        </w:rPr>
      </w:pPr>
      <w:r w:rsidRPr="00BE62EF">
        <w:rPr>
          <w:b/>
          <w:sz w:val="24"/>
          <w:szCs w:val="24"/>
        </w:rPr>
        <w:t>B1. Kapsam</w:t>
      </w:r>
    </w:p>
    <w:p w14:paraId="660BD502" w14:textId="77777777" w:rsidR="00034EEF" w:rsidRPr="00BE62EF" w:rsidRDefault="00034EEF" w:rsidP="00034EEF">
      <w:pPr>
        <w:widowControl/>
        <w:numPr>
          <w:ilvl w:val="0"/>
          <w:numId w:val="168"/>
        </w:numPr>
        <w:tabs>
          <w:tab w:val="clear" w:pos="360"/>
          <w:tab w:val="left" w:pos="709"/>
        </w:tabs>
        <w:autoSpaceDE/>
        <w:autoSpaceDN/>
        <w:spacing w:before="100" w:beforeAutospacing="1" w:line="360" w:lineRule="auto"/>
        <w:ind w:left="709" w:right="-40" w:hanging="357"/>
        <w:jc w:val="both"/>
        <w:rPr>
          <w:sz w:val="24"/>
          <w:szCs w:val="24"/>
        </w:rPr>
      </w:pPr>
      <w:r w:rsidRPr="00BE62EF">
        <w:rPr>
          <w:sz w:val="24"/>
          <w:szCs w:val="24"/>
        </w:rPr>
        <w:t>Tesiste idari ve teknik personelin kullanımı için bir dahili telefon sistemi kurulacaktır.</w:t>
      </w:r>
    </w:p>
    <w:p w14:paraId="6EF7AD8D" w14:textId="77777777" w:rsidR="00034EEF" w:rsidRPr="00BE62EF" w:rsidRDefault="00034EEF" w:rsidP="00034EEF">
      <w:pPr>
        <w:widowControl/>
        <w:numPr>
          <w:ilvl w:val="0"/>
          <w:numId w:val="168"/>
        </w:numPr>
        <w:tabs>
          <w:tab w:val="clear" w:pos="360"/>
          <w:tab w:val="left" w:pos="709"/>
        </w:tabs>
        <w:autoSpaceDE/>
        <w:autoSpaceDN/>
        <w:spacing w:before="100" w:beforeAutospacing="1" w:line="360" w:lineRule="auto"/>
        <w:ind w:left="709" w:right="-40" w:hanging="357"/>
        <w:jc w:val="both"/>
        <w:rPr>
          <w:sz w:val="24"/>
          <w:szCs w:val="24"/>
        </w:rPr>
      </w:pPr>
      <w:r w:rsidRPr="00BE62EF">
        <w:rPr>
          <w:sz w:val="24"/>
          <w:szCs w:val="24"/>
        </w:rPr>
        <w:t>Kiralanabilir ofislerin her birine bir adet dahili telefon hattı verilecektir.</w:t>
      </w:r>
    </w:p>
    <w:p w14:paraId="2EC9F5C8" w14:textId="77777777" w:rsidR="00034EEF" w:rsidRPr="00BE62EF" w:rsidRDefault="00034EEF" w:rsidP="00034EEF">
      <w:pPr>
        <w:widowControl/>
        <w:numPr>
          <w:ilvl w:val="0"/>
          <w:numId w:val="168"/>
        </w:numPr>
        <w:tabs>
          <w:tab w:val="clear" w:pos="360"/>
          <w:tab w:val="left" w:pos="709"/>
        </w:tabs>
        <w:autoSpaceDE/>
        <w:autoSpaceDN/>
        <w:spacing w:before="100" w:beforeAutospacing="1" w:line="360" w:lineRule="auto"/>
        <w:ind w:left="709" w:right="-40" w:hanging="357"/>
        <w:jc w:val="both"/>
        <w:rPr>
          <w:sz w:val="24"/>
          <w:szCs w:val="24"/>
        </w:rPr>
      </w:pPr>
      <w:r w:rsidRPr="00BE62EF">
        <w:rPr>
          <w:sz w:val="24"/>
          <w:szCs w:val="24"/>
        </w:rPr>
        <w:t>Sistem genel olarak aşağıdaki ünitelerden oluşacaktır.</w:t>
      </w:r>
    </w:p>
    <w:p w14:paraId="14E6C15E" w14:textId="77777777" w:rsidR="00034EEF" w:rsidRPr="00BE62EF" w:rsidRDefault="00034EEF" w:rsidP="00034EEF">
      <w:pPr>
        <w:widowControl/>
        <w:numPr>
          <w:ilvl w:val="0"/>
          <w:numId w:val="169"/>
        </w:numPr>
        <w:tabs>
          <w:tab w:val="left" w:pos="1276"/>
        </w:tabs>
        <w:autoSpaceDE/>
        <w:autoSpaceDN/>
        <w:spacing w:before="100" w:beforeAutospacing="1" w:line="360" w:lineRule="auto"/>
        <w:ind w:left="1276" w:hanging="284"/>
        <w:rPr>
          <w:sz w:val="24"/>
          <w:szCs w:val="24"/>
        </w:rPr>
      </w:pPr>
      <w:r w:rsidRPr="00BE62EF">
        <w:rPr>
          <w:sz w:val="24"/>
          <w:szCs w:val="24"/>
        </w:rPr>
        <w:t>Elektronik telefon santrali</w:t>
      </w:r>
    </w:p>
    <w:p w14:paraId="7394E01A" w14:textId="77777777" w:rsidR="00034EEF" w:rsidRPr="00BE62EF" w:rsidRDefault="00034EEF" w:rsidP="00034EEF">
      <w:pPr>
        <w:widowControl/>
        <w:numPr>
          <w:ilvl w:val="0"/>
          <w:numId w:val="169"/>
        </w:numPr>
        <w:tabs>
          <w:tab w:val="left" w:pos="1276"/>
        </w:tabs>
        <w:autoSpaceDE/>
        <w:autoSpaceDN/>
        <w:spacing w:line="360" w:lineRule="auto"/>
        <w:ind w:left="1276" w:hanging="284"/>
        <w:rPr>
          <w:sz w:val="24"/>
          <w:szCs w:val="24"/>
        </w:rPr>
      </w:pPr>
      <w:r w:rsidRPr="00BE62EF">
        <w:rPr>
          <w:sz w:val="24"/>
          <w:szCs w:val="24"/>
        </w:rPr>
        <w:t>Operatör (operatris) konsolu</w:t>
      </w:r>
    </w:p>
    <w:p w14:paraId="3166450D" w14:textId="77777777" w:rsidR="00034EEF" w:rsidRPr="00BE62EF" w:rsidRDefault="00034EEF" w:rsidP="00034EEF">
      <w:pPr>
        <w:widowControl/>
        <w:numPr>
          <w:ilvl w:val="0"/>
          <w:numId w:val="169"/>
        </w:numPr>
        <w:tabs>
          <w:tab w:val="left" w:pos="1276"/>
        </w:tabs>
        <w:autoSpaceDE/>
        <w:autoSpaceDN/>
        <w:spacing w:line="360" w:lineRule="auto"/>
        <w:ind w:left="1276" w:hanging="284"/>
        <w:rPr>
          <w:sz w:val="24"/>
          <w:szCs w:val="24"/>
        </w:rPr>
      </w:pPr>
      <w:r w:rsidRPr="00BE62EF">
        <w:rPr>
          <w:sz w:val="24"/>
          <w:szCs w:val="24"/>
        </w:rPr>
        <w:t>Dağıtım kutuları</w:t>
      </w:r>
    </w:p>
    <w:p w14:paraId="3B73C416" w14:textId="77777777" w:rsidR="00034EEF" w:rsidRPr="00BE62EF" w:rsidRDefault="00034EEF" w:rsidP="00034EEF">
      <w:pPr>
        <w:widowControl/>
        <w:numPr>
          <w:ilvl w:val="0"/>
          <w:numId w:val="169"/>
        </w:numPr>
        <w:tabs>
          <w:tab w:val="left" w:pos="1276"/>
        </w:tabs>
        <w:autoSpaceDE/>
        <w:autoSpaceDN/>
        <w:spacing w:line="360" w:lineRule="auto"/>
        <w:ind w:left="1276" w:hanging="284"/>
        <w:rPr>
          <w:sz w:val="24"/>
          <w:szCs w:val="24"/>
        </w:rPr>
      </w:pPr>
      <w:r w:rsidRPr="00BE62EF">
        <w:rPr>
          <w:sz w:val="24"/>
          <w:szCs w:val="24"/>
        </w:rPr>
        <w:t>Aboneler</w:t>
      </w:r>
    </w:p>
    <w:p w14:paraId="63365AF4" w14:textId="77777777" w:rsidR="00034EEF" w:rsidRPr="00BE62EF" w:rsidRDefault="00034EEF" w:rsidP="00034EEF">
      <w:pPr>
        <w:tabs>
          <w:tab w:val="left" w:pos="709"/>
        </w:tabs>
        <w:spacing w:line="360" w:lineRule="auto"/>
        <w:ind w:left="709"/>
        <w:rPr>
          <w:sz w:val="24"/>
          <w:szCs w:val="24"/>
        </w:rPr>
      </w:pPr>
    </w:p>
    <w:p w14:paraId="374C301D" w14:textId="77777777" w:rsidR="00034EEF" w:rsidRPr="00BE62EF" w:rsidRDefault="00034EEF" w:rsidP="00034EEF">
      <w:pPr>
        <w:spacing w:line="360" w:lineRule="auto"/>
        <w:rPr>
          <w:b/>
          <w:sz w:val="24"/>
          <w:szCs w:val="24"/>
        </w:rPr>
      </w:pPr>
      <w:r w:rsidRPr="00BE62EF">
        <w:rPr>
          <w:b/>
          <w:sz w:val="24"/>
          <w:szCs w:val="24"/>
        </w:rPr>
        <w:t xml:space="preserve">B2. Elektronik Telefon Santralı </w:t>
      </w:r>
    </w:p>
    <w:p w14:paraId="00DE8A7A"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lastRenderedPageBreak/>
        <w:t>Santralın tüm metal aksamı en az 16 mm² kesitinde bakır kablo ile topraklanacaktır.</w:t>
      </w:r>
    </w:p>
    <w:p w14:paraId="747317CD"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b/>
          <w:sz w:val="24"/>
          <w:szCs w:val="24"/>
          <w:lang w:val="tr-TR"/>
        </w:rPr>
        <w:t>YÜKLENİCİ</w:t>
      </w:r>
      <w:r w:rsidRPr="00BE62EF">
        <w:rPr>
          <w:rFonts w:ascii="Times New Roman" w:hAnsi="Times New Roman"/>
          <w:sz w:val="24"/>
          <w:szCs w:val="24"/>
          <w:lang w:val="tr-TR"/>
        </w:rPr>
        <w:t>, Mahalli TELEKOM idaresinden TELEKOM (TELEFON) VİZESİ alarak, tesisin kabulünü yaptıracaktır.</w:t>
      </w:r>
    </w:p>
    <w:p w14:paraId="7E64F720"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Telefon santralı projede belirtilen yeterlilikteki aboneli mikro-işlem </w:t>
      </w:r>
      <w:proofErr w:type="spellStart"/>
      <w:r w:rsidRPr="00BE62EF">
        <w:rPr>
          <w:rFonts w:ascii="Times New Roman" w:hAnsi="Times New Roman"/>
          <w:sz w:val="24"/>
          <w:szCs w:val="24"/>
          <w:lang w:val="tr-TR"/>
        </w:rPr>
        <w:t>kontrollu</w:t>
      </w:r>
      <w:proofErr w:type="spellEnd"/>
      <w:r w:rsidRPr="00BE62EF">
        <w:rPr>
          <w:rFonts w:ascii="Times New Roman" w:hAnsi="Times New Roman"/>
          <w:sz w:val="24"/>
          <w:szCs w:val="24"/>
          <w:lang w:val="tr-TR"/>
        </w:rPr>
        <w:t>, modüler yapıda ve bu konuda ileri teknolojinin gereklerini yerine getiren yapıda olacaktır.</w:t>
      </w:r>
    </w:p>
    <w:p w14:paraId="02698256"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 ulusal ve uluslararası standartlara Telekom ve CCITT standartlarına uygun olacaktır.</w:t>
      </w:r>
    </w:p>
    <w:p w14:paraId="24B9CC86"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 yazılımının modüler, tasarımı esnek yapıda olmalı, doğabilecek değişikliklere cevap verebilecek şekilde yeniden programlanabilmelidir.</w:t>
      </w:r>
    </w:p>
    <w:p w14:paraId="06E7FBC4"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 TSE kalite belgesine sahip olacaktır.</w:t>
      </w:r>
    </w:p>
    <w:p w14:paraId="0CB23279"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Şehir şebekesi ve akü desteğinin tamamen kesildiği durumlarda harici hatlar daha önceden belirtilmiş dahili abonelere otomatik olarak bağlanabilmelidir.</w:t>
      </w:r>
    </w:p>
    <w:p w14:paraId="2B46FC23"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Elektrik kesilmelerinde enerji temin eden yedek akü sistemi otomatik olarak devreye girmelidir.</w:t>
      </w:r>
    </w:p>
    <w:p w14:paraId="5D439CAF"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Sistemin herhangi bir bölümünde meydana gelebilecek güç kaybı ve sigorta atması gibi arızalar ışıklı göstergeler sayesinde kolayca </w:t>
      </w:r>
      <w:proofErr w:type="spellStart"/>
      <w:r w:rsidRPr="00BE62EF">
        <w:rPr>
          <w:rFonts w:ascii="Times New Roman" w:hAnsi="Times New Roman"/>
          <w:sz w:val="24"/>
          <w:szCs w:val="24"/>
          <w:lang w:val="tr-TR"/>
        </w:rPr>
        <w:t>tesbit</w:t>
      </w:r>
      <w:proofErr w:type="spellEnd"/>
      <w:r w:rsidRPr="00BE62EF">
        <w:rPr>
          <w:rFonts w:ascii="Times New Roman" w:hAnsi="Times New Roman"/>
          <w:sz w:val="24"/>
          <w:szCs w:val="24"/>
          <w:lang w:val="tr-TR"/>
        </w:rPr>
        <w:t xml:space="preserve"> edilebilmelidir.</w:t>
      </w:r>
    </w:p>
    <w:p w14:paraId="05DEDAD7"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Santral kullanma ortamı ve çevre şartlarında (bağıl nem, sıcaklık </w:t>
      </w:r>
      <w:proofErr w:type="spellStart"/>
      <w:r w:rsidRPr="00BE62EF">
        <w:rPr>
          <w:rFonts w:ascii="Times New Roman" w:hAnsi="Times New Roman"/>
          <w:sz w:val="24"/>
          <w:szCs w:val="24"/>
          <w:lang w:val="tr-TR"/>
        </w:rPr>
        <w:t>v.s</w:t>
      </w:r>
      <w:proofErr w:type="spellEnd"/>
      <w:r w:rsidRPr="00BE62EF">
        <w:rPr>
          <w:rFonts w:ascii="Times New Roman" w:hAnsi="Times New Roman"/>
          <w:sz w:val="24"/>
          <w:szCs w:val="24"/>
          <w:lang w:val="tr-TR"/>
        </w:rPr>
        <w:t>.) rahatlıkla çalışabilmelidir. Çevre sıcaklığı, besleme gerilimi çalışma sınırlarına yaklaştığında, bakım elemanları ışıklı ve sesli alarm sinyali uyarılarak sistem devre dışı kalmadan önlem alınması sağlanacaktır.</w:t>
      </w:r>
    </w:p>
    <w:p w14:paraId="517E27D8"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 kapasitesini arttırmak kart ilavesiyle yapılabilmelidir.</w:t>
      </w:r>
    </w:p>
    <w:p w14:paraId="6FCB7D15"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 zayıflaması: aboneden aboneye 5-8 dB, aboneden harici hatta 0-1 dB den fazla olmayacaktır.</w:t>
      </w:r>
    </w:p>
    <w:p w14:paraId="6C8A72E1"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Abonenin sınıflandırılması:</w:t>
      </w:r>
    </w:p>
    <w:p w14:paraId="16662371" w14:textId="77777777" w:rsidR="00034EEF" w:rsidRPr="00BE62EF" w:rsidRDefault="00034EEF" w:rsidP="00034EEF">
      <w:pPr>
        <w:pStyle w:val="Gvdemetni0"/>
        <w:spacing w:after="0" w:line="360" w:lineRule="auto"/>
        <w:jc w:val="both"/>
        <w:rPr>
          <w:rFonts w:ascii="Times New Roman" w:hAnsi="Times New Roman"/>
          <w:sz w:val="24"/>
          <w:szCs w:val="24"/>
          <w:lang w:val="tr-TR"/>
        </w:rPr>
      </w:pPr>
    </w:p>
    <w:p w14:paraId="676A69B5" w14:textId="77777777" w:rsidR="00034EEF" w:rsidRPr="00BE62EF" w:rsidRDefault="00034EEF" w:rsidP="00034EEF">
      <w:pPr>
        <w:pStyle w:val="Gvdemetni0"/>
        <w:numPr>
          <w:ilvl w:val="0"/>
          <w:numId w:val="171"/>
        </w:numPr>
        <w:spacing w:after="0" w:line="360" w:lineRule="auto"/>
        <w:ind w:left="1134" w:hanging="283"/>
        <w:jc w:val="both"/>
        <w:rPr>
          <w:rFonts w:ascii="Times New Roman" w:hAnsi="Times New Roman"/>
          <w:sz w:val="24"/>
          <w:szCs w:val="24"/>
          <w:lang w:val="tr-TR"/>
        </w:rPr>
      </w:pPr>
      <w:r w:rsidRPr="00BE62EF">
        <w:rPr>
          <w:rFonts w:ascii="Times New Roman" w:hAnsi="Times New Roman"/>
          <w:sz w:val="24"/>
          <w:szCs w:val="24"/>
          <w:lang w:val="tr-TR"/>
        </w:rPr>
        <w:t xml:space="preserve">Harici çıkışta; milletler arası konuşmaya yetkili abone, şehirlerarası konuşma yetkili abone, </w:t>
      </w:r>
      <w:proofErr w:type="spellStart"/>
      <w:r w:rsidRPr="00BE62EF">
        <w:rPr>
          <w:rFonts w:ascii="Times New Roman" w:hAnsi="Times New Roman"/>
          <w:sz w:val="24"/>
          <w:szCs w:val="24"/>
          <w:lang w:val="tr-TR"/>
        </w:rPr>
        <w:t>şehiriçi</w:t>
      </w:r>
      <w:proofErr w:type="spellEnd"/>
      <w:r w:rsidRPr="00BE62EF">
        <w:rPr>
          <w:rFonts w:ascii="Times New Roman" w:hAnsi="Times New Roman"/>
          <w:sz w:val="24"/>
          <w:szCs w:val="24"/>
          <w:lang w:val="tr-TR"/>
        </w:rPr>
        <w:t xml:space="preserve"> konuşma yetkili abone, yetkisiz abone, aktarmaya yetkili abone, kısıtlı olduğu halde bazı özel numaraları arayabilen abone,</w:t>
      </w:r>
    </w:p>
    <w:p w14:paraId="786645C7" w14:textId="77777777" w:rsidR="00034EEF" w:rsidRPr="00BE62EF" w:rsidRDefault="00034EEF" w:rsidP="00034EEF">
      <w:pPr>
        <w:pStyle w:val="Gvdemetni0"/>
        <w:numPr>
          <w:ilvl w:val="0"/>
          <w:numId w:val="171"/>
        </w:numPr>
        <w:spacing w:before="100" w:beforeAutospacing="1"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 xml:space="preserve">Hariçten gelen </w:t>
      </w:r>
      <w:proofErr w:type="spellStart"/>
      <w:r w:rsidRPr="00BE62EF">
        <w:rPr>
          <w:rFonts w:ascii="Times New Roman" w:hAnsi="Times New Roman"/>
          <w:sz w:val="24"/>
          <w:szCs w:val="24"/>
          <w:lang w:val="tr-TR"/>
        </w:rPr>
        <w:t>çağrılarada</w:t>
      </w:r>
      <w:proofErr w:type="spellEnd"/>
      <w:r w:rsidRPr="00BE62EF">
        <w:rPr>
          <w:rFonts w:ascii="Times New Roman" w:hAnsi="Times New Roman"/>
          <w:sz w:val="24"/>
          <w:szCs w:val="24"/>
          <w:lang w:val="tr-TR"/>
        </w:rPr>
        <w:t xml:space="preserve">; hariçten gelen çağrılar aboneye bağlanmayacaktır, hariçten gelen çağrılar aboneye </w:t>
      </w:r>
      <w:proofErr w:type="spellStart"/>
      <w:r w:rsidRPr="00BE62EF">
        <w:rPr>
          <w:rFonts w:ascii="Times New Roman" w:hAnsi="Times New Roman"/>
          <w:sz w:val="24"/>
          <w:szCs w:val="24"/>
          <w:lang w:val="tr-TR"/>
        </w:rPr>
        <w:t>operatis</w:t>
      </w:r>
      <w:proofErr w:type="spellEnd"/>
      <w:r w:rsidRPr="00BE62EF">
        <w:rPr>
          <w:rFonts w:ascii="Times New Roman" w:hAnsi="Times New Roman"/>
          <w:sz w:val="24"/>
          <w:szCs w:val="24"/>
          <w:lang w:val="tr-TR"/>
        </w:rPr>
        <w:t xml:space="preserve"> ve/veya seçilen aboneler aracılığı ile bağlanacaktır.</w:t>
      </w:r>
    </w:p>
    <w:p w14:paraId="068FDB42"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Santral abonelerinin numaralandırılması, yönetim tarafından seçilebilmelidir. Odalar birbirini aramalı, bir veya iki </w:t>
      </w:r>
      <w:proofErr w:type="spellStart"/>
      <w:r w:rsidRPr="00BE62EF">
        <w:rPr>
          <w:rFonts w:ascii="Times New Roman" w:hAnsi="Times New Roman"/>
          <w:sz w:val="24"/>
          <w:szCs w:val="24"/>
          <w:lang w:val="tr-TR"/>
        </w:rPr>
        <w:t>digit</w:t>
      </w:r>
      <w:proofErr w:type="spellEnd"/>
      <w:r w:rsidRPr="00BE62EF">
        <w:rPr>
          <w:rFonts w:ascii="Times New Roman" w:hAnsi="Times New Roman"/>
          <w:sz w:val="24"/>
          <w:szCs w:val="24"/>
          <w:lang w:val="tr-TR"/>
        </w:rPr>
        <w:t xml:space="preserve"> çevirerek servisler ile görüşebilmelidir. Servislerin </w:t>
      </w:r>
      <w:r w:rsidRPr="00BE62EF">
        <w:rPr>
          <w:rFonts w:ascii="Times New Roman" w:hAnsi="Times New Roman"/>
          <w:sz w:val="24"/>
          <w:szCs w:val="24"/>
          <w:lang w:val="tr-TR"/>
        </w:rPr>
        <w:lastRenderedPageBreak/>
        <w:t>önceden belirlenmiş katları bulunacaktır. Çalışma odalarında, teknik hacimlerde ve ofislerde herhangi bir rakamı mahal numarasının başına kod olarak getirmek yeterli olabilmelidir.</w:t>
      </w:r>
    </w:p>
    <w:p w14:paraId="57DB1F1C"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Herhangi bir abone görüşme yaparken, diğer aboneler görüşmeye giremeyecektir.</w:t>
      </w:r>
    </w:p>
    <w:p w14:paraId="0C454E7D"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Sık sık aranılan harici abone numaraları, kısaltılmış bir kodla aranılabilmelidir. Kısaltılmış kodlu aramaya yetkili aboneler, santralde depolanmış kod numaraları ortak kullanabilmelidir. Ayrıca yetkisi olan belirli aboneler, kendilerine ait harici numaraları, kendilerine ait programlayıp, kısaltılmış kodla arayabilmelidir.</w:t>
      </w:r>
    </w:p>
    <w:p w14:paraId="59E0D8AA"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Herhangi bir abone tarafından çevrilen son numara, otomatik olarak hafızaya kaydedilecek ve istenildiği an bir tuşa basmakla tekrar arayabilecektir.</w:t>
      </w:r>
    </w:p>
    <w:p w14:paraId="21E4E7FF"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Telefon apareyi açık kalmış veya normal süre içinde çevrilmemiş abonenin hattı otomatik olarak çözülecek ve aboneye özel meşgul tonu bağlanacaktır.</w:t>
      </w:r>
    </w:p>
    <w:p w14:paraId="65A4ED3D"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proofErr w:type="spellStart"/>
      <w:r w:rsidRPr="00BE62EF">
        <w:rPr>
          <w:rFonts w:ascii="Times New Roman" w:hAnsi="Times New Roman"/>
          <w:sz w:val="24"/>
          <w:szCs w:val="24"/>
          <w:lang w:val="tr-TR"/>
        </w:rPr>
        <w:t>Aperey</w:t>
      </w:r>
      <w:proofErr w:type="spellEnd"/>
      <w:r w:rsidRPr="00BE62EF">
        <w:rPr>
          <w:rFonts w:ascii="Times New Roman" w:hAnsi="Times New Roman"/>
          <w:sz w:val="24"/>
          <w:szCs w:val="24"/>
          <w:lang w:val="tr-TR"/>
        </w:rPr>
        <w:t xml:space="preserve"> kaldırıldıktan sonra, belli bir süre içinde bir numarayı tuşlamazsa, operatör masasında bir led yanacak ve alarm zili çalacaktır. Aynı anda </w:t>
      </w:r>
      <w:smartTag w:uri="urn:schemas-microsoft-com:office:smarttags" w:element="PersonName">
        <w:smartTagPr>
          <w:attr w:name="ProductID" w:val="çağrı yazıcı"/>
        </w:smartTagPr>
        <w:r w:rsidRPr="00BE62EF">
          <w:rPr>
            <w:rFonts w:ascii="Times New Roman" w:hAnsi="Times New Roman"/>
            <w:sz w:val="24"/>
            <w:szCs w:val="24"/>
            <w:lang w:val="tr-TR"/>
          </w:rPr>
          <w:t>çağrı yazıcı</w:t>
        </w:r>
      </w:smartTag>
      <w:r w:rsidRPr="00BE62EF">
        <w:rPr>
          <w:rFonts w:ascii="Times New Roman" w:hAnsi="Times New Roman"/>
          <w:sz w:val="24"/>
          <w:szCs w:val="24"/>
          <w:lang w:val="tr-TR"/>
        </w:rPr>
        <w:t xml:space="preserve"> ile kaydedilecektir.</w:t>
      </w:r>
    </w:p>
    <w:p w14:paraId="032E2191"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Santral </w:t>
      </w:r>
      <w:proofErr w:type="spellStart"/>
      <w:r w:rsidRPr="00BE62EF">
        <w:rPr>
          <w:rFonts w:ascii="Times New Roman" w:hAnsi="Times New Roman"/>
          <w:sz w:val="24"/>
          <w:szCs w:val="24"/>
          <w:lang w:val="tr-TR"/>
        </w:rPr>
        <w:t>operatis</w:t>
      </w:r>
      <w:proofErr w:type="spellEnd"/>
      <w:r w:rsidRPr="00BE62EF">
        <w:rPr>
          <w:rFonts w:ascii="Times New Roman" w:hAnsi="Times New Roman"/>
          <w:sz w:val="24"/>
          <w:szCs w:val="24"/>
          <w:lang w:val="tr-TR"/>
        </w:rPr>
        <w:t xml:space="preserve"> cihazı olmadan da çalışabilmelidir. Bu durumda gelen çağrılar gece servisi olarak programlanmış abonelere düşmelidir. Bu aboneler de gelen çağrıları istenilen abonelere transfer edilebilmelidir.</w:t>
      </w:r>
    </w:p>
    <w:p w14:paraId="1BCA7A70"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Yerinden ayrılan bir abone kendi telefonundan belirli bir kod çevirerek (veya bu özellik için tahsis edilmiş bir butona basarak) ve gideceği dahili veya harici telefonun numarasını çevirmek suretiyle kendine gelen çağrıları gideceği yerdeki telefona aktarılmasını sağlayabilecektir. Abone bu özelliği iptal etmeden kendi telefonunu tekrar kullanmak istediğinde bu özelliğin halen geçerli olduğunu belirten özel çevir sesi almalıdır. Ayrıca çağrı yönlendirilmesi yapılmadan gidilen bir yerde kalış süresinin uzaması halinde, bulunduğu yerdeki telefondan çağrı yönlendirme işlemini yapabilmelidir.</w:t>
      </w:r>
    </w:p>
    <w:p w14:paraId="41C7EE76"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Abone meşgul bir aboneyi aradığında </w:t>
      </w:r>
      <w:proofErr w:type="spellStart"/>
      <w:r w:rsidRPr="00BE62EF">
        <w:rPr>
          <w:rFonts w:ascii="Times New Roman" w:hAnsi="Times New Roman"/>
          <w:sz w:val="24"/>
          <w:szCs w:val="24"/>
          <w:lang w:val="tr-TR"/>
        </w:rPr>
        <w:t>çatalaltı</w:t>
      </w:r>
      <w:proofErr w:type="spellEnd"/>
      <w:r w:rsidRPr="00BE62EF">
        <w:rPr>
          <w:rFonts w:ascii="Times New Roman" w:hAnsi="Times New Roman"/>
          <w:sz w:val="24"/>
          <w:szCs w:val="24"/>
          <w:lang w:val="tr-TR"/>
        </w:rPr>
        <w:t xml:space="preserve"> kontağına kısa bir süre basıp bıraktıktan sonra belirli bir kod çevirerek telefonunu kapatıp beklemeye geçebilmelidir. Aranan abonenin meşguliyet durumu sona erince her iki taraf da ikaz edilerek bağlantı sağlanmalıdır.</w:t>
      </w:r>
    </w:p>
    <w:p w14:paraId="2E13F232"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Önemli bir mesajın iletilmesi gerektiğinde, abone meşgul ise yetkili bir abone araya girebilmelidir. Araya girme işlemi esnasında bir uyarı tonu gönderilecektir.</w:t>
      </w:r>
    </w:p>
    <w:p w14:paraId="4E3F2D06"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Santrala değişik amaçlarla kullanılmak üzere bağlanabilecek “KAYITLI MESAJ” ve müzik kaynağı 8 adete kadar yükseltilebilmelidir.</w:t>
      </w:r>
    </w:p>
    <w:p w14:paraId="68AF163F"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lastRenderedPageBreak/>
        <w:t>Rahatsız etme kodunu devreye sokmuş olan abonelere gelen çağrılar operatrise geri dönecektir.</w:t>
      </w:r>
    </w:p>
    <w:p w14:paraId="1FF54B47"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Bloke etme durumunda, aboneler sürdürdükleri bir konuşmayı beklemeye alıp konuşmayı kaydetmeksizin aynı hattan başka görüşmeler yapabilecektir.</w:t>
      </w:r>
    </w:p>
    <w:p w14:paraId="205594D9"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Aynı yerde veya işte çalışan aynı grup içindeki abonelere tek bir telefon numarası ile ulaşılabilecektir.</w:t>
      </w:r>
    </w:p>
    <w:p w14:paraId="0E3C0933"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Mesaj alma yetkisine sahip abonelere, bu aboneler yerlerinde bulunmadığından veya meşgul iken, aranmış olduklarına dair bir mesaj bırakabilecektir. (</w:t>
      </w:r>
      <w:proofErr w:type="spellStart"/>
      <w:r w:rsidRPr="00BE62EF">
        <w:rPr>
          <w:rFonts w:ascii="Times New Roman" w:hAnsi="Times New Roman"/>
          <w:sz w:val="24"/>
          <w:szCs w:val="24"/>
          <w:lang w:val="tr-TR"/>
        </w:rPr>
        <w:t>Aperey</w:t>
      </w:r>
      <w:proofErr w:type="spellEnd"/>
      <w:r w:rsidRPr="00BE62EF">
        <w:rPr>
          <w:rFonts w:ascii="Times New Roman" w:hAnsi="Times New Roman"/>
          <w:sz w:val="24"/>
          <w:szCs w:val="24"/>
          <w:lang w:val="tr-TR"/>
        </w:rPr>
        <w:t xml:space="preserve"> üzerindeki bir ledin yanıp-sönmesi gibi.)</w:t>
      </w:r>
    </w:p>
    <w:p w14:paraId="30399E21"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İzleme özelliğine sahip bir abone, kendini arayan dahili abonenin </w:t>
      </w:r>
      <w:proofErr w:type="gramStart"/>
      <w:r w:rsidRPr="00BE62EF">
        <w:rPr>
          <w:rFonts w:ascii="Times New Roman" w:hAnsi="Times New Roman"/>
          <w:sz w:val="24"/>
          <w:szCs w:val="24"/>
          <w:lang w:val="tr-TR"/>
        </w:rPr>
        <w:t>numarasını,</w:t>
      </w:r>
      <w:proofErr w:type="gramEnd"/>
      <w:r w:rsidRPr="00BE62EF">
        <w:rPr>
          <w:rFonts w:ascii="Times New Roman" w:hAnsi="Times New Roman"/>
          <w:sz w:val="24"/>
          <w:szCs w:val="24"/>
          <w:lang w:val="tr-TR"/>
        </w:rPr>
        <w:t xml:space="preserve"> veya harici hat grup numarasını çağrının tarih ve saatini </w:t>
      </w:r>
      <w:proofErr w:type="gramStart"/>
      <w:r w:rsidRPr="00BE62EF">
        <w:rPr>
          <w:rFonts w:ascii="Times New Roman" w:hAnsi="Times New Roman"/>
          <w:sz w:val="24"/>
          <w:szCs w:val="24"/>
          <w:lang w:val="tr-TR"/>
        </w:rPr>
        <w:t>printer</w:t>
      </w:r>
      <w:proofErr w:type="gramEnd"/>
      <w:r w:rsidRPr="00BE62EF">
        <w:rPr>
          <w:rFonts w:ascii="Times New Roman" w:hAnsi="Times New Roman"/>
          <w:sz w:val="24"/>
          <w:szCs w:val="24"/>
          <w:lang w:val="tr-TR"/>
        </w:rPr>
        <w:t xml:space="preserve"> veya diske kaydedebilecektir.</w:t>
      </w:r>
    </w:p>
    <w:p w14:paraId="2D741F19"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Acil durumlarda, santrala gelecek bir alarm halinde bütün telefonlara mesaj verilebilecektir. Kullanımda olmayan telefonlar çalacak, dahili konuşmalar kesilecek, harici hatlarda konuşma halindeki abonelere ihbar sinyali verilecektir.</w:t>
      </w:r>
    </w:p>
    <w:p w14:paraId="5AD9C405"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Santrala “</w:t>
      </w:r>
      <w:proofErr w:type="spellStart"/>
      <w:r w:rsidRPr="00BE62EF">
        <w:rPr>
          <w:rFonts w:ascii="Times New Roman" w:hAnsi="Times New Roman"/>
          <w:sz w:val="24"/>
          <w:szCs w:val="24"/>
          <w:lang w:val="tr-TR"/>
        </w:rPr>
        <w:t>paging</w:t>
      </w:r>
      <w:proofErr w:type="spellEnd"/>
      <w:r w:rsidRPr="00BE62EF">
        <w:rPr>
          <w:rFonts w:ascii="Times New Roman" w:hAnsi="Times New Roman"/>
          <w:sz w:val="24"/>
          <w:szCs w:val="24"/>
          <w:lang w:val="tr-TR"/>
        </w:rPr>
        <w:t>” sistemi bağlanabilecektir.</w:t>
      </w:r>
    </w:p>
    <w:p w14:paraId="6F41C7A9"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Abone </w:t>
      </w:r>
      <w:proofErr w:type="spellStart"/>
      <w:r w:rsidRPr="00BE62EF">
        <w:rPr>
          <w:rFonts w:ascii="Times New Roman" w:hAnsi="Times New Roman"/>
          <w:sz w:val="24"/>
          <w:szCs w:val="24"/>
          <w:lang w:val="tr-TR"/>
        </w:rPr>
        <w:t>kontrollu</w:t>
      </w:r>
      <w:proofErr w:type="spellEnd"/>
      <w:r w:rsidRPr="00BE62EF">
        <w:rPr>
          <w:rFonts w:ascii="Times New Roman" w:hAnsi="Times New Roman"/>
          <w:sz w:val="24"/>
          <w:szCs w:val="24"/>
          <w:lang w:val="tr-TR"/>
        </w:rPr>
        <w:t xml:space="preserve"> konferans yetkisine sahip aboneler, santralın konferans devresi sayesinde konferans yapabilmelidir. Katılanlardan biri veya ikisi harici hat olabilecektir. Konferansı oluşturulan abone başkan durumda olacak ve konferans sırasında istediği aboneyi çıkarıp, istediğini sokabilecektir.</w:t>
      </w:r>
    </w:p>
    <w:p w14:paraId="4995820D"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Çalışanların istedikleri saatte otomatik olarak sinyal almaları sağlanacaktır. Aynı anda 10 aboneye sinyal gönderilmelidir. Abone telefonu normal çağrı zilinden farklı bir zil tonu ile çalacaktır. İlk seferde sinyale cevap vermeyen abone 2 dakika ara ile üç kez aranacaktır. Üçüncü aramada da cevap aboneden alınamıyorsa, bilgisi yazıcıya kaydedilecektir.</w:t>
      </w:r>
    </w:p>
    <w:p w14:paraId="07AAF6AE"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Elektrik kesilmesi sistemde </w:t>
      </w:r>
      <w:proofErr w:type="gramStart"/>
      <w:r w:rsidRPr="00BE62EF">
        <w:rPr>
          <w:rFonts w:ascii="Times New Roman" w:hAnsi="Times New Roman"/>
          <w:sz w:val="24"/>
          <w:szCs w:val="24"/>
          <w:lang w:val="tr-TR"/>
        </w:rPr>
        <w:t>hiç bir</w:t>
      </w:r>
      <w:proofErr w:type="gramEnd"/>
      <w:r w:rsidRPr="00BE62EF">
        <w:rPr>
          <w:rFonts w:ascii="Times New Roman" w:hAnsi="Times New Roman"/>
          <w:sz w:val="24"/>
          <w:szCs w:val="24"/>
          <w:lang w:val="tr-TR"/>
        </w:rPr>
        <w:t xml:space="preserve"> şekilde program ve bilgi kaybına yol açmamalıdır.</w:t>
      </w:r>
    </w:p>
    <w:p w14:paraId="44C62F67"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Aboneler tarafından yapılan harici görüşmeleri ve bunların mesajlarını kaydedebilmek için idare işletmesindeki ana bilgisayara gerekli bilgiler verebilecek bir </w:t>
      </w:r>
      <w:proofErr w:type="spellStart"/>
      <w:r w:rsidRPr="00BE62EF">
        <w:rPr>
          <w:rFonts w:ascii="Times New Roman" w:hAnsi="Times New Roman"/>
          <w:sz w:val="24"/>
          <w:szCs w:val="24"/>
          <w:lang w:val="tr-TR"/>
        </w:rPr>
        <w:t>cağrı</w:t>
      </w:r>
      <w:proofErr w:type="spellEnd"/>
      <w:r w:rsidRPr="00BE62EF">
        <w:rPr>
          <w:rFonts w:ascii="Times New Roman" w:hAnsi="Times New Roman"/>
          <w:sz w:val="24"/>
          <w:szCs w:val="24"/>
          <w:lang w:val="tr-TR"/>
        </w:rPr>
        <w:t xml:space="preserve"> kayıt sistemi kullanılacaktır. Sistemde işleyişi sağlayacak ana fonksiyonlar şunlardır: </w:t>
      </w:r>
    </w:p>
    <w:p w14:paraId="0215531F" w14:textId="77777777" w:rsidR="00034EEF" w:rsidRPr="00BE62EF" w:rsidRDefault="00034EEF" w:rsidP="00034EEF">
      <w:pPr>
        <w:pStyle w:val="Gvdemetni0"/>
        <w:numPr>
          <w:ilvl w:val="0"/>
          <w:numId w:val="172"/>
        </w:numPr>
        <w:spacing w:before="100" w:beforeAutospacing="1"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Fatura </w:t>
      </w:r>
    </w:p>
    <w:p w14:paraId="0722716E" w14:textId="77777777" w:rsidR="00034EEF" w:rsidRPr="00BE62EF" w:rsidRDefault="00034EEF" w:rsidP="00034EEF">
      <w:pPr>
        <w:pStyle w:val="Gvdemetni0"/>
        <w:numPr>
          <w:ilvl w:val="0"/>
          <w:numId w:val="172"/>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Sistem özellikleri</w:t>
      </w:r>
    </w:p>
    <w:p w14:paraId="4F664009" w14:textId="77777777" w:rsidR="00034EEF" w:rsidRPr="00BE62EF" w:rsidRDefault="00034EEF" w:rsidP="00034EEF">
      <w:pPr>
        <w:pStyle w:val="Gvdemetni0"/>
        <w:numPr>
          <w:ilvl w:val="0"/>
          <w:numId w:val="172"/>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Sistem bilgileri </w:t>
      </w:r>
    </w:p>
    <w:p w14:paraId="20B37726" w14:textId="77777777" w:rsidR="00034EEF" w:rsidRPr="00BE62EF" w:rsidRDefault="00034EEF" w:rsidP="00034EEF">
      <w:pPr>
        <w:pStyle w:val="Gvdemetni0"/>
        <w:numPr>
          <w:ilvl w:val="0"/>
          <w:numId w:val="172"/>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Personel bilgileri </w:t>
      </w:r>
    </w:p>
    <w:p w14:paraId="1FEEA7DA" w14:textId="77777777" w:rsidR="00034EEF" w:rsidRPr="00BE62EF" w:rsidRDefault="00034EEF" w:rsidP="00034EEF">
      <w:pPr>
        <w:pStyle w:val="Gvdemetni0"/>
        <w:numPr>
          <w:ilvl w:val="0"/>
          <w:numId w:val="172"/>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Arşiv programı </w:t>
      </w:r>
    </w:p>
    <w:p w14:paraId="21AA0EC5" w14:textId="77777777" w:rsidR="00034EEF" w:rsidRPr="00BE62EF" w:rsidRDefault="00034EEF" w:rsidP="00034EEF">
      <w:pPr>
        <w:pStyle w:val="Gvdemetni0"/>
        <w:spacing w:before="100" w:beforeAutospacing="1" w:after="0" w:line="360" w:lineRule="auto"/>
        <w:ind w:left="709"/>
        <w:jc w:val="both"/>
        <w:rPr>
          <w:rFonts w:ascii="Times New Roman" w:hAnsi="Times New Roman"/>
          <w:sz w:val="24"/>
          <w:szCs w:val="24"/>
          <w:lang w:val="tr-TR"/>
        </w:rPr>
      </w:pPr>
      <w:r w:rsidRPr="00BE62EF">
        <w:rPr>
          <w:rFonts w:ascii="Times New Roman" w:hAnsi="Times New Roman"/>
          <w:sz w:val="24"/>
          <w:szCs w:val="24"/>
          <w:lang w:val="tr-TR"/>
        </w:rPr>
        <w:lastRenderedPageBreak/>
        <w:t>Bu programlar bir disk (veya CD, DVD vb.) üzerine kaydedilecek ve bir mikro bilgisayarla kullanılabilecektir. Diskin %90’ı dolduğu zaman ışıklı ve sesli alarm verilecektir.</w:t>
      </w:r>
    </w:p>
    <w:p w14:paraId="1405545D"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Hızı ile karakteri sistem gereklerine uygun olmalıdır. Yönetim sistemi bilgisayarının diğer mesajlara göre değişik bir şekilde </w:t>
      </w:r>
      <w:proofErr w:type="spellStart"/>
      <w:r w:rsidRPr="00BE62EF">
        <w:rPr>
          <w:rFonts w:ascii="Times New Roman" w:hAnsi="Times New Roman"/>
          <w:sz w:val="24"/>
          <w:szCs w:val="24"/>
          <w:lang w:val="tr-TR"/>
        </w:rPr>
        <w:t>print</w:t>
      </w:r>
      <w:proofErr w:type="spellEnd"/>
      <w:r w:rsidRPr="00BE62EF">
        <w:rPr>
          <w:rFonts w:ascii="Times New Roman" w:hAnsi="Times New Roman"/>
          <w:sz w:val="24"/>
          <w:szCs w:val="24"/>
          <w:lang w:val="tr-TR"/>
        </w:rPr>
        <w:t xml:space="preserve"> edilme </w:t>
      </w:r>
      <w:proofErr w:type="gramStart"/>
      <w:r w:rsidRPr="00BE62EF">
        <w:rPr>
          <w:rFonts w:ascii="Times New Roman" w:hAnsi="Times New Roman"/>
          <w:sz w:val="24"/>
          <w:szCs w:val="24"/>
          <w:lang w:val="tr-TR"/>
        </w:rPr>
        <w:t>imkanı</w:t>
      </w:r>
      <w:proofErr w:type="gramEnd"/>
      <w:r w:rsidRPr="00BE62EF">
        <w:rPr>
          <w:rFonts w:ascii="Times New Roman" w:hAnsi="Times New Roman"/>
          <w:sz w:val="24"/>
          <w:szCs w:val="24"/>
          <w:lang w:val="tr-TR"/>
        </w:rPr>
        <w:t xml:space="preserve"> olmalıdır.</w:t>
      </w:r>
    </w:p>
    <w:p w14:paraId="2B82417D"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Ölçme sistemi ile idari yönetim sistemi bilgisayarı arasındaki bağlantılar konnektörler ve uygun kablolar ile yapılacaktır. </w:t>
      </w:r>
      <w:proofErr w:type="spellStart"/>
      <w:r w:rsidRPr="00BE62EF">
        <w:rPr>
          <w:rFonts w:ascii="Times New Roman" w:hAnsi="Times New Roman"/>
          <w:sz w:val="24"/>
          <w:szCs w:val="24"/>
          <w:lang w:val="tr-TR"/>
        </w:rPr>
        <w:t>Prosesör</w:t>
      </w:r>
      <w:proofErr w:type="spellEnd"/>
      <w:r w:rsidRPr="00BE62EF">
        <w:rPr>
          <w:rFonts w:ascii="Times New Roman" w:hAnsi="Times New Roman"/>
          <w:sz w:val="24"/>
          <w:szCs w:val="24"/>
          <w:lang w:val="tr-TR"/>
        </w:rPr>
        <w:t xml:space="preserve"> her </w:t>
      </w:r>
      <w:proofErr w:type="spellStart"/>
      <w:r w:rsidRPr="00BE62EF">
        <w:rPr>
          <w:rFonts w:ascii="Times New Roman" w:hAnsi="Times New Roman"/>
          <w:sz w:val="24"/>
          <w:szCs w:val="24"/>
          <w:lang w:val="tr-TR"/>
        </w:rPr>
        <w:t>karekteri</w:t>
      </w:r>
      <w:proofErr w:type="spellEnd"/>
      <w:r w:rsidRPr="00BE62EF">
        <w:rPr>
          <w:rFonts w:ascii="Times New Roman" w:hAnsi="Times New Roman"/>
          <w:sz w:val="24"/>
          <w:szCs w:val="24"/>
          <w:lang w:val="tr-TR"/>
        </w:rPr>
        <w:t xml:space="preserve"> yolladıktan sonra yönetim sistemi bilgisayarından cevap bekleyecektir. Mesaj gönderilmediği zamanlarda </w:t>
      </w:r>
      <w:proofErr w:type="spellStart"/>
      <w:r w:rsidRPr="00BE62EF">
        <w:rPr>
          <w:rFonts w:ascii="Times New Roman" w:hAnsi="Times New Roman"/>
          <w:sz w:val="24"/>
          <w:szCs w:val="24"/>
          <w:lang w:val="tr-TR"/>
        </w:rPr>
        <w:t>prosesör</w:t>
      </w:r>
      <w:proofErr w:type="spellEnd"/>
      <w:r w:rsidRPr="00BE62EF">
        <w:rPr>
          <w:rFonts w:ascii="Times New Roman" w:hAnsi="Times New Roman"/>
          <w:sz w:val="24"/>
          <w:szCs w:val="24"/>
          <w:lang w:val="tr-TR"/>
        </w:rPr>
        <w:t xml:space="preserve"> belli aralıklarla hattı kontrol edecektir. Eğer önceden ayarlanmış bir sürede yolladığı kontrol karakterine uygun cevap alamazsa alarm durumuna geçecektir.</w:t>
      </w:r>
    </w:p>
    <w:p w14:paraId="3F1719BF"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Santralla birlikte, elektrik kesilmelerinde santralı en az 8 saat süre ile beslemeye yeterli kapasitede bir akümülatör grubu </w:t>
      </w:r>
      <w:proofErr w:type="spellStart"/>
      <w:r w:rsidRPr="00BE62EF">
        <w:rPr>
          <w:rFonts w:ascii="Times New Roman" w:hAnsi="Times New Roman"/>
          <w:sz w:val="24"/>
          <w:szCs w:val="24"/>
          <w:lang w:val="tr-TR"/>
        </w:rPr>
        <w:t>Ni-Cd</w:t>
      </w:r>
      <w:proofErr w:type="spellEnd"/>
      <w:r w:rsidRPr="00BE62EF">
        <w:rPr>
          <w:rFonts w:ascii="Times New Roman" w:hAnsi="Times New Roman"/>
          <w:sz w:val="24"/>
          <w:szCs w:val="24"/>
          <w:lang w:val="tr-TR"/>
        </w:rPr>
        <w:t xml:space="preserve"> verilecektir ve bu akü grubu otomatik olarak devreye girecektir. (Oto aküsü kullanılmaz, </w:t>
      </w:r>
      <w:proofErr w:type="spellStart"/>
      <w:r w:rsidRPr="00BE62EF">
        <w:rPr>
          <w:rFonts w:ascii="Times New Roman" w:hAnsi="Times New Roman"/>
          <w:sz w:val="24"/>
          <w:szCs w:val="24"/>
          <w:lang w:val="tr-TR"/>
        </w:rPr>
        <w:t>stasyoner</w:t>
      </w:r>
      <w:proofErr w:type="spellEnd"/>
      <w:r w:rsidRPr="00BE62EF">
        <w:rPr>
          <w:rFonts w:ascii="Times New Roman" w:hAnsi="Times New Roman"/>
          <w:sz w:val="24"/>
          <w:szCs w:val="24"/>
          <w:lang w:val="tr-TR"/>
        </w:rPr>
        <w:t xml:space="preserve"> tip akü bataryası olacaktır). Santralla birlikte verilen akümülatör bataryasının kapasite gerilim ve şarj akımı değerlerine uygun bir redresör verecektir.</w:t>
      </w:r>
    </w:p>
    <w:p w14:paraId="74439D35"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proofErr w:type="spellStart"/>
      <w:r w:rsidRPr="00BE62EF">
        <w:rPr>
          <w:rFonts w:ascii="Times New Roman" w:hAnsi="Times New Roman"/>
          <w:sz w:val="24"/>
          <w:szCs w:val="24"/>
          <w:lang w:val="tr-TR"/>
        </w:rPr>
        <w:t>Prosesör</w:t>
      </w:r>
      <w:proofErr w:type="spellEnd"/>
      <w:r w:rsidRPr="00BE62EF">
        <w:rPr>
          <w:rFonts w:ascii="Times New Roman" w:hAnsi="Times New Roman"/>
          <w:sz w:val="24"/>
          <w:szCs w:val="24"/>
          <w:lang w:val="tr-TR"/>
        </w:rPr>
        <w:t xml:space="preserve">, gelen bilgileri kompüter veya yazıcıya uygun formlarda gönderecektir. Mesaj yazıcıdan alınıncaya kadar hafızada saklanacaktır. Hafızaya alınacak bilgiler şunlardır:   </w:t>
      </w:r>
    </w:p>
    <w:p w14:paraId="60F2FEE0" w14:textId="77777777" w:rsidR="00034EEF" w:rsidRPr="00BE62EF" w:rsidRDefault="00034EEF" w:rsidP="00034EEF">
      <w:pPr>
        <w:pStyle w:val="Gvdemetni0"/>
        <w:numPr>
          <w:ilvl w:val="0"/>
          <w:numId w:val="173"/>
        </w:numPr>
        <w:spacing w:before="100" w:beforeAutospacing="1" w:after="0" w:line="360" w:lineRule="auto"/>
        <w:ind w:left="1559" w:hanging="425"/>
        <w:jc w:val="both"/>
        <w:rPr>
          <w:rFonts w:ascii="Times New Roman" w:hAnsi="Times New Roman"/>
          <w:sz w:val="24"/>
          <w:szCs w:val="24"/>
          <w:lang w:val="tr-TR"/>
        </w:rPr>
      </w:pPr>
      <w:r w:rsidRPr="00BE62EF">
        <w:rPr>
          <w:rFonts w:ascii="Times New Roman" w:hAnsi="Times New Roman"/>
          <w:sz w:val="24"/>
          <w:szCs w:val="24"/>
          <w:lang w:val="tr-TR"/>
        </w:rPr>
        <w:t xml:space="preserve">Aramayı yapan abonenin dahili numarası </w:t>
      </w:r>
    </w:p>
    <w:p w14:paraId="6528C4B2" w14:textId="77777777" w:rsidR="00034EEF" w:rsidRPr="00BE62EF" w:rsidRDefault="00034EEF" w:rsidP="00034EEF">
      <w:pPr>
        <w:pStyle w:val="Gvdemetni0"/>
        <w:numPr>
          <w:ilvl w:val="0"/>
          <w:numId w:val="173"/>
        </w:numPr>
        <w:spacing w:after="0" w:line="360" w:lineRule="auto"/>
        <w:ind w:left="1559" w:hanging="425"/>
        <w:jc w:val="both"/>
        <w:rPr>
          <w:rFonts w:ascii="Times New Roman" w:hAnsi="Times New Roman"/>
          <w:sz w:val="24"/>
          <w:szCs w:val="24"/>
          <w:lang w:val="tr-TR"/>
        </w:rPr>
      </w:pPr>
      <w:r w:rsidRPr="00BE62EF">
        <w:rPr>
          <w:rFonts w:ascii="Times New Roman" w:hAnsi="Times New Roman"/>
          <w:sz w:val="24"/>
          <w:szCs w:val="24"/>
          <w:lang w:val="tr-TR"/>
        </w:rPr>
        <w:t xml:space="preserve">Aranan numara </w:t>
      </w:r>
    </w:p>
    <w:p w14:paraId="680EBB07" w14:textId="77777777" w:rsidR="00034EEF" w:rsidRPr="00BE62EF" w:rsidRDefault="00034EEF" w:rsidP="00034EEF">
      <w:pPr>
        <w:pStyle w:val="Gvdemetni0"/>
        <w:numPr>
          <w:ilvl w:val="0"/>
          <w:numId w:val="173"/>
        </w:numPr>
        <w:spacing w:after="0" w:line="360" w:lineRule="auto"/>
        <w:ind w:left="1559" w:hanging="425"/>
        <w:jc w:val="both"/>
        <w:rPr>
          <w:rFonts w:ascii="Times New Roman" w:hAnsi="Times New Roman"/>
          <w:sz w:val="24"/>
          <w:szCs w:val="24"/>
          <w:lang w:val="tr-TR"/>
        </w:rPr>
      </w:pPr>
      <w:r w:rsidRPr="00BE62EF">
        <w:rPr>
          <w:rFonts w:ascii="Times New Roman" w:hAnsi="Times New Roman"/>
          <w:sz w:val="24"/>
          <w:szCs w:val="24"/>
          <w:lang w:val="tr-TR"/>
        </w:rPr>
        <w:t xml:space="preserve">Aramanın başladığı tarih ve zaman </w:t>
      </w:r>
    </w:p>
    <w:p w14:paraId="1829D7A2" w14:textId="77777777" w:rsidR="00034EEF" w:rsidRPr="00BE62EF" w:rsidRDefault="00034EEF" w:rsidP="00034EEF">
      <w:pPr>
        <w:pStyle w:val="Gvdemetni0"/>
        <w:numPr>
          <w:ilvl w:val="0"/>
          <w:numId w:val="173"/>
        </w:numPr>
        <w:spacing w:after="0" w:line="360" w:lineRule="auto"/>
        <w:ind w:left="1559" w:hanging="425"/>
        <w:jc w:val="both"/>
        <w:rPr>
          <w:rFonts w:ascii="Times New Roman" w:hAnsi="Times New Roman"/>
          <w:sz w:val="24"/>
          <w:szCs w:val="24"/>
          <w:lang w:val="tr-TR"/>
        </w:rPr>
      </w:pPr>
      <w:r w:rsidRPr="00BE62EF">
        <w:rPr>
          <w:rFonts w:ascii="Times New Roman" w:hAnsi="Times New Roman"/>
          <w:sz w:val="24"/>
          <w:szCs w:val="24"/>
          <w:lang w:val="tr-TR"/>
        </w:rPr>
        <w:t xml:space="preserve">Arama süresi </w:t>
      </w:r>
    </w:p>
    <w:p w14:paraId="18421E65" w14:textId="77777777" w:rsidR="00034EEF" w:rsidRPr="00BE62EF" w:rsidRDefault="00034EEF" w:rsidP="00034EEF">
      <w:pPr>
        <w:pStyle w:val="Gvdemetni0"/>
        <w:numPr>
          <w:ilvl w:val="0"/>
          <w:numId w:val="173"/>
        </w:numPr>
        <w:spacing w:after="0" w:line="360" w:lineRule="auto"/>
        <w:ind w:left="1559" w:hanging="425"/>
        <w:jc w:val="both"/>
        <w:rPr>
          <w:rFonts w:ascii="Times New Roman" w:hAnsi="Times New Roman"/>
          <w:sz w:val="24"/>
          <w:szCs w:val="24"/>
          <w:lang w:val="tr-TR"/>
        </w:rPr>
      </w:pPr>
      <w:r w:rsidRPr="00BE62EF">
        <w:rPr>
          <w:rFonts w:ascii="Times New Roman" w:hAnsi="Times New Roman"/>
          <w:sz w:val="24"/>
          <w:szCs w:val="24"/>
          <w:lang w:val="tr-TR"/>
        </w:rPr>
        <w:t xml:space="preserve">Hesaplanan arama ücreti </w:t>
      </w:r>
    </w:p>
    <w:p w14:paraId="3B94D98A" w14:textId="77777777" w:rsidR="00034EEF" w:rsidRPr="00BE62EF" w:rsidRDefault="00034EEF" w:rsidP="00034EEF">
      <w:pPr>
        <w:pStyle w:val="Gvdemetni0"/>
        <w:numPr>
          <w:ilvl w:val="0"/>
          <w:numId w:val="173"/>
        </w:numPr>
        <w:spacing w:after="0" w:line="360" w:lineRule="auto"/>
        <w:ind w:left="1559" w:hanging="425"/>
        <w:jc w:val="both"/>
        <w:rPr>
          <w:rFonts w:ascii="Times New Roman" w:hAnsi="Times New Roman"/>
          <w:sz w:val="24"/>
          <w:szCs w:val="24"/>
          <w:lang w:val="tr-TR"/>
        </w:rPr>
      </w:pPr>
      <w:r w:rsidRPr="00BE62EF">
        <w:rPr>
          <w:rFonts w:ascii="Times New Roman" w:hAnsi="Times New Roman"/>
          <w:sz w:val="24"/>
          <w:szCs w:val="24"/>
          <w:lang w:val="tr-TR"/>
        </w:rPr>
        <w:t>Personel durumu kodu.</w:t>
      </w:r>
    </w:p>
    <w:p w14:paraId="586A5C99" w14:textId="77777777" w:rsidR="00034EEF" w:rsidRPr="00BE62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Sistemin normal çalışması durumunda, ekranda : </w:t>
      </w:r>
    </w:p>
    <w:p w14:paraId="036F2EC8" w14:textId="77777777" w:rsidR="00034EEF" w:rsidRPr="00BE62EF" w:rsidRDefault="00034EEF" w:rsidP="00034EEF">
      <w:pPr>
        <w:pStyle w:val="Gvdemetni0"/>
        <w:numPr>
          <w:ilvl w:val="0"/>
          <w:numId w:val="174"/>
        </w:numPr>
        <w:spacing w:before="100" w:beforeAutospacing="1"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Halen yapılan görev (yazım-mesaj iletme </w:t>
      </w:r>
      <w:proofErr w:type="spellStart"/>
      <w:r w:rsidRPr="00BE62EF">
        <w:rPr>
          <w:rFonts w:ascii="Times New Roman" w:hAnsi="Times New Roman"/>
          <w:sz w:val="24"/>
          <w:szCs w:val="24"/>
          <w:lang w:val="tr-TR"/>
        </w:rPr>
        <w:t>v.b</w:t>
      </w:r>
      <w:proofErr w:type="spellEnd"/>
      <w:r w:rsidRPr="00BE62EF">
        <w:rPr>
          <w:rFonts w:ascii="Times New Roman" w:hAnsi="Times New Roman"/>
          <w:sz w:val="24"/>
          <w:szCs w:val="24"/>
          <w:lang w:val="tr-TR"/>
        </w:rPr>
        <w:t xml:space="preserve">.) </w:t>
      </w:r>
    </w:p>
    <w:p w14:paraId="5B624FEC" w14:textId="77777777" w:rsidR="00034EEF" w:rsidRPr="00BE62EF" w:rsidRDefault="00034EEF" w:rsidP="00034EEF">
      <w:pPr>
        <w:pStyle w:val="Gvdemetni0"/>
        <w:numPr>
          <w:ilvl w:val="0"/>
          <w:numId w:val="174"/>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Henüz işlem görmemiş mesaj sayısı </w:t>
      </w:r>
    </w:p>
    <w:p w14:paraId="65A10373" w14:textId="77777777" w:rsidR="00034EEF" w:rsidRPr="00BE62EF" w:rsidRDefault="00034EEF" w:rsidP="00034EEF">
      <w:pPr>
        <w:pStyle w:val="Gvdemetni0"/>
        <w:numPr>
          <w:ilvl w:val="0"/>
          <w:numId w:val="174"/>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Hafızadaki boş yer sayısı </w:t>
      </w:r>
    </w:p>
    <w:p w14:paraId="6D0E3023" w14:textId="77777777" w:rsidR="00034EEF" w:rsidRPr="00BE62EF" w:rsidRDefault="00034EEF" w:rsidP="00034EEF">
      <w:pPr>
        <w:pStyle w:val="Gvdemetni0"/>
        <w:numPr>
          <w:ilvl w:val="0"/>
          <w:numId w:val="174"/>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Kullanıcıya ait manuel direktif listesi bilgileri görülmelidir.</w:t>
      </w:r>
    </w:p>
    <w:p w14:paraId="545994FE" w14:textId="77777777" w:rsidR="00034EEF" w:rsidRDefault="00034EEF" w:rsidP="00034EEF">
      <w:pPr>
        <w:pStyle w:val="Gvdemetni0"/>
        <w:numPr>
          <w:ilvl w:val="0"/>
          <w:numId w:val="170"/>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Sistem alarm durumuna geçerse, ekran temizlenecek ve hata cinsi, hatayı düzeltmek için yapılacak işlemlerle ilgili bilgileri verecektir.</w:t>
      </w:r>
    </w:p>
    <w:p w14:paraId="1237D21C" w14:textId="77777777" w:rsidR="00A52E64" w:rsidRPr="00BE62EF" w:rsidRDefault="00A52E64" w:rsidP="00A52E64">
      <w:pPr>
        <w:pStyle w:val="Gvdemetni0"/>
        <w:spacing w:before="100" w:beforeAutospacing="1" w:after="0" w:line="360" w:lineRule="auto"/>
        <w:jc w:val="both"/>
        <w:rPr>
          <w:rFonts w:ascii="Times New Roman" w:hAnsi="Times New Roman"/>
          <w:sz w:val="24"/>
          <w:szCs w:val="24"/>
          <w:lang w:val="tr-TR"/>
        </w:rPr>
      </w:pPr>
    </w:p>
    <w:p w14:paraId="0BB5ABDE" w14:textId="77777777" w:rsidR="00034EEF" w:rsidRPr="00BE62EF" w:rsidRDefault="00034EEF" w:rsidP="00034EEF">
      <w:pPr>
        <w:pStyle w:val="Gvdemetni0"/>
        <w:spacing w:before="100" w:beforeAutospacing="1" w:after="0" w:line="360" w:lineRule="auto"/>
        <w:ind w:left="714"/>
        <w:jc w:val="both"/>
        <w:rPr>
          <w:rFonts w:ascii="Times New Roman" w:hAnsi="Times New Roman"/>
          <w:sz w:val="24"/>
          <w:szCs w:val="24"/>
          <w:lang w:val="tr-TR"/>
        </w:rPr>
      </w:pPr>
    </w:p>
    <w:p w14:paraId="538F2416"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OPERATÖR KONSOLU</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356841ED"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Santral ile birlikte aşağıda özellikleri belirtilen operatör konsolu verilecektir.</w:t>
      </w:r>
    </w:p>
    <w:p w14:paraId="7BB5E415"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meşgul iken gelen bütün çağrılar sıraya alınarak operatör ışıkla uyarılacaktır.</w:t>
      </w:r>
    </w:p>
    <w:p w14:paraId="0BFBE24F"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bir çağrıya meşgul bir aboneye bağlarsa, bu çağrı bekleme konumuna alınacaktır.</w:t>
      </w:r>
    </w:p>
    <w:p w14:paraId="59259ABC"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belli bir aboneye bağlanınca, cihaz üzerindeki göstergeden abonenin çağrı oluşturma yetkisi izlenebilecektir.</w:t>
      </w:r>
    </w:p>
    <w:p w14:paraId="12ADF451"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gelen çağrının türü, konsol üzerindeki göstergeden izlenebilecektir.(dahilden gelen-geri dönen-hatalı çağrı-hariçten gelen)</w:t>
      </w:r>
    </w:p>
    <w:p w14:paraId="36828EFC"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iki aboneyi birbirine bağladıktan sonra araya girme özelliğini kullanma haricinde konuşmaya gizlice giremeyecektir.</w:t>
      </w:r>
    </w:p>
    <w:p w14:paraId="49B41EEE"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kendisine yeni çağrıların gelmesini önlemek için operatris cihazını meşgul konumuna alabilecektir. Bu durumda gece servisi özelliği otomatik olarak devreye girmelidir.</w:t>
      </w:r>
    </w:p>
    <w:p w14:paraId="1E1371F2"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Yerinde bulunmayan abonelere gelen çağrıları operatris park edebilmeli, anons veya “</w:t>
      </w:r>
      <w:proofErr w:type="spellStart"/>
      <w:r w:rsidRPr="00BE62EF">
        <w:rPr>
          <w:rFonts w:ascii="Times New Roman" w:hAnsi="Times New Roman"/>
          <w:sz w:val="24"/>
          <w:szCs w:val="24"/>
          <w:lang w:val="tr-TR"/>
        </w:rPr>
        <w:t>paging</w:t>
      </w:r>
      <w:proofErr w:type="spellEnd"/>
      <w:r w:rsidRPr="00BE62EF">
        <w:rPr>
          <w:rFonts w:ascii="Times New Roman" w:hAnsi="Times New Roman"/>
          <w:sz w:val="24"/>
          <w:szCs w:val="24"/>
          <w:lang w:val="tr-TR"/>
        </w:rPr>
        <w:t>” aracılığı ile uyarılan abone en yakın telefona girerek park edilmiş çağrıya cevap verebilmelidir.</w:t>
      </w:r>
    </w:p>
    <w:p w14:paraId="6B071073"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bütün aramalarını sadece tuşlar vasıtasıyla yapacaktır.</w:t>
      </w:r>
    </w:p>
    <w:p w14:paraId="090F0D2F"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bir çağrıya cevaplandığında, görüştüğü harici hatta veya dahili aboneye ait bilgi operatris cihazı üzerinden izlenebilecektir.</w:t>
      </w:r>
    </w:p>
    <w:p w14:paraId="21796BDD"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konsolu üzerindeki göstergeden arayan veya aranana ait bilgiler izlenebildiği gibi, bekleyen çağrı adedi, tarih, saat gibi bilgiler gerekirse tuşlara basılarak göstergeden izlenebilmelidir.</w:t>
      </w:r>
    </w:p>
    <w:p w14:paraId="4A2BC212"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son aradığı numarayı tekrar aramak istediğinde, bir tuş vasıtasıyla otomatik olarak tekrar arayabilmelidir.</w:t>
      </w:r>
    </w:p>
    <w:p w14:paraId="0BC0FCA4"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Meşgul bir abone üzerinde bekleyen veya cevap verilmeyen bütün </w:t>
      </w:r>
      <w:proofErr w:type="spellStart"/>
      <w:r w:rsidRPr="00BE62EF">
        <w:rPr>
          <w:rFonts w:ascii="Times New Roman" w:hAnsi="Times New Roman"/>
          <w:sz w:val="24"/>
          <w:szCs w:val="24"/>
          <w:lang w:val="tr-TR"/>
        </w:rPr>
        <w:t>cağrılar</w:t>
      </w:r>
      <w:proofErr w:type="spellEnd"/>
      <w:r w:rsidRPr="00BE62EF">
        <w:rPr>
          <w:rFonts w:ascii="Times New Roman" w:hAnsi="Times New Roman"/>
          <w:sz w:val="24"/>
          <w:szCs w:val="24"/>
          <w:lang w:val="tr-TR"/>
        </w:rPr>
        <w:t xml:space="preserve"> bir süre sonra operatrise geri dönecektir.</w:t>
      </w:r>
    </w:p>
    <w:p w14:paraId="05A8D9BA"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cihazına aynı anda birden fazla çağrı gelirse, operatris kendi isteğine göre istediği tür çağrıya öncelikle cevap verecektir.</w:t>
      </w:r>
    </w:p>
    <w:p w14:paraId="39B56640"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lastRenderedPageBreak/>
        <w:t>Operatris mevcut harici hatlardan herhangi birine direkt olarak girebilecektir.</w:t>
      </w:r>
    </w:p>
    <w:p w14:paraId="7F206922"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Sistemde arıza oluştuğunda, otomatik olarak operatris cihazı üzerindeki ışıklı göstergelerde izlenebilecek ve alarm mesajları sayesinde arızalı birim belirlenecektir.</w:t>
      </w:r>
    </w:p>
    <w:p w14:paraId="196E2CEC"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Operatris konsolu üzerindeki bir tuşun kullanılmasıyla geri görüşme yapmak isteyen çağrı sahibinin her türlü görüşme sonucunda operatrise bağlanması sağlanacaktır.</w:t>
      </w:r>
    </w:p>
    <w:p w14:paraId="32BE1F0B"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Operatör konsolu, sinyal gönderme işlemi yapacaktır. Çağrının (sinyal göndermenin) yapılacağı saat konsol üzerindeki görüntü panosundan kontrol edilebilmelidir.</w:t>
      </w:r>
    </w:p>
    <w:p w14:paraId="42B9C382"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Operatör konsolunda, yüklü trafik anlarında, operatrisin her zaman dışarıya çıkabilmesi için bir TELEKOM hattı yedek tutabilmelidir. Bu serbest </w:t>
      </w:r>
      <w:proofErr w:type="spellStart"/>
      <w:r w:rsidRPr="00BE62EF">
        <w:rPr>
          <w:rFonts w:ascii="Times New Roman" w:hAnsi="Times New Roman"/>
          <w:sz w:val="24"/>
          <w:szCs w:val="24"/>
          <w:lang w:val="tr-TR"/>
        </w:rPr>
        <w:t>trunk</w:t>
      </w:r>
      <w:proofErr w:type="spellEnd"/>
      <w:r w:rsidRPr="00BE62EF">
        <w:rPr>
          <w:rFonts w:ascii="Times New Roman" w:hAnsi="Times New Roman"/>
          <w:sz w:val="24"/>
          <w:szCs w:val="24"/>
          <w:lang w:val="tr-TR"/>
        </w:rPr>
        <w:t xml:space="preserve"> hattı aboneler kullanamamalıdır.</w:t>
      </w:r>
    </w:p>
    <w:p w14:paraId="6B8E3C3F"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Operatör konsolu üzerinde, abone meşgul panosu bulunacaktır. Konsol üzerindeki abone meşgul panosu, santrala bağlı abonelerin kullanım durumlarını gösterecektir. </w:t>
      </w:r>
    </w:p>
    <w:p w14:paraId="4AAA3DEA" w14:textId="77777777" w:rsidR="00034EEF" w:rsidRPr="00BE62EF" w:rsidRDefault="00034EEF" w:rsidP="00034EEF">
      <w:pPr>
        <w:pStyle w:val="Gvdemetni0"/>
        <w:numPr>
          <w:ilvl w:val="0"/>
          <w:numId w:val="175"/>
        </w:numPr>
        <w:spacing w:before="100" w:beforeAutospacing="1" w:after="0" w:line="360" w:lineRule="auto"/>
        <w:ind w:left="714" w:hanging="357"/>
        <w:jc w:val="both"/>
        <w:rPr>
          <w:rFonts w:ascii="Times New Roman" w:hAnsi="Times New Roman"/>
          <w:sz w:val="24"/>
          <w:szCs w:val="24"/>
          <w:lang w:val="tr-TR"/>
        </w:rPr>
      </w:pPr>
      <w:r w:rsidRPr="00BE62EF">
        <w:rPr>
          <w:rFonts w:ascii="Times New Roman" w:hAnsi="Times New Roman"/>
          <w:sz w:val="24"/>
          <w:szCs w:val="24"/>
          <w:lang w:val="tr-TR"/>
        </w:rPr>
        <w:t xml:space="preserve">Abone meşgul panosu üzerinde aşağıdaki bilgiler görülecektir: </w:t>
      </w:r>
    </w:p>
    <w:p w14:paraId="00160BC2" w14:textId="77777777" w:rsidR="00034EEF" w:rsidRPr="00BE62EF" w:rsidRDefault="00034EEF" w:rsidP="00034EEF">
      <w:pPr>
        <w:pStyle w:val="Gvdemetni0"/>
        <w:numPr>
          <w:ilvl w:val="0"/>
          <w:numId w:val="176"/>
        </w:numPr>
        <w:spacing w:before="100" w:beforeAutospacing="1"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Gece servisi </w:t>
      </w:r>
    </w:p>
    <w:p w14:paraId="68CDCB78" w14:textId="77777777" w:rsidR="00034EEF" w:rsidRPr="00BE62EF" w:rsidRDefault="00034EEF" w:rsidP="00034EEF">
      <w:pPr>
        <w:pStyle w:val="Gvdemetni0"/>
        <w:numPr>
          <w:ilvl w:val="0"/>
          <w:numId w:val="176"/>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Abone sınıflaması </w:t>
      </w:r>
    </w:p>
    <w:p w14:paraId="3A03AB10" w14:textId="77777777" w:rsidR="00034EEF" w:rsidRPr="00BE62EF" w:rsidRDefault="00034EEF" w:rsidP="00034EEF">
      <w:pPr>
        <w:pStyle w:val="Gvdemetni0"/>
        <w:numPr>
          <w:ilvl w:val="0"/>
          <w:numId w:val="176"/>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Konsolda bekleyen çağrı sayısı </w:t>
      </w:r>
    </w:p>
    <w:p w14:paraId="39C65E94" w14:textId="77777777" w:rsidR="00034EEF" w:rsidRPr="00BE62EF" w:rsidRDefault="00034EEF" w:rsidP="00034EEF">
      <w:pPr>
        <w:pStyle w:val="Gvdemetni0"/>
        <w:numPr>
          <w:ilvl w:val="0"/>
          <w:numId w:val="176"/>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Rezerve edilen </w:t>
      </w:r>
      <w:proofErr w:type="spellStart"/>
      <w:r w:rsidRPr="00BE62EF">
        <w:rPr>
          <w:rFonts w:ascii="Times New Roman" w:hAnsi="Times New Roman"/>
          <w:sz w:val="24"/>
          <w:szCs w:val="24"/>
          <w:lang w:val="tr-TR"/>
        </w:rPr>
        <w:t>trunk</w:t>
      </w:r>
      <w:proofErr w:type="spellEnd"/>
      <w:r w:rsidRPr="00BE62EF">
        <w:rPr>
          <w:rFonts w:ascii="Times New Roman" w:hAnsi="Times New Roman"/>
          <w:sz w:val="24"/>
          <w:szCs w:val="24"/>
          <w:lang w:val="tr-TR"/>
        </w:rPr>
        <w:t xml:space="preserve"> hattı </w:t>
      </w:r>
    </w:p>
    <w:p w14:paraId="0A271E79" w14:textId="77777777" w:rsidR="00034EEF" w:rsidRPr="00BE62EF" w:rsidRDefault="00034EEF" w:rsidP="00034EEF">
      <w:pPr>
        <w:pStyle w:val="Gvdemetni0"/>
        <w:numPr>
          <w:ilvl w:val="0"/>
          <w:numId w:val="176"/>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 xml:space="preserve">Yerine uygun olarak konulmamış mikro telefonlar </w:t>
      </w:r>
    </w:p>
    <w:p w14:paraId="19C8BF1B" w14:textId="77777777" w:rsidR="00034EEF" w:rsidRPr="00BE62EF" w:rsidRDefault="00034EEF" w:rsidP="00034EEF">
      <w:pPr>
        <w:pStyle w:val="Gvdemetni0"/>
        <w:numPr>
          <w:ilvl w:val="0"/>
          <w:numId w:val="176"/>
        </w:numPr>
        <w:spacing w:after="0" w:line="360" w:lineRule="auto"/>
        <w:ind w:left="1418" w:hanging="284"/>
        <w:jc w:val="both"/>
        <w:rPr>
          <w:rFonts w:ascii="Times New Roman" w:hAnsi="Times New Roman"/>
          <w:sz w:val="24"/>
          <w:szCs w:val="24"/>
          <w:lang w:val="tr-TR"/>
        </w:rPr>
      </w:pPr>
      <w:r w:rsidRPr="00BE62EF">
        <w:rPr>
          <w:rFonts w:ascii="Times New Roman" w:hAnsi="Times New Roman"/>
          <w:sz w:val="24"/>
          <w:szCs w:val="24"/>
          <w:lang w:val="tr-TR"/>
        </w:rPr>
        <w:t>Operatrisin yaptığı dahili ve harici çağrıların durumu.</w:t>
      </w:r>
    </w:p>
    <w:p w14:paraId="45583CA9" w14:textId="77777777" w:rsidR="00034EEF" w:rsidRPr="00BE62EF" w:rsidRDefault="00034EEF" w:rsidP="00034EEF">
      <w:pPr>
        <w:spacing w:line="360" w:lineRule="auto"/>
        <w:rPr>
          <w:sz w:val="24"/>
          <w:szCs w:val="24"/>
        </w:rPr>
      </w:pPr>
    </w:p>
    <w:p w14:paraId="651BEEAB" w14:textId="77777777" w:rsidR="00034EEF" w:rsidRDefault="00034EEF" w:rsidP="00034EEF">
      <w:pPr>
        <w:spacing w:line="360" w:lineRule="auto"/>
        <w:rPr>
          <w:sz w:val="24"/>
          <w:szCs w:val="24"/>
        </w:rPr>
      </w:pPr>
    </w:p>
    <w:p w14:paraId="60BBAAD1" w14:textId="77777777" w:rsidR="0084784E" w:rsidRDefault="0084784E" w:rsidP="00034EEF">
      <w:pPr>
        <w:spacing w:line="360" w:lineRule="auto"/>
        <w:rPr>
          <w:sz w:val="24"/>
          <w:szCs w:val="24"/>
        </w:rPr>
      </w:pPr>
    </w:p>
    <w:p w14:paraId="6320F3F2" w14:textId="77777777" w:rsidR="0084784E" w:rsidRPr="00BE62EF" w:rsidRDefault="0084784E" w:rsidP="00034EEF">
      <w:pPr>
        <w:spacing w:line="360" w:lineRule="auto"/>
        <w:rPr>
          <w:sz w:val="24"/>
          <w:szCs w:val="24"/>
        </w:rPr>
      </w:pPr>
    </w:p>
    <w:p w14:paraId="42C83666" w14:textId="023B6C2D" w:rsidR="00034EEF" w:rsidRPr="0084784E" w:rsidRDefault="00034EEF" w:rsidP="0084784E">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FİBER OPTİK OMURGA KABLOLAMA SİSTEMİ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r w:rsidRPr="00E270DC">
        <w:rPr>
          <w:b/>
          <w:sz w:val="24"/>
          <w:szCs w:val="24"/>
        </w:rPr>
        <w:tab/>
      </w:r>
    </w:p>
    <w:p w14:paraId="15DBCD2F" w14:textId="77777777" w:rsidR="00034EEF" w:rsidRPr="00BE62EF" w:rsidRDefault="00034EEF" w:rsidP="00034EEF">
      <w:pPr>
        <w:spacing w:line="360" w:lineRule="auto"/>
        <w:ind w:firstLine="708"/>
        <w:rPr>
          <w:sz w:val="24"/>
          <w:szCs w:val="24"/>
        </w:rPr>
      </w:pPr>
      <w:r w:rsidRPr="00BE62EF">
        <w:rPr>
          <w:sz w:val="24"/>
          <w:szCs w:val="24"/>
        </w:rPr>
        <w:t xml:space="preserve">Binada kurulacak fiber </w:t>
      </w:r>
      <w:proofErr w:type="spellStart"/>
      <w:r w:rsidRPr="00BE62EF">
        <w:rPr>
          <w:sz w:val="24"/>
          <w:szCs w:val="24"/>
        </w:rPr>
        <w:t>optic</w:t>
      </w:r>
      <w:proofErr w:type="spellEnd"/>
      <w:r w:rsidRPr="00BE62EF">
        <w:rPr>
          <w:sz w:val="24"/>
          <w:szCs w:val="24"/>
        </w:rPr>
        <w:t xml:space="preserve"> omurga kablolama sistemi, otel yönetiminin müşterilerine ve/veya kiracılarına data, internet ve ses ihtiyaçlarını karşılamak amacıyla kurulacaktır. Her katta bulunan </w:t>
      </w:r>
      <w:proofErr w:type="spellStart"/>
      <w:proofErr w:type="gramStart"/>
      <w:r w:rsidRPr="00BE62EF">
        <w:rPr>
          <w:sz w:val="24"/>
          <w:szCs w:val="24"/>
        </w:rPr>
        <w:t>switchlere</w:t>
      </w:r>
      <w:proofErr w:type="spellEnd"/>
      <w:r w:rsidRPr="00BE62EF">
        <w:rPr>
          <w:sz w:val="24"/>
          <w:szCs w:val="24"/>
        </w:rPr>
        <w:t xml:space="preserve">  F</w:t>
      </w:r>
      <w:proofErr w:type="gramEnd"/>
      <w:r w:rsidRPr="00BE62EF">
        <w:rPr>
          <w:sz w:val="24"/>
          <w:szCs w:val="24"/>
        </w:rPr>
        <w:t xml:space="preserve">/O bağlantı düşünülmüştür. Aynı zamanda bina içinde bulunan dükkanlara ve sosyal tesise F/O kablo düşünülmüştür. Fiber </w:t>
      </w:r>
      <w:proofErr w:type="spellStart"/>
      <w:r w:rsidRPr="00BE62EF">
        <w:rPr>
          <w:sz w:val="24"/>
          <w:szCs w:val="24"/>
        </w:rPr>
        <w:t>optic</w:t>
      </w:r>
      <w:proofErr w:type="spellEnd"/>
      <w:r w:rsidRPr="00BE62EF">
        <w:rPr>
          <w:sz w:val="24"/>
          <w:szCs w:val="24"/>
        </w:rPr>
        <w:t xml:space="preserve"> kablolar, mağaza içlerine kadar götürülüp boşta bırakılacaktır. Opsiyonel olarak Fiber </w:t>
      </w:r>
      <w:proofErr w:type="spellStart"/>
      <w:r w:rsidRPr="00BE62EF">
        <w:rPr>
          <w:sz w:val="24"/>
          <w:szCs w:val="24"/>
        </w:rPr>
        <w:t>Optic</w:t>
      </w:r>
      <w:proofErr w:type="spellEnd"/>
      <w:r w:rsidRPr="00BE62EF">
        <w:rPr>
          <w:sz w:val="24"/>
          <w:szCs w:val="24"/>
        </w:rPr>
        <w:t xml:space="preserve"> kabloların katlardaki elektrik odalarında bulunan 19” rack kabin içinde 1 adet fiber </w:t>
      </w:r>
      <w:proofErr w:type="spellStart"/>
      <w:r w:rsidRPr="00BE62EF">
        <w:rPr>
          <w:sz w:val="24"/>
          <w:szCs w:val="24"/>
        </w:rPr>
        <w:t>optic</w:t>
      </w:r>
      <w:proofErr w:type="spellEnd"/>
      <w:r w:rsidRPr="00BE62EF">
        <w:rPr>
          <w:sz w:val="24"/>
          <w:szCs w:val="24"/>
        </w:rPr>
        <w:t xml:space="preserve"> </w:t>
      </w:r>
      <w:proofErr w:type="spellStart"/>
      <w:r w:rsidRPr="00BE62EF">
        <w:rPr>
          <w:sz w:val="24"/>
          <w:szCs w:val="24"/>
        </w:rPr>
        <w:t>patch</w:t>
      </w:r>
      <w:proofErr w:type="spellEnd"/>
      <w:r w:rsidRPr="00BE62EF">
        <w:rPr>
          <w:sz w:val="24"/>
          <w:szCs w:val="24"/>
        </w:rPr>
        <w:t xml:space="preserve"> panel üzerinde sonlandırılması durumuna göre de ayrıca ücretlendirme yapılacaktır.  </w:t>
      </w:r>
    </w:p>
    <w:p w14:paraId="2C5B4DA8"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lastRenderedPageBreak/>
        <w:t xml:space="preserve">D1) Fiber </w:t>
      </w:r>
      <w:proofErr w:type="spellStart"/>
      <w:r w:rsidRPr="00BE62EF">
        <w:rPr>
          <w:rFonts w:ascii="Times New Roman" w:hAnsi="Times New Roman" w:cs="Times New Roman"/>
          <w:bCs/>
          <w:sz w:val="24"/>
          <w:szCs w:val="24"/>
        </w:rPr>
        <w:t>Optic</w:t>
      </w:r>
      <w:proofErr w:type="spellEnd"/>
      <w:r w:rsidRPr="00BE62EF">
        <w:rPr>
          <w:rFonts w:ascii="Times New Roman" w:hAnsi="Times New Roman" w:cs="Times New Roman"/>
          <w:bCs/>
          <w:sz w:val="24"/>
          <w:szCs w:val="24"/>
        </w:rPr>
        <w:t xml:space="preserve"> Kablolar </w:t>
      </w:r>
    </w:p>
    <w:p w14:paraId="45BEE7BE" w14:textId="77777777" w:rsidR="00034EEF" w:rsidRPr="00BE62EF" w:rsidRDefault="00034EEF" w:rsidP="00034EEF">
      <w:pPr>
        <w:spacing w:line="360" w:lineRule="auto"/>
        <w:jc w:val="both"/>
        <w:rPr>
          <w:sz w:val="24"/>
          <w:szCs w:val="24"/>
        </w:rPr>
      </w:pPr>
    </w:p>
    <w:p w14:paraId="47CD4954"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Fiber optik kablolar IEC 60794-2 ve ISO/IEC 11801:2011 Ed.2.2 OM3</w:t>
      </w:r>
      <w:r w:rsidRPr="00BE62EF">
        <w:rPr>
          <w:rStyle w:val="level11"/>
          <w:color w:val="626469"/>
          <w:sz w:val="24"/>
          <w:szCs w:val="24"/>
        </w:rPr>
        <w:t xml:space="preserve"> </w:t>
      </w:r>
      <w:r w:rsidRPr="00BE62EF">
        <w:rPr>
          <w:sz w:val="24"/>
          <w:szCs w:val="24"/>
        </w:rPr>
        <w:t xml:space="preserve">standartlarına uygun yapıda olmalıdır. </w:t>
      </w:r>
    </w:p>
    <w:p w14:paraId="2982E52C" w14:textId="77777777" w:rsidR="00034EEF" w:rsidRPr="00BE62EF" w:rsidRDefault="00034EEF" w:rsidP="00034EEF">
      <w:pPr>
        <w:pStyle w:val="ListeParagraf"/>
        <w:jc w:val="both"/>
        <w:rPr>
          <w:sz w:val="24"/>
          <w:szCs w:val="24"/>
        </w:rPr>
      </w:pPr>
    </w:p>
    <w:p w14:paraId="1D9E91AB"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 xml:space="preserve">Sistemde kullanılacak fiber </w:t>
      </w:r>
      <w:proofErr w:type="spellStart"/>
      <w:r w:rsidRPr="00BE62EF">
        <w:rPr>
          <w:sz w:val="24"/>
          <w:szCs w:val="24"/>
        </w:rPr>
        <w:t>optic</w:t>
      </w:r>
      <w:proofErr w:type="spellEnd"/>
      <w:r w:rsidRPr="00BE62EF">
        <w:rPr>
          <w:sz w:val="24"/>
          <w:szCs w:val="24"/>
        </w:rPr>
        <w:t xml:space="preserve"> kablolar ITU G.651 ve IEC 60793-2-10 </w:t>
      </w:r>
      <w:proofErr w:type="spellStart"/>
      <w:r w:rsidRPr="00BE62EF">
        <w:rPr>
          <w:sz w:val="24"/>
          <w:szCs w:val="24"/>
        </w:rPr>
        <w:t>Type</w:t>
      </w:r>
      <w:proofErr w:type="spellEnd"/>
      <w:r w:rsidRPr="00BE62EF">
        <w:rPr>
          <w:sz w:val="24"/>
          <w:szCs w:val="24"/>
        </w:rPr>
        <w:t xml:space="preserve"> A1a.2 standartlarına uygun olmalıdır.</w:t>
      </w:r>
    </w:p>
    <w:p w14:paraId="674707F0" w14:textId="77777777" w:rsidR="00034EEF" w:rsidRPr="00BE62EF" w:rsidRDefault="00034EEF" w:rsidP="00034EEF">
      <w:pPr>
        <w:jc w:val="both"/>
        <w:rPr>
          <w:sz w:val="24"/>
          <w:szCs w:val="24"/>
        </w:rPr>
      </w:pPr>
    </w:p>
    <w:p w14:paraId="2B087295"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 xml:space="preserve">Kullanılacak fiber optik kablo, </w:t>
      </w:r>
      <w:proofErr w:type="spellStart"/>
      <w:r w:rsidRPr="00BE62EF">
        <w:rPr>
          <w:sz w:val="24"/>
          <w:szCs w:val="24"/>
        </w:rPr>
        <w:t>patch</w:t>
      </w:r>
      <w:proofErr w:type="spellEnd"/>
      <w:r w:rsidRPr="00BE62EF">
        <w:rPr>
          <w:sz w:val="24"/>
          <w:szCs w:val="24"/>
        </w:rPr>
        <w:t xml:space="preserve"> panel, </w:t>
      </w:r>
      <w:proofErr w:type="spellStart"/>
      <w:r w:rsidRPr="00BE62EF">
        <w:rPr>
          <w:sz w:val="24"/>
          <w:szCs w:val="24"/>
        </w:rPr>
        <w:t>pigtail</w:t>
      </w:r>
      <w:proofErr w:type="spellEnd"/>
      <w:r w:rsidRPr="00BE62EF">
        <w:rPr>
          <w:sz w:val="24"/>
          <w:szCs w:val="24"/>
        </w:rPr>
        <w:t xml:space="preserve"> ve adaptörler aynı marka olmalıdır. Kurulum sonunda üretici tarafından 25 yıl sistem performansı sertifikası verilmelidir.</w:t>
      </w:r>
    </w:p>
    <w:p w14:paraId="7E208349" w14:textId="77777777" w:rsidR="00034EEF" w:rsidRPr="00BE62EF" w:rsidRDefault="00034EEF" w:rsidP="00034EEF">
      <w:pPr>
        <w:jc w:val="both"/>
        <w:rPr>
          <w:sz w:val="24"/>
          <w:szCs w:val="24"/>
        </w:rPr>
      </w:pPr>
    </w:p>
    <w:p w14:paraId="40597A76"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 xml:space="preserve">Fiber optik kablolar, OM3 ve 8 fiberli olmalıdır. </w:t>
      </w:r>
    </w:p>
    <w:p w14:paraId="43BBCCEB" w14:textId="77777777" w:rsidR="00034EEF" w:rsidRPr="00BE62EF" w:rsidRDefault="00034EEF" w:rsidP="00034EEF">
      <w:pPr>
        <w:pStyle w:val="ListeParagraf"/>
        <w:rPr>
          <w:sz w:val="24"/>
          <w:szCs w:val="24"/>
        </w:rPr>
      </w:pPr>
    </w:p>
    <w:p w14:paraId="16B13B39"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Fiber Optik kablolar IEC 60794-1-</w:t>
      </w:r>
      <w:proofErr w:type="gramStart"/>
      <w:r w:rsidRPr="00BE62EF">
        <w:rPr>
          <w:sz w:val="24"/>
          <w:szCs w:val="24"/>
        </w:rPr>
        <w:t xml:space="preserve">2 </w:t>
      </w:r>
      <w:proofErr w:type="spellStart"/>
      <w:r w:rsidRPr="00BE62EF">
        <w:rPr>
          <w:sz w:val="24"/>
          <w:szCs w:val="24"/>
        </w:rPr>
        <w:t>yi</w:t>
      </w:r>
      <w:proofErr w:type="spellEnd"/>
      <w:proofErr w:type="gramEnd"/>
      <w:r w:rsidRPr="00BE62EF">
        <w:rPr>
          <w:sz w:val="24"/>
          <w:szCs w:val="24"/>
        </w:rPr>
        <w:t xml:space="preserve"> desteklemelidir.</w:t>
      </w:r>
    </w:p>
    <w:p w14:paraId="2839CA1B" w14:textId="77777777" w:rsidR="00034EEF" w:rsidRPr="00BE62EF" w:rsidRDefault="00034EEF" w:rsidP="00034EEF">
      <w:pPr>
        <w:pStyle w:val="ListeParagraf"/>
        <w:rPr>
          <w:sz w:val="24"/>
          <w:szCs w:val="24"/>
        </w:rPr>
      </w:pPr>
    </w:p>
    <w:p w14:paraId="3F3F9F94" w14:textId="1DE29C00" w:rsidR="00034EEF" w:rsidRPr="0084784E" w:rsidRDefault="00034EEF" w:rsidP="00F505B3">
      <w:pPr>
        <w:pStyle w:val="ListeParagraf"/>
        <w:widowControl/>
        <w:numPr>
          <w:ilvl w:val="0"/>
          <w:numId w:val="362"/>
        </w:numPr>
        <w:autoSpaceDE/>
        <w:autoSpaceDN/>
        <w:jc w:val="both"/>
        <w:rPr>
          <w:sz w:val="24"/>
          <w:szCs w:val="24"/>
        </w:rPr>
      </w:pPr>
      <w:r w:rsidRPr="00BE62EF">
        <w:rPr>
          <w:sz w:val="24"/>
          <w:szCs w:val="24"/>
        </w:rPr>
        <w:t xml:space="preserve">Fiber </w:t>
      </w:r>
      <w:proofErr w:type="spellStart"/>
      <w:r w:rsidRPr="00BE62EF">
        <w:rPr>
          <w:sz w:val="24"/>
          <w:szCs w:val="24"/>
        </w:rPr>
        <w:t>optic</w:t>
      </w:r>
      <w:proofErr w:type="spellEnd"/>
      <w:r w:rsidRPr="00BE62EF">
        <w:rPr>
          <w:sz w:val="24"/>
          <w:szCs w:val="24"/>
        </w:rPr>
        <w:t xml:space="preserve"> kablolar min. aşağıdaki değerleri desteklemesi gerekir.</w:t>
      </w:r>
    </w:p>
    <w:p w14:paraId="008FF845" w14:textId="77777777" w:rsidR="00034EEF" w:rsidRPr="00BE62EF" w:rsidRDefault="00034EEF" w:rsidP="00034EEF">
      <w:pPr>
        <w:pStyle w:val="Gvdemetni0"/>
        <w:spacing w:after="0"/>
        <w:jc w:val="center"/>
        <w:rPr>
          <w:rFonts w:ascii="Times New Roman" w:hAnsi="Times New Roman"/>
          <w:sz w:val="24"/>
          <w:szCs w:val="24"/>
          <w:lang w:val="tr-TR"/>
        </w:rPr>
      </w:pPr>
    </w:p>
    <w:p w14:paraId="2E342517" w14:textId="77777777" w:rsidR="00034EEF" w:rsidRPr="00BE62EF" w:rsidRDefault="00034EEF" w:rsidP="00034EEF">
      <w:pPr>
        <w:pStyle w:val="Gvdemetni0"/>
        <w:spacing w:after="0"/>
        <w:jc w:val="center"/>
        <w:rPr>
          <w:rFonts w:ascii="Times New Roman" w:hAnsi="Times New Roman"/>
          <w:sz w:val="24"/>
          <w:szCs w:val="24"/>
          <w:lang w:val="tr-TR"/>
        </w:rPr>
      </w:pPr>
      <w:r w:rsidRPr="00BE62EF">
        <w:rPr>
          <w:rFonts w:ascii="Times New Roman" w:hAnsi="Times New Roman"/>
          <w:sz w:val="24"/>
          <w:szCs w:val="24"/>
          <w:lang w:val="tr-TR"/>
        </w:rPr>
        <w:t xml:space="preserve">     </w:t>
      </w:r>
    </w:p>
    <w:tbl>
      <w:tblPr>
        <w:tblW w:w="0" w:type="auto"/>
        <w:tblLayout w:type="fixed"/>
        <w:tblCellMar>
          <w:left w:w="70" w:type="dxa"/>
          <w:right w:w="70" w:type="dxa"/>
        </w:tblCellMar>
        <w:tblLook w:val="0000" w:firstRow="0" w:lastRow="0" w:firstColumn="0" w:lastColumn="0" w:noHBand="0" w:noVBand="0"/>
      </w:tblPr>
      <w:tblGrid>
        <w:gridCol w:w="3756"/>
        <w:gridCol w:w="3424"/>
      </w:tblGrid>
      <w:tr w:rsidR="00034EEF" w:rsidRPr="00BE62EF" w14:paraId="3C5366CC" w14:textId="77777777" w:rsidTr="009954F2">
        <w:tc>
          <w:tcPr>
            <w:tcW w:w="7180" w:type="dxa"/>
            <w:gridSpan w:val="2"/>
            <w:tcBorders>
              <w:top w:val="single" w:sz="6" w:space="0" w:color="auto"/>
              <w:left w:val="single" w:sz="6" w:space="0" w:color="auto"/>
              <w:bottom w:val="single" w:sz="6" w:space="0" w:color="auto"/>
              <w:right w:val="single" w:sz="6" w:space="0" w:color="auto"/>
            </w:tcBorders>
          </w:tcPr>
          <w:p w14:paraId="217FBBC6" w14:textId="77777777" w:rsidR="00034EEF" w:rsidRPr="00BE62EF" w:rsidRDefault="00034EEF" w:rsidP="007A22E7">
            <w:pPr>
              <w:rPr>
                <w:b/>
                <w:sz w:val="24"/>
                <w:szCs w:val="24"/>
                <w:lang w:val="de-DE"/>
              </w:rPr>
            </w:pPr>
            <w:r w:rsidRPr="00BE62EF">
              <w:rPr>
                <w:b/>
                <w:sz w:val="24"/>
                <w:szCs w:val="24"/>
                <w:lang w:val="de-DE"/>
              </w:rPr>
              <w:t>STANDARD MM FIBER</w:t>
            </w:r>
          </w:p>
        </w:tc>
      </w:tr>
      <w:tr w:rsidR="00034EEF" w:rsidRPr="00BE62EF" w14:paraId="0A4D8DB3" w14:textId="77777777" w:rsidTr="009954F2">
        <w:tc>
          <w:tcPr>
            <w:tcW w:w="3756" w:type="dxa"/>
            <w:tcBorders>
              <w:top w:val="single" w:sz="6" w:space="0" w:color="auto"/>
              <w:left w:val="single" w:sz="6" w:space="0" w:color="auto"/>
              <w:bottom w:val="single" w:sz="6" w:space="0" w:color="auto"/>
              <w:right w:val="single" w:sz="6" w:space="0" w:color="auto"/>
            </w:tcBorders>
          </w:tcPr>
          <w:p w14:paraId="669B635B" w14:textId="77777777" w:rsidR="00034EEF" w:rsidRPr="00BE62EF" w:rsidRDefault="00034EEF" w:rsidP="007A22E7">
            <w:pPr>
              <w:rPr>
                <w:b/>
                <w:sz w:val="24"/>
                <w:szCs w:val="24"/>
                <w:lang w:val="en-US"/>
              </w:rPr>
            </w:pPr>
            <w:r w:rsidRPr="00BE62EF">
              <w:rPr>
                <w:b/>
                <w:sz w:val="24"/>
                <w:szCs w:val="24"/>
                <w:lang w:val="en-US"/>
              </w:rPr>
              <w:t>PROPERTIES</w:t>
            </w:r>
          </w:p>
        </w:tc>
        <w:tc>
          <w:tcPr>
            <w:tcW w:w="3424" w:type="dxa"/>
            <w:tcBorders>
              <w:top w:val="single" w:sz="6" w:space="0" w:color="auto"/>
              <w:left w:val="single" w:sz="6" w:space="0" w:color="auto"/>
              <w:bottom w:val="single" w:sz="6" w:space="0" w:color="auto"/>
              <w:right w:val="single" w:sz="4" w:space="0" w:color="auto"/>
            </w:tcBorders>
          </w:tcPr>
          <w:p w14:paraId="723F87E7" w14:textId="77777777" w:rsidR="00034EEF" w:rsidRPr="00BE62EF" w:rsidRDefault="00034EEF" w:rsidP="007A22E7">
            <w:pPr>
              <w:rPr>
                <w:b/>
                <w:sz w:val="24"/>
                <w:szCs w:val="24"/>
                <w:lang w:val="en-US"/>
              </w:rPr>
            </w:pPr>
            <w:r w:rsidRPr="00BE62EF">
              <w:rPr>
                <w:b/>
                <w:sz w:val="24"/>
                <w:szCs w:val="24"/>
                <w:lang w:val="en-US"/>
              </w:rPr>
              <w:t>SPECIFIED VALUES</w:t>
            </w:r>
          </w:p>
        </w:tc>
      </w:tr>
      <w:tr w:rsidR="00034EEF" w:rsidRPr="00BE62EF" w14:paraId="6D7F4128" w14:textId="77777777" w:rsidTr="009954F2">
        <w:tc>
          <w:tcPr>
            <w:tcW w:w="3756" w:type="dxa"/>
            <w:tcBorders>
              <w:top w:val="single" w:sz="6" w:space="0" w:color="auto"/>
              <w:left w:val="single" w:sz="6" w:space="0" w:color="auto"/>
              <w:bottom w:val="single" w:sz="6" w:space="0" w:color="auto"/>
              <w:right w:val="single" w:sz="6" w:space="0" w:color="auto"/>
            </w:tcBorders>
          </w:tcPr>
          <w:p w14:paraId="5C41CB57" w14:textId="77777777" w:rsidR="00034EEF" w:rsidRPr="00BE62EF" w:rsidRDefault="00034EEF" w:rsidP="007A22E7">
            <w:pPr>
              <w:rPr>
                <w:sz w:val="24"/>
                <w:szCs w:val="24"/>
                <w:lang w:val="en-US"/>
              </w:rPr>
            </w:pPr>
            <w:r w:rsidRPr="00BE62EF">
              <w:rPr>
                <w:sz w:val="24"/>
                <w:szCs w:val="24"/>
                <w:lang w:val="en-US"/>
              </w:rPr>
              <w:t>Attenuation (max)</w:t>
            </w:r>
          </w:p>
        </w:tc>
        <w:tc>
          <w:tcPr>
            <w:tcW w:w="3424" w:type="dxa"/>
            <w:tcBorders>
              <w:top w:val="single" w:sz="6" w:space="0" w:color="auto"/>
              <w:left w:val="single" w:sz="6" w:space="0" w:color="auto"/>
              <w:bottom w:val="single" w:sz="6" w:space="0" w:color="auto"/>
              <w:right w:val="single" w:sz="6" w:space="0" w:color="auto"/>
            </w:tcBorders>
          </w:tcPr>
          <w:p w14:paraId="6322B51A" w14:textId="77777777" w:rsidR="00034EEF" w:rsidRPr="00BE62EF" w:rsidRDefault="00034EEF" w:rsidP="007A22E7">
            <w:pPr>
              <w:rPr>
                <w:sz w:val="24"/>
                <w:szCs w:val="24"/>
                <w:lang w:val="de-DE"/>
              </w:rPr>
            </w:pPr>
            <w:r w:rsidRPr="00BE62EF">
              <w:rPr>
                <w:sz w:val="24"/>
                <w:szCs w:val="24"/>
                <w:lang w:val="de-DE"/>
              </w:rPr>
              <w:t xml:space="preserve">&lt;=2.5 dB/km (850 </w:t>
            </w:r>
            <w:proofErr w:type="spellStart"/>
            <w:r w:rsidRPr="00BE62EF">
              <w:rPr>
                <w:sz w:val="24"/>
                <w:szCs w:val="24"/>
                <w:lang w:val="de-DE"/>
              </w:rPr>
              <w:t>nm</w:t>
            </w:r>
            <w:proofErr w:type="spellEnd"/>
            <w:r w:rsidRPr="00BE62EF">
              <w:rPr>
                <w:sz w:val="24"/>
                <w:szCs w:val="24"/>
                <w:lang w:val="de-DE"/>
              </w:rPr>
              <w:t>)</w:t>
            </w:r>
          </w:p>
          <w:p w14:paraId="458A80E2" w14:textId="77777777" w:rsidR="00034EEF" w:rsidRPr="00BE62EF" w:rsidRDefault="00034EEF" w:rsidP="007A22E7">
            <w:pPr>
              <w:rPr>
                <w:sz w:val="24"/>
                <w:szCs w:val="24"/>
                <w:lang w:val="de-DE"/>
              </w:rPr>
            </w:pPr>
            <w:r w:rsidRPr="00BE62EF">
              <w:rPr>
                <w:sz w:val="24"/>
                <w:szCs w:val="24"/>
                <w:lang w:val="de-DE"/>
              </w:rPr>
              <w:t xml:space="preserve">&lt;=0.6 dB/km (1300 </w:t>
            </w:r>
            <w:proofErr w:type="spellStart"/>
            <w:r w:rsidRPr="00BE62EF">
              <w:rPr>
                <w:sz w:val="24"/>
                <w:szCs w:val="24"/>
                <w:lang w:val="de-DE"/>
              </w:rPr>
              <w:t>nm</w:t>
            </w:r>
            <w:proofErr w:type="spellEnd"/>
            <w:r w:rsidRPr="00BE62EF">
              <w:rPr>
                <w:sz w:val="24"/>
                <w:szCs w:val="24"/>
                <w:lang w:val="de-DE"/>
              </w:rPr>
              <w:t>)</w:t>
            </w:r>
          </w:p>
        </w:tc>
      </w:tr>
      <w:tr w:rsidR="00034EEF" w:rsidRPr="00BE62EF" w14:paraId="5AAE041E" w14:textId="77777777" w:rsidTr="009954F2">
        <w:tc>
          <w:tcPr>
            <w:tcW w:w="3756" w:type="dxa"/>
            <w:tcBorders>
              <w:top w:val="single" w:sz="6" w:space="0" w:color="auto"/>
              <w:left w:val="single" w:sz="6" w:space="0" w:color="auto"/>
              <w:bottom w:val="single" w:sz="6" w:space="0" w:color="auto"/>
              <w:right w:val="single" w:sz="6" w:space="0" w:color="auto"/>
            </w:tcBorders>
          </w:tcPr>
          <w:p w14:paraId="45F37A51" w14:textId="77777777" w:rsidR="00034EEF" w:rsidRPr="00BE62EF" w:rsidRDefault="00034EEF" w:rsidP="007A22E7">
            <w:pPr>
              <w:rPr>
                <w:sz w:val="24"/>
                <w:szCs w:val="24"/>
                <w:lang w:val="en-US"/>
              </w:rPr>
            </w:pPr>
            <w:r w:rsidRPr="00BE62EF">
              <w:rPr>
                <w:sz w:val="24"/>
                <w:szCs w:val="24"/>
                <w:lang w:val="en-US"/>
              </w:rPr>
              <w:t>Bandwidth</w:t>
            </w:r>
          </w:p>
        </w:tc>
        <w:tc>
          <w:tcPr>
            <w:tcW w:w="3424" w:type="dxa"/>
            <w:tcBorders>
              <w:top w:val="single" w:sz="6" w:space="0" w:color="auto"/>
              <w:left w:val="single" w:sz="6" w:space="0" w:color="auto"/>
              <w:bottom w:val="single" w:sz="6" w:space="0" w:color="auto"/>
              <w:right w:val="single" w:sz="6" w:space="0" w:color="auto"/>
            </w:tcBorders>
          </w:tcPr>
          <w:p w14:paraId="28A846BA" w14:textId="77777777" w:rsidR="00034EEF" w:rsidRPr="00BE62EF" w:rsidRDefault="00034EEF" w:rsidP="007A22E7">
            <w:pPr>
              <w:rPr>
                <w:sz w:val="24"/>
                <w:szCs w:val="24"/>
                <w:lang w:val="en-US"/>
              </w:rPr>
            </w:pPr>
            <w:r w:rsidRPr="00BE62EF">
              <w:rPr>
                <w:sz w:val="24"/>
                <w:szCs w:val="24"/>
                <w:lang w:val="de-DE"/>
              </w:rPr>
              <w:t xml:space="preserve">&gt;= 500 MHz.km @1300 </w:t>
            </w:r>
            <w:proofErr w:type="spellStart"/>
            <w:r w:rsidRPr="00BE62EF">
              <w:rPr>
                <w:sz w:val="24"/>
                <w:szCs w:val="24"/>
                <w:lang w:val="de-DE"/>
              </w:rPr>
              <w:t>nm</w:t>
            </w:r>
            <w:proofErr w:type="spellEnd"/>
            <w:r w:rsidRPr="00BE62EF">
              <w:rPr>
                <w:sz w:val="24"/>
                <w:szCs w:val="24"/>
                <w:lang w:val="de-DE"/>
              </w:rPr>
              <w:t xml:space="preserve"> LED </w:t>
            </w:r>
            <w:r w:rsidRPr="00BE62EF">
              <w:rPr>
                <w:sz w:val="24"/>
                <w:szCs w:val="24"/>
                <w:lang w:val="de-DE"/>
              </w:rPr>
              <w:br/>
              <w:t xml:space="preserve">&gt;= 1500 MHz.km @850 </w:t>
            </w:r>
            <w:proofErr w:type="spellStart"/>
            <w:r w:rsidRPr="00BE62EF">
              <w:rPr>
                <w:sz w:val="24"/>
                <w:szCs w:val="24"/>
                <w:lang w:val="de-DE"/>
              </w:rPr>
              <w:t>nm</w:t>
            </w:r>
            <w:proofErr w:type="spellEnd"/>
            <w:r w:rsidRPr="00BE62EF">
              <w:rPr>
                <w:sz w:val="24"/>
                <w:szCs w:val="24"/>
                <w:lang w:val="de-DE"/>
              </w:rPr>
              <w:t xml:space="preserve"> LED </w:t>
            </w:r>
            <w:r w:rsidRPr="00BE62EF">
              <w:rPr>
                <w:sz w:val="24"/>
                <w:szCs w:val="24"/>
                <w:lang w:val="de-DE"/>
              </w:rPr>
              <w:br/>
              <w:t xml:space="preserve">&gt;= 2000 MHz.km @850 </w:t>
            </w:r>
            <w:proofErr w:type="spellStart"/>
            <w:r w:rsidRPr="00BE62EF">
              <w:rPr>
                <w:sz w:val="24"/>
                <w:szCs w:val="24"/>
                <w:lang w:val="de-DE"/>
              </w:rPr>
              <w:t>nm</w:t>
            </w:r>
            <w:proofErr w:type="spellEnd"/>
            <w:r w:rsidRPr="00BE62EF">
              <w:rPr>
                <w:sz w:val="24"/>
                <w:szCs w:val="24"/>
                <w:lang w:val="de-DE"/>
              </w:rPr>
              <w:t xml:space="preserve"> DMD</w:t>
            </w:r>
          </w:p>
        </w:tc>
      </w:tr>
      <w:tr w:rsidR="00034EEF" w:rsidRPr="00BE62EF" w14:paraId="00817927" w14:textId="77777777" w:rsidTr="009954F2">
        <w:tc>
          <w:tcPr>
            <w:tcW w:w="3756" w:type="dxa"/>
            <w:tcBorders>
              <w:top w:val="single" w:sz="6" w:space="0" w:color="auto"/>
              <w:left w:val="single" w:sz="6" w:space="0" w:color="auto"/>
              <w:bottom w:val="single" w:sz="6" w:space="0" w:color="auto"/>
              <w:right w:val="single" w:sz="6" w:space="0" w:color="auto"/>
            </w:tcBorders>
          </w:tcPr>
          <w:p w14:paraId="60E0D5BA" w14:textId="77777777" w:rsidR="00034EEF" w:rsidRPr="00BE62EF" w:rsidRDefault="00034EEF" w:rsidP="007A22E7">
            <w:pPr>
              <w:rPr>
                <w:sz w:val="24"/>
                <w:szCs w:val="24"/>
                <w:lang w:val="en-US"/>
              </w:rPr>
            </w:pPr>
            <w:r w:rsidRPr="00BE62EF">
              <w:rPr>
                <w:sz w:val="24"/>
                <w:szCs w:val="24"/>
                <w:lang w:val="en-US"/>
              </w:rPr>
              <w:t>Diameter</w:t>
            </w:r>
          </w:p>
        </w:tc>
        <w:tc>
          <w:tcPr>
            <w:tcW w:w="3424" w:type="dxa"/>
            <w:tcBorders>
              <w:top w:val="single" w:sz="6" w:space="0" w:color="auto"/>
              <w:left w:val="single" w:sz="6" w:space="0" w:color="auto"/>
              <w:bottom w:val="single" w:sz="6" w:space="0" w:color="auto"/>
              <w:right w:val="single" w:sz="6" w:space="0" w:color="auto"/>
            </w:tcBorders>
          </w:tcPr>
          <w:p w14:paraId="2C7430D0" w14:textId="77777777" w:rsidR="00034EEF" w:rsidRPr="00BE62EF" w:rsidRDefault="00034EEF" w:rsidP="007A22E7">
            <w:pPr>
              <w:rPr>
                <w:sz w:val="24"/>
                <w:szCs w:val="24"/>
                <w:lang w:val="en-US"/>
              </w:rPr>
            </w:pPr>
            <w:r w:rsidRPr="00BE62EF">
              <w:rPr>
                <w:sz w:val="24"/>
                <w:szCs w:val="24"/>
                <w:lang w:val="en-US"/>
              </w:rPr>
              <w:t>6.2mm</w:t>
            </w:r>
          </w:p>
        </w:tc>
      </w:tr>
      <w:tr w:rsidR="00034EEF" w:rsidRPr="00BE62EF" w14:paraId="3939B440" w14:textId="77777777" w:rsidTr="009954F2">
        <w:tc>
          <w:tcPr>
            <w:tcW w:w="3756" w:type="dxa"/>
            <w:tcBorders>
              <w:top w:val="single" w:sz="6" w:space="0" w:color="auto"/>
              <w:left w:val="single" w:sz="6" w:space="0" w:color="auto"/>
              <w:bottom w:val="single" w:sz="6" w:space="0" w:color="auto"/>
              <w:right w:val="single" w:sz="6" w:space="0" w:color="auto"/>
            </w:tcBorders>
          </w:tcPr>
          <w:p w14:paraId="02117BA1" w14:textId="77777777" w:rsidR="00034EEF" w:rsidRPr="00BE62EF" w:rsidRDefault="00034EEF" w:rsidP="007A22E7">
            <w:pPr>
              <w:rPr>
                <w:sz w:val="24"/>
                <w:szCs w:val="24"/>
                <w:lang w:val="en-US"/>
              </w:rPr>
            </w:pPr>
            <w:r w:rsidRPr="00BE62EF">
              <w:rPr>
                <w:sz w:val="24"/>
                <w:szCs w:val="24"/>
                <w:lang w:val="en-US"/>
              </w:rPr>
              <w:t>Minimum bending radius</w:t>
            </w:r>
          </w:p>
        </w:tc>
        <w:tc>
          <w:tcPr>
            <w:tcW w:w="3424" w:type="dxa"/>
            <w:tcBorders>
              <w:top w:val="single" w:sz="6" w:space="0" w:color="auto"/>
              <w:left w:val="single" w:sz="6" w:space="0" w:color="auto"/>
              <w:bottom w:val="single" w:sz="6" w:space="0" w:color="auto"/>
              <w:right w:val="single" w:sz="6" w:space="0" w:color="auto"/>
            </w:tcBorders>
          </w:tcPr>
          <w:p w14:paraId="73C07447" w14:textId="77777777" w:rsidR="00034EEF" w:rsidRPr="00BE62EF" w:rsidRDefault="00034EEF" w:rsidP="007A22E7">
            <w:pPr>
              <w:rPr>
                <w:sz w:val="24"/>
                <w:szCs w:val="24"/>
                <w:lang w:val="en-US"/>
              </w:rPr>
            </w:pPr>
            <w:r w:rsidRPr="00BE62EF">
              <w:rPr>
                <w:sz w:val="24"/>
                <w:szCs w:val="24"/>
                <w:lang w:val="en-US"/>
              </w:rPr>
              <w:t>60 mm</w:t>
            </w:r>
          </w:p>
        </w:tc>
      </w:tr>
      <w:tr w:rsidR="00034EEF" w:rsidRPr="00BE62EF" w14:paraId="25A670B5" w14:textId="77777777" w:rsidTr="009954F2">
        <w:tc>
          <w:tcPr>
            <w:tcW w:w="3756" w:type="dxa"/>
            <w:tcBorders>
              <w:top w:val="single" w:sz="6" w:space="0" w:color="auto"/>
              <w:left w:val="single" w:sz="6" w:space="0" w:color="auto"/>
              <w:bottom w:val="single" w:sz="6" w:space="0" w:color="auto"/>
              <w:right w:val="single" w:sz="6" w:space="0" w:color="auto"/>
            </w:tcBorders>
          </w:tcPr>
          <w:p w14:paraId="75C4CE7E" w14:textId="77777777" w:rsidR="00034EEF" w:rsidRPr="00BE62EF" w:rsidRDefault="00034EEF" w:rsidP="007A22E7">
            <w:pPr>
              <w:rPr>
                <w:sz w:val="24"/>
                <w:szCs w:val="24"/>
                <w:lang w:val="en-US"/>
              </w:rPr>
            </w:pPr>
            <w:r w:rsidRPr="00BE62EF">
              <w:rPr>
                <w:sz w:val="24"/>
                <w:szCs w:val="24"/>
                <w:lang w:val="en-US"/>
              </w:rPr>
              <w:t>Maximum pulling force</w:t>
            </w:r>
          </w:p>
        </w:tc>
        <w:tc>
          <w:tcPr>
            <w:tcW w:w="3424" w:type="dxa"/>
            <w:tcBorders>
              <w:top w:val="single" w:sz="6" w:space="0" w:color="auto"/>
              <w:left w:val="single" w:sz="6" w:space="0" w:color="auto"/>
              <w:bottom w:val="single" w:sz="6" w:space="0" w:color="auto"/>
              <w:right w:val="single" w:sz="6" w:space="0" w:color="auto"/>
            </w:tcBorders>
          </w:tcPr>
          <w:p w14:paraId="1A32B069" w14:textId="77777777" w:rsidR="00034EEF" w:rsidRPr="00BE62EF" w:rsidRDefault="00034EEF" w:rsidP="007A22E7">
            <w:pPr>
              <w:rPr>
                <w:sz w:val="24"/>
                <w:szCs w:val="24"/>
                <w:lang w:val="en-US"/>
              </w:rPr>
            </w:pPr>
            <w:r w:rsidRPr="00BE62EF">
              <w:rPr>
                <w:sz w:val="24"/>
                <w:szCs w:val="24"/>
                <w:lang w:val="en-US"/>
              </w:rPr>
              <w:t>1500 N</w:t>
            </w:r>
          </w:p>
        </w:tc>
      </w:tr>
      <w:tr w:rsidR="00034EEF" w:rsidRPr="00BE62EF" w14:paraId="4125C003" w14:textId="77777777" w:rsidTr="009954F2">
        <w:tc>
          <w:tcPr>
            <w:tcW w:w="3756" w:type="dxa"/>
            <w:tcBorders>
              <w:top w:val="single" w:sz="6" w:space="0" w:color="auto"/>
              <w:left w:val="single" w:sz="6" w:space="0" w:color="auto"/>
              <w:bottom w:val="single" w:sz="6" w:space="0" w:color="auto"/>
              <w:right w:val="single" w:sz="6" w:space="0" w:color="auto"/>
            </w:tcBorders>
          </w:tcPr>
          <w:p w14:paraId="7D3E8AF2" w14:textId="77777777" w:rsidR="00034EEF" w:rsidRPr="00BE62EF" w:rsidRDefault="00034EEF" w:rsidP="007A22E7">
            <w:pPr>
              <w:rPr>
                <w:sz w:val="24"/>
                <w:szCs w:val="24"/>
                <w:lang w:val="en-US"/>
              </w:rPr>
            </w:pPr>
            <w:r w:rsidRPr="00BE62EF">
              <w:rPr>
                <w:sz w:val="24"/>
                <w:szCs w:val="24"/>
                <w:lang w:val="en-US"/>
              </w:rPr>
              <w:t>Crush resistance</w:t>
            </w:r>
          </w:p>
        </w:tc>
        <w:tc>
          <w:tcPr>
            <w:tcW w:w="3424" w:type="dxa"/>
            <w:tcBorders>
              <w:top w:val="single" w:sz="6" w:space="0" w:color="auto"/>
              <w:left w:val="single" w:sz="6" w:space="0" w:color="auto"/>
              <w:bottom w:val="single" w:sz="6" w:space="0" w:color="auto"/>
              <w:right w:val="single" w:sz="6" w:space="0" w:color="auto"/>
            </w:tcBorders>
          </w:tcPr>
          <w:p w14:paraId="636552C8" w14:textId="77777777" w:rsidR="00034EEF" w:rsidRPr="00BE62EF" w:rsidRDefault="00034EEF" w:rsidP="007A22E7">
            <w:pPr>
              <w:rPr>
                <w:sz w:val="24"/>
                <w:szCs w:val="24"/>
                <w:lang w:val="en-US"/>
              </w:rPr>
            </w:pPr>
            <w:r w:rsidRPr="00BE62EF">
              <w:rPr>
                <w:sz w:val="24"/>
                <w:szCs w:val="24"/>
                <w:lang w:val="en-US"/>
              </w:rPr>
              <w:t>1500N/m</w:t>
            </w:r>
          </w:p>
        </w:tc>
      </w:tr>
      <w:tr w:rsidR="00034EEF" w:rsidRPr="00BE62EF" w14:paraId="0A260232" w14:textId="77777777" w:rsidTr="009954F2">
        <w:tc>
          <w:tcPr>
            <w:tcW w:w="3756" w:type="dxa"/>
            <w:tcBorders>
              <w:top w:val="single" w:sz="6" w:space="0" w:color="auto"/>
              <w:left w:val="single" w:sz="6" w:space="0" w:color="auto"/>
              <w:bottom w:val="single" w:sz="6" w:space="0" w:color="auto"/>
              <w:right w:val="single" w:sz="6" w:space="0" w:color="auto"/>
            </w:tcBorders>
          </w:tcPr>
          <w:p w14:paraId="60440882" w14:textId="77777777" w:rsidR="00034EEF" w:rsidRPr="00BE62EF" w:rsidRDefault="00034EEF" w:rsidP="009954F2">
            <w:pPr>
              <w:rPr>
                <w:sz w:val="24"/>
                <w:szCs w:val="24"/>
                <w:lang w:val="en-US"/>
              </w:rPr>
            </w:pPr>
            <w:r w:rsidRPr="00BE62EF">
              <w:rPr>
                <w:sz w:val="24"/>
                <w:szCs w:val="24"/>
                <w:lang w:val="en-US"/>
              </w:rPr>
              <w:t>Refractive index group</w:t>
            </w:r>
          </w:p>
        </w:tc>
        <w:tc>
          <w:tcPr>
            <w:tcW w:w="3424" w:type="dxa"/>
            <w:tcBorders>
              <w:top w:val="single" w:sz="6" w:space="0" w:color="auto"/>
              <w:left w:val="single" w:sz="6" w:space="0" w:color="auto"/>
              <w:bottom w:val="single" w:sz="6" w:space="0" w:color="auto"/>
              <w:right w:val="single" w:sz="6" w:space="0" w:color="auto"/>
            </w:tcBorders>
          </w:tcPr>
          <w:p w14:paraId="2D073FC4" w14:textId="77777777" w:rsidR="00034EEF" w:rsidRPr="00BE62EF" w:rsidRDefault="00034EEF" w:rsidP="009954F2">
            <w:pPr>
              <w:rPr>
                <w:sz w:val="24"/>
                <w:szCs w:val="24"/>
                <w:lang w:val="en-US"/>
              </w:rPr>
            </w:pPr>
            <w:r w:rsidRPr="00BE62EF">
              <w:rPr>
                <w:sz w:val="24"/>
                <w:szCs w:val="24"/>
                <w:lang w:val="en-US"/>
              </w:rPr>
              <w:t xml:space="preserve">1.479 @1300 nm </w:t>
            </w:r>
            <w:r w:rsidRPr="00BE62EF">
              <w:rPr>
                <w:sz w:val="24"/>
                <w:szCs w:val="24"/>
                <w:lang w:val="en-US"/>
              </w:rPr>
              <w:br/>
              <w:t>1.483 @850 nm</w:t>
            </w:r>
          </w:p>
        </w:tc>
      </w:tr>
    </w:tbl>
    <w:p w14:paraId="7E0D49DB"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 xml:space="preserve">Fiber optik kabloların dış kılıf malzemesi için Alev geciktirme özellikli LSZH kullanılmalıdır. Kablo IEC 60332-1 ve IEC60332-3C alev testine dayanıklı olmalıdır. </w:t>
      </w:r>
    </w:p>
    <w:p w14:paraId="5ED76273" w14:textId="77777777" w:rsidR="00034EEF" w:rsidRPr="00BE62EF" w:rsidRDefault="00034EEF" w:rsidP="00034EEF">
      <w:pPr>
        <w:jc w:val="both"/>
        <w:rPr>
          <w:sz w:val="24"/>
          <w:szCs w:val="24"/>
        </w:rPr>
      </w:pPr>
    </w:p>
    <w:p w14:paraId="07E8B46A" w14:textId="77777777" w:rsidR="00034EEF" w:rsidRPr="00BE62EF" w:rsidRDefault="00034EEF" w:rsidP="00F505B3">
      <w:pPr>
        <w:pStyle w:val="ListeParagraf"/>
        <w:widowControl/>
        <w:numPr>
          <w:ilvl w:val="0"/>
          <w:numId w:val="362"/>
        </w:numPr>
        <w:autoSpaceDE/>
        <w:autoSpaceDN/>
        <w:jc w:val="both"/>
        <w:rPr>
          <w:sz w:val="24"/>
          <w:szCs w:val="24"/>
        </w:rPr>
      </w:pPr>
      <w:r w:rsidRPr="00BE62EF">
        <w:rPr>
          <w:sz w:val="24"/>
          <w:szCs w:val="24"/>
        </w:rPr>
        <w:t>Kablo -20</w:t>
      </w:r>
      <w:r w:rsidRPr="00BE62EF">
        <w:rPr>
          <w:sz w:val="24"/>
          <w:szCs w:val="24"/>
        </w:rPr>
        <w:sym w:font="Symbol" w:char="F0B0"/>
      </w:r>
      <w:r w:rsidRPr="00BE62EF">
        <w:rPr>
          <w:sz w:val="24"/>
          <w:szCs w:val="24"/>
        </w:rPr>
        <w:t>C/+70</w:t>
      </w:r>
      <w:r w:rsidRPr="00BE62EF">
        <w:rPr>
          <w:sz w:val="24"/>
          <w:szCs w:val="24"/>
        </w:rPr>
        <w:sym w:font="Symbol" w:char="F0B0"/>
      </w:r>
      <w:r w:rsidRPr="00BE62EF">
        <w:rPr>
          <w:sz w:val="24"/>
          <w:szCs w:val="24"/>
        </w:rPr>
        <w:t>C aralığında çalışabilecek özellikte olacaktır.</w:t>
      </w:r>
    </w:p>
    <w:p w14:paraId="03AA8EEF" w14:textId="77777777" w:rsidR="00034EEF" w:rsidRPr="00BE62EF" w:rsidRDefault="00034EEF" w:rsidP="00034EEF">
      <w:pPr>
        <w:spacing w:line="360" w:lineRule="auto"/>
        <w:jc w:val="both"/>
        <w:rPr>
          <w:sz w:val="24"/>
          <w:szCs w:val="24"/>
        </w:rPr>
      </w:pPr>
    </w:p>
    <w:p w14:paraId="413A26AA"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 xml:space="preserve">D2) Fiber Optik </w:t>
      </w:r>
      <w:proofErr w:type="spellStart"/>
      <w:r w:rsidRPr="00BE62EF">
        <w:rPr>
          <w:rFonts w:ascii="Times New Roman" w:hAnsi="Times New Roman" w:cs="Times New Roman"/>
          <w:bCs/>
          <w:sz w:val="24"/>
          <w:szCs w:val="24"/>
        </w:rPr>
        <w:t>Patch</w:t>
      </w:r>
      <w:proofErr w:type="spellEnd"/>
      <w:r w:rsidRPr="00BE62EF">
        <w:rPr>
          <w:rFonts w:ascii="Times New Roman" w:hAnsi="Times New Roman" w:cs="Times New Roman"/>
          <w:bCs/>
          <w:sz w:val="24"/>
          <w:szCs w:val="24"/>
        </w:rPr>
        <w:t xml:space="preserve"> Paneller</w:t>
      </w:r>
    </w:p>
    <w:p w14:paraId="6EEA184E" w14:textId="77777777" w:rsidR="00034EEF" w:rsidRPr="00BE62EF" w:rsidRDefault="00034EEF" w:rsidP="00F505B3">
      <w:pPr>
        <w:widowControl/>
        <w:numPr>
          <w:ilvl w:val="0"/>
          <w:numId w:val="363"/>
        </w:numPr>
        <w:autoSpaceDE/>
        <w:autoSpaceDN/>
        <w:spacing w:line="360" w:lineRule="auto"/>
        <w:contextualSpacing/>
        <w:jc w:val="both"/>
        <w:rPr>
          <w:sz w:val="24"/>
          <w:szCs w:val="24"/>
          <w:lang w:val="en-AU"/>
        </w:rPr>
      </w:pPr>
      <w:proofErr w:type="spellStart"/>
      <w:r w:rsidRPr="00BE62EF">
        <w:rPr>
          <w:sz w:val="24"/>
          <w:szCs w:val="24"/>
          <w:lang w:val="en-AU"/>
        </w:rPr>
        <w:t>Sistemde</w:t>
      </w:r>
      <w:proofErr w:type="spellEnd"/>
      <w:r w:rsidRPr="00BE62EF">
        <w:rPr>
          <w:sz w:val="24"/>
          <w:szCs w:val="24"/>
          <w:lang w:val="en-AU"/>
        </w:rPr>
        <w:t xml:space="preserve"> </w:t>
      </w:r>
      <w:proofErr w:type="spellStart"/>
      <w:r w:rsidRPr="00BE62EF">
        <w:rPr>
          <w:sz w:val="24"/>
          <w:szCs w:val="24"/>
          <w:lang w:val="en-AU"/>
        </w:rPr>
        <w:t>kullanılacak</w:t>
      </w:r>
      <w:proofErr w:type="spellEnd"/>
      <w:r w:rsidRPr="00BE62EF">
        <w:rPr>
          <w:sz w:val="24"/>
          <w:szCs w:val="24"/>
          <w:lang w:val="en-AU"/>
        </w:rPr>
        <w:t xml:space="preserve"> patch </w:t>
      </w:r>
      <w:proofErr w:type="spellStart"/>
      <w:r w:rsidRPr="00BE62EF">
        <w:rPr>
          <w:sz w:val="24"/>
          <w:szCs w:val="24"/>
          <w:lang w:val="en-AU"/>
        </w:rPr>
        <w:t>paneller</w:t>
      </w:r>
      <w:proofErr w:type="spellEnd"/>
      <w:r w:rsidRPr="00BE62EF">
        <w:rPr>
          <w:sz w:val="24"/>
          <w:szCs w:val="24"/>
          <w:lang w:val="en-AU"/>
        </w:rPr>
        <w:t xml:space="preserve"> </w:t>
      </w:r>
      <w:proofErr w:type="spellStart"/>
      <w:r w:rsidRPr="00BE62EF">
        <w:rPr>
          <w:sz w:val="24"/>
          <w:szCs w:val="24"/>
          <w:lang w:val="en-AU"/>
        </w:rPr>
        <w:t>yapısal</w:t>
      </w:r>
      <w:proofErr w:type="spellEnd"/>
      <w:r w:rsidRPr="00BE62EF">
        <w:rPr>
          <w:sz w:val="24"/>
          <w:szCs w:val="24"/>
          <w:lang w:val="en-AU"/>
        </w:rPr>
        <w:t xml:space="preserve"> </w:t>
      </w:r>
      <w:proofErr w:type="spellStart"/>
      <w:r w:rsidRPr="00BE62EF">
        <w:rPr>
          <w:sz w:val="24"/>
          <w:szCs w:val="24"/>
          <w:lang w:val="en-AU"/>
        </w:rPr>
        <w:t>kablolama</w:t>
      </w:r>
      <w:proofErr w:type="spellEnd"/>
      <w:r w:rsidRPr="00BE62EF">
        <w:rPr>
          <w:sz w:val="24"/>
          <w:szCs w:val="24"/>
          <w:lang w:val="en-AU"/>
        </w:rPr>
        <w:t xml:space="preserve"> </w:t>
      </w:r>
      <w:proofErr w:type="spellStart"/>
      <w:r w:rsidRPr="00BE62EF">
        <w:rPr>
          <w:sz w:val="24"/>
          <w:szCs w:val="24"/>
          <w:lang w:val="en-AU"/>
        </w:rPr>
        <w:t>markası</w:t>
      </w:r>
      <w:proofErr w:type="spellEnd"/>
      <w:r w:rsidRPr="00BE62EF">
        <w:rPr>
          <w:sz w:val="24"/>
          <w:szCs w:val="24"/>
          <w:lang w:val="en-AU"/>
        </w:rPr>
        <w:t xml:space="preserve"> </w:t>
      </w:r>
      <w:proofErr w:type="spellStart"/>
      <w:r w:rsidRPr="00BE62EF">
        <w:rPr>
          <w:sz w:val="24"/>
          <w:szCs w:val="24"/>
          <w:lang w:val="en-AU"/>
        </w:rPr>
        <w:t>ile</w:t>
      </w:r>
      <w:proofErr w:type="spellEnd"/>
      <w:r w:rsidRPr="00BE62EF">
        <w:rPr>
          <w:sz w:val="24"/>
          <w:szCs w:val="24"/>
          <w:lang w:val="en-AU"/>
        </w:rPr>
        <w:t xml:space="preserve"> </w:t>
      </w:r>
      <w:proofErr w:type="spellStart"/>
      <w:r w:rsidRPr="00BE62EF">
        <w:rPr>
          <w:sz w:val="24"/>
          <w:szCs w:val="24"/>
          <w:lang w:val="en-AU"/>
        </w:rPr>
        <w:t>aynı</w:t>
      </w:r>
      <w:proofErr w:type="spellEnd"/>
      <w:r w:rsidRPr="00BE62EF">
        <w:rPr>
          <w:sz w:val="24"/>
          <w:szCs w:val="24"/>
          <w:lang w:val="en-AU"/>
        </w:rPr>
        <w:t xml:space="preserve"> </w:t>
      </w:r>
      <w:proofErr w:type="spellStart"/>
      <w:r w:rsidRPr="00BE62EF">
        <w:rPr>
          <w:sz w:val="24"/>
          <w:szCs w:val="24"/>
          <w:lang w:val="en-AU"/>
        </w:rPr>
        <w:t>üretici</w:t>
      </w:r>
      <w:proofErr w:type="spellEnd"/>
      <w:r w:rsidRPr="00BE62EF">
        <w:rPr>
          <w:sz w:val="24"/>
          <w:szCs w:val="24"/>
          <w:lang w:val="en-AU"/>
        </w:rPr>
        <w:t xml:space="preserve"> </w:t>
      </w:r>
      <w:proofErr w:type="spellStart"/>
      <w:r w:rsidRPr="00BE62EF">
        <w:rPr>
          <w:sz w:val="24"/>
          <w:szCs w:val="24"/>
          <w:lang w:val="en-AU"/>
        </w:rPr>
        <w:t>tarafından</w:t>
      </w:r>
      <w:proofErr w:type="spellEnd"/>
      <w:r w:rsidRPr="00BE62EF">
        <w:rPr>
          <w:sz w:val="24"/>
          <w:szCs w:val="24"/>
          <w:lang w:val="en-AU"/>
        </w:rPr>
        <w:t xml:space="preserve"> </w:t>
      </w:r>
      <w:proofErr w:type="spellStart"/>
      <w:r w:rsidRPr="00BE62EF">
        <w:rPr>
          <w:sz w:val="24"/>
          <w:szCs w:val="24"/>
          <w:lang w:val="en-AU"/>
        </w:rPr>
        <w:t>üretilmelidir</w:t>
      </w:r>
      <w:proofErr w:type="spellEnd"/>
      <w:r w:rsidRPr="00BE62EF">
        <w:rPr>
          <w:sz w:val="24"/>
          <w:szCs w:val="24"/>
          <w:lang w:val="en-AU"/>
        </w:rPr>
        <w:t>.</w:t>
      </w:r>
    </w:p>
    <w:p w14:paraId="25B34C4B" w14:textId="77777777" w:rsidR="00034EEF" w:rsidRPr="00BE62EF" w:rsidRDefault="00034EEF" w:rsidP="00F505B3">
      <w:pPr>
        <w:widowControl/>
        <w:numPr>
          <w:ilvl w:val="0"/>
          <w:numId w:val="363"/>
        </w:numPr>
        <w:autoSpaceDE/>
        <w:autoSpaceDN/>
        <w:spacing w:line="360" w:lineRule="auto"/>
        <w:contextualSpacing/>
        <w:jc w:val="both"/>
        <w:rPr>
          <w:sz w:val="24"/>
          <w:szCs w:val="24"/>
          <w:lang w:val="en-AU"/>
        </w:rPr>
      </w:pPr>
      <w:r w:rsidRPr="00BE62EF">
        <w:rPr>
          <w:sz w:val="24"/>
          <w:szCs w:val="24"/>
          <w:lang w:val="en-AU"/>
        </w:rPr>
        <w:t xml:space="preserve">Patch </w:t>
      </w:r>
      <w:proofErr w:type="spellStart"/>
      <w:r w:rsidRPr="00BE62EF">
        <w:rPr>
          <w:sz w:val="24"/>
          <w:szCs w:val="24"/>
          <w:lang w:val="en-AU"/>
        </w:rPr>
        <w:t>panellerde</w:t>
      </w:r>
      <w:proofErr w:type="spellEnd"/>
      <w:r w:rsidRPr="00BE62EF">
        <w:rPr>
          <w:sz w:val="24"/>
          <w:szCs w:val="24"/>
          <w:lang w:val="en-AU"/>
        </w:rPr>
        <w:t xml:space="preserve"> 1U da SC tipi adaptor </w:t>
      </w:r>
      <w:proofErr w:type="spellStart"/>
      <w:r w:rsidRPr="00BE62EF">
        <w:rPr>
          <w:sz w:val="24"/>
          <w:szCs w:val="24"/>
          <w:lang w:val="en-AU"/>
        </w:rPr>
        <w:t>kullanıldığında</w:t>
      </w:r>
      <w:proofErr w:type="spellEnd"/>
      <w:r w:rsidRPr="00BE62EF">
        <w:rPr>
          <w:sz w:val="24"/>
          <w:szCs w:val="24"/>
          <w:lang w:val="en-AU"/>
        </w:rPr>
        <w:t xml:space="preserve"> 36 Core, LC tipi adaptor </w:t>
      </w:r>
      <w:proofErr w:type="spellStart"/>
      <w:r w:rsidRPr="00BE62EF">
        <w:rPr>
          <w:sz w:val="24"/>
          <w:szCs w:val="24"/>
          <w:lang w:val="en-AU"/>
        </w:rPr>
        <w:t>kullanıldığında</w:t>
      </w:r>
      <w:proofErr w:type="spellEnd"/>
      <w:r w:rsidRPr="00BE62EF">
        <w:rPr>
          <w:sz w:val="24"/>
          <w:szCs w:val="24"/>
          <w:lang w:val="en-AU"/>
        </w:rPr>
        <w:t xml:space="preserve"> </w:t>
      </w:r>
      <w:proofErr w:type="spellStart"/>
      <w:r w:rsidRPr="00BE62EF">
        <w:rPr>
          <w:sz w:val="24"/>
          <w:szCs w:val="24"/>
          <w:lang w:val="en-AU"/>
        </w:rPr>
        <w:t>ise</w:t>
      </w:r>
      <w:proofErr w:type="spellEnd"/>
      <w:r w:rsidRPr="00BE62EF">
        <w:rPr>
          <w:sz w:val="24"/>
          <w:szCs w:val="24"/>
          <w:lang w:val="en-AU"/>
        </w:rPr>
        <w:t xml:space="preserve"> 72 Core </w:t>
      </w:r>
      <w:proofErr w:type="spellStart"/>
      <w:r w:rsidRPr="00BE62EF">
        <w:rPr>
          <w:sz w:val="24"/>
          <w:szCs w:val="24"/>
          <w:lang w:val="en-AU"/>
        </w:rPr>
        <w:t>sonlandırma</w:t>
      </w:r>
      <w:proofErr w:type="spellEnd"/>
      <w:r w:rsidRPr="00BE62EF">
        <w:rPr>
          <w:sz w:val="24"/>
          <w:szCs w:val="24"/>
          <w:lang w:val="en-AU"/>
        </w:rPr>
        <w:t xml:space="preserve"> </w:t>
      </w:r>
      <w:proofErr w:type="spellStart"/>
      <w:r w:rsidRPr="00BE62EF">
        <w:rPr>
          <w:sz w:val="24"/>
          <w:szCs w:val="24"/>
          <w:lang w:val="en-AU"/>
        </w:rPr>
        <w:t>kapasitesine</w:t>
      </w:r>
      <w:proofErr w:type="spellEnd"/>
      <w:r w:rsidRPr="00BE62EF">
        <w:rPr>
          <w:sz w:val="24"/>
          <w:szCs w:val="24"/>
          <w:lang w:val="en-AU"/>
        </w:rPr>
        <w:t xml:space="preserve"> </w:t>
      </w:r>
      <w:proofErr w:type="spellStart"/>
      <w:r w:rsidRPr="00BE62EF">
        <w:rPr>
          <w:sz w:val="24"/>
          <w:szCs w:val="24"/>
          <w:lang w:val="en-AU"/>
        </w:rPr>
        <w:t>sahip</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6A8298B5" w14:textId="77777777" w:rsidR="00034EEF" w:rsidRPr="00BE62EF" w:rsidRDefault="00034EEF" w:rsidP="00F505B3">
      <w:pPr>
        <w:widowControl/>
        <w:numPr>
          <w:ilvl w:val="0"/>
          <w:numId w:val="363"/>
        </w:numPr>
        <w:autoSpaceDE/>
        <w:autoSpaceDN/>
        <w:spacing w:line="360" w:lineRule="auto"/>
        <w:contextualSpacing/>
        <w:jc w:val="both"/>
        <w:rPr>
          <w:sz w:val="24"/>
          <w:szCs w:val="24"/>
          <w:lang w:val="en-AU"/>
        </w:rPr>
      </w:pPr>
      <w:proofErr w:type="spellStart"/>
      <w:r w:rsidRPr="00BE62EF">
        <w:rPr>
          <w:sz w:val="24"/>
          <w:szCs w:val="24"/>
          <w:lang w:val="en-AU"/>
        </w:rPr>
        <w:t>Adaptör</w:t>
      </w:r>
      <w:proofErr w:type="spellEnd"/>
      <w:r w:rsidRPr="00BE62EF">
        <w:rPr>
          <w:sz w:val="24"/>
          <w:szCs w:val="24"/>
          <w:lang w:val="en-AU"/>
        </w:rPr>
        <w:t xml:space="preserve"> </w:t>
      </w:r>
      <w:proofErr w:type="spellStart"/>
      <w:r w:rsidRPr="00BE62EF">
        <w:rPr>
          <w:sz w:val="24"/>
          <w:szCs w:val="24"/>
          <w:lang w:val="en-AU"/>
        </w:rPr>
        <w:t>plakaları</w:t>
      </w:r>
      <w:proofErr w:type="spellEnd"/>
      <w:r w:rsidRPr="00BE62EF">
        <w:rPr>
          <w:sz w:val="24"/>
          <w:szCs w:val="24"/>
          <w:lang w:val="en-AU"/>
        </w:rPr>
        <w:t xml:space="preserve"> 6 SC </w:t>
      </w:r>
      <w:proofErr w:type="spellStart"/>
      <w:r w:rsidRPr="00BE62EF">
        <w:rPr>
          <w:sz w:val="24"/>
          <w:szCs w:val="24"/>
          <w:lang w:val="en-AU"/>
        </w:rPr>
        <w:t>veya</w:t>
      </w:r>
      <w:proofErr w:type="spellEnd"/>
      <w:r w:rsidRPr="00BE62EF">
        <w:rPr>
          <w:sz w:val="24"/>
          <w:szCs w:val="24"/>
          <w:lang w:val="en-AU"/>
        </w:rPr>
        <w:t xml:space="preserve"> 12 LC </w:t>
      </w:r>
      <w:proofErr w:type="spellStart"/>
      <w:r w:rsidRPr="00BE62EF">
        <w:rPr>
          <w:sz w:val="24"/>
          <w:szCs w:val="24"/>
          <w:lang w:val="en-AU"/>
        </w:rPr>
        <w:t>olacak</w:t>
      </w:r>
      <w:proofErr w:type="spellEnd"/>
      <w:r w:rsidRPr="00BE62EF">
        <w:rPr>
          <w:sz w:val="24"/>
          <w:szCs w:val="24"/>
          <w:lang w:val="en-AU"/>
        </w:rPr>
        <w:t xml:space="preserve"> </w:t>
      </w:r>
      <w:proofErr w:type="spellStart"/>
      <w:r w:rsidRPr="00BE62EF">
        <w:rPr>
          <w:sz w:val="24"/>
          <w:szCs w:val="24"/>
          <w:lang w:val="en-AU"/>
        </w:rPr>
        <w:t>şekilde</w:t>
      </w:r>
      <w:proofErr w:type="spellEnd"/>
      <w:r w:rsidRPr="00BE62EF">
        <w:rPr>
          <w:sz w:val="24"/>
          <w:szCs w:val="24"/>
          <w:lang w:val="en-AU"/>
        </w:rPr>
        <w:t xml:space="preserve"> </w:t>
      </w:r>
      <w:proofErr w:type="spellStart"/>
      <w:r w:rsidRPr="00BE62EF">
        <w:rPr>
          <w:sz w:val="24"/>
          <w:szCs w:val="24"/>
          <w:lang w:val="en-AU"/>
        </w:rPr>
        <w:t>üretilmelidir</w:t>
      </w:r>
      <w:proofErr w:type="spellEnd"/>
      <w:r w:rsidRPr="00BE62EF">
        <w:rPr>
          <w:sz w:val="24"/>
          <w:szCs w:val="24"/>
          <w:lang w:val="en-AU"/>
        </w:rPr>
        <w:t>.</w:t>
      </w:r>
    </w:p>
    <w:p w14:paraId="2F295230" w14:textId="77777777" w:rsidR="00034EEF" w:rsidRPr="00BE62EF" w:rsidRDefault="00034EEF" w:rsidP="00F505B3">
      <w:pPr>
        <w:widowControl/>
        <w:numPr>
          <w:ilvl w:val="0"/>
          <w:numId w:val="363"/>
        </w:numPr>
        <w:autoSpaceDE/>
        <w:autoSpaceDN/>
        <w:spacing w:line="360" w:lineRule="auto"/>
        <w:contextualSpacing/>
        <w:jc w:val="both"/>
        <w:rPr>
          <w:sz w:val="24"/>
          <w:szCs w:val="24"/>
          <w:lang w:val="en-AU"/>
        </w:rPr>
      </w:pPr>
      <w:r w:rsidRPr="00BE62EF">
        <w:rPr>
          <w:sz w:val="24"/>
          <w:szCs w:val="24"/>
          <w:lang w:val="en-AU"/>
        </w:rPr>
        <w:lastRenderedPageBreak/>
        <w:t xml:space="preserve">1U </w:t>
      </w:r>
      <w:proofErr w:type="spellStart"/>
      <w:r w:rsidRPr="00BE62EF">
        <w:rPr>
          <w:sz w:val="24"/>
          <w:szCs w:val="24"/>
          <w:lang w:val="en-AU"/>
        </w:rPr>
        <w:t>luk</w:t>
      </w:r>
      <w:proofErr w:type="spellEnd"/>
      <w:r w:rsidRPr="00BE62EF">
        <w:rPr>
          <w:sz w:val="24"/>
          <w:szCs w:val="24"/>
          <w:lang w:val="en-AU"/>
        </w:rPr>
        <w:t xml:space="preserve"> patch </w:t>
      </w:r>
      <w:proofErr w:type="spellStart"/>
      <w:r w:rsidRPr="00BE62EF">
        <w:rPr>
          <w:sz w:val="24"/>
          <w:szCs w:val="24"/>
          <w:lang w:val="en-AU"/>
        </w:rPr>
        <w:t>paneller</w:t>
      </w:r>
      <w:proofErr w:type="spellEnd"/>
      <w:r w:rsidRPr="00BE62EF">
        <w:rPr>
          <w:sz w:val="24"/>
          <w:szCs w:val="24"/>
          <w:lang w:val="en-AU"/>
        </w:rPr>
        <w:t xml:space="preserve"> 3 er </w:t>
      </w:r>
      <w:proofErr w:type="spellStart"/>
      <w:r w:rsidRPr="00BE62EF">
        <w:rPr>
          <w:sz w:val="24"/>
          <w:szCs w:val="24"/>
          <w:lang w:val="en-AU"/>
        </w:rPr>
        <w:t>adet</w:t>
      </w:r>
      <w:proofErr w:type="spellEnd"/>
      <w:r w:rsidRPr="00BE62EF">
        <w:rPr>
          <w:sz w:val="24"/>
          <w:szCs w:val="24"/>
          <w:lang w:val="en-AU"/>
        </w:rPr>
        <w:t xml:space="preserve"> adaptor </w:t>
      </w:r>
      <w:proofErr w:type="spellStart"/>
      <w:r w:rsidRPr="00BE62EF">
        <w:rPr>
          <w:sz w:val="24"/>
          <w:szCs w:val="24"/>
          <w:lang w:val="en-AU"/>
        </w:rPr>
        <w:t>plakası</w:t>
      </w:r>
      <w:proofErr w:type="spellEnd"/>
      <w:r w:rsidRPr="00BE62EF">
        <w:rPr>
          <w:sz w:val="24"/>
          <w:szCs w:val="24"/>
          <w:lang w:val="en-AU"/>
        </w:rPr>
        <w:t xml:space="preserve"> </w:t>
      </w:r>
      <w:proofErr w:type="spellStart"/>
      <w:r w:rsidRPr="00BE62EF">
        <w:rPr>
          <w:sz w:val="24"/>
          <w:szCs w:val="24"/>
          <w:lang w:val="en-AU"/>
        </w:rPr>
        <w:t>almalıdır</w:t>
      </w:r>
      <w:proofErr w:type="spellEnd"/>
      <w:r w:rsidRPr="00BE62EF">
        <w:rPr>
          <w:sz w:val="24"/>
          <w:szCs w:val="24"/>
          <w:lang w:val="en-AU"/>
        </w:rPr>
        <w:t>.</w:t>
      </w:r>
    </w:p>
    <w:p w14:paraId="5F42CDA2" w14:textId="77777777" w:rsidR="00034EEF" w:rsidRPr="00BE62EF" w:rsidRDefault="00034EEF" w:rsidP="00F505B3">
      <w:pPr>
        <w:widowControl/>
        <w:numPr>
          <w:ilvl w:val="0"/>
          <w:numId w:val="363"/>
        </w:numPr>
        <w:autoSpaceDE/>
        <w:autoSpaceDN/>
        <w:spacing w:line="360" w:lineRule="auto"/>
        <w:contextualSpacing/>
        <w:jc w:val="both"/>
        <w:rPr>
          <w:sz w:val="24"/>
          <w:szCs w:val="24"/>
          <w:lang w:val="en-AU"/>
        </w:rPr>
      </w:pPr>
      <w:r w:rsidRPr="00BE62EF">
        <w:rPr>
          <w:sz w:val="24"/>
          <w:szCs w:val="24"/>
          <w:lang w:val="en-AU"/>
        </w:rPr>
        <w:t xml:space="preserve">Patch </w:t>
      </w:r>
      <w:proofErr w:type="spellStart"/>
      <w:r w:rsidRPr="00BE62EF">
        <w:rPr>
          <w:sz w:val="24"/>
          <w:szCs w:val="24"/>
          <w:lang w:val="en-AU"/>
        </w:rPr>
        <w:t>paneller</w:t>
      </w:r>
      <w:proofErr w:type="spellEnd"/>
      <w:r w:rsidRPr="00BE62EF">
        <w:rPr>
          <w:sz w:val="24"/>
          <w:szCs w:val="24"/>
          <w:lang w:val="en-AU"/>
        </w:rPr>
        <w:t xml:space="preserve"> </w:t>
      </w:r>
      <w:proofErr w:type="spellStart"/>
      <w:r w:rsidRPr="00BE62EF">
        <w:rPr>
          <w:sz w:val="24"/>
          <w:szCs w:val="24"/>
          <w:lang w:val="en-AU"/>
        </w:rPr>
        <w:t>kızaklı</w:t>
      </w:r>
      <w:proofErr w:type="spellEnd"/>
      <w:r w:rsidRPr="00BE62EF">
        <w:rPr>
          <w:sz w:val="24"/>
          <w:szCs w:val="24"/>
          <w:lang w:val="en-AU"/>
        </w:rPr>
        <w:t xml:space="preserve"> </w:t>
      </w:r>
      <w:proofErr w:type="spellStart"/>
      <w:r w:rsidRPr="00BE62EF">
        <w:rPr>
          <w:sz w:val="24"/>
          <w:szCs w:val="24"/>
          <w:lang w:val="en-AU"/>
        </w:rPr>
        <w:t>yapıya</w:t>
      </w:r>
      <w:proofErr w:type="spellEnd"/>
      <w:r w:rsidRPr="00BE62EF">
        <w:rPr>
          <w:sz w:val="24"/>
          <w:szCs w:val="24"/>
          <w:lang w:val="en-AU"/>
        </w:rPr>
        <w:t xml:space="preserve"> </w:t>
      </w:r>
      <w:proofErr w:type="spellStart"/>
      <w:r w:rsidRPr="00BE62EF">
        <w:rPr>
          <w:sz w:val="24"/>
          <w:szCs w:val="24"/>
          <w:lang w:val="en-AU"/>
        </w:rPr>
        <w:t>uygun</w:t>
      </w:r>
      <w:proofErr w:type="spellEnd"/>
      <w:r w:rsidRPr="00BE62EF">
        <w:rPr>
          <w:sz w:val="24"/>
          <w:szCs w:val="24"/>
          <w:lang w:val="en-AU"/>
        </w:rPr>
        <w:t xml:space="preserve"> </w:t>
      </w:r>
      <w:proofErr w:type="spellStart"/>
      <w:r w:rsidRPr="00BE62EF">
        <w:rPr>
          <w:sz w:val="24"/>
          <w:szCs w:val="24"/>
          <w:lang w:val="en-AU"/>
        </w:rPr>
        <w:t>olmalıdırlar</w:t>
      </w:r>
      <w:proofErr w:type="spellEnd"/>
      <w:r w:rsidRPr="00BE62EF">
        <w:rPr>
          <w:sz w:val="24"/>
          <w:szCs w:val="24"/>
          <w:lang w:val="en-AU"/>
        </w:rPr>
        <w:t>.</w:t>
      </w:r>
    </w:p>
    <w:p w14:paraId="20D7A3A9"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 xml:space="preserve">D3) Fiber Optik Adaptör, </w:t>
      </w:r>
      <w:proofErr w:type="spellStart"/>
      <w:r w:rsidRPr="00BE62EF">
        <w:rPr>
          <w:rFonts w:ascii="Times New Roman" w:hAnsi="Times New Roman" w:cs="Times New Roman"/>
          <w:bCs/>
          <w:sz w:val="24"/>
          <w:szCs w:val="24"/>
        </w:rPr>
        <w:t>Pigtailler</w:t>
      </w:r>
      <w:proofErr w:type="spellEnd"/>
    </w:p>
    <w:p w14:paraId="0BAE3BC7" w14:textId="77777777" w:rsidR="00034EEF" w:rsidRPr="00BE62EF" w:rsidRDefault="00034EEF" w:rsidP="00F505B3">
      <w:pPr>
        <w:widowControl/>
        <w:numPr>
          <w:ilvl w:val="0"/>
          <w:numId w:val="364"/>
        </w:numPr>
        <w:autoSpaceDE/>
        <w:autoSpaceDN/>
        <w:spacing w:line="360" w:lineRule="auto"/>
        <w:contextualSpacing/>
        <w:jc w:val="both"/>
        <w:rPr>
          <w:sz w:val="24"/>
          <w:szCs w:val="24"/>
          <w:lang w:val="en-AU"/>
        </w:rPr>
      </w:pPr>
      <w:proofErr w:type="spellStart"/>
      <w:r w:rsidRPr="00BE62EF">
        <w:rPr>
          <w:sz w:val="24"/>
          <w:szCs w:val="24"/>
          <w:lang w:val="en-AU"/>
        </w:rPr>
        <w:t>Sistemde</w:t>
      </w:r>
      <w:proofErr w:type="spellEnd"/>
      <w:r w:rsidRPr="00BE62EF">
        <w:rPr>
          <w:sz w:val="24"/>
          <w:szCs w:val="24"/>
          <w:lang w:val="en-AU"/>
        </w:rPr>
        <w:t xml:space="preserve"> </w:t>
      </w:r>
      <w:proofErr w:type="spellStart"/>
      <w:r w:rsidRPr="00BE62EF">
        <w:rPr>
          <w:sz w:val="24"/>
          <w:szCs w:val="24"/>
          <w:lang w:val="en-AU"/>
        </w:rPr>
        <w:t>kullanılacak</w:t>
      </w:r>
      <w:proofErr w:type="spellEnd"/>
      <w:r w:rsidRPr="00BE62EF">
        <w:rPr>
          <w:sz w:val="24"/>
          <w:szCs w:val="24"/>
          <w:lang w:val="en-AU"/>
        </w:rPr>
        <w:t xml:space="preserve"> </w:t>
      </w:r>
      <w:proofErr w:type="spellStart"/>
      <w:r w:rsidRPr="00BE62EF">
        <w:rPr>
          <w:sz w:val="24"/>
          <w:szCs w:val="24"/>
          <w:lang w:val="en-AU"/>
        </w:rPr>
        <w:t>fiber</w:t>
      </w:r>
      <w:proofErr w:type="spellEnd"/>
      <w:r w:rsidRPr="00BE62EF">
        <w:rPr>
          <w:sz w:val="24"/>
          <w:szCs w:val="24"/>
          <w:lang w:val="en-AU"/>
        </w:rPr>
        <w:t xml:space="preserve"> </w:t>
      </w:r>
      <w:proofErr w:type="spellStart"/>
      <w:r w:rsidRPr="00BE62EF">
        <w:rPr>
          <w:sz w:val="24"/>
          <w:szCs w:val="24"/>
          <w:lang w:val="en-AU"/>
        </w:rPr>
        <w:t>optik</w:t>
      </w:r>
      <w:proofErr w:type="spellEnd"/>
      <w:r w:rsidRPr="00BE62EF">
        <w:rPr>
          <w:sz w:val="24"/>
          <w:szCs w:val="24"/>
          <w:lang w:val="en-AU"/>
        </w:rPr>
        <w:t xml:space="preserve"> pigtail </w:t>
      </w:r>
      <w:proofErr w:type="spellStart"/>
      <w:r w:rsidRPr="00BE62EF">
        <w:rPr>
          <w:sz w:val="24"/>
          <w:szCs w:val="24"/>
          <w:lang w:val="en-AU"/>
        </w:rPr>
        <w:t>ler</w:t>
      </w:r>
      <w:proofErr w:type="spellEnd"/>
      <w:r w:rsidRPr="00BE62EF">
        <w:rPr>
          <w:sz w:val="24"/>
          <w:szCs w:val="24"/>
          <w:lang w:val="en-AU"/>
        </w:rPr>
        <w:t xml:space="preserve"> </w:t>
      </w:r>
      <w:proofErr w:type="spellStart"/>
      <w:r w:rsidRPr="00BE62EF">
        <w:rPr>
          <w:sz w:val="24"/>
          <w:szCs w:val="24"/>
          <w:lang w:val="en-AU"/>
        </w:rPr>
        <w:t>tüm</w:t>
      </w:r>
      <w:proofErr w:type="spellEnd"/>
      <w:r w:rsidRPr="00BE62EF">
        <w:rPr>
          <w:sz w:val="24"/>
          <w:szCs w:val="24"/>
          <w:lang w:val="en-AU"/>
        </w:rPr>
        <w:t xml:space="preserve"> </w:t>
      </w:r>
      <w:proofErr w:type="spellStart"/>
      <w:r w:rsidRPr="00BE62EF">
        <w:rPr>
          <w:sz w:val="24"/>
          <w:szCs w:val="24"/>
          <w:lang w:val="en-AU"/>
        </w:rPr>
        <w:t>sistemdeki</w:t>
      </w:r>
      <w:proofErr w:type="spellEnd"/>
      <w:r w:rsidRPr="00BE62EF">
        <w:rPr>
          <w:sz w:val="24"/>
          <w:szCs w:val="24"/>
          <w:lang w:val="en-AU"/>
        </w:rPr>
        <w:t xml:space="preserve"> </w:t>
      </w:r>
      <w:proofErr w:type="spellStart"/>
      <w:r w:rsidRPr="00BE62EF">
        <w:rPr>
          <w:sz w:val="24"/>
          <w:szCs w:val="24"/>
          <w:lang w:val="en-AU"/>
        </w:rPr>
        <w:t>kablolar</w:t>
      </w:r>
      <w:proofErr w:type="spellEnd"/>
      <w:r w:rsidRPr="00BE62EF">
        <w:rPr>
          <w:sz w:val="24"/>
          <w:szCs w:val="24"/>
          <w:lang w:val="en-AU"/>
        </w:rPr>
        <w:t xml:space="preserve"> </w:t>
      </w:r>
      <w:proofErr w:type="spellStart"/>
      <w:r w:rsidRPr="00BE62EF">
        <w:rPr>
          <w:sz w:val="24"/>
          <w:szCs w:val="24"/>
          <w:lang w:val="en-AU"/>
        </w:rPr>
        <w:t>ile</w:t>
      </w:r>
      <w:proofErr w:type="spellEnd"/>
      <w:r w:rsidRPr="00BE62EF">
        <w:rPr>
          <w:sz w:val="24"/>
          <w:szCs w:val="24"/>
          <w:lang w:val="en-AU"/>
        </w:rPr>
        <w:t xml:space="preserve"> </w:t>
      </w:r>
      <w:proofErr w:type="spellStart"/>
      <w:r w:rsidRPr="00BE62EF">
        <w:rPr>
          <w:sz w:val="24"/>
          <w:szCs w:val="24"/>
          <w:lang w:val="en-AU"/>
        </w:rPr>
        <w:t>aynı</w:t>
      </w:r>
      <w:proofErr w:type="spellEnd"/>
      <w:r w:rsidRPr="00BE62EF">
        <w:rPr>
          <w:sz w:val="24"/>
          <w:szCs w:val="24"/>
          <w:lang w:val="en-AU"/>
        </w:rPr>
        <w:t xml:space="preserve"> </w:t>
      </w:r>
      <w:proofErr w:type="spellStart"/>
      <w:r w:rsidRPr="00BE62EF">
        <w:rPr>
          <w:sz w:val="24"/>
          <w:szCs w:val="24"/>
          <w:lang w:val="en-AU"/>
        </w:rPr>
        <w:t>marka</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3637E94E" w14:textId="77777777" w:rsidR="00034EEF" w:rsidRPr="00BE62EF" w:rsidRDefault="00034EEF" w:rsidP="00F505B3">
      <w:pPr>
        <w:widowControl/>
        <w:numPr>
          <w:ilvl w:val="0"/>
          <w:numId w:val="364"/>
        </w:numPr>
        <w:autoSpaceDE/>
        <w:autoSpaceDN/>
        <w:spacing w:line="360" w:lineRule="auto"/>
        <w:contextualSpacing/>
        <w:jc w:val="both"/>
        <w:rPr>
          <w:sz w:val="24"/>
          <w:szCs w:val="24"/>
          <w:lang w:val="en-AU"/>
        </w:rPr>
      </w:pPr>
      <w:r w:rsidRPr="00BE62EF">
        <w:rPr>
          <w:sz w:val="24"/>
          <w:szCs w:val="24"/>
          <w:lang w:val="en-AU"/>
        </w:rPr>
        <w:t xml:space="preserve">Pigtail </w:t>
      </w:r>
      <w:proofErr w:type="spellStart"/>
      <w:r w:rsidRPr="00BE62EF">
        <w:rPr>
          <w:sz w:val="24"/>
          <w:szCs w:val="24"/>
          <w:lang w:val="en-AU"/>
        </w:rPr>
        <w:t>ler</w:t>
      </w:r>
      <w:proofErr w:type="spellEnd"/>
      <w:r w:rsidRPr="00BE62EF">
        <w:rPr>
          <w:sz w:val="24"/>
          <w:szCs w:val="24"/>
          <w:lang w:val="en-AU"/>
        </w:rPr>
        <w:t xml:space="preserve"> </w:t>
      </w:r>
      <w:proofErr w:type="spellStart"/>
      <w:r w:rsidRPr="00BE62EF">
        <w:rPr>
          <w:sz w:val="24"/>
          <w:szCs w:val="24"/>
          <w:lang w:val="en-AU"/>
        </w:rPr>
        <w:t>fabrikasyon</w:t>
      </w:r>
      <w:proofErr w:type="spellEnd"/>
      <w:r w:rsidRPr="00BE62EF">
        <w:rPr>
          <w:sz w:val="24"/>
          <w:szCs w:val="24"/>
          <w:lang w:val="en-AU"/>
        </w:rPr>
        <w:t xml:space="preserve"> </w:t>
      </w:r>
      <w:proofErr w:type="spellStart"/>
      <w:r w:rsidRPr="00BE62EF">
        <w:rPr>
          <w:sz w:val="24"/>
          <w:szCs w:val="24"/>
          <w:lang w:val="en-AU"/>
        </w:rPr>
        <w:t>sonlandırılmış</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19FE2F07" w14:textId="77777777" w:rsidR="00034EEF" w:rsidRPr="00BE62EF" w:rsidRDefault="00034EEF" w:rsidP="00F505B3">
      <w:pPr>
        <w:widowControl/>
        <w:numPr>
          <w:ilvl w:val="0"/>
          <w:numId w:val="364"/>
        </w:numPr>
        <w:autoSpaceDE/>
        <w:autoSpaceDN/>
        <w:spacing w:line="360" w:lineRule="auto"/>
        <w:contextualSpacing/>
        <w:jc w:val="both"/>
        <w:rPr>
          <w:sz w:val="24"/>
          <w:szCs w:val="24"/>
          <w:lang w:val="en-AU"/>
        </w:rPr>
      </w:pPr>
      <w:r w:rsidRPr="00BE62EF">
        <w:rPr>
          <w:sz w:val="24"/>
          <w:szCs w:val="24"/>
          <w:lang w:val="en-AU"/>
        </w:rPr>
        <w:t xml:space="preserve">Pigtail </w:t>
      </w:r>
      <w:proofErr w:type="spellStart"/>
      <w:r w:rsidRPr="00BE62EF">
        <w:rPr>
          <w:sz w:val="24"/>
          <w:szCs w:val="24"/>
          <w:lang w:val="en-AU"/>
        </w:rPr>
        <w:t>lerin</w:t>
      </w:r>
      <w:proofErr w:type="spellEnd"/>
      <w:r w:rsidRPr="00BE62EF">
        <w:rPr>
          <w:sz w:val="24"/>
          <w:szCs w:val="24"/>
          <w:lang w:val="en-AU"/>
        </w:rPr>
        <w:t xml:space="preserve"> </w:t>
      </w:r>
      <w:proofErr w:type="spellStart"/>
      <w:r w:rsidRPr="00BE62EF">
        <w:rPr>
          <w:sz w:val="24"/>
          <w:szCs w:val="24"/>
          <w:lang w:val="en-AU"/>
        </w:rPr>
        <w:t>kablo</w:t>
      </w:r>
      <w:proofErr w:type="spellEnd"/>
      <w:r w:rsidRPr="00BE62EF">
        <w:rPr>
          <w:sz w:val="24"/>
          <w:szCs w:val="24"/>
          <w:lang w:val="en-AU"/>
        </w:rPr>
        <w:t xml:space="preserve"> </w:t>
      </w:r>
      <w:proofErr w:type="spellStart"/>
      <w:r w:rsidRPr="00BE62EF">
        <w:rPr>
          <w:sz w:val="24"/>
          <w:szCs w:val="24"/>
          <w:lang w:val="en-AU"/>
        </w:rPr>
        <w:t>uzunlukları</w:t>
      </w:r>
      <w:proofErr w:type="spellEnd"/>
      <w:r w:rsidRPr="00BE62EF">
        <w:rPr>
          <w:sz w:val="24"/>
          <w:szCs w:val="24"/>
          <w:lang w:val="en-AU"/>
        </w:rPr>
        <w:t xml:space="preserve"> 0,5m </w:t>
      </w:r>
      <w:proofErr w:type="spellStart"/>
      <w:r w:rsidRPr="00BE62EF">
        <w:rPr>
          <w:sz w:val="24"/>
          <w:szCs w:val="24"/>
          <w:lang w:val="en-AU"/>
        </w:rPr>
        <w:t>ile</w:t>
      </w:r>
      <w:proofErr w:type="spellEnd"/>
      <w:r w:rsidRPr="00BE62EF">
        <w:rPr>
          <w:sz w:val="24"/>
          <w:szCs w:val="24"/>
          <w:lang w:val="en-AU"/>
        </w:rPr>
        <w:t xml:space="preserve"> 1m </w:t>
      </w:r>
      <w:proofErr w:type="spellStart"/>
      <w:r w:rsidRPr="00BE62EF">
        <w:rPr>
          <w:sz w:val="24"/>
          <w:szCs w:val="24"/>
          <w:lang w:val="en-AU"/>
        </w:rPr>
        <w:t>aralığında</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475EE347" w14:textId="77777777" w:rsidR="00034EEF" w:rsidRPr="00BE62EF" w:rsidRDefault="00034EEF" w:rsidP="00F505B3">
      <w:pPr>
        <w:widowControl/>
        <w:numPr>
          <w:ilvl w:val="0"/>
          <w:numId w:val="364"/>
        </w:numPr>
        <w:autoSpaceDE/>
        <w:autoSpaceDN/>
        <w:spacing w:line="360" w:lineRule="auto"/>
        <w:contextualSpacing/>
        <w:jc w:val="both"/>
        <w:rPr>
          <w:sz w:val="24"/>
          <w:szCs w:val="24"/>
          <w:lang w:val="en-AU"/>
        </w:rPr>
      </w:pPr>
      <w:r w:rsidRPr="00BE62EF">
        <w:rPr>
          <w:sz w:val="24"/>
          <w:szCs w:val="24"/>
          <w:lang w:val="en-AU"/>
        </w:rPr>
        <w:t xml:space="preserve">Pigtail ler IEC 61754-20 Ed.2 ve ISO/IEC 11801:2011 Ed.2.2 </w:t>
      </w:r>
      <w:proofErr w:type="spellStart"/>
      <w:r w:rsidRPr="00BE62EF">
        <w:rPr>
          <w:sz w:val="24"/>
          <w:szCs w:val="24"/>
          <w:lang w:val="en-AU"/>
        </w:rPr>
        <w:t>standart</w:t>
      </w:r>
      <w:proofErr w:type="spellEnd"/>
      <w:r w:rsidRPr="00BE62EF">
        <w:rPr>
          <w:sz w:val="24"/>
          <w:szCs w:val="24"/>
          <w:lang w:val="en-AU"/>
        </w:rPr>
        <w:t xml:space="preserve"> </w:t>
      </w:r>
      <w:proofErr w:type="spellStart"/>
      <w:r w:rsidRPr="00BE62EF">
        <w:rPr>
          <w:sz w:val="24"/>
          <w:szCs w:val="24"/>
          <w:lang w:val="en-AU"/>
        </w:rPr>
        <w:t>larını</w:t>
      </w:r>
      <w:proofErr w:type="spellEnd"/>
      <w:r w:rsidRPr="00BE62EF">
        <w:rPr>
          <w:sz w:val="24"/>
          <w:szCs w:val="24"/>
          <w:lang w:val="en-AU"/>
        </w:rPr>
        <w:t xml:space="preserve"> </w:t>
      </w:r>
      <w:proofErr w:type="spellStart"/>
      <w:r w:rsidRPr="00BE62EF">
        <w:rPr>
          <w:sz w:val="24"/>
          <w:szCs w:val="24"/>
          <w:lang w:val="en-AU"/>
        </w:rPr>
        <w:t>desteklemelidir</w:t>
      </w:r>
      <w:proofErr w:type="spellEnd"/>
      <w:r w:rsidRPr="00BE62EF">
        <w:rPr>
          <w:sz w:val="24"/>
          <w:szCs w:val="24"/>
          <w:lang w:val="en-AU"/>
        </w:rPr>
        <w:t>.</w:t>
      </w:r>
    </w:p>
    <w:p w14:paraId="1E41FC6D" w14:textId="77777777" w:rsidR="00034EEF" w:rsidRPr="00BE62EF" w:rsidRDefault="00034EEF" w:rsidP="00F505B3">
      <w:pPr>
        <w:widowControl/>
        <w:numPr>
          <w:ilvl w:val="0"/>
          <w:numId w:val="364"/>
        </w:numPr>
        <w:autoSpaceDE/>
        <w:autoSpaceDN/>
        <w:spacing w:line="360" w:lineRule="auto"/>
        <w:contextualSpacing/>
        <w:jc w:val="both"/>
        <w:rPr>
          <w:sz w:val="24"/>
          <w:szCs w:val="24"/>
          <w:lang w:val="en-AU"/>
        </w:rPr>
      </w:pPr>
      <w:r w:rsidRPr="00BE62EF">
        <w:rPr>
          <w:sz w:val="24"/>
          <w:szCs w:val="24"/>
          <w:lang w:val="en-AU"/>
        </w:rPr>
        <w:t xml:space="preserve">Pigtail </w:t>
      </w:r>
      <w:proofErr w:type="spellStart"/>
      <w:r w:rsidRPr="00BE62EF">
        <w:rPr>
          <w:sz w:val="24"/>
          <w:szCs w:val="24"/>
          <w:lang w:val="en-AU"/>
        </w:rPr>
        <w:t>lerin</w:t>
      </w:r>
      <w:proofErr w:type="spellEnd"/>
      <w:r w:rsidRPr="00BE62EF">
        <w:rPr>
          <w:sz w:val="24"/>
          <w:szCs w:val="24"/>
          <w:lang w:val="en-AU"/>
        </w:rPr>
        <w:t xml:space="preserve"> </w:t>
      </w:r>
      <w:proofErr w:type="spellStart"/>
      <w:r w:rsidRPr="00BE62EF">
        <w:rPr>
          <w:sz w:val="24"/>
          <w:szCs w:val="24"/>
          <w:lang w:val="en-AU"/>
        </w:rPr>
        <w:t>çalışma</w:t>
      </w:r>
      <w:proofErr w:type="spellEnd"/>
      <w:r w:rsidRPr="00BE62EF">
        <w:rPr>
          <w:sz w:val="24"/>
          <w:szCs w:val="24"/>
          <w:lang w:val="en-AU"/>
        </w:rPr>
        <w:t xml:space="preserve"> </w:t>
      </w:r>
      <w:proofErr w:type="spellStart"/>
      <w:r w:rsidRPr="00BE62EF">
        <w:rPr>
          <w:sz w:val="24"/>
          <w:szCs w:val="24"/>
          <w:lang w:val="en-AU"/>
        </w:rPr>
        <w:t>sıcaklık</w:t>
      </w:r>
      <w:proofErr w:type="spellEnd"/>
      <w:r w:rsidRPr="00BE62EF">
        <w:rPr>
          <w:sz w:val="24"/>
          <w:szCs w:val="24"/>
          <w:lang w:val="en-AU"/>
        </w:rPr>
        <w:t xml:space="preserve"> </w:t>
      </w:r>
      <w:proofErr w:type="spellStart"/>
      <w:r w:rsidRPr="00BE62EF">
        <w:rPr>
          <w:sz w:val="24"/>
          <w:szCs w:val="24"/>
          <w:lang w:val="en-AU"/>
        </w:rPr>
        <w:t>aralığı</w:t>
      </w:r>
      <w:proofErr w:type="spellEnd"/>
      <w:r w:rsidRPr="00BE62EF">
        <w:rPr>
          <w:sz w:val="24"/>
          <w:szCs w:val="24"/>
          <w:lang w:val="en-AU"/>
        </w:rPr>
        <w:t xml:space="preserve"> -40</w:t>
      </w:r>
      <w:r w:rsidRPr="00BE62EF">
        <w:rPr>
          <w:sz w:val="24"/>
          <w:szCs w:val="24"/>
          <w:lang w:val="en-AU"/>
        </w:rPr>
        <w:sym w:font="Symbol" w:char="F0B0"/>
      </w:r>
      <w:r w:rsidRPr="00BE62EF">
        <w:rPr>
          <w:sz w:val="24"/>
          <w:szCs w:val="24"/>
          <w:lang w:val="en-AU"/>
        </w:rPr>
        <w:t>C/+75</w:t>
      </w:r>
      <w:r w:rsidRPr="00BE62EF">
        <w:rPr>
          <w:sz w:val="24"/>
          <w:szCs w:val="24"/>
          <w:lang w:val="en-AU"/>
        </w:rPr>
        <w:sym w:font="Symbol" w:char="F0B0"/>
      </w:r>
      <w:r w:rsidRPr="00BE62EF">
        <w:rPr>
          <w:sz w:val="24"/>
          <w:szCs w:val="24"/>
          <w:lang w:val="en-AU"/>
        </w:rPr>
        <w:t xml:space="preserve">C </w:t>
      </w:r>
      <w:proofErr w:type="spellStart"/>
      <w:r w:rsidRPr="00BE62EF">
        <w:rPr>
          <w:sz w:val="24"/>
          <w:szCs w:val="24"/>
          <w:lang w:val="en-AU"/>
        </w:rPr>
        <w:t>aralığında</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647DAF12" w14:textId="77777777" w:rsidR="00034EEF" w:rsidRPr="00BE62EF" w:rsidRDefault="00034EEF" w:rsidP="00F505B3">
      <w:pPr>
        <w:pStyle w:val="ListeParagraf"/>
        <w:widowControl/>
        <w:numPr>
          <w:ilvl w:val="0"/>
          <w:numId w:val="364"/>
        </w:numPr>
        <w:autoSpaceDE/>
        <w:autoSpaceDN/>
        <w:spacing w:line="360" w:lineRule="auto"/>
        <w:jc w:val="both"/>
        <w:rPr>
          <w:sz w:val="24"/>
          <w:szCs w:val="24"/>
        </w:rPr>
      </w:pPr>
      <w:r w:rsidRPr="00BE62EF">
        <w:rPr>
          <w:sz w:val="24"/>
          <w:szCs w:val="24"/>
        </w:rPr>
        <w:t xml:space="preserve">Sistemde kullanılacak </w:t>
      </w:r>
      <w:proofErr w:type="spellStart"/>
      <w:r w:rsidRPr="00BE62EF">
        <w:rPr>
          <w:sz w:val="24"/>
          <w:szCs w:val="24"/>
        </w:rPr>
        <w:t>adaptor</w:t>
      </w:r>
      <w:proofErr w:type="spellEnd"/>
      <w:r w:rsidRPr="00BE62EF">
        <w:rPr>
          <w:sz w:val="24"/>
          <w:szCs w:val="24"/>
        </w:rPr>
        <w:t xml:space="preserve"> LC yapıda olmalı ve sistemde kullanılacak yapısal kablolama sistemi ile aynı marka olmalıdır.</w:t>
      </w:r>
    </w:p>
    <w:p w14:paraId="44B23EB3" w14:textId="77777777" w:rsidR="00034EEF" w:rsidRPr="00BE62EF" w:rsidRDefault="00034EEF" w:rsidP="00F505B3">
      <w:pPr>
        <w:pStyle w:val="ListeParagraf"/>
        <w:widowControl/>
        <w:numPr>
          <w:ilvl w:val="0"/>
          <w:numId w:val="364"/>
        </w:numPr>
        <w:autoSpaceDE/>
        <w:autoSpaceDN/>
        <w:spacing w:line="360" w:lineRule="auto"/>
        <w:jc w:val="both"/>
        <w:rPr>
          <w:sz w:val="24"/>
          <w:szCs w:val="24"/>
        </w:rPr>
      </w:pPr>
      <w:r w:rsidRPr="00BE62EF">
        <w:rPr>
          <w:sz w:val="24"/>
          <w:szCs w:val="24"/>
        </w:rPr>
        <w:t>Sistemde kullanılacak adaptörler ISO/IEC 11801:2011 Ed. 2.2, IEC 61754-20 Ed.2 LC ve TIA/EIA-604-10 A standartlarını desteklemelidir.</w:t>
      </w:r>
    </w:p>
    <w:p w14:paraId="051C27DB" w14:textId="77777777" w:rsidR="00034EEF" w:rsidRPr="00BE62EF" w:rsidRDefault="00034EEF" w:rsidP="00F505B3">
      <w:pPr>
        <w:pStyle w:val="ListeParagraf"/>
        <w:widowControl/>
        <w:numPr>
          <w:ilvl w:val="0"/>
          <w:numId w:val="364"/>
        </w:numPr>
        <w:autoSpaceDE/>
        <w:autoSpaceDN/>
        <w:spacing w:line="360" w:lineRule="auto"/>
        <w:jc w:val="both"/>
        <w:rPr>
          <w:sz w:val="24"/>
          <w:szCs w:val="24"/>
        </w:rPr>
      </w:pPr>
      <w:r w:rsidRPr="00BE62EF">
        <w:rPr>
          <w:sz w:val="24"/>
          <w:szCs w:val="24"/>
        </w:rPr>
        <w:t>Fiber optik konektörler 200 kere tak-çıkar yapmayı desteklemeli, -25/+85 derece ısı aralığında çalışabilmelidir.</w:t>
      </w:r>
    </w:p>
    <w:p w14:paraId="2431B355" w14:textId="77777777" w:rsidR="00034EEF" w:rsidRPr="00BE62EF" w:rsidRDefault="00034EEF" w:rsidP="00034EEF">
      <w:pPr>
        <w:spacing w:line="360" w:lineRule="auto"/>
        <w:ind w:left="720"/>
        <w:contextualSpacing/>
        <w:jc w:val="both"/>
        <w:rPr>
          <w:sz w:val="24"/>
          <w:szCs w:val="24"/>
          <w:lang w:val="en-AU"/>
        </w:rPr>
      </w:pPr>
    </w:p>
    <w:p w14:paraId="21B99541"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 xml:space="preserve">D4) Fiber Optik </w:t>
      </w:r>
      <w:proofErr w:type="spellStart"/>
      <w:r w:rsidRPr="00BE62EF">
        <w:rPr>
          <w:rFonts w:ascii="Times New Roman" w:hAnsi="Times New Roman" w:cs="Times New Roman"/>
          <w:bCs/>
          <w:sz w:val="24"/>
          <w:szCs w:val="24"/>
        </w:rPr>
        <w:t>Patch</w:t>
      </w:r>
      <w:proofErr w:type="spellEnd"/>
      <w:r w:rsidRPr="00BE62EF">
        <w:rPr>
          <w:rFonts w:ascii="Times New Roman" w:hAnsi="Times New Roman" w:cs="Times New Roman"/>
          <w:bCs/>
          <w:sz w:val="24"/>
          <w:szCs w:val="24"/>
        </w:rPr>
        <w:t xml:space="preserve"> </w:t>
      </w:r>
      <w:proofErr w:type="spellStart"/>
      <w:r w:rsidRPr="00BE62EF">
        <w:rPr>
          <w:rFonts w:ascii="Times New Roman" w:hAnsi="Times New Roman" w:cs="Times New Roman"/>
          <w:bCs/>
          <w:sz w:val="24"/>
          <w:szCs w:val="24"/>
        </w:rPr>
        <w:t>Cord’lar</w:t>
      </w:r>
      <w:proofErr w:type="spellEnd"/>
      <w:r w:rsidRPr="00BE62EF">
        <w:rPr>
          <w:rFonts w:ascii="Times New Roman" w:hAnsi="Times New Roman" w:cs="Times New Roman"/>
          <w:bCs/>
          <w:sz w:val="24"/>
          <w:szCs w:val="24"/>
        </w:rPr>
        <w:t xml:space="preserve"> </w:t>
      </w:r>
      <w:r w:rsidRPr="00BE62EF">
        <w:rPr>
          <w:rFonts w:ascii="Times New Roman" w:hAnsi="Times New Roman" w:cs="Times New Roman"/>
          <w:bCs/>
          <w:sz w:val="24"/>
          <w:szCs w:val="24"/>
        </w:rPr>
        <w:tab/>
      </w:r>
    </w:p>
    <w:p w14:paraId="679F9C21" w14:textId="77777777" w:rsidR="00034EEF" w:rsidRPr="00BE62EF" w:rsidRDefault="00034EEF" w:rsidP="00F505B3">
      <w:pPr>
        <w:widowControl/>
        <w:numPr>
          <w:ilvl w:val="0"/>
          <w:numId w:val="365"/>
        </w:numPr>
        <w:autoSpaceDE/>
        <w:autoSpaceDN/>
        <w:spacing w:line="360" w:lineRule="auto"/>
        <w:rPr>
          <w:sz w:val="24"/>
          <w:szCs w:val="24"/>
          <w:lang w:val="en-AU"/>
        </w:rPr>
      </w:pPr>
      <w:proofErr w:type="spellStart"/>
      <w:r w:rsidRPr="00BE62EF">
        <w:rPr>
          <w:sz w:val="24"/>
          <w:szCs w:val="24"/>
          <w:lang w:val="en-AU"/>
        </w:rPr>
        <w:t>Sistemde</w:t>
      </w:r>
      <w:proofErr w:type="spellEnd"/>
      <w:r w:rsidRPr="00BE62EF">
        <w:rPr>
          <w:sz w:val="24"/>
          <w:szCs w:val="24"/>
          <w:lang w:val="en-AU"/>
        </w:rPr>
        <w:t xml:space="preserve"> </w:t>
      </w:r>
      <w:proofErr w:type="spellStart"/>
      <w:r w:rsidRPr="00BE62EF">
        <w:rPr>
          <w:sz w:val="24"/>
          <w:szCs w:val="24"/>
          <w:lang w:val="en-AU"/>
        </w:rPr>
        <w:t>kullanılacak</w:t>
      </w:r>
      <w:proofErr w:type="spellEnd"/>
      <w:r w:rsidRPr="00BE62EF">
        <w:rPr>
          <w:sz w:val="24"/>
          <w:szCs w:val="24"/>
          <w:lang w:val="en-AU"/>
        </w:rPr>
        <w:t xml:space="preserve"> </w:t>
      </w:r>
      <w:proofErr w:type="spellStart"/>
      <w:r w:rsidRPr="00BE62EF">
        <w:rPr>
          <w:sz w:val="24"/>
          <w:szCs w:val="24"/>
          <w:lang w:val="en-AU"/>
        </w:rPr>
        <w:t>fiber</w:t>
      </w:r>
      <w:proofErr w:type="spellEnd"/>
      <w:r w:rsidRPr="00BE62EF">
        <w:rPr>
          <w:sz w:val="24"/>
          <w:szCs w:val="24"/>
          <w:lang w:val="en-AU"/>
        </w:rPr>
        <w:t xml:space="preserve"> </w:t>
      </w:r>
      <w:proofErr w:type="spellStart"/>
      <w:r w:rsidRPr="00BE62EF">
        <w:rPr>
          <w:sz w:val="24"/>
          <w:szCs w:val="24"/>
          <w:lang w:val="en-AU"/>
        </w:rPr>
        <w:t>optik</w:t>
      </w:r>
      <w:proofErr w:type="spellEnd"/>
      <w:r w:rsidRPr="00BE62EF">
        <w:rPr>
          <w:sz w:val="24"/>
          <w:szCs w:val="24"/>
          <w:lang w:val="en-AU"/>
        </w:rPr>
        <w:t xml:space="preserve"> patch cord lar </w:t>
      </w:r>
      <w:proofErr w:type="spellStart"/>
      <w:r w:rsidRPr="00BE62EF">
        <w:rPr>
          <w:sz w:val="24"/>
          <w:szCs w:val="24"/>
          <w:lang w:val="en-AU"/>
        </w:rPr>
        <w:t>tüm</w:t>
      </w:r>
      <w:proofErr w:type="spellEnd"/>
      <w:r w:rsidRPr="00BE62EF">
        <w:rPr>
          <w:sz w:val="24"/>
          <w:szCs w:val="24"/>
          <w:lang w:val="en-AU"/>
        </w:rPr>
        <w:t xml:space="preserve"> </w:t>
      </w:r>
      <w:proofErr w:type="spellStart"/>
      <w:r w:rsidRPr="00BE62EF">
        <w:rPr>
          <w:sz w:val="24"/>
          <w:szCs w:val="24"/>
          <w:lang w:val="en-AU"/>
        </w:rPr>
        <w:t>sistemdeki</w:t>
      </w:r>
      <w:proofErr w:type="spellEnd"/>
      <w:r w:rsidRPr="00BE62EF">
        <w:rPr>
          <w:sz w:val="24"/>
          <w:szCs w:val="24"/>
          <w:lang w:val="en-AU"/>
        </w:rPr>
        <w:t xml:space="preserve"> </w:t>
      </w:r>
      <w:proofErr w:type="spellStart"/>
      <w:r w:rsidRPr="00BE62EF">
        <w:rPr>
          <w:sz w:val="24"/>
          <w:szCs w:val="24"/>
          <w:lang w:val="en-AU"/>
        </w:rPr>
        <w:t>kablolar</w:t>
      </w:r>
      <w:proofErr w:type="spellEnd"/>
      <w:r w:rsidRPr="00BE62EF">
        <w:rPr>
          <w:sz w:val="24"/>
          <w:szCs w:val="24"/>
          <w:lang w:val="en-AU"/>
        </w:rPr>
        <w:t xml:space="preserve"> </w:t>
      </w:r>
      <w:proofErr w:type="spellStart"/>
      <w:r w:rsidRPr="00BE62EF">
        <w:rPr>
          <w:sz w:val="24"/>
          <w:szCs w:val="24"/>
          <w:lang w:val="en-AU"/>
        </w:rPr>
        <w:t>ile</w:t>
      </w:r>
      <w:proofErr w:type="spellEnd"/>
      <w:r w:rsidRPr="00BE62EF">
        <w:rPr>
          <w:sz w:val="24"/>
          <w:szCs w:val="24"/>
          <w:lang w:val="en-AU"/>
        </w:rPr>
        <w:t xml:space="preserve"> </w:t>
      </w:r>
      <w:proofErr w:type="spellStart"/>
      <w:r w:rsidRPr="00BE62EF">
        <w:rPr>
          <w:sz w:val="24"/>
          <w:szCs w:val="24"/>
          <w:lang w:val="en-AU"/>
        </w:rPr>
        <w:t>aynı</w:t>
      </w:r>
      <w:proofErr w:type="spellEnd"/>
      <w:r w:rsidRPr="00BE62EF">
        <w:rPr>
          <w:sz w:val="24"/>
          <w:szCs w:val="24"/>
          <w:lang w:val="en-AU"/>
        </w:rPr>
        <w:t xml:space="preserve"> </w:t>
      </w:r>
      <w:proofErr w:type="spellStart"/>
      <w:r w:rsidRPr="00BE62EF">
        <w:rPr>
          <w:sz w:val="24"/>
          <w:szCs w:val="24"/>
          <w:lang w:val="en-AU"/>
        </w:rPr>
        <w:t>marka</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71357CB2" w14:textId="77777777" w:rsidR="00034EEF" w:rsidRPr="00BE62EF" w:rsidRDefault="00034EEF" w:rsidP="00F505B3">
      <w:pPr>
        <w:widowControl/>
        <w:numPr>
          <w:ilvl w:val="0"/>
          <w:numId w:val="365"/>
        </w:numPr>
        <w:autoSpaceDE/>
        <w:autoSpaceDN/>
        <w:spacing w:line="360" w:lineRule="auto"/>
        <w:rPr>
          <w:sz w:val="24"/>
          <w:szCs w:val="24"/>
          <w:lang w:val="en-AU"/>
        </w:rPr>
      </w:pPr>
      <w:r w:rsidRPr="00BE62EF">
        <w:rPr>
          <w:sz w:val="24"/>
          <w:szCs w:val="24"/>
          <w:lang w:val="en-AU"/>
        </w:rPr>
        <w:t xml:space="preserve">Patch Cord lar </w:t>
      </w:r>
      <w:proofErr w:type="spellStart"/>
      <w:r w:rsidRPr="00BE62EF">
        <w:rPr>
          <w:sz w:val="24"/>
          <w:szCs w:val="24"/>
          <w:lang w:val="en-AU"/>
        </w:rPr>
        <w:t>fabrikasyon</w:t>
      </w:r>
      <w:proofErr w:type="spellEnd"/>
      <w:r w:rsidRPr="00BE62EF">
        <w:rPr>
          <w:sz w:val="24"/>
          <w:szCs w:val="24"/>
          <w:lang w:val="en-AU"/>
        </w:rPr>
        <w:t xml:space="preserve"> </w:t>
      </w:r>
      <w:proofErr w:type="spellStart"/>
      <w:r w:rsidRPr="00BE62EF">
        <w:rPr>
          <w:sz w:val="24"/>
          <w:szCs w:val="24"/>
          <w:lang w:val="en-AU"/>
        </w:rPr>
        <w:t>sonlandırılmış</w:t>
      </w:r>
      <w:proofErr w:type="spellEnd"/>
      <w:r w:rsidRPr="00BE62EF">
        <w:rPr>
          <w:sz w:val="24"/>
          <w:szCs w:val="24"/>
          <w:lang w:val="en-AU"/>
        </w:rPr>
        <w:t xml:space="preserve"> </w:t>
      </w:r>
      <w:proofErr w:type="spellStart"/>
      <w:r w:rsidRPr="00BE62EF">
        <w:rPr>
          <w:sz w:val="24"/>
          <w:szCs w:val="24"/>
          <w:lang w:val="en-AU"/>
        </w:rPr>
        <w:t>olmalıdır</w:t>
      </w:r>
      <w:proofErr w:type="spellEnd"/>
      <w:r w:rsidRPr="00BE62EF">
        <w:rPr>
          <w:sz w:val="24"/>
          <w:szCs w:val="24"/>
          <w:lang w:val="en-AU"/>
        </w:rPr>
        <w:t>.</w:t>
      </w:r>
    </w:p>
    <w:p w14:paraId="2BFDA948" w14:textId="77777777" w:rsidR="00034EEF" w:rsidRPr="00BE62EF" w:rsidRDefault="00034EEF" w:rsidP="00F505B3">
      <w:pPr>
        <w:widowControl/>
        <w:numPr>
          <w:ilvl w:val="0"/>
          <w:numId w:val="365"/>
        </w:numPr>
        <w:autoSpaceDE/>
        <w:autoSpaceDN/>
        <w:spacing w:line="360" w:lineRule="auto"/>
        <w:rPr>
          <w:sz w:val="24"/>
          <w:szCs w:val="24"/>
          <w:lang w:val="en-AU"/>
        </w:rPr>
      </w:pPr>
      <w:r w:rsidRPr="00BE62EF">
        <w:rPr>
          <w:sz w:val="24"/>
          <w:szCs w:val="24"/>
          <w:lang w:val="en-AU"/>
        </w:rPr>
        <w:t xml:space="preserve">Fiber optic patch cord un </w:t>
      </w:r>
      <w:proofErr w:type="spellStart"/>
      <w:r w:rsidRPr="00BE62EF">
        <w:rPr>
          <w:sz w:val="24"/>
          <w:szCs w:val="24"/>
          <w:lang w:val="en-AU"/>
        </w:rPr>
        <w:t>zayıflama</w:t>
      </w:r>
      <w:proofErr w:type="spellEnd"/>
      <w:r w:rsidRPr="00BE62EF">
        <w:rPr>
          <w:sz w:val="24"/>
          <w:szCs w:val="24"/>
          <w:lang w:val="en-AU"/>
        </w:rPr>
        <w:t xml:space="preserve"> </w:t>
      </w:r>
      <w:proofErr w:type="spellStart"/>
      <w:r w:rsidRPr="00BE62EF">
        <w:rPr>
          <w:sz w:val="24"/>
          <w:szCs w:val="24"/>
          <w:lang w:val="en-AU"/>
        </w:rPr>
        <w:t>değerleri</w:t>
      </w:r>
      <w:proofErr w:type="spellEnd"/>
      <w:r w:rsidRPr="00BE62EF">
        <w:rPr>
          <w:sz w:val="24"/>
          <w:szCs w:val="24"/>
          <w:lang w:val="en-AU"/>
        </w:rPr>
        <w:t xml:space="preserve"> 1300nm de &lt;=1 dB, 850nm de &lt;=3 dB </w:t>
      </w:r>
      <w:proofErr w:type="spellStart"/>
      <w:r w:rsidRPr="00BE62EF">
        <w:rPr>
          <w:sz w:val="24"/>
          <w:szCs w:val="24"/>
          <w:lang w:val="en-AU"/>
        </w:rPr>
        <w:t>olmaldır</w:t>
      </w:r>
      <w:proofErr w:type="spellEnd"/>
      <w:r w:rsidRPr="00BE62EF">
        <w:rPr>
          <w:sz w:val="24"/>
          <w:szCs w:val="24"/>
          <w:lang w:val="en-AU"/>
        </w:rPr>
        <w:t>.</w:t>
      </w:r>
    </w:p>
    <w:p w14:paraId="3D54094C" w14:textId="77777777" w:rsidR="00034EEF" w:rsidRPr="00BE62EF" w:rsidRDefault="00034EEF" w:rsidP="00F505B3">
      <w:pPr>
        <w:widowControl/>
        <w:numPr>
          <w:ilvl w:val="0"/>
          <w:numId w:val="365"/>
        </w:numPr>
        <w:autoSpaceDE/>
        <w:autoSpaceDN/>
        <w:spacing w:line="360" w:lineRule="auto"/>
        <w:rPr>
          <w:sz w:val="24"/>
          <w:szCs w:val="24"/>
          <w:lang w:val="en-AU"/>
        </w:rPr>
      </w:pPr>
      <w:r w:rsidRPr="00BE62EF">
        <w:rPr>
          <w:sz w:val="24"/>
          <w:szCs w:val="24"/>
          <w:lang w:val="en-AU"/>
        </w:rPr>
        <w:t xml:space="preserve">Fiber optic patch cord lar ISO/IEC 11801:2011 Ed.2.2 OM3 fibre performance ve IEC 60793-2-10 Type A1a.2 fibre performance </w:t>
      </w:r>
      <w:proofErr w:type="spellStart"/>
      <w:r w:rsidRPr="00BE62EF">
        <w:rPr>
          <w:sz w:val="24"/>
          <w:szCs w:val="24"/>
          <w:lang w:val="en-AU"/>
        </w:rPr>
        <w:t>standartlarını</w:t>
      </w:r>
      <w:proofErr w:type="spellEnd"/>
      <w:r w:rsidRPr="00BE62EF">
        <w:rPr>
          <w:sz w:val="24"/>
          <w:szCs w:val="24"/>
          <w:lang w:val="en-AU"/>
        </w:rPr>
        <w:t xml:space="preserve"> </w:t>
      </w:r>
      <w:proofErr w:type="spellStart"/>
      <w:r w:rsidRPr="00BE62EF">
        <w:rPr>
          <w:sz w:val="24"/>
          <w:szCs w:val="24"/>
          <w:lang w:val="en-AU"/>
        </w:rPr>
        <w:t>desteklemelidir</w:t>
      </w:r>
      <w:proofErr w:type="spellEnd"/>
      <w:r w:rsidRPr="00BE62EF">
        <w:rPr>
          <w:sz w:val="24"/>
          <w:szCs w:val="24"/>
          <w:lang w:val="en-AU"/>
        </w:rPr>
        <w:t>.</w:t>
      </w:r>
    </w:p>
    <w:p w14:paraId="5BF56FCA" w14:textId="77777777" w:rsidR="00034EEF" w:rsidRPr="00BE62EF" w:rsidRDefault="00034EEF" w:rsidP="00F505B3">
      <w:pPr>
        <w:widowControl/>
        <w:numPr>
          <w:ilvl w:val="0"/>
          <w:numId w:val="365"/>
        </w:numPr>
        <w:autoSpaceDE/>
        <w:autoSpaceDN/>
        <w:spacing w:line="360" w:lineRule="auto"/>
        <w:rPr>
          <w:sz w:val="24"/>
          <w:szCs w:val="24"/>
          <w:lang w:val="en-AU"/>
        </w:rPr>
      </w:pPr>
      <w:proofErr w:type="spellStart"/>
      <w:r w:rsidRPr="00BE62EF">
        <w:rPr>
          <w:sz w:val="24"/>
          <w:szCs w:val="24"/>
          <w:lang w:val="en-AU"/>
        </w:rPr>
        <w:t>Sistemde</w:t>
      </w:r>
      <w:proofErr w:type="spellEnd"/>
      <w:r w:rsidRPr="00BE62EF">
        <w:rPr>
          <w:sz w:val="24"/>
          <w:szCs w:val="24"/>
          <w:lang w:val="en-AU"/>
        </w:rPr>
        <w:t xml:space="preserve"> </w:t>
      </w:r>
      <w:proofErr w:type="spellStart"/>
      <w:r w:rsidRPr="00BE62EF">
        <w:rPr>
          <w:sz w:val="24"/>
          <w:szCs w:val="24"/>
          <w:lang w:val="en-AU"/>
        </w:rPr>
        <w:t>kullanılacak</w:t>
      </w:r>
      <w:proofErr w:type="spellEnd"/>
      <w:r w:rsidRPr="00BE62EF">
        <w:rPr>
          <w:sz w:val="24"/>
          <w:szCs w:val="24"/>
          <w:lang w:val="en-AU"/>
        </w:rPr>
        <w:t xml:space="preserve"> </w:t>
      </w:r>
      <w:proofErr w:type="spellStart"/>
      <w:r w:rsidRPr="00BE62EF">
        <w:rPr>
          <w:sz w:val="24"/>
          <w:szCs w:val="24"/>
          <w:lang w:val="en-AU"/>
        </w:rPr>
        <w:t>olan</w:t>
      </w:r>
      <w:proofErr w:type="spellEnd"/>
      <w:r w:rsidRPr="00BE62EF">
        <w:rPr>
          <w:sz w:val="24"/>
          <w:szCs w:val="24"/>
          <w:lang w:val="en-AU"/>
        </w:rPr>
        <w:t xml:space="preserve"> patch cord lar LSZH (Low Smoke Zero Halogen) </w:t>
      </w:r>
      <w:proofErr w:type="spellStart"/>
      <w:r w:rsidRPr="00BE62EF">
        <w:rPr>
          <w:sz w:val="24"/>
          <w:szCs w:val="24"/>
          <w:lang w:val="en-AU"/>
        </w:rPr>
        <w:t>olmalıdır</w:t>
      </w:r>
      <w:proofErr w:type="spellEnd"/>
      <w:r w:rsidRPr="00BE62EF">
        <w:rPr>
          <w:sz w:val="24"/>
          <w:szCs w:val="24"/>
          <w:lang w:val="en-AU"/>
        </w:rPr>
        <w:t>.</w:t>
      </w:r>
    </w:p>
    <w:p w14:paraId="71CE87A6" w14:textId="77777777" w:rsidR="00034EEF" w:rsidRPr="00BE62EF" w:rsidRDefault="00034EEF" w:rsidP="00F505B3">
      <w:pPr>
        <w:widowControl/>
        <w:numPr>
          <w:ilvl w:val="0"/>
          <w:numId w:val="365"/>
        </w:numPr>
        <w:autoSpaceDE/>
        <w:autoSpaceDN/>
        <w:spacing w:line="360" w:lineRule="auto"/>
        <w:rPr>
          <w:sz w:val="24"/>
          <w:szCs w:val="24"/>
          <w:lang w:val="en-AU"/>
        </w:rPr>
      </w:pPr>
      <w:r w:rsidRPr="00BE62EF">
        <w:rPr>
          <w:sz w:val="24"/>
          <w:szCs w:val="24"/>
          <w:lang w:val="en-AU"/>
        </w:rPr>
        <w:t xml:space="preserve">Fiber Patch cord un </w:t>
      </w:r>
      <w:proofErr w:type="spellStart"/>
      <w:r w:rsidRPr="00BE62EF">
        <w:rPr>
          <w:sz w:val="24"/>
          <w:szCs w:val="24"/>
          <w:lang w:val="en-AU"/>
        </w:rPr>
        <w:t>çekme</w:t>
      </w:r>
      <w:proofErr w:type="spellEnd"/>
      <w:r w:rsidRPr="00BE62EF">
        <w:rPr>
          <w:sz w:val="24"/>
          <w:szCs w:val="24"/>
          <w:lang w:val="en-AU"/>
        </w:rPr>
        <w:t xml:space="preserve"> </w:t>
      </w:r>
      <w:proofErr w:type="spellStart"/>
      <w:r w:rsidRPr="00BE62EF">
        <w:rPr>
          <w:sz w:val="24"/>
          <w:szCs w:val="24"/>
          <w:lang w:val="en-AU"/>
        </w:rPr>
        <w:t>kuvveti</w:t>
      </w:r>
      <w:proofErr w:type="spellEnd"/>
      <w:r w:rsidRPr="00BE62EF">
        <w:rPr>
          <w:sz w:val="24"/>
          <w:szCs w:val="24"/>
          <w:lang w:val="en-AU"/>
        </w:rPr>
        <w:t xml:space="preserve"> </w:t>
      </w:r>
      <w:proofErr w:type="spellStart"/>
      <w:r w:rsidRPr="00BE62EF">
        <w:rPr>
          <w:sz w:val="24"/>
          <w:szCs w:val="24"/>
          <w:lang w:val="en-AU"/>
        </w:rPr>
        <w:t>en</w:t>
      </w:r>
      <w:proofErr w:type="spellEnd"/>
      <w:r w:rsidRPr="00BE62EF">
        <w:rPr>
          <w:sz w:val="24"/>
          <w:szCs w:val="24"/>
          <w:lang w:val="en-AU"/>
        </w:rPr>
        <w:t xml:space="preserve"> </w:t>
      </w:r>
      <w:proofErr w:type="spellStart"/>
      <w:r w:rsidRPr="00BE62EF">
        <w:rPr>
          <w:sz w:val="24"/>
          <w:szCs w:val="24"/>
          <w:lang w:val="en-AU"/>
        </w:rPr>
        <w:t>az</w:t>
      </w:r>
      <w:proofErr w:type="spellEnd"/>
      <w:r w:rsidRPr="00BE62EF">
        <w:rPr>
          <w:sz w:val="24"/>
          <w:szCs w:val="24"/>
          <w:lang w:val="en-AU"/>
        </w:rPr>
        <w:t xml:space="preserve"> 500N </w:t>
      </w:r>
      <w:proofErr w:type="spellStart"/>
      <w:r w:rsidRPr="00BE62EF">
        <w:rPr>
          <w:sz w:val="24"/>
          <w:szCs w:val="24"/>
          <w:lang w:val="en-AU"/>
        </w:rPr>
        <w:t>olmalıdır</w:t>
      </w:r>
      <w:proofErr w:type="spellEnd"/>
      <w:r w:rsidRPr="00BE62EF">
        <w:rPr>
          <w:sz w:val="24"/>
          <w:szCs w:val="24"/>
          <w:lang w:val="en-AU"/>
        </w:rPr>
        <w:t>.</w:t>
      </w:r>
    </w:p>
    <w:p w14:paraId="1B36E165" w14:textId="77777777" w:rsidR="00034EEF" w:rsidRPr="00BE62EF" w:rsidRDefault="00034EEF" w:rsidP="00F505B3">
      <w:pPr>
        <w:widowControl/>
        <w:numPr>
          <w:ilvl w:val="0"/>
          <w:numId w:val="365"/>
        </w:numPr>
        <w:autoSpaceDE/>
        <w:autoSpaceDN/>
        <w:spacing w:line="360" w:lineRule="auto"/>
        <w:rPr>
          <w:sz w:val="24"/>
          <w:szCs w:val="24"/>
          <w:lang w:val="en-AU"/>
        </w:rPr>
      </w:pPr>
      <w:r w:rsidRPr="00BE62EF">
        <w:rPr>
          <w:sz w:val="24"/>
          <w:szCs w:val="24"/>
          <w:lang w:val="en-AU"/>
        </w:rPr>
        <w:t xml:space="preserve">Fiber patch cord un </w:t>
      </w:r>
      <w:proofErr w:type="spellStart"/>
      <w:r w:rsidRPr="00BE62EF">
        <w:rPr>
          <w:sz w:val="24"/>
          <w:szCs w:val="24"/>
          <w:lang w:val="en-AU"/>
        </w:rPr>
        <w:t>çalışma</w:t>
      </w:r>
      <w:proofErr w:type="spellEnd"/>
      <w:r w:rsidRPr="00BE62EF">
        <w:rPr>
          <w:sz w:val="24"/>
          <w:szCs w:val="24"/>
          <w:lang w:val="en-AU"/>
        </w:rPr>
        <w:t xml:space="preserve"> </w:t>
      </w:r>
      <w:proofErr w:type="spellStart"/>
      <w:r w:rsidRPr="00BE62EF">
        <w:rPr>
          <w:sz w:val="24"/>
          <w:szCs w:val="24"/>
          <w:lang w:val="en-AU"/>
        </w:rPr>
        <w:t>sıcaklık</w:t>
      </w:r>
      <w:proofErr w:type="spellEnd"/>
      <w:r w:rsidRPr="00BE62EF">
        <w:rPr>
          <w:sz w:val="24"/>
          <w:szCs w:val="24"/>
          <w:lang w:val="en-AU"/>
        </w:rPr>
        <w:t xml:space="preserve"> </w:t>
      </w:r>
      <w:proofErr w:type="spellStart"/>
      <w:r w:rsidRPr="00BE62EF">
        <w:rPr>
          <w:sz w:val="24"/>
          <w:szCs w:val="24"/>
          <w:lang w:val="en-AU"/>
        </w:rPr>
        <w:t>aralığı</w:t>
      </w:r>
      <w:proofErr w:type="spellEnd"/>
      <w:r w:rsidRPr="00BE62EF">
        <w:rPr>
          <w:sz w:val="24"/>
          <w:szCs w:val="24"/>
          <w:lang w:val="en-AU"/>
        </w:rPr>
        <w:t xml:space="preserve"> -40</w:t>
      </w:r>
      <w:r w:rsidRPr="00BE62EF">
        <w:rPr>
          <w:sz w:val="24"/>
          <w:szCs w:val="24"/>
          <w:lang w:val="en-AU"/>
        </w:rPr>
        <w:sym w:font="Symbol" w:char="F0B0"/>
      </w:r>
      <w:r w:rsidRPr="00BE62EF">
        <w:rPr>
          <w:sz w:val="24"/>
          <w:szCs w:val="24"/>
          <w:lang w:val="en-AU"/>
        </w:rPr>
        <w:t>C/+75</w:t>
      </w:r>
      <w:r w:rsidRPr="00BE62EF">
        <w:rPr>
          <w:sz w:val="24"/>
          <w:szCs w:val="24"/>
          <w:lang w:val="en-AU"/>
        </w:rPr>
        <w:sym w:font="Symbol" w:char="F0B0"/>
      </w:r>
      <w:r w:rsidRPr="00BE62EF">
        <w:rPr>
          <w:sz w:val="24"/>
          <w:szCs w:val="24"/>
          <w:lang w:val="en-AU"/>
        </w:rPr>
        <w:t xml:space="preserve">C </w:t>
      </w:r>
      <w:proofErr w:type="spellStart"/>
      <w:r w:rsidRPr="00BE62EF">
        <w:rPr>
          <w:sz w:val="24"/>
          <w:szCs w:val="24"/>
          <w:lang w:val="en-AU"/>
        </w:rPr>
        <w:t>olmalıdır</w:t>
      </w:r>
      <w:proofErr w:type="spellEnd"/>
      <w:r w:rsidRPr="00BE62EF">
        <w:rPr>
          <w:sz w:val="24"/>
          <w:szCs w:val="24"/>
          <w:lang w:val="en-AU"/>
        </w:rPr>
        <w:t>.</w:t>
      </w:r>
    </w:p>
    <w:p w14:paraId="23719D5C" w14:textId="77777777" w:rsidR="00034EEF" w:rsidRPr="00BE62EF" w:rsidRDefault="00034EEF" w:rsidP="00034EEF">
      <w:pPr>
        <w:spacing w:line="360" w:lineRule="auto"/>
        <w:ind w:firstLine="360"/>
        <w:rPr>
          <w:sz w:val="24"/>
          <w:szCs w:val="24"/>
        </w:rPr>
      </w:pPr>
    </w:p>
    <w:p w14:paraId="58AE98B4"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lastRenderedPageBreak/>
        <w:t>D5) Yüklenici Firma Sorumlulukları</w:t>
      </w:r>
    </w:p>
    <w:p w14:paraId="3D2519C4" w14:textId="77777777" w:rsidR="00034EEF" w:rsidRPr="00BE62EF" w:rsidRDefault="00034EEF" w:rsidP="00034EEF">
      <w:pPr>
        <w:keepLines/>
        <w:adjustRightInd w:val="0"/>
        <w:spacing w:before="120" w:after="120" w:line="360" w:lineRule="auto"/>
        <w:rPr>
          <w:sz w:val="24"/>
          <w:szCs w:val="24"/>
        </w:rPr>
      </w:pPr>
      <w:r w:rsidRPr="00BE62EF">
        <w:rPr>
          <w:sz w:val="24"/>
          <w:szCs w:val="24"/>
        </w:rPr>
        <w:t xml:space="preserve">1. Yüklenici, Çekilen fiber kabloların sonlandırmalarını idarenin belirteceği </w:t>
      </w:r>
      <w:proofErr w:type="gramStart"/>
      <w:r w:rsidRPr="00BE62EF">
        <w:rPr>
          <w:sz w:val="24"/>
          <w:szCs w:val="24"/>
        </w:rPr>
        <w:t>teknik  elemanın</w:t>
      </w:r>
      <w:proofErr w:type="gramEnd"/>
      <w:r w:rsidRPr="00BE62EF">
        <w:rPr>
          <w:sz w:val="24"/>
          <w:szCs w:val="24"/>
        </w:rPr>
        <w:t xml:space="preserve"> kontrolünde yapacaktır. </w:t>
      </w:r>
    </w:p>
    <w:p w14:paraId="535A4F04" w14:textId="77777777" w:rsidR="00034EEF" w:rsidRPr="00BE62EF" w:rsidRDefault="00034EEF" w:rsidP="00034EEF">
      <w:pPr>
        <w:keepLines/>
        <w:adjustRightInd w:val="0"/>
        <w:spacing w:before="120" w:after="120" w:line="360" w:lineRule="auto"/>
        <w:rPr>
          <w:sz w:val="24"/>
          <w:szCs w:val="24"/>
        </w:rPr>
      </w:pPr>
      <w:r w:rsidRPr="00BE62EF">
        <w:rPr>
          <w:sz w:val="24"/>
          <w:szCs w:val="24"/>
        </w:rPr>
        <w:t>2. Proje kapsamında çekilen fiber kabloların sonlanmaları, projede belirtilen yerlerin dışında yapılmayacaktır.</w:t>
      </w:r>
    </w:p>
    <w:p w14:paraId="4A962BFD" w14:textId="77777777" w:rsidR="00034EEF" w:rsidRPr="00BE62EF" w:rsidRDefault="00034EEF" w:rsidP="00034EEF">
      <w:pPr>
        <w:keepLines/>
        <w:adjustRightInd w:val="0"/>
        <w:spacing w:before="120" w:after="120" w:line="360" w:lineRule="auto"/>
        <w:rPr>
          <w:sz w:val="24"/>
          <w:szCs w:val="24"/>
        </w:rPr>
      </w:pPr>
      <w:r w:rsidRPr="00BE62EF">
        <w:rPr>
          <w:sz w:val="24"/>
          <w:szCs w:val="24"/>
        </w:rPr>
        <w:t xml:space="preserve">3.Yüklenici tüm fiber kablo ve aksesuarlarını aynı marka verecek ve fiber altyapı için </w:t>
      </w:r>
      <w:proofErr w:type="spellStart"/>
      <w:r w:rsidRPr="00BE62EF">
        <w:rPr>
          <w:sz w:val="24"/>
          <w:szCs w:val="24"/>
        </w:rPr>
        <w:t>ömürboyu</w:t>
      </w:r>
      <w:proofErr w:type="spellEnd"/>
      <w:r w:rsidRPr="00BE62EF">
        <w:rPr>
          <w:sz w:val="24"/>
          <w:szCs w:val="24"/>
        </w:rPr>
        <w:t xml:space="preserve"> sistem performans garantisi verecektir. Bunun için yüklenici firma son bir yıl </w:t>
      </w:r>
      <w:proofErr w:type="spellStart"/>
      <w:r w:rsidRPr="00BE62EF">
        <w:rPr>
          <w:sz w:val="24"/>
          <w:szCs w:val="24"/>
        </w:rPr>
        <w:t>içersinde</w:t>
      </w:r>
      <w:proofErr w:type="spellEnd"/>
      <w:r w:rsidRPr="00BE62EF">
        <w:rPr>
          <w:sz w:val="24"/>
          <w:szCs w:val="24"/>
        </w:rPr>
        <w:t xml:space="preserve"> üretici firmanın vermiş olduğu eğitime katılmış (firma sertifikasını ibraz etmelidir) ve en az 2 (iki) personelinin de bu eğitime katıldıklarını gösteren sertifikası bulunmalıdır.</w:t>
      </w:r>
    </w:p>
    <w:p w14:paraId="7E225316" w14:textId="77777777" w:rsidR="00034EEF" w:rsidRPr="00BE62EF" w:rsidRDefault="00034EEF" w:rsidP="00034EEF">
      <w:pPr>
        <w:spacing w:line="360" w:lineRule="auto"/>
        <w:rPr>
          <w:sz w:val="24"/>
          <w:szCs w:val="24"/>
        </w:rPr>
      </w:pPr>
      <w:r w:rsidRPr="00BE62EF">
        <w:rPr>
          <w:sz w:val="24"/>
          <w:szCs w:val="24"/>
        </w:rPr>
        <w:t>4. Yüklenici, D6 maddesinde tariflenen testi idarenin teknik elemanının kontrolünde yapmakla yükümlüdür .</w:t>
      </w:r>
    </w:p>
    <w:p w14:paraId="05DA6C74" w14:textId="77777777" w:rsidR="00034EEF" w:rsidRPr="00BE62EF" w:rsidRDefault="00034EEF" w:rsidP="00034EEF">
      <w:pPr>
        <w:spacing w:line="360" w:lineRule="auto"/>
        <w:rPr>
          <w:sz w:val="24"/>
          <w:szCs w:val="24"/>
        </w:rPr>
      </w:pPr>
      <w:r w:rsidRPr="00BE62EF">
        <w:rPr>
          <w:sz w:val="24"/>
          <w:szCs w:val="24"/>
        </w:rPr>
        <w:t>5. Yüklenici şantiye ortamında çalışanları can güvenliğinden sorumludur, bununla ilgili idare, yüklenicinin her çalışanın can güvenliğinden sorumlu değildir.</w:t>
      </w:r>
    </w:p>
    <w:p w14:paraId="277F628D" w14:textId="77777777" w:rsidR="00034EEF" w:rsidRPr="00BE62EF" w:rsidRDefault="00034EEF" w:rsidP="00034EEF">
      <w:pPr>
        <w:spacing w:line="360" w:lineRule="auto"/>
        <w:rPr>
          <w:sz w:val="24"/>
          <w:szCs w:val="24"/>
        </w:rPr>
      </w:pPr>
      <w:r w:rsidRPr="00BE62EF">
        <w:rPr>
          <w:sz w:val="24"/>
          <w:szCs w:val="24"/>
        </w:rPr>
        <w:t>6. Yüklenicinin çalışanları mutlaka sigortalı olmalıdır ve gerekli evrakları ihale dosyasında bulunmalıdır.</w:t>
      </w:r>
    </w:p>
    <w:p w14:paraId="5CF48ED7"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D6) Test</w:t>
      </w:r>
    </w:p>
    <w:p w14:paraId="2D18C338" w14:textId="77777777" w:rsidR="00034EEF" w:rsidRPr="00BE62EF" w:rsidRDefault="00034EEF" w:rsidP="00034EEF">
      <w:pPr>
        <w:spacing w:line="360" w:lineRule="auto"/>
        <w:ind w:firstLine="360"/>
        <w:rPr>
          <w:sz w:val="24"/>
          <w:szCs w:val="24"/>
        </w:rPr>
      </w:pPr>
      <w:r w:rsidRPr="00BE62EF">
        <w:rPr>
          <w:sz w:val="24"/>
          <w:szCs w:val="24"/>
        </w:rPr>
        <w:t xml:space="preserve">1. Tüm fiber uçları için tercihan fiber optik kablo üzerinden desteklenen uygulamaları da PASS/FAIL gösteren şekilde rapor veren </w:t>
      </w:r>
      <w:proofErr w:type="spellStart"/>
      <w:r w:rsidRPr="00BE62EF">
        <w:rPr>
          <w:sz w:val="24"/>
          <w:szCs w:val="24"/>
        </w:rPr>
        <w:t>Fluke</w:t>
      </w:r>
      <w:proofErr w:type="spellEnd"/>
      <w:r w:rsidRPr="00BE62EF">
        <w:rPr>
          <w:sz w:val="24"/>
          <w:szCs w:val="24"/>
        </w:rPr>
        <w:t xml:space="preserve">, </w:t>
      </w:r>
      <w:proofErr w:type="spellStart"/>
      <w:r w:rsidRPr="00BE62EF">
        <w:rPr>
          <w:sz w:val="24"/>
          <w:szCs w:val="24"/>
        </w:rPr>
        <w:t>Omniscanner</w:t>
      </w:r>
      <w:proofErr w:type="spellEnd"/>
      <w:r w:rsidRPr="00BE62EF">
        <w:rPr>
          <w:sz w:val="24"/>
          <w:szCs w:val="24"/>
        </w:rPr>
        <w:t xml:space="preserve"> vb. test cihazlarının fiber adaptörleri kullanılarak testler alınacaktır. Olmadığı takdirde OTDR test sonucu kabul edilecektir.</w:t>
      </w:r>
    </w:p>
    <w:p w14:paraId="35EE270C" w14:textId="43223C78" w:rsidR="00034EEF" w:rsidRPr="00BE62EF" w:rsidRDefault="00034EEF" w:rsidP="0084784E">
      <w:pPr>
        <w:spacing w:line="360" w:lineRule="auto"/>
        <w:ind w:firstLine="360"/>
        <w:rPr>
          <w:sz w:val="24"/>
          <w:szCs w:val="24"/>
        </w:rPr>
      </w:pPr>
      <w:r w:rsidRPr="00BE62EF">
        <w:rPr>
          <w:sz w:val="24"/>
          <w:szCs w:val="24"/>
        </w:rPr>
        <w:t xml:space="preserve">2. Tesisi tamamlanmış kabloda (ekler dahil) </w:t>
      </w:r>
      <w:proofErr w:type="spellStart"/>
      <w:r w:rsidRPr="00BE62EF">
        <w:rPr>
          <w:sz w:val="24"/>
          <w:szCs w:val="24"/>
        </w:rPr>
        <w:t>kilometrik</w:t>
      </w:r>
      <w:proofErr w:type="spellEnd"/>
      <w:r w:rsidRPr="00BE62EF">
        <w:rPr>
          <w:sz w:val="24"/>
          <w:szCs w:val="24"/>
        </w:rPr>
        <w:t xml:space="preserve"> kayıp kablolar için verilmiş olan zayıflama değerlerinden fazla olmayacaktır. Ayrıca her bir fiber eki için çift taraflı ölçüm sonuçları ortalaması 0.09 dB ‘den büyük olmayacaktır.</w:t>
      </w:r>
    </w:p>
    <w:p w14:paraId="0C5CCC08" w14:textId="78402448" w:rsidR="00034EEF" w:rsidRPr="00BE62EF" w:rsidRDefault="00034EEF" w:rsidP="00034EEF">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BAKIR OMURGA KABLOLAMA SİSTEMİ</w:t>
      </w:r>
      <w:r w:rsidR="0084784E">
        <w:rPr>
          <w:b/>
          <w:sz w:val="24"/>
          <w:szCs w:val="24"/>
          <w:highlight w:val="lightGray"/>
        </w:rPr>
        <w:t xml:space="preserve">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5F0C0C1F" w14:textId="77777777" w:rsidR="00034EEF" w:rsidRPr="00BE62EF" w:rsidRDefault="00034EEF" w:rsidP="00034EEF">
      <w:pPr>
        <w:spacing w:line="360" w:lineRule="auto"/>
        <w:jc w:val="both"/>
        <w:rPr>
          <w:b/>
          <w:sz w:val="24"/>
          <w:szCs w:val="24"/>
          <w:highlight w:val="lightGray"/>
        </w:rPr>
      </w:pPr>
    </w:p>
    <w:p w14:paraId="6C39EA75" w14:textId="77777777" w:rsidR="00034EEF" w:rsidRPr="00BE62EF" w:rsidRDefault="00034EEF" w:rsidP="00034EEF">
      <w:pPr>
        <w:spacing w:line="360" w:lineRule="auto"/>
        <w:ind w:firstLine="708"/>
        <w:rPr>
          <w:sz w:val="24"/>
          <w:szCs w:val="24"/>
        </w:rPr>
      </w:pPr>
      <w:r w:rsidRPr="00BE62EF">
        <w:rPr>
          <w:sz w:val="24"/>
          <w:szCs w:val="24"/>
        </w:rPr>
        <w:t xml:space="preserve">Binada kurulacak bakır omurga kablolama sistemi, otel yönetiminin müşterilerine ve/veya kiracılarına data, internet ve ses ihtiyaçlarını karşılamak amacıyla kurulacaktır. Opsiyonel olarak Bakır kabloların katlarda, elektrik odalarında bulunan </w:t>
      </w:r>
      <w:smartTag w:uri="urn:schemas-microsoft-com:office:smarttags" w:element="metricconverter">
        <w:smartTagPr>
          <w:attr w:name="ProductID" w:val="19”"/>
        </w:smartTagPr>
        <w:r w:rsidRPr="00BE62EF">
          <w:rPr>
            <w:sz w:val="24"/>
            <w:szCs w:val="24"/>
          </w:rPr>
          <w:t>19”</w:t>
        </w:r>
      </w:smartTag>
      <w:r w:rsidRPr="00BE62EF">
        <w:rPr>
          <w:sz w:val="24"/>
          <w:szCs w:val="24"/>
        </w:rPr>
        <w:t xml:space="preserve"> </w:t>
      </w:r>
      <w:proofErr w:type="spellStart"/>
      <w:r w:rsidRPr="00BE62EF">
        <w:rPr>
          <w:sz w:val="24"/>
          <w:szCs w:val="24"/>
        </w:rPr>
        <w:t>rack</w:t>
      </w:r>
      <w:proofErr w:type="spellEnd"/>
      <w:r w:rsidRPr="00BE62EF">
        <w:rPr>
          <w:sz w:val="24"/>
          <w:szCs w:val="24"/>
        </w:rPr>
        <w:t xml:space="preserve"> kabin içinde </w:t>
      </w:r>
      <w:proofErr w:type="spellStart"/>
      <w:r w:rsidRPr="00BE62EF">
        <w:rPr>
          <w:sz w:val="24"/>
          <w:szCs w:val="24"/>
        </w:rPr>
        <w:t>patch</w:t>
      </w:r>
      <w:proofErr w:type="spellEnd"/>
      <w:r w:rsidRPr="00BE62EF">
        <w:rPr>
          <w:sz w:val="24"/>
          <w:szCs w:val="24"/>
        </w:rPr>
        <w:t xml:space="preserve"> panel üzerinde sonlandırılması durumuna göre de ayrıca ücretlendirilme yapılacaktır.   </w:t>
      </w:r>
    </w:p>
    <w:p w14:paraId="04E48B9C"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lastRenderedPageBreak/>
        <w:t xml:space="preserve">E1) </w:t>
      </w:r>
      <w:proofErr w:type="spellStart"/>
      <w:r w:rsidRPr="00BE62EF">
        <w:rPr>
          <w:rFonts w:ascii="Times New Roman" w:hAnsi="Times New Roman" w:cs="Times New Roman"/>
          <w:bCs/>
          <w:sz w:val="24"/>
          <w:szCs w:val="24"/>
        </w:rPr>
        <w:t>Cat</w:t>
      </w:r>
      <w:proofErr w:type="spellEnd"/>
      <w:r w:rsidRPr="00BE62EF">
        <w:rPr>
          <w:rFonts w:ascii="Times New Roman" w:hAnsi="Times New Roman" w:cs="Times New Roman"/>
          <w:bCs/>
          <w:sz w:val="24"/>
          <w:szCs w:val="24"/>
        </w:rPr>
        <w:t xml:space="preserve"> 6A UTP </w:t>
      </w:r>
      <w:proofErr w:type="spellStart"/>
      <w:r w:rsidRPr="00BE62EF">
        <w:rPr>
          <w:rFonts w:ascii="Times New Roman" w:hAnsi="Times New Roman" w:cs="Times New Roman"/>
          <w:bCs/>
          <w:sz w:val="24"/>
          <w:szCs w:val="24"/>
        </w:rPr>
        <w:t>Unshielded</w:t>
      </w:r>
      <w:proofErr w:type="spellEnd"/>
      <w:r w:rsidRPr="00BE62EF">
        <w:rPr>
          <w:rFonts w:ascii="Times New Roman" w:hAnsi="Times New Roman" w:cs="Times New Roman"/>
          <w:bCs/>
          <w:sz w:val="24"/>
          <w:szCs w:val="24"/>
        </w:rPr>
        <w:t xml:space="preserve"> Kablo  </w:t>
      </w:r>
    </w:p>
    <w:p w14:paraId="4ECC91F3"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 xml:space="preserve">Cat.6A UTP Kablolar , ISO/IEC 11801 Class EA ve ANSI/TIA-568-C.2 transmisyon </w:t>
      </w:r>
      <w:proofErr w:type="spellStart"/>
      <w:r w:rsidRPr="00BE62EF">
        <w:rPr>
          <w:sz w:val="24"/>
          <w:szCs w:val="24"/>
        </w:rPr>
        <w:t>standardlarını</w:t>
      </w:r>
      <w:proofErr w:type="spellEnd"/>
      <w:r w:rsidRPr="00BE62EF">
        <w:rPr>
          <w:sz w:val="24"/>
          <w:szCs w:val="24"/>
        </w:rPr>
        <w:t xml:space="preserve"> karşılayarak 100 metreye kadar 10GBASE-T performansını garanti etmelidir , ETL onaylı olmalıdır.</w:t>
      </w:r>
    </w:p>
    <w:p w14:paraId="1907EC8C" w14:textId="77777777" w:rsidR="00034EEF" w:rsidRPr="00BE62EF" w:rsidRDefault="00034EEF" w:rsidP="00F505B3">
      <w:pPr>
        <w:widowControl/>
        <w:numPr>
          <w:ilvl w:val="0"/>
          <w:numId w:val="366"/>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 ile data priz arası mesafe 90 m’ </w:t>
      </w:r>
      <w:proofErr w:type="spellStart"/>
      <w:r w:rsidRPr="00BE62EF">
        <w:rPr>
          <w:sz w:val="24"/>
          <w:szCs w:val="24"/>
        </w:rPr>
        <w:t>yi</w:t>
      </w:r>
      <w:proofErr w:type="spellEnd"/>
      <w:r w:rsidRPr="00BE62EF">
        <w:rPr>
          <w:sz w:val="24"/>
          <w:szCs w:val="24"/>
        </w:rPr>
        <w:t xml:space="preserve"> geçmemelidir.</w:t>
      </w:r>
    </w:p>
    <w:p w14:paraId="600A8575"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Kablo iletkeni, çıplak ve katı bakır olmalıdır.</w:t>
      </w:r>
    </w:p>
    <w:p w14:paraId="0EAEC81A"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 xml:space="preserve">Kablo iletkenin ölçüsü 23 AWG olmalıdır. </w:t>
      </w:r>
    </w:p>
    <w:p w14:paraId="623F44D1"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 xml:space="preserve">Cat.6A UTP kablo dış ceketi LSZH olacaktır. </w:t>
      </w:r>
    </w:p>
    <w:p w14:paraId="303FE8AF"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Bakır kablolar, IEC 60332-3-22 , IEC 61034-2 ve IEC 60754-2 standartlarını karşılamalıdır.</w:t>
      </w:r>
    </w:p>
    <w:p w14:paraId="1ECE447D"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 xml:space="preserve">Kullanılacak kablo içerisinde sarmal çiftler arasındaki sinyal etkileşimini en aza indirmek amacıyla, her bir sarmal çift kendi arasında bitişik olmalı ve sarmal çiftlerin açısının bozulmaması için arasından bir </w:t>
      </w:r>
      <w:proofErr w:type="spellStart"/>
      <w:r w:rsidRPr="00BE62EF">
        <w:rPr>
          <w:sz w:val="24"/>
          <w:szCs w:val="24"/>
        </w:rPr>
        <w:t>seperatör</w:t>
      </w:r>
      <w:proofErr w:type="spellEnd"/>
      <w:r w:rsidRPr="00BE62EF">
        <w:rPr>
          <w:sz w:val="24"/>
          <w:szCs w:val="24"/>
        </w:rPr>
        <w:t xml:space="preserve"> veya izolatör geçmelidir. Ayrıca dört sarmal çifti birbirinden ayıran kablo ortasında izolatör veya </w:t>
      </w:r>
      <w:proofErr w:type="spellStart"/>
      <w:r w:rsidRPr="00BE62EF">
        <w:rPr>
          <w:sz w:val="24"/>
          <w:szCs w:val="24"/>
        </w:rPr>
        <w:t>seperatör</w:t>
      </w:r>
      <w:proofErr w:type="spellEnd"/>
      <w:r w:rsidRPr="00BE62EF">
        <w:rPr>
          <w:sz w:val="24"/>
          <w:szCs w:val="24"/>
        </w:rPr>
        <w:t xml:space="preserve"> bulunmalıdır.</w:t>
      </w:r>
    </w:p>
    <w:p w14:paraId="6A262AC0"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 xml:space="preserve">Kablo dış çapı en fazla 7.3 mm olmalıdır. </w:t>
      </w:r>
    </w:p>
    <w:p w14:paraId="5543028E" w14:textId="77777777" w:rsidR="00034EEF" w:rsidRPr="00BE62EF" w:rsidRDefault="00034EEF" w:rsidP="00F505B3">
      <w:pPr>
        <w:widowControl/>
        <w:numPr>
          <w:ilvl w:val="0"/>
          <w:numId w:val="366"/>
        </w:numPr>
        <w:autoSpaceDE/>
        <w:autoSpaceDN/>
        <w:spacing w:line="360" w:lineRule="auto"/>
        <w:jc w:val="both"/>
        <w:rPr>
          <w:sz w:val="24"/>
          <w:szCs w:val="24"/>
        </w:rPr>
      </w:pPr>
      <w:proofErr w:type="spellStart"/>
      <w:r w:rsidRPr="00BE62EF">
        <w:rPr>
          <w:sz w:val="24"/>
          <w:szCs w:val="24"/>
        </w:rPr>
        <w:t>Kablo’nun</w:t>
      </w:r>
      <w:proofErr w:type="spellEnd"/>
      <w:r w:rsidRPr="00BE62EF">
        <w:rPr>
          <w:sz w:val="24"/>
          <w:szCs w:val="24"/>
        </w:rPr>
        <w:t xml:space="preserve"> çalışma sıcaklığı </w:t>
      </w:r>
      <w:proofErr w:type="spellStart"/>
      <w:r w:rsidRPr="00BE62EF">
        <w:rPr>
          <w:sz w:val="24"/>
          <w:szCs w:val="24"/>
        </w:rPr>
        <w:t>min</w:t>
      </w:r>
      <w:proofErr w:type="spellEnd"/>
      <w:r w:rsidRPr="00BE62EF">
        <w:rPr>
          <w:sz w:val="24"/>
          <w:szCs w:val="24"/>
        </w:rPr>
        <w:t xml:space="preserve"> –20 °C, </w:t>
      </w:r>
      <w:proofErr w:type="spellStart"/>
      <w:r w:rsidRPr="00BE62EF">
        <w:rPr>
          <w:sz w:val="24"/>
          <w:szCs w:val="24"/>
        </w:rPr>
        <w:t>max</w:t>
      </w:r>
      <w:proofErr w:type="spellEnd"/>
      <w:r w:rsidRPr="00BE62EF">
        <w:rPr>
          <w:sz w:val="24"/>
          <w:szCs w:val="24"/>
        </w:rPr>
        <w:t>. +60 °C olmalıdır.</w:t>
      </w:r>
    </w:p>
    <w:p w14:paraId="06C5F6A1" w14:textId="77777777" w:rsidR="00034EEF" w:rsidRPr="00BE62EF" w:rsidRDefault="00034EEF" w:rsidP="00F505B3">
      <w:pPr>
        <w:widowControl/>
        <w:numPr>
          <w:ilvl w:val="0"/>
          <w:numId w:val="366"/>
        </w:numPr>
        <w:autoSpaceDE/>
        <w:autoSpaceDN/>
        <w:spacing w:line="360" w:lineRule="auto"/>
        <w:jc w:val="both"/>
        <w:rPr>
          <w:sz w:val="24"/>
          <w:szCs w:val="24"/>
        </w:rPr>
      </w:pPr>
      <w:r w:rsidRPr="00BE62EF">
        <w:rPr>
          <w:sz w:val="24"/>
          <w:szCs w:val="24"/>
        </w:rPr>
        <w:t xml:space="preserve">Cat.6A UTP kanalında 500 Mhz frekansta, 4 konnektör ile 100m mesafede </w:t>
      </w:r>
      <w:proofErr w:type="spellStart"/>
      <w:r w:rsidRPr="00BE62EF">
        <w:rPr>
          <w:sz w:val="24"/>
          <w:szCs w:val="24"/>
        </w:rPr>
        <w:t>alien</w:t>
      </w:r>
      <w:proofErr w:type="spellEnd"/>
      <w:r w:rsidRPr="00BE62EF">
        <w:rPr>
          <w:sz w:val="24"/>
          <w:szCs w:val="24"/>
        </w:rPr>
        <w:t xml:space="preserve"> </w:t>
      </w:r>
      <w:proofErr w:type="spellStart"/>
      <w:r w:rsidRPr="00BE62EF">
        <w:rPr>
          <w:sz w:val="24"/>
          <w:szCs w:val="24"/>
        </w:rPr>
        <w:t>next</w:t>
      </w:r>
      <w:proofErr w:type="spellEnd"/>
      <w:r w:rsidRPr="00BE62EF">
        <w:rPr>
          <w:sz w:val="24"/>
          <w:szCs w:val="24"/>
        </w:rPr>
        <w:t xml:space="preserve"> ve ek kayıp (</w:t>
      </w:r>
      <w:proofErr w:type="spellStart"/>
      <w:r w:rsidRPr="00BE62EF">
        <w:rPr>
          <w:sz w:val="24"/>
          <w:szCs w:val="24"/>
        </w:rPr>
        <w:t>insertion</w:t>
      </w:r>
      <w:proofErr w:type="spellEnd"/>
      <w:r w:rsidRPr="00BE62EF">
        <w:rPr>
          <w:sz w:val="24"/>
          <w:szCs w:val="24"/>
        </w:rPr>
        <w:t xml:space="preserve"> </w:t>
      </w:r>
      <w:proofErr w:type="spellStart"/>
      <w:r w:rsidRPr="00BE62EF">
        <w:rPr>
          <w:sz w:val="24"/>
          <w:szCs w:val="24"/>
        </w:rPr>
        <w:t>loss</w:t>
      </w:r>
      <w:proofErr w:type="spellEnd"/>
      <w:r w:rsidRPr="00BE62EF">
        <w:rPr>
          <w:sz w:val="24"/>
          <w:szCs w:val="24"/>
        </w:rPr>
        <w:t xml:space="preserve">) problemleri yaşanmayacağı </w:t>
      </w:r>
      <w:proofErr w:type="spellStart"/>
      <w:r w:rsidRPr="00BE62EF">
        <w:rPr>
          <w:sz w:val="24"/>
          <w:szCs w:val="24"/>
        </w:rPr>
        <w:t>orjinal</w:t>
      </w:r>
      <w:proofErr w:type="spellEnd"/>
      <w:r w:rsidRPr="00BE62EF">
        <w:rPr>
          <w:sz w:val="24"/>
          <w:szCs w:val="24"/>
        </w:rPr>
        <w:t xml:space="preserve"> dokümanlarla garanti edilmelidir.</w:t>
      </w:r>
    </w:p>
    <w:p w14:paraId="73932752" w14:textId="77777777" w:rsidR="00034EEF" w:rsidRPr="00BE62EF" w:rsidRDefault="00034EEF" w:rsidP="00034EEF">
      <w:pPr>
        <w:spacing w:line="360" w:lineRule="auto"/>
        <w:ind w:left="720"/>
        <w:jc w:val="both"/>
        <w:rPr>
          <w:sz w:val="24"/>
          <w:szCs w:val="24"/>
        </w:rPr>
      </w:pPr>
    </w:p>
    <w:p w14:paraId="6F5874C4"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 xml:space="preserve">E2) </w:t>
      </w:r>
      <w:proofErr w:type="spellStart"/>
      <w:r w:rsidRPr="00BE62EF">
        <w:rPr>
          <w:rFonts w:ascii="Times New Roman" w:hAnsi="Times New Roman" w:cs="Times New Roman"/>
          <w:bCs/>
          <w:sz w:val="24"/>
          <w:szCs w:val="24"/>
        </w:rPr>
        <w:t>Utp</w:t>
      </w:r>
      <w:proofErr w:type="spellEnd"/>
      <w:r w:rsidRPr="00BE62EF">
        <w:rPr>
          <w:rFonts w:ascii="Times New Roman" w:hAnsi="Times New Roman" w:cs="Times New Roman"/>
          <w:bCs/>
          <w:sz w:val="24"/>
          <w:szCs w:val="24"/>
        </w:rPr>
        <w:t xml:space="preserve"> Bakır Kablo (25 </w:t>
      </w:r>
      <w:proofErr w:type="spellStart"/>
      <w:r w:rsidRPr="00BE62EF">
        <w:rPr>
          <w:rFonts w:ascii="Times New Roman" w:hAnsi="Times New Roman" w:cs="Times New Roman"/>
          <w:bCs/>
          <w:sz w:val="24"/>
          <w:szCs w:val="24"/>
        </w:rPr>
        <w:t>pair</w:t>
      </w:r>
      <w:proofErr w:type="spellEnd"/>
      <w:r w:rsidRPr="00BE62EF">
        <w:rPr>
          <w:rFonts w:ascii="Times New Roman" w:hAnsi="Times New Roman" w:cs="Times New Roman"/>
          <w:bCs/>
          <w:sz w:val="24"/>
          <w:szCs w:val="24"/>
        </w:rPr>
        <w:t>)</w:t>
      </w:r>
    </w:p>
    <w:p w14:paraId="2F846656"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Kurulacak olan omurga telefon kablolaması için, 25 </w:t>
      </w:r>
      <w:proofErr w:type="spellStart"/>
      <w:r w:rsidRPr="00BE62EF">
        <w:rPr>
          <w:sz w:val="24"/>
          <w:szCs w:val="24"/>
        </w:rPr>
        <w:t>perli</w:t>
      </w:r>
      <w:proofErr w:type="spellEnd"/>
      <w:r w:rsidRPr="00BE62EF">
        <w:rPr>
          <w:sz w:val="24"/>
          <w:szCs w:val="24"/>
        </w:rPr>
        <w:t xml:space="preserve"> Cat3 UTP kablo kullanılacaktır. Kullanılacak olan kablo, ANSI/EIA/TIA 568B.2 standartlarında belirtilen 100 Ohm Kategori 3 performans spesifikasyonlarına uygun olmalıdır.</w:t>
      </w:r>
    </w:p>
    <w:p w14:paraId="0556B0B6"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İletken çapı 0,5 mm olmalıdır.</w:t>
      </w:r>
    </w:p>
    <w:p w14:paraId="69C5E3D2"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Per izole malzemesi </w:t>
      </w:r>
      <w:proofErr w:type="spellStart"/>
      <w:r w:rsidRPr="00BE62EF">
        <w:rPr>
          <w:sz w:val="24"/>
          <w:szCs w:val="24"/>
        </w:rPr>
        <w:t>polyolefin</w:t>
      </w:r>
      <w:proofErr w:type="spellEnd"/>
      <w:r w:rsidRPr="00BE62EF">
        <w:rPr>
          <w:sz w:val="24"/>
          <w:szCs w:val="24"/>
        </w:rPr>
        <w:t xml:space="preserve"> olmalı, </w:t>
      </w:r>
      <w:proofErr w:type="spellStart"/>
      <w:r w:rsidRPr="00BE62EF">
        <w:rPr>
          <w:sz w:val="24"/>
          <w:szCs w:val="24"/>
        </w:rPr>
        <w:t>per</w:t>
      </w:r>
      <w:proofErr w:type="spellEnd"/>
      <w:r w:rsidRPr="00BE62EF">
        <w:rPr>
          <w:sz w:val="24"/>
          <w:szCs w:val="24"/>
        </w:rPr>
        <w:t xml:space="preserve"> renkleri aşağıdaki gibi olmalıdır:</w:t>
      </w:r>
    </w:p>
    <w:p w14:paraId="67C1E7D9" w14:textId="77777777" w:rsidR="00034EEF" w:rsidRPr="00BE62EF" w:rsidRDefault="00034EEF" w:rsidP="00034EEF">
      <w:pPr>
        <w:spacing w:line="360" w:lineRule="auto"/>
        <w:ind w:left="360"/>
        <w:jc w:val="both"/>
        <w:rPr>
          <w:sz w:val="24"/>
          <w:szCs w:val="24"/>
        </w:rPr>
      </w:pPr>
    </w:p>
    <w:p w14:paraId="14E853A4" w14:textId="77777777" w:rsidR="00034EEF" w:rsidRPr="00BE62EF" w:rsidRDefault="00034EEF" w:rsidP="00034EEF">
      <w:pPr>
        <w:spacing w:line="360" w:lineRule="auto"/>
        <w:ind w:left="360"/>
        <w:jc w:val="both"/>
        <w:rPr>
          <w:sz w:val="24"/>
          <w:szCs w:val="24"/>
        </w:rPr>
      </w:pPr>
      <w:r w:rsidRPr="00BE62EF">
        <w:rPr>
          <w:sz w:val="24"/>
          <w:szCs w:val="24"/>
        </w:rPr>
        <w:t>1- Beyaz x mavi</w:t>
      </w:r>
      <w:r w:rsidRPr="00BE62EF">
        <w:rPr>
          <w:sz w:val="24"/>
          <w:szCs w:val="24"/>
        </w:rPr>
        <w:tab/>
      </w:r>
      <w:r w:rsidRPr="00BE62EF">
        <w:rPr>
          <w:sz w:val="24"/>
          <w:szCs w:val="24"/>
        </w:rPr>
        <w:tab/>
      </w:r>
      <w:r w:rsidRPr="00BE62EF">
        <w:rPr>
          <w:sz w:val="24"/>
          <w:szCs w:val="24"/>
        </w:rPr>
        <w:tab/>
      </w:r>
      <w:r w:rsidRPr="00BE62EF">
        <w:rPr>
          <w:sz w:val="24"/>
          <w:szCs w:val="24"/>
        </w:rPr>
        <w:tab/>
        <w:t>13- siyah x yeşil</w:t>
      </w:r>
      <w:r w:rsidRPr="00BE62EF">
        <w:rPr>
          <w:sz w:val="24"/>
          <w:szCs w:val="24"/>
        </w:rPr>
        <w:tab/>
      </w:r>
      <w:r w:rsidRPr="00BE62EF">
        <w:rPr>
          <w:sz w:val="24"/>
          <w:szCs w:val="24"/>
        </w:rPr>
        <w:tab/>
      </w:r>
      <w:r w:rsidRPr="00BE62EF">
        <w:rPr>
          <w:sz w:val="24"/>
          <w:szCs w:val="24"/>
        </w:rPr>
        <w:tab/>
      </w:r>
    </w:p>
    <w:p w14:paraId="2FDD6BF5" w14:textId="77777777" w:rsidR="00034EEF" w:rsidRPr="00BE62EF" w:rsidRDefault="00034EEF" w:rsidP="00034EEF">
      <w:pPr>
        <w:spacing w:line="360" w:lineRule="auto"/>
        <w:ind w:left="360"/>
        <w:jc w:val="both"/>
        <w:rPr>
          <w:sz w:val="24"/>
          <w:szCs w:val="24"/>
        </w:rPr>
      </w:pPr>
      <w:r w:rsidRPr="00BE62EF">
        <w:rPr>
          <w:sz w:val="24"/>
          <w:szCs w:val="24"/>
        </w:rPr>
        <w:t>2- Beyaz x turuncu</w:t>
      </w:r>
      <w:r w:rsidRPr="00BE62EF">
        <w:rPr>
          <w:sz w:val="24"/>
          <w:szCs w:val="24"/>
        </w:rPr>
        <w:tab/>
      </w:r>
      <w:r w:rsidRPr="00BE62EF">
        <w:rPr>
          <w:sz w:val="24"/>
          <w:szCs w:val="24"/>
        </w:rPr>
        <w:tab/>
      </w:r>
      <w:r w:rsidRPr="00BE62EF">
        <w:rPr>
          <w:sz w:val="24"/>
          <w:szCs w:val="24"/>
        </w:rPr>
        <w:tab/>
      </w:r>
      <w:r w:rsidRPr="00BE62EF">
        <w:rPr>
          <w:sz w:val="24"/>
          <w:szCs w:val="24"/>
        </w:rPr>
        <w:tab/>
        <w:t>14- siyah x kahverengi</w:t>
      </w:r>
    </w:p>
    <w:p w14:paraId="5C836461" w14:textId="77777777" w:rsidR="00034EEF" w:rsidRPr="00BE62EF" w:rsidRDefault="00034EEF" w:rsidP="00034EEF">
      <w:pPr>
        <w:spacing w:line="360" w:lineRule="auto"/>
        <w:ind w:left="360"/>
        <w:jc w:val="both"/>
        <w:rPr>
          <w:sz w:val="24"/>
          <w:szCs w:val="24"/>
        </w:rPr>
      </w:pPr>
      <w:r w:rsidRPr="00BE62EF">
        <w:rPr>
          <w:sz w:val="24"/>
          <w:szCs w:val="24"/>
        </w:rPr>
        <w:t>3- Beyaz x yeşil</w:t>
      </w:r>
      <w:r w:rsidRPr="00BE62EF">
        <w:rPr>
          <w:sz w:val="24"/>
          <w:szCs w:val="24"/>
        </w:rPr>
        <w:tab/>
      </w:r>
      <w:r w:rsidRPr="00BE62EF">
        <w:rPr>
          <w:sz w:val="24"/>
          <w:szCs w:val="24"/>
        </w:rPr>
        <w:tab/>
      </w:r>
      <w:r w:rsidRPr="00BE62EF">
        <w:rPr>
          <w:sz w:val="24"/>
          <w:szCs w:val="24"/>
        </w:rPr>
        <w:tab/>
      </w:r>
      <w:r w:rsidRPr="00BE62EF">
        <w:rPr>
          <w:sz w:val="24"/>
          <w:szCs w:val="24"/>
        </w:rPr>
        <w:tab/>
        <w:t>15- siyah x gri</w:t>
      </w:r>
    </w:p>
    <w:p w14:paraId="37AEB6EE" w14:textId="77777777" w:rsidR="00034EEF" w:rsidRPr="00BE62EF" w:rsidRDefault="00034EEF" w:rsidP="00034EEF">
      <w:pPr>
        <w:spacing w:line="360" w:lineRule="auto"/>
        <w:ind w:left="360"/>
        <w:jc w:val="both"/>
        <w:rPr>
          <w:sz w:val="24"/>
          <w:szCs w:val="24"/>
        </w:rPr>
      </w:pPr>
      <w:r w:rsidRPr="00BE62EF">
        <w:rPr>
          <w:sz w:val="24"/>
          <w:szCs w:val="24"/>
        </w:rPr>
        <w:t>4- Beyaz x kahverengi</w:t>
      </w:r>
      <w:r w:rsidRPr="00BE62EF">
        <w:rPr>
          <w:sz w:val="24"/>
          <w:szCs w:val="24"/>
        </w:rPr>
        <w:tab/>
      </w:r>
      <w:r w:rsidRPr="00BE62EF">
        <w:rPr>
          <w:sz w:val="24"/>
          <w:szCs w:val="24"/>
        </w:rPr>
        <w:tab/>
      </w:r>
      <w:r w:rsidRPr="00BE62EF">
        <w:rPr>
          <w:sz w:val="24"/>
          <w:szCs w:val="24"/>
        </w:rPr>
        <w:tab/>
        <w:t>16- sarı x mavi</w:t>
      </w:r>
    </w:p>
    <w:p w14:paraId="44AC8C32" w14:textId="77777777" w:rsidR="00034EEF" w:rsidRPr="00BE62EF" w:rsidRDefault="00034EEF" w:rsidP="00034EEF">
      <w:pPr>
        <w:spacing w:line="360" w:lineRule="auto"/>
        <w:ind w:left="360"/>
        <w:jc w:val="both"/>
        <w:rPr>
          <w:sz w:val="24"/>
          <w:szCs w:val="24"/>
        </w:rPr>
      </w:pPr>
      <w:r w:rsidRPr="00BE62EF">
        <w:rPr>
          <w:sz w:val="24"/>
          <w:szCs w:val="24"/>
        </w:rPr>
        <w:t>5- Beyaz x gri</w:t>
      </w:r>
      <w:r w:rsidRPr="00BE62EF">
        <w:rPr>
          <w:sz w:val="24"/>
          <w:szCs w:val="24"/>
        </w:rPr>
        <w:tab/>
      </w:r>
      <w:r w:rsidRPr="00BE62EF">
        <w:rPr>
          <w:sz w:val="24"/>
          <w:szCs w:val="24"/>
        </w:rPr>
        <w:tab/>
      </w:r>
      <w:r w:rsidRPr="00BE62EF">
        <w:rPr>
          <w:sz w:val="24"/>
          <w:szCs w:val="24"/>
        </w:rPr>
        <w:tab/>
      </w:r>
      <w:r w:rsidRPr="00BE62EF">
        <w:rPr>
          <w:sz w:val="24"/>
          <w:szCs w:val="24"/>
        </w:rPr>
        <w:tab/>
        <w:t>17- sarı x turuncu</w:t>
      </w:r>
    </w:p>
    <w:p w14:paraId="2A8B3BCC" w14:textId="77777777" w:rsidR="00034EEF" w:rsidRPr="00BE62EF" w:rsidRDefault="00034EEF" w:rsidP="00034EEF">
      <w:pPr>
        <w:spacing w:line="360" w:lineRule="auto"/>
        <w:ind w:left="360"/>
        <w:jc w:val="both"/>
        <w:rPr>
          <w:sz w:val="24"/>
          <w:szCs w:val="24"/>
        </w:rPr>
      </w:pPr>
      <w:r w:rsidRPr="00BE62EF">
        <w:rPr>
          <w:sz w:val="24"/>
          <w:szCs w:val="24"/>
        </w:rPr>
        <w:lastRenderedPageBreak/>
        <w:t>6- Kırmızı x mavi</w:t>
      </w:r>
      <w:r w:rsidRPr="00BE62EF">
        <w:rPr>
          <w:sz w:val="24"/>
          <w:szCs w:val="24"/>
        </w:rPr>
        <w:tab/>
      </w:r>
      <w:r w:rsidRPr="00BE62EF">
        <w:rPr>
          <w:sz w:val="24"/>
          <w:szCs w:val="24"/>
        </w:rPr>
        <w:tab/>
      </w:r>
      <w:r w:rsidRPr="00BE62EF">
        <w:rPr>
          <w:sz w:val="24"/>
          <w:szCs w:val="24"/>
        </w:rPr>
        <w:tab/>
      </w:r>
      <w:r w:rsidRPr="00BE62EF">
        <w:rPr>
          <w:sz w:val="24"/>
          <w:szCs w:val="24"/>
        </w:rPr>
        <w:tab/>
        <w:t>18- sarı x yeşil</w:t>
      </w:r>
    </w:p>
    <w:p w14:paraId="3A81CE96" w14:textId="77777777" w:rsidR="00034EEF" w:rsidRPr="00BE62EF" w:rsidRDefault="00034EEF" w:rsidP="00034EEF">
      <w:pPr>
        <w:spacing w:line="360" w:lineRule="auto"/>
        <w:ind w:left="360"/>
        <w:jc w:val="both"/>
        <w:rPr>
          <w:sz w:val="24"/>
          <w:szCs w:val="24"/>
        </w:rPr>
      </w:pPr>
      <w:r w:rsidRPr="00BE62EF">
        <w:rPr>
          <w:sz w:val="24"/>
          <w:szCs w:val="24"/>
        </w:rPr>
        <w:t>7- Kırmızı x turuncu</w:t>
      </w:r>
      <w:r w:rsidRPr="00BE62EF">
        <w:rPr>
          <w:sz w:val="24"/>
          <w:szCs w:val="24"/>
        </w:rPr>
        <w:tab/>
      </w:r>
      <w:r w:rsidRPr="00BE62EF">
        <w:rPr>
          <w:sz w:val="24"/>
          <w:szCs w:val="24"/>
        </w:rPr>
        <w:tab/>
      </w:r>
      <w:r w:rsidRPr="00BE62EF">
        <w:rPr>
          <w:sz w:val="24"/>
          <w:szCs w:val="24"/>
        </w:rPr>
        <w:tab/>
      </w:r>
      <w:r w:rsidRPr="00BE62EF">
        <w:rPr>
          <w:sz w:val="24"/>
          <w:szCs w:val="24"/>
        </w:rPr>
        <w:tab/>
        <w:t>19- sarı x kahverengi</w:t>
      </w:r>
    </w:p>
    <w:p w14:paraId="20DF234A" w14:textId="77777777" w:rsidR="00034EEF" w:rsidRPr="00BE62EF" w:rsidRDefault="00034EEF" w:rsidP="00034EEF">
      <w:pPr>
        <w:spacing w:line="360" w:lineRule="auto"/>
        <w:ind w:left="360"/>
        <w:jc w:val="both"/>
        <w:rPr>
          <w:sz w:val="24"/>
          <w:szCs w:val="24"/>
        </w:rPr>
      </w:pPr>
      <w:r w:rsidRPr="00BE62EF">
        <w:rPr>
          <w:sz w:val="24"/>
          <w:szCs w:val="24"/>
        </w:rPr>
        <w:t>8- Kırmızı x yeşil</w:t>
      </w:r>
      <w:r w:rsidRPr="00BE62EF">
        <w:rPr>
          <w:sz w:val="24"/>
          <w:szCs w:val="24"/>
        </w:rPr>
        <w:tab/>
      </w:r>
      <w:r w:rsidRPr="00BE62EF">
        <w:rPr>
          <w:sz w:val="24"/>
          <w:szCs w:val="24"/>
        </w:rPr>
        <w:tab/>
      </w:r>
      <w:r w:rsidRPr="00BE62EF">
        <w:rPr>
          <w:sz w:val="24"/>
          <w:szCs w:val="24"/>
        </w:rPr>
        <w:tab/>
      </w:r>
      <w:r w:rsidRPr="00BE62EF">
        <w:rPr>
          <w:sz w:val="24"/>
          <w:szCs w:val="24"/>
        </w:rPr>
        <w:tab/>
        <w:t>20- sarı x gri</w:t>
      </w:r>
    </w:p>
    <w:p w14:paraId="2B599CB5" w14:textId="77777777" w:rsidR="00034EEF" w:rsidRPr="00BE62EF" w:rsidRDefault="00034EEF" w:rsidP="00034EEF">
      <w:pPr>
        <w:spacing w:line="360" w:lineRule="auto"/>
        <w:ind w:left="360"/>
        <w:jc w:val="both"/>
        <w:rPr>
          <w:sz w:val="24"/>
          <w:szCs w:val="24"/>
        </w:rPr>
      </w:pPr>
      <w:r w:rsidRPr="00BE62EF">
        <w:rPr>
          <w:sz w:val="24"/>
          <w:szCs w:val="24"/>
        </w:rPr>
        <w:t>9- Kırmızı x kahverengi</w:t>
      </w:r>
      <w:r w:rsidRPr="00BE62EF">
        <w:rPr>
          <w:sz w:val="24"/>
          <w:szCs w:val="24"/>
        </w:rPr>
        <w:tab/>
      </w:r>
      <w:r w:rsidRPr="00BE62EF">
        <w:rPr>
          <w:sz w:val="24"/>
          <w:szCs w:val="24"/>
        </w:rPr>
        <w:tab/>
      </w:r>
      <w:r w:rsidRPr="00BE62EF">
        <w:rPr>
          <w:sz w:val="24"/>
          <w:szCs w:val="24"/>
        </w:rPr>
        <w:tab/>
        <w:t>21- mor x mavi</w:t>
      </w:r>
      <w:r w:rsidRPr="00BE62EF">
        <w:rPr>
          <w:sz w:val="24"/>
          <w:szCs w:val="24"/>
        </w:rPr>
        <w:tab/>
      </w:r>
    </w:p>
    <w:p w14:paraId="27DDA8E4" w14:textId="77777777" w:rsidR="00034EEF" w:rsidRPr="00BE62EF" w:rsidRDefault="00034EEF" w:rsidP="00034EEF">
      <w:pPr>
        <w:spacing w:line="360" w:lineRule="auto"/>
        <w:ind w:left="360"/>
        <w:jc w:val="both"/>
        <w:rPr>
          <w:sz w:val="24"/>
          <w:szCs w:val="24"/>
        </w:rPr>
      </w:pPr>
      <w:r w:rsidRPr="00BE62EF">
        <w:rPr>
          <w:sz w:val="24"/>
          <w:szCs w:val="24"/>
        </w:rPr>
        <w:t>10- Kırmızı x gri</w:t>
      </w:r>
      <w:r w:rsidRPr="00BE62EF">
        <w:rPr>
          <w:sz w:val="24"/>
          <w:szCs w:val="24"/>
        </w:rPr>
        <w:tab/>
      </w:r>
      <w:r w:rsidRPr="00BE62EF">
        <w:rPr>
          <w:sz w:val="24"/>
          <w:szCs w:val="24"/>
        </w:rPr>
        <w:tab/>
      </w:r>
      <w:r w:rsidRPr="00BE62EF">
        <w:rPr>
          <w:sz w:val="24"/>
          <w:szCs w:val="24"/>
        </w:rPr>
        <w:tab/>
      </w:r>
      <w:r w:rsidRPr="00BE62EF">
        <w:rPr>
          <w:sz w:val="24"/>
          <w:szCs w:val="24"/>
        </w:rPr>
        <w:tab/>
        <w:t>22- mor x turuncu</w:t>
      </w:r>
    </w:p>
    <w:p w14:paraId="7DA50432" w14:textId="77777777" w:rsidR="00034EEF" w:rsidRPr="00BE62EF" w:rsidRDefault="00034EEF" w:rsidP="00034EEF">
      <w:pPr>
        <w:spacing w:line="360" w:lineRule="auto"/>
        <w:ind w:left="360"/>
        <w:jc w:val="both"/>
        <w:rPr>
          <w:sz w:val="24"/>
          <w:szCs w:val="24"/>
        </w:rPr>
      </w:pPr>
      <w:r w:rsidRPr="00BE62EF">
        <w:rPr>
          <w:sz w:val="24"/>
          <w:szCs w:val="24"/>
        </w:rPr>
        <w:t>11- Siyah x mavi</w:t>
      </w:r>
      <w:r w:rsidRPr="00BE62EF">
        <w:rPr>
          <w:sz w:val="24"/>
          <w:szCs w:val="24"/>
        </w:rPr>
        <w:tab/>
      </w:r>
      <w:r w:rsidRPr="00BE62EF">
        <w:rPr>
          <w:sz w:val="24"/>
          <w:szCs w:val="24"/>
        </w:rPr>
        <w:tab/>
      </w:r>
      <w:r w:rsidRPr="00BE62EF">
        <w:rPr>
          <w:sz w:val="24"/>
          <w:szCs w:val="24"/>
        </w:rPr>
        <w:tab/>
      </w:r>
      <w:r w:rsidRPr="00BE62EF">
        <w:rPr>
          <w:sz w:val="24"/>
          <w:szCs w:val="24"/>
        </w:rPr>
        <w:tab/>
        <w:t>23- mor x yeşil</w:t>
      </w:r>
    </w:p>
    <w:p w14:paraId="3E9EFC68" w14:textId="77777777" w:rsidR="00034EEF" w:rsidRPr="00BE62EF" w:rsidRDefault="00034EEF" w:rsidP="00034EEF">
      <w:pPr>
        <w:spacing w:line="360" w:lineRule="auto"/>
        <w:ind w:left="360"/>
        <w:jc w:val="both"/>
        <w:rPr>
          <w:sz w:val="24"/>
          <w:szCs w:val="24"/>
        </w:rPr>
      </w:pPr>
      <w:r w:rsidRPr="00BE62EF">
        <w:rPr>
          <w:sz w:val="24"/>
          <w:szCs w:val="24"/>
        </w:rPr>
        <w:t>12- Siyah x turuncu</w:t>
      </w:r>
      <w:r w:rsidRPr="00BE62EF">
        <w:rPr>
          <w:sz w:val="24"/>
          <w:szCs w:val="24"/>
        </w:rPr>
        <w:tab/>
      </w:r>
      <w:r w:rsidRPr="00BE62EF">
        <w:rPr>
          <w:sz w:val="24"/>
          <w:szCs w:val="24"/>
        </w:rPr>
        <w:tab/>
      </w:r>
      <w:r w:rsidRPr="00BE62EF">
        <w:rPr>
          <w:sz w:val="24"/>
          <w:szCs w:val="24"/>
        </w:rPr>
        <w:tab/>
      </w:r>
      <w:r w:rsidRPr="00BE62EF">
        <w:rPr>
          <w:sz w:val="24"/>
          <w:szCs w:val="24"/>
        </w:rPr>
        <w:tab/>
        <w:t>24- mor x kahverengi</w:t>
      </w:r>
    </w:p>
    <w:p w14:paraId="74460090" w14:textId="77777777" w:rsidR="00034EEF" w:rsidRPr="00BE62EF" w:rsidRDefault="00034EEF" w:rsidP="00034EEF">
      <w:pPr>
        <w:spacing w:line="360" w:lineRule="auto"/>
        <w:ind w:left="3900" w:firstLine="348"/>
        <w:jc w:val="both"/>
        <w:rPr>
          <w:sz w:val="24"/>
          <w:szCs w:val="24"/>
        </w:rPr>
      </w:pPr>
      <w:r w:rsidRPr="00BE62EF">
        <w:rPr>
          <w:sz w:val="24"/>
          <w:szCs w:val="24"/>
        </w:rPr>
        <w:t>25- mor x gri</w:t>
      </w:r>
    </w:p>
    <w:p w14:paraId="3C908BE6" w14:textId="77777777" w:rsidR="00034EEF" w:rsidRPr="00BE62EF" w:rsidRDefault="00034EEF" w:rsidP="00034EEF">
      <w:pPr>
        <w:spacing w:line="360" w:lineRule="auto"/>
        <w:jc w:val="both"/>
        <w:rPr>
          <w:sz w:val="24"/>
          <w:szCs w:val="24"/>
        </w:rPr>
      </w:pPr>
    </w:p>
    <w:p w14:paraId="1053CC80"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Kullanılacak kablo, 2x12 + 2x13 </w:t>
      </w:r>
      <w:proofErr w:type="spellStart"/>
      <w:r w:rsidRPr="00BE62EF">
        <w:rPr>
          <w:sz w:val="24"/>
          <w:szCs w:val="24"/>
        </w:rPr>
        <w:t>perli</w:t>
      </w:r>
      <w:proofErr w:type="spellEnd"/>
      <w:r w:rsidRPr="00BE62EF">
        <w:rPr>
          <w:sz w:val="24"/>
          <w:szCs w:val="24"/>
        </w:rPr>
        <w:t xml:space="preserve"> 4 grup halinde imal edilmiş ve aynı kılıf altına alınmış olmalıdır. Grup 1 (1-12 no.lu </w:t>
      </w:r>
      <w:proofErr w:type="spellStart"/>
      <w:r w:rsidRPr="00BE62EF">
        <w:rPr>
          <w:sz w:val="24"/>
          <w:szCs w:val="24"/>
        </w:rPr>
        <w:t>perler</w:t>
      </w:r>
      <w:proofErr w:type="spellEnd"/>
      <w:r w:rsidRPr="00BE62EF">
        <w:rPr>
          <w:sz w:val="24"/>
          <w:szCs w:val="24"/>
        </w:rPr>
        <w:t xml:space="preserve">) ile Grup 2 (13-25 no.lu </w:t>
      </w:r>
      <w:proofErr w:type="spellStart"/>
      <w:r w:rsidRPr="00BE62EF">
        <w:rPr>
          <w:sz w:val="24"/>
          <w:szCs w:val="24"/>
        </w:rPr>
        <w:t>perler</w:t>
      </w:r>
      <w:proofErr w:type="spellEnd"/>
      <w:r w:rsidRPr="00BE62EF">
        <w:rPr>
          <w:sz w:val="24"/>
          <w:szCs w:val="24"/>
        </w:rPr>
        <w:t xml:space="preserve">) mavi bant, Grup 3 (1-12 no.lu </w:t>
      </w:r>
      <w:proofErr w:type="spellStart"/>
      <w:r w:rsidRPr="00BE62EF">
        <w:rPr>
          <w:sz w:val="24"/>
          <w:szCs w:val="24"/>
        </w:rPr>
        <w:t>perler</w:t>
      </w:r>
      <w:proofErr w:type="spellEnd"/>
      <w:r w:rsidRPr="00BE62EF">
        <w:rPr>
          <w:sz w:val="24"/>
          <w:szCs w:val="24"/>
        </w:rPr>
        <w:t xml:space="preserve">) ve Grup 4 (13-25 no.lu </w:t>
      </w:r>
      <w:proofErr w:type="spellStart"/>
      <w:r w:rsidRPr="00BE62EF">
        <w:rPr>
          <w:sz w:val="24"/>
          <w:szCs w:val="24"/>
        </w:rPr>
        <w:t>perler</w:t>
      </w:r>
      <w:proofErr w:type="spellEnd"/>
      <w:r w:rsidRPr="00BE62EF">
        <w:rPr>
          <w:sz w:val="24"/>
          <w:szCs w:val="24"/>
        </w:rPr>
        <w:t>) turuncu bant ile sarılmış olmalıdır.</w:t>
      </w:r>
    </w:p>
    <w:p w14:paraId="79D90B16"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Kablo dış kılıfı için alev geciktirme özellikli halojen free (HFFR) malzeme kullanılmalıdır. </w:t>
      </w:r>
    </w:p>
    <w:p w14:paraId="168B3ADD"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Kablo dış kılıfı gri RAL 7035 renkte olacaktır.</w:t>
      </w:r>
    </w:p>
    <w:p w14:paraId="765DEB1A" w14:textId="77777777" w:rsidR="00034EEF" w:rsidRPr="00BE62EF" w:rsidRDefault="00034EEF" w:rsidP="00034EEF">
      <w:pPr>
        <w:spacing w:line="360" w:lineRule="auto"/>
        <w:ind w:left="720"/>
        <w:jc w:val="both"/>
        <w:rPr>
          <w:sz w:val="24"/>
          <w:szCs w:val="24"/>
        </w:rPr>
      </w:pPr>
    </w:p>
    <w:p w14:paraId="0C1134D7" w14:textId="77777777" w:rsidR="00034EEF" w:rsidRPr="00BE62EF" w:rsidRDefault="00034EEF" w:rsidP="00034EEF">
      <w:pPr>
        <w:spacing w:line="360" w:lineRule="auto"/>
        <w:ind w:left="720"/>
        <w:jc w:val="both"/>
        <w:rPr>
          <w:sz w:val="24"/>
          <w:szCs w:val="24"/>
        </w:rPr>
      </w:pPr>
    </w:p>
    <w:p w14:paraId="0B24E145" w14:textId="77777777" w:rsidR="00034EEF" w:rsidRPr="00BE62EF" w:rsidRDefault="00034EEF" w:rsidP="00034EEF">
      <w:pPr>
        <w:spacing w:line="360" w:lineRule="auto"/>
        <w:ind w:left="720"/>
        <w:jc w:val="both"/>
        <w:rPr>
          <w:sz w:val="24"/>
          <w:szCs w:val="24"/>
        </w:rPr>
      </w:pPr>
    </w:p>
    <w:p w14:paraId="20E2BA48"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100m’de aşağıda belirtilen frekanslar için maksimum zayıflama belirtilen değerlerden daha büyük olmayacaktır: </w:t>
      </w:r>
    </w:p>
    <w:p w14:paraId="3511280F" w14:textId="77777777" w:rsidR="00034EEF" w:rsidRPr="00BE62EF" w:rsidRDefault="00034EEF" w:rsidP="00034EEF">
      <w:pPr>
        <w:spacing w:line="360" w:lineRule="auto"/>
        <w:jc w:val="both"/>
        <w:rPr>
          <w:sz w:val="24"/>
          <w:szCs w:val="24"/>
        </w:rPr>
      </w:pPr>
    </w:p>
    <w:p w14:paraId="6E3AA15C"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1 Mhz: 2.6 </w:t>
      </w:r>
      <w:proofErr w:type="spellStart"/>
      <w:r w:rsidRPr="00BE62EF">
        <w:rPr>
          <w:sz w:val="24"/>
          <w:szCs w:val="24"/>
          <w:lang w:val="tr-TR" w:eastAsia="tr-TR"/>
        </w:rPr>
        <w:t>db</w:t>
      </w:r>
      <w:proofErr w:type="spellEnd"/>
      <w:r w:rsidRPr="00BE62EF">
        <w:rPr>
          <w:sz w:val="24"/>
          <w:szCs w:val="24"/>
          <w:lang w:val="tr-TR" w:eastAsia="tr-TR"/>
        </w:rPr>
        <w:t>/100 m</w:t>
      </w:r>
    </w:p>
    <w:p w14:paraId="5A4D456D"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4 Mhz: 5.6 </w:t>
      </w:r>
      <w:proofErr w:type="spellStart"/>
      <w:r w:rsidRPr="00BE62EF">
        <w:rPr>
          <w:sz w:val="24"/>
          <w:szCs w:val="24"/>
          <w:lang w:val="tr-TR" w:eastAsia="tr-TR"/>
        </w:rPr>
        <w:t>db</w:t>
      </w:r>
      <w:proofErr w:type="spellEnd"/>
      <w:r w:rsidRPr="00BE62EF">
        <w:rPr>
          <w:sz w:val="24"/>
          <w:szCs w:val="24"/>
          <w:lang w:val="tr-TR" w:eastAsia="tr-TR"/>
        </w:rPr>
        <w:t>/100 m</w:t>
      </w:r>
    </w:p>
    <w:p w14:paraId="616D3BF0"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8 Mhz: 8.5 </w:t>
      </w:r>
      <w:proofErr w:type="spellStart"/>
      <w:r w:rsidRPr="00BE62EF">
        <w:rPr>
          <w:sz w:val="24"/>
          <w:szCs w:val="24"/>
          <w:lang w:val="tr-TR" w:eastAsia="tr-TR"/>
        </w:rPr>
        <w:t>db</w:t>
      </w:r>
      <w:proofErr w:type="spellEnd"/>
      <w:r w:rsidRPr="00BE62EF">
        <w:rPr>
          <w:sz w:val="24"/>
          <w:szCs w:val="24"/>
          <w:lang w:val="tr-TR" w:eastAsia="tr-TR"/>
        </w:rPr>
        <w:t>/100 m</w:t>
      </w:r>
    </w:p>
    <w:p w14:paraId="36A1621F"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10 Mhz: 9.7 dB/100 m</w:t>
      </w:r>
    </w:p>
    <w:p w14:paraId="683E035F"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16 Mhz: 13.0 dB/100 m</w:t>
      </w:r>
    </w:p>
    <w:p w14:paraId="2E1431A0"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p>
    <w:p w14:paraId="57C07FFF"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Aynı frekanslar için tipik </w:t>
      </w:r>
      <w:proofErr w:type="spellStart"/>
      <w:r w:rsidRPr="00BE62EF">
        <w:rPr>
          <w:sz w:val="24"/>
          <w:szCs w:val="24"/>
        </w:rPr>
        <w:t>Near</w:t>
      </w:r>
      <w:proofErr w:type="spellEnd"/>
      <w:r w:rsidRPr="00BE62EF">
        <w:rPr>
          <w:sz w:val="24"/>
          <w:szCs w:val="24"/>
        </w:rPr>
        <w:t xml:space="preserve"> </w:t>
      </w:r>
      <w:proofErr w:type="spellStart"/>
      <w:r w:rsidRPr="00BE62EF">
        <w:rPr>
          <w:sz w:val="24"/>
          <w:szCs w:val="24"/>
        </w:rPr>
        <w:t>End</w:t>
      </w:r>
      <w:proofErr w:type="spellEnd"/>
      <w:r w:rsidRPr="00BE62EF">
        <w:rPr>
          <w:sz w:val="24"/>
          <w:szCs w:val="24"/>
        </w:rPr>
        <w:t xml:space="preserve"> </w:t>
      </w:r>
      <w:proofErr w:type="spellStart"/>
      <w:r w:rsidRPr="00BE62EF">
        <w:rPr>
          <w:sz w:val="24"/>
          <w:szCs w:val="24"/>
        </w:rPr>
        <w:t>Crosstalk</w:t>
      </w:r>
      <w:proofErr w:type="spellEnd"/>
      <w:r w:rsidRPr="00BE62EF">
        <w:rPr>
          <w:sz w:val="24"/>
          <w:szCs w:val="24"/>
        </w:rPr>
        <w:t xml:space="preserve"> (NEXT) kayıpları -</w:t>
      </w:r>
      <w:proofErr w:type="spellStart"/>
      <w:r w:rsidRPr="00BE62EF">
        <w:rPr>
          <w:sz w:val="24"/>
          <w:szCs w:val="24"/>
        </w:rPr>
        <w:t>db</w:t>
      </w:r>
      <w:proofErr w:type="spellEnd"/>
      <w:r w:rsidRPr="00BE62EF">
        <w:rPr>
          <w:sz w:val="24"/>
          <w:szCs w:val="24"/>
        </w:rPr>
        <w:t xml:space="preserve"> olarak belirtilen </w:t>
      </w:r>
      <w:r w:rsidRPr="00BE62EF">
        <w:rPr>
          <w:sz w:val="24"/>
          <w:szCs w:val="24"/>
        </w:rPr>
        <w:tab/>
        <w:t>değerlerden daha küçük olmayacaktır.</w:t>
      </w:r>
    </w:p>
    <w:p w14:paraId="0EFB2E4F"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r>
    </w:p>
    <w:p w14:paraId="552C49EA"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 MHz: 41 dB</w:t>
      </w:r>
    </w:p>
    <w:p w14:paraId="1F1C7F36"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4 MHz: 32.3 dB</w:t>
      </w:r>
    </w:p>
    <w:p w14:paraId="2348EEFF"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8 MHz: 27.8 dB</w:t>
      </w:r>
    </w:p>
    <w:p w14:paraId="40055ED7"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lastRenderedPageBreak/>
        <w:tab/>
      </w:r>
      <w:r w:rsidRPr="00BE62EF">
        <w:rPr>
          <w:sz w:val="24"/>
          <w:szCs w:val="24"/>
          <w:lang w:val="tr-TR" w:eastAsia="tr-TR"/>
        </w:rPr>
        <w:tab/>
        <w:t>10 MHz: 26.3 dB</w:t>
      </w:r>
    </w:p>
    <w:p w14:paraId="29142C68"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16 MHz: 23.3 dB</w:t>
      </w:r>
    </w:p>
    <w:p w14:paraId="05F86482" w14:textId="77777777" w:rsidR="00034EEF" w:rsidRPr="00BE62EF" w:rsidRDefault="00034EEF" w:rsidP="00034EEF">
      <w:pPr>
        <w:spacing w:line="360" w:lineRule="auto"/>
        <w:jc w:val="both"/>
        <w:rPr>
          <w:sz w:val="24"/>
          <w:szCs w:val="24"/>
        </w:rPr>
      </w:pPr>
    </w:p>
    <w:p w14:paraId="253470B9"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 xml:space="preserve">Kablo dış çapı </w:t>
      </w:r>
      <w:smartTag w:uri="urn:schemas-microsoft-com:office:smarttags" w:element="metricconverter">
        <w:smartTagPr>
          <w:attr w:name="ProductID" w:val="11.5 mm"/>
        </w:smartTagPr>
        <w:r w:rsidRPr="00BE62EF">
          <w:rPr>
            <w:sz w:val="24"/>
            <w:szCs w:val="24"/>
          </w:rPr>
          <w:t>11.5 mm</w:t>
        </w:r>
      </w:smartTag>
      <w:r w:rsidRPr="00BE62EF">
        <w:rPr>
          <w:sz w:val="24"/>
          <w:szCs w:val="24"/>
        </w:rPr>
        <w:t xml:space="preserve"> ± </w:t>
      </w:r>
      <w:smartTag w:uri="urn:schemas-microsoft-com:office:smarttags" w:element="metricconverter">
        <w:smartTagPr>
          <w:attr w:name="ProductID" w:val="0.2 mm"/>
        </w:smartTagPr>
        <w:r w:rsidRPr="00BE62EF">
          <w:rPr>
            <w:sz w:val="24"/>
            <w:szCs w:val="24"/>
          </w:rPr>
          <w:t>0.2 mm</w:t>
        </w:r>
      </w:smartTag>
      <w:r w:rsidRPr="00BE62EF">
        <w:rPr>
          <w:sz w:val="24"/>
          <w:szCs w:val="24"/>
        </w:rPr>
        <w:t xml:space="preserve"> olacaktır.</w:t>
      </w:r>
    </w:p>
    <w:p w14:paraId="67D52419" w14:textId="77777777" w:rsidR="00034EEF" w:rsidRPr="00BE62EF" w:rsidRDefault="00034EEF" w:rsidP="00034EEF">
      <w:pPr>
        <w:widowControl/>
        <w:numPr>
          <w:ilvl w:val="0"/>
          <w:numId w:val="309"/>
        </w:numPr>
        <w:autoSpaceDE/>
        <w:autoSpaceDN/>
        <w:spacing w:line="360" w:lineRule="auto"/>
        <w:jc w:val="both"/>
        <w:rPr>
          <w:sz w:val="24"/>
          <w:szCs w:val="24"/>
        </w:rPr>
      </w:pPr>
      <w:r w:rsidRPr="00BE62EF">
        <w:rPr>
          <w:sz w:val="24"/>
          <w:szCs w:val="24"/>
        </w:rPr>
        <w:t>Kablo aşağıdaki teknik değerleri sağlamalıdır:</w:t>
      </w:r>
    </w:p>
    <w:p w14:paraId="76D6CA71" w14:textId="77777777" w:rsidR="00034EEF" w:rsidRPr="00BE62EF" w:rsidRDefault="00034EEF" w:rsidP="00034EEF">
      <w:pPr>
        <w:spacing w:line="360" w:lineRule="auto"/>
        <w:ind w:left="360"/>
        <w:jc w:val="both"/>
        <w:rPr>
          <w:sz w:val="24"/>
          <w:szCs w:val="24"/>
        </w:rPr>
      </w:pPr>
    </w:p>
    <w:p w14:paraId="29213874" w14:textId="77777777" w:rsidR="00034EEF" w:rsidRPr="00BE62EF" w:rsidRDefault="00034EEF" w:rsidP="00034EEF">
      <w:pPr>
        <w:spacing w:line="360" w:lineRule="auto"/>
        <w:ind w:left="360"/>
        <w:jc w:val="both"/>
        <w:rPr>
          <w:sz w:val="24"/>
          <w:szCs w:val="24"/>
        </w:rPr>
      </w:pPr>
      <w:r w:rsidRPr="00BE62EF">
        <w:rPr>
          <w:sz w:val="24"/>
          <w:szCs w:val="24"/>
        </w:rPr>
        <w:t>Karakteristik empedans: 100 ± 15 Ohm @ 1-16 MHz</w:t>
      </w:r>
    </w:p>
    <w:p w14:paraId="7A7F8717" w14:textId="77777777" w:rsidR="00034EEF" w:rsidRPr="00BE62EF" w:rsidRDefault="00034EEF" w:rsidP="00034EEF">
      <w:pPr>
        <w:spacing w:line="360" w:lineRule="auto"/>
        <w:ind w:left="360"/>
        <w:jc w:val="both"/>
        <w:rPr>
          <w:sz w:val="24"/>
          <w:szCs w:val="24"/>
        </w:rPr>
      </w:pPr>
      <w:r w:rsidRPr="00BE62EF">
        <w:rPr>
          <w:sz w:val="24"/>
          <w:szCs w:val="24"/>
        </w:rPr>
        <w:t>DC Direnci:  93 Ohm/km (</w:t>
      </w:r>
      <w:proofErr w:type="spellStart"/>
      <w:r w:rsidRPr="00BE62EF">
        <w:rPr>
          <w:sz w:val="24"/>
          <w:szCs w:val="24"/>
        </w:rPr>
        <w:t>max</w:t>
      </w:r>
      <w:proofErr w:type="spellEnd"/>
      <w:r w:rsidRPr="00BE62EF">
        <w:rPr>
          <w:sz w:val="24"/>
          <w:szCs w:val="24"/>
        </w:rPr>
        <w:t>)</w:t>
      </w:r>
    </w:p>
    <w:p w14:paraId="096E6C1A" w14:textId="77777777" w:rsidR="00034EEF" w:rsidRPr="00BE62EF" w:rsidRDefault="00034EEF" w:rsidP="00034EEF">
      <w:pPr>
        <w:spacing w:line="360" w:lineRule="auto"/>
        <w:ind w:left="360"/>
        <w:jc w:val="both"/>
        <w:rPr>
          <w:sz w:val="24"/>
          <w:szCs w:val="24"/>
        </w:rPr>
      </w:pPr>
      <w:proofErr w:type="spellStart"/>
      <w:r w:rsidRPr="00BE62EF">
        <w:rPr>
          <w:sz w:val="24"/>
          <w:szCs w:val="24"/>
        </w:rPr>
        <w:t>Izolasyon</w:t>
      </w:r>
      <w:proofErr w:type="spellEnd"/>
      <w:r w:rsidRPr="00BE62EF">
        <w:rPr>
          <w:sz w:val="24"/>
          <w:szCs w:val="24"/>
        </w:rPr>
        <w:t xml:space="preserve"> direnci: 5000 </w:t>
      </w:r>
      <w:proofErr w:type="spellStart"/>
      <w:r w:rsidRPr="00BE62EF">
        <w:rPr>
          <w:sz w:val="24"/>
          <w:szCs w:val="24"/>
        </w:rPr>
        <w:t>MegaOhm</w:t>
      </w:r>
      <w:proofErr w:type="spellEnd"/>
      <w:r w:rsidRPr="00BE62EF">
        <w:rPr>
          <w:sz w:val="24"/>
          <w:szCs w:val="24"/>
        </w:rPr>
        <w:t xml:space="preserve"> x km min. @ 500 </w:t>
      </w:r>
      <w:proofErr w:type="spellStart"/>
      <w:r w:rsidRPr="00BE62EF">
        <w:rPr>
          <w:sz w:val="24"/>
          <w:szCs w:val="24"/>
        </w:rPr>
        <w:t>Vdc</w:t>
      </w:r>
      <w:proofErr w:type="spellEnd"/>
      <w:r w:rsidRPr="00BE62EF">
        <w:rPr>
          <w:sz w:val="24"/>
          <w:szCs w:val="24"/>
        </w:rPr>
        <w:t>.</w:t>
      </w:r>
    </w:p>
    <w:p w14:paraId="6C35E6E7"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 xml:space="preserve">E3) </w:t>
      </w:r>
      <w:proofErr w:type="spellStart"/>
      <w:r w:rsidRPr="00BE62EF">
        <w:rPr>
          <w:rFonts w:ascii="Times New Roman" w:hAnsi="Times New Roman" w:cs="Times New Roman"/>
          <w:bCs/>
          <w:sz w:val="24"/>
          <w:szCs w:val="24"/>
        </w:rPr>
        <w:t>Patch</w:t>
      </w:r>
      <w:proofErr w:type="spellEnd"/>
      <w:r w:rsidRPr="00BE62EF">
        <w:rPr>
          <w:rFonts w:ascii="Times New Roman" w:hAnsi="Times New Roman" w:cs="Times New Roman"/>
          <w:bCs/>
          <w:sz w:val="24"/>
          <w:szCs w:val="24"/>
        </w:rPr>
        <w:t xml:space="preserve"> Panel (25 port)</w:t>
      </w:r>
    </w:p>
    <w:p w14:paraId="6AE8145E"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paneller 25 portlu olup ANSI/EIA/TIA 568B.2 Kategori 3 spesifikasyonlarına uygun olacaktır.</w:t>
      </w:r>
    </w:p>
    <w:p w14:paraId="64623C14" w14:textId="77777777" w:rsidR="00034EEF" w:rsidRPr="00BE62EF" w:rsidRDefault="00034EEF" w:rsidP="00034EEF">
      <w:pPr>
        <w:widowControl/>
        <w:numPr>
          <w:ilvl w:val="0"/>
          <w:numId w:val="310"/>
        </w:numPr>
        <w:autoSpaceDE/>
        <w:autoSpaceDN/>
        <w:spacing w:line="360" w:lineRule="auto"/>
        <w:jc w:val="both"/>
        <w:rPr>
          <w:sz w:val="24"/>
          <w:szCs w:val="24"/>
        </w:rPr>
      </w:pPr>
      <w:r w:rsidRPr="00BE62EF">
        <w:rPr>
          <w:sz w:val="24"/>
          <w:szCs w:val="24"/>
        </w:rPr>
        <w:t xml:space="preserve">Panel arka bağlantısı 3-6 ve 4-5 </w:t>
      </w:r>
      <w:proofErr w:type="spellStart"/>
      <w:r w:rsidRPr="00BE62EF">
        <w:rPr>
          <w:sz w:val="24"/>
          <w:szCs w:val="24"/>
        </w:rPr>
        <w:t>perlerinin</w:t>
      </w:r>
      <w:proofErr w:type="spellEnd"/>
      <w:r w:rsidRPr="00BE62EF">
        <w:rPr>
          <w:sz w:val="24"/>
          <w:szCs w:val="24"/>
        </w:rPr>
        <w:t xml:space="preserve"> bağlantısına uygun olmalıdır.</w:t>
      </w:r>
    </w:p>
    <w:p w14:paraId="27A7B4B1"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paneller 1U 25 portlu olmalıdır.</w:t>
      </w:r>
    </w:p>
    <w:p w14:paraId="67CBB394"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paneller aşağıdaki teknik spektlere sahip olmalıdır:</w:t>
      </w:r>
    </w:p>
    <w:p w14:paraId="0CB52756" w14:textId="77777777" w:rsidR="00034EEF" w:rsidRPr="00BE62EF" w:rsidRDefault="00034EEF" w:rsidP="00034EEF">
      <w:pPr>
        <w:spacing w:line="360" w:lineRule="auto"/>
        <w:ind w:left="360"/>
        <w:jc w:val="both"/>
        <w:rPr>
          <w:sz w:val="24"/>
          <w:szCs w:val="24"/>
        </w:rPr>
      </w:pPr>
      <w:r w:rsidRPr="00BE62EF">
        <w:rPr>
          <w:sz w:val="24"/>
          <w:szCs w:val="24"/>
        </w:rPr>
        <w:t>a) Plug bağlantı malzemesi: 100 mikro-inç nikel kaplı bakır alaşım üzerine 50 mikro-inç altın kaplama.</w:t>
      </w:r>
    </w:p>
    <w:p w14:paraId="1CB2B74E" w14:textId="77777777" w:rsidR="00034EEF" w:rsidRPr="00BE62EF" w:rsidRDefault="00034EEF" w:rsidP="00034EEF">
      <w:pPr>
        <w:spacing w:line="360" w:lineRule="auto"/>
        <w:ind w:left="360"/>
        <w:jc w:val="both"/>
        <w:rPr>
          <w:sz w:val="24"/>
          <w:szCs w:val="24"/>
        </w:rPr>
      </w:pPr>
      <w:r w:rsidRPr="00BE62EF">
        <w:rPr>
          <w:sz w:val="24"/>
          <w:szCs w:val="24"/>
        </w:rPr>
        <w:t xml:space="preserve">b) Kontak Direnci: 20mOhm </w:t>
      </w:r>
      <w:proofErr w:type="spellStart"/>
      <w:r w:rsidRPr="00BE62EF">
        <w:rPr>
          <w:sz w:val="24"/>
          <w:szCs w:val="24"/>
        </w:rPr>
        <w:t>max</w:t>
      </w:r>
      <w:proofErr w:type="spellEnd"/>
      <w:r w:rsidRPr="00BE62EF">
        <w:rPr>
          <w:sz w:val="24"/>
          <w:szCs w:val="24"/>
        </w:rPr>
        <w:t>.</w:t>
      </w:r>
    </w:p>
    <w:p w14:paraId="0F2EF37F" w14:textId="77777777" w:rsidR="00034EEF" w:rsidRPr="00BE62EF" w:rsidRDefault="00034EEF" w:rsidP="00034EEF">
      <w:pPr>
        <w:spacing w:line="360" w:lineRule="auto"/>
        <w:ind w:left="360"/>
        <w:jc w:val="both"/>
        <w:rPr>
          <w:sz w:val="24"/>
          <w:szCs w:val="24"/>
        </w:rPr>
      </w:pPr>
      <w:r w:rsidRPr="00BE62EF">
        <w:rPr>
          <w:sz w:val="24"/>
          <w:szCs w:val="24"/>
        </w:rPr>
        <w:t xml:space="preserve">c) Dengesizlik </w:t>
      </w:r>
      <w:proofErr w:type="spellStart"/>
      <w:r w:rsidRPr="00BE62EF">
        <w:rPr>
          <w:sz w:val="24"/>
          <w:szCs w:val="24"/>
        </w:rPr>
        <w:t>Input</w:t>
      </w:r>
      <w:proofErr w:type="spellEnd"/>
      <w:r w:rsidRPr="00BE62EF">
        <w:rPr>
          <w:sz w:val="24"/>
          <w:szCs w:val="24"/>
        </w:rPr>
        <w:t>/</w:t>
      </w:r>
      <w:proofErr w:type="spellStart"/>
      <w:r w:rsidRPr="00BE62EF">
        <w:rPr>
          <w:sz w:val="24"/>
          <w:szCs w:val="24"/>
        </w:rPr>
        <w:t>Output</w:t>
      </w:r>
      <w:proofErr w:type="spellEnd"/>
      <w:r w:rsidRPr="00BE62EF">
        <w:rPr>
          <w:sz w:val="24"/>
          <w:szCs w:val="24"/>
        </w:rPr>
        <w:t xml:space="preserve"> Direnci: 50mOhm </w:t>
      </w:r>
      <w:proofErr w:type="spellStart"/>
      <w:r w:rsidRPr="00BE62EF">
        <w:rPr>
          <w:sz w:val="24"/>
          <w:szCs w:val="24"/>
        </w:rPr>
        <w:t>max</w:t>
      </w:r>
      <w:proofErr w:type="spellEnd"/>
      <w:r w:rsidRPr="00BE62EF">
        <w:rPr>
          <w:sz w:val="24"/>
          <w:szCs w:val="24"/>
        </w:rPr>
        <w:t>.</w:t>
      </w:r>
    </w:p>
    <w:p w14:paraId="173FFF8B" w14:textId="77777777" w:rsidR="00034EEF" w:rsidRPr="00BE62EF" w:rsidRDefault="00034EEF" w:rsidP="00034EEF">
      <w:pPr>
        <w:spacing w:line="360" w:lineRule="auto"/>
        <w:ind w:left="360"/>
        <w:jc w:val="both"/>
        <w:rPr>
          <w:sz w:val="24"/>
          <w:szCs w:val="24"/>
        </w:rPr>
      </w:pPr>
      <w:r w:rsidRPr="00BE62EF">
        <w:rPr>
          <w:sz w:val="24"/>
          <w:szCs w:val="24"/>
        </w:rPr>
        <w:t xml:space="preserve">d) </w:t>
      </w:r>
      <w:proofErr w:type="spellStart"/>
      <w:r w:rsidRPr="00BE62EF">
        <w:rPr>
          <w:sz w:val="24"/>
          <w:szCs w:val="24"/>
        </w:rPr>
        <w:t>Dielektrik</w:t>
      </w:r>
      <w:proofErr w:type="spellEnd"/>
      <w:r w:rsidRPr="00BE62EF">
        <w:rPr>
          <w:sz w:val="24"/>
          <w:szCs w:val="24"/>
        </w:rPr>
        <w:t xml:space="preserve"> Kuvvet: 1 dakika için 1000 Volt </w:t>
      </w:r>
      <w:proofErr w:type="spellStart"/>
      <w:r w:rsidRPr="00BE62EF">
        <w:rPr>
          <w:sz w:val="24"/>
          <w:szCs w:val="24"/>
        </w:rPr>
        <w:t>rms</w:t>
      </w:r>
      <w:proofErr w:type="spellEnd"/>
    </w:p>
    <w:p w14:paraId="0D3B3803" w14:textId="77777777" w:rsidR="00034EEF" w:rsidRPr="00BE62EF" w:rsidRDefault="00034EEF" w:rsidP="00034EEF">
      <w:pPr>
        <w:spacing w:line="360" w:lineRule="auto"/>
        <w:ind w:left="360"/>
        <w:jc w:val="both"/>
        <w:rPr>
          <w:sz w:val="24"/>
          <w:szCs w:val="24"/>
        </w:rPr>
      </w:pPr>
      <w:r w:rsidRPr="00BE62EF">
        <w:rPr>
          <w:sz w:val="24"/>
          <w:szCs w:val="24"/>
        </w:rPr>
        <w:t xml:space="preserve">e) İzolasyon Direnci: 10 </w:t>
      </w:r>
      <w:proofErr w:type="spellStart"/>
      <w:r w:rsidRPr="00BE62EF">
        <w:rPr>
          <w:sz w:val="24"/>
          <w:szCs w:val="24"/>
        </w:rPr>
        <w:t>MegaOhm</w:t>
      </w:r>
      <w:proofErr w:type="spellEnd"/>
      <w:r w:rsidRPr="00BE62EF">
        <w:rPr>
          <w:sz w:val="24"/>
          <w:szCs w:val="24"/>
        </w:rPr>
        <w:t xml:space="preserve"> min. @500 </w:t>
      </w:r>
      <w:proofErr w:type="spellStart"/>
      <w:r w:rsidRPr="00BE62EF">
        <w:rPr>
          <w:sz w:val="24"/>
          <w:szCs w:val="24"/>
        </w:rPr>
        <w:t>Vdc</w:t>
      </w:r>
      <w:proofErr w:type="spellEnd"/>
    </w:p>
    <w:p w14:paraId="33E08DA1" w14:textId="77777777" w:rsidR="00034EEF" w:rsidRPr="00BE62EF" w:rsidRDefault="00034EEF" w:rsidP="00034EEF">
      <w:pPr>
        <w:spacing w:line="360" w:lineRule="auto"/>
        <w:ind w:left="360"/>
        <w:jc w:val="both"/>
        <w:rPr>
          <w:sz w:val="24"/>
          <w:szCs w:val="24"/>
        </w:rPr>
      </w:pPr>
      <w:r w:rsidRPr="00BE62EF">
        <w:rPr>
          <w:sz w:val="24"/>
          <w:szCs w:val="24"/>
        </w:rPr>
        <w:t xml:space="preserve">f) DC Direnci: 0.2 Ohm </w:t>
      </w:r>
      <w:proofErr w:type="spellStart"/>
      <w:r w:rsidRPr="00BE62EF">
        <w:rPr>
          <w:sz w:val="24"/>
          <w:szCs w:val="24"/>
        </w:rPr>
        <w:t>max</w:t>
      </w:r>
      <w:proofErr w:type="spellEnd"/>
      <w:r w:rsidRPr="00BE62EF">
        <w:rPr>
          <w:sz w:val="24"/>
          <w:szCs w:val="24"/>
        </w:rPr>
        <w:t>.</w:t>
      </w:r>
    </w:p>
    <w:p w14:paraId="48A6185A" w14:textId="77777777" w:rsidR="00034EEF" w:rsidRPr="00BE62EF" w:rsidRDefault="00034EEF" w:rsidP="00034EEF">
      <w:pPr>
        <w:spacing w:line="360" w:lineRule="auto"/>
        <w:ind w:left="360"/>
        <w:jc w:val="both"/>
        <w:rPr>
          <w:sz w:val="24"/>
          <w:szCs w:val="24"/>
        </w:rPr>
      </w:pPr>
    </w:p>
    <w:p w14:paraId="27011DBF" w14:textId="77777777" w:rsidR="00034EEF" w:rsidRPr="00BE62EF" w:rsidRDefault="00034EEF" w:rsidP="00034EEF">
      <w:pPr>
        <w:widowControl/>
        <w:numPr>
          <w:ilvl w:val="0"/>
          <w:numId w:val="310"/>
        </w:numPr>
        <w:autoSpaceDE/>
        <w:autoSpaceDN/>
        <w:spacing w:line="360" w:lineRule="auto"/>
        <w:jc w:val="both"/>
        <w:rPr>
          <w:sz w:val="24"/>
          <w:szCs w:val="24"/>
        </w:rPr>
      </w:pPr>
      <w:r w:rsidRPr="00BE62EF">
        <w:rPr>
          <w:sz w:val="24"/>
          <w:szCs w:val="24"/>
        </w:rPr>
        <w:t xml:space="preserve">100m’de aşağıda belirtilen frekanslar için maksimum zayıflama belirtilen değerlerden daha büyük olmayacaktır: </w:t>
      </w:r>
    </w:p>
    <w:p w14:paraId="70DEF530"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1 Mhz: 0.1 </w:t>
      </w:r>
      <w:proofErr w:type="spellStart"/>
      <w:r w:rsidRPr="00BE62EF">
        <w:rPr>
          <w:sz w:val="24"/>
          <w:szCs w:val="24"/>
          <w:lang w:val="tr-TR" w:eastAsia="tr-TR"/>
        </w:rPr>
        <w:t>db</w:t>
      </w:r>
      <w:proofErr w:type="spellEnd"/>
      <w:r w:rsidRPr="00BE62EF">
        <w:rPr>
          <w:sz w:val="24"/>
          <w:szCs w:val="24"/>
          <w:lang w:val="tr-TR" w:eastAsia="tr-TR"/>
        </w:rPr>
        <w:t>/100 m</w:t>
      </w:r>
    </w:p>
    <w:p w14:paraId="3471133F"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4 Mhz: 0.2 </w:t>
      </w:r>
      <w:proofErr w:type="spellStart"/>
      <w:r w:rsidRPr="00BE62EF">
        <w:rPr>
          <w:sz w:val="24"/>
          <w:szCs w:val="24"/>
          <w:lang w:val="tr-TR" w:eastAsia="tr-TR"/>
        </w:rPr>
        <w:t>db</w:t>
      </w:r>
      <w:proofErr w:type="spellEnd"/>
      <w:r w:rsidRPr="00BE62EF">
        <w:rPr>
          <w:sz w:val="24"/>
          <w:szCs w:val="24"/>
          <w:lang w:val="tr-TR" w:eastAsia="tr-TR"/>
        </w:rPr>
        <w:t>/100 m</w:t>
      </w:r>
    </w:p>
    <w:p w14:paraId="70FC256F"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8 Mhz: 0.3 </w:t>
      </w:r>
      <w:proofErr w:type="spellStart"/>
      <w:r w:rsidRPr="00BE62EF">
        <w:rPr>
          <w:sz w:val="24"/>
          <w:szCs w:val="24"/>
          <w:lang w:val="tr-TR" w:eastAsia="tr-TR"/>
        </w:rPr>
        <w:t>db</w:t>
      </w:r>
      <w:proofErr w:type="spellEnd"/>
      <w:r w:rsidRPr="00BE62EF">
        <w:rPr>
          <w:sz w:val="24"/>
          <w:szCs w:val="24"/>
          <w:lang w:val="tr-TR" w:eastAsia="tr-TR"/>
        </w:rPr>
        <w:t>/100 m</w:t>
      </w:r>
    </w:p>
    <w:p w14:paraId="14351374"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10 Mhz: 0.3 dB/100 m</w:t>
      </w:r>
    </w:p>
    <w:p w14:paraId="533813FE"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16 Mhz: 0.4 dB/100 m</w:t>
      </w:r>
    </w:p>
    <w:p w14:paraId="2963E2B9" w14:textId="77777777" w:rsidR="00034EEF" w:rsidRPr="00BE62EF" w:rsidRDefault="00034EEF" w:rsidP="00034EEF">
      <w:pPr>
        <w:widowControl/>
        <w:numPr>
          <w:ilvl w:val="0"/>
          <w:numId w:val="310"/>
        </w:numPr>
        <w:autoSpaceDE/>
        <w:autoSpaceDN/>
        <w:spacing w:line="360" w:lineRule="auto"/>
        <w:jc w:val="both"/>
        <w:rPr>
          <w:sz w:val="24"/>
          <w:szCs w:val="24"/>
        </w:rPr>
      </w:pPr>
      <w:r w:rsidRPr="00BE62EF">
        <w:rPr>
          <w:sz w:val="24"/>
          <w:szCs w:val="24"/>
        </w:rPr>
        <w:t xml:space="preserve">Aynı frekanslar için tipik </w:t>
      </w:r>
      <w:proofErr w:type="spellStart"/>
      <w:r w:rsidRPr="00BE62EF">
        <w:rPr>
          <w:sz w:val="24"/>
          <w:szCs w:val="24"/>
        </w:rPr>
        <w:t>Near</w:t>
      </w:r>
      <w:proofErr w:type="spellEnd"/>
      <w:r w:rsidRPr="00BE62EF">
        <w:rPr>
          <w:sz w:val="24"/>
          <w:szCs w:val="24"/>
        </w:rPr>
        <w:t xml:space="preserve"> </w:t>
      </w:r>
      <w:proofErr w:type="spellStart"/>
      <w:r w:rsidRPr="00BE62EF">
        <w:rPr>
          <w:sz w:val="24"/>
          <w:szCs w:val="24"/>
        </w:rPr>
        <w:t>End</w:t>
      </w:r>
      <w:proofErr w:type="spellEnd"/>
      <w:r w:rsidRPr="00BE62EF">
        <w:rPr>
          <w:sz w:val="24"/>
          <w:szCs w:val="24"/>
        </w:rPr>
        <w:t xml:space="preserve"> </w:t>
      </w:r>
      <w:proofErr w:type="spellStart"/>
      <w:r w:rsidRPr="00BE62EF">
        <w:rPr>
          <w:sz w:val="24"/>
          <w:szCs w:val="24"/>
        </w:rPr>
        <w:t>Crosstalk</w:t>
      </w:r>
      <w:proofErr w:type="spellEnd"/>
      <w:r w:rsidRPr="00BE62EF">
        <w:rPr>
          <w:sz w:val="24"/>
          <w:szCs w:val="24"/>
        </w:rPr>
        <w:t xml:space="preserve"> (NEXT) kayıpları -</w:t>
      </w:r>
      <w:proofErr w:type="spellStart"/>
      <w:r w:rsidRPr="00BE62EF">
        <w:rPr>
          <w:sz w:val="24"/>
          <w:szCs w:val="24"/>
        </w:rPr>
        <w:t>db</w:t>
      </w:r>
      <w:proofErr w:type="spellEnd"/>
      <w:r w:rsidRPr="00BE62EF">
        <w:rPr>
          <w:sz w:val="24"/>
          <w:szCs w:val="24"/>
        </w:rPr>
        <w:t xml:space="preserve"> olarak belirtilen </w:t>
      </w:r>
      <w:r w:rsidRPr="00BE62EF">
        <w:rPr>
          <w:sz w:val="24"/>
          <w:szCs w:val="24"/>
        </w:rPr>
        <w:tab/>
        <w:t>değerlerden daha küçük olmayacaktır.</w:t>
      </w:r>
    </w:p>
    <w:p w14:paraId="77FD98D0"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 MHz: 58.0 dB</w:t>
      </w:r>
    </w:p>
    <w:p w14:paraId="56DC59F3"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lastRenderedPageBreak/>
        <w:tab/>
      </w:r>
      <w:r w:rsidRPr="00BE62EF">
        <w:rPr>
          <w:sz w:val="24"/>
          <w:szCs w:val="24"/>
          <w:lang w:val="tr-TR" w:eastAsia="tr-TR"/>
        </w:rPr>
        <w:tab/>
        <w:t>4 MHz: 46.0 dB</w:t>
      </w:r>
    </w:p>
    <w:p w14:paraId="5E7398D1"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8 MHz: 39.9 dB</w:t>
      </w:r>
    </w:p>
    <w:p w14:paraId="13BA6617"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10 MHz: 38.0 dB</w:t>
      </w:r>
    </w:p>
    <w:p w14:paraId="70EB43DD"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16 MHz: 33.9 dB</w:t>
      </w:r>
    </w:p>
    <w:p w14:paraId="0C976861" w14:textId="77777777" w:rsidR="00034EEF" w:rsidRPr="00BE62EF" w:rsidRDefault="00034EEF" w:rsidP="00034EEF">
      <w:pPr>
        <w:pStyle w:val="Balk1"/>
        <w:spacing w:line="360" w:lineRule="auto"/>
        <w:rPr>
          <w:rFonts w:ascii="Times New Roman" w:hAnsi="Times New Roman" w:cs="Times New Roman"/>
          <w:bCs/>
          <w:sz w:val="24"/>
          <w:szCs w:val="24"/>
        </w:rPr>
      </w:pPr>
    </w:p>
    <w:p w14:paraId="278C04B7" w14:textId="77777777" w:rsidR="00034EEF" w:rsidRPr="00BE62EF" w:rsidRDefault="00034EEF" w:rsidP="00034EEF">
      <w:pPr>
        <w:pStyle w:val="Balk1"/>
        <w:spacing w:line="360" w:lineRule="auto"/>
        <w:rPr>
          <w:rFonts w:ascii="Times New Roman" w:hAnsi="Times New Roman" w:cs="Times New Roman"/>
          <w:bCs/>
          <w:sz w:val="24"/>
          <w:szCs w:val="24"/>
        </w:rPr>
      </w:pPr>
      <w:r w:rsidRPr="00BE62EF">
        <w:rPr>
          <w:rFonts w:ascii="Times New Roman" w:hAnsi="Times New Roman" w:cs="Times New Roman"/>
          <w:bCs/>
          <w:sz w:val="24"/>
          <w:szCs w:val="24"/>
        </w:rPr>
        <w:t xml:space="preserve">E4) </w:t>
      </w:r>
      <w:proofErr w:type="spellStart"/>
      <w:r w:rsidRPr="00BE62EF">
        <w:rPr>
          <w:rFonts w:ascii="Times New Roman" w:hAnsi="Times New Roman" w:cs="Times New Roman"/>
          <w:bCs/>
          <w:sz w:val="24"/>
          <w:szCs w:val="24"/>
        </w:rPr>
        <w:t>Patch</w:t>
      </w:r>
      <w:proofErr w:type="spellEnd"/>
      <w:r w:rsidRPr="00BE62EF">
        <w:rPr>
          <w:rFonts w:ascii="Times New Roman" w:hAnsi="Times New Roman" w:cs="Times New Roman"/>
          <w:bCs/>
          <w:sz w:val="24"/>
          <w:szCs w:val="24"/>
        </w:rPr>
        <w:t xml:space="preserve"> Panel (50 port)</w:t>
      </w:r>
    </w:p>
    <w:p w14:paraId="419DB227"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paneller 50 portlu olup ANSI/EIA/TIA 568B.2 Kategori 3 spesifikasyonlarına uygun olacaktır.</w:t>
      </w:r>
    </w:p>
    <w:p w14:paraId="59C85B8E"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 5 adet 10 portlu PCB üniteleriyle oluşturulmuş olmalıdır. </w:t>
      </w:r>
    </w:p>
    <w:p w14:paraId="766D4B2C" w14:textId="77777777" w:rsidR="00034EEF" w:rsidRPr="00BE62EF" w:rsidRDefault="00034EEF" w:rsidP="00034EEF">
      <w:pPr>
        <w:widowControl/>
        <w:numPr>
          <w:ilvl w:val="0"/>
          <w:numId w:val="310"/>
        </w:numPr>
        <w:autoSpaceDE/>
        <w:autoSpaceDN/>
        <w:spacing w:line="360" w:lineRule="auto"/>
        <w:jc w:val="both"/>
        <w:rPr>
          <w:sz w:val="24"/>
          <w:szCs w:val="24"/>
        </w:rPr>
      </w:pPr>
      <w:r w:rsidRPr="00BE62EF">
        <w:rPr>
          <w:sz w:val="24"/>
          <w:szCs w:val="24"/>
        </w:rPr>
        <w:t xml:space="preserve">Panel arka bağlantısı 3-6 ve 4-5 </w:t>
      </w:r>
      <w:proofErr w:type="spellStart"/>
      <w:r w:rsidRPr="00BE62EF">
        <w:rPr>
          <w:sz w:val="24"/>
          <w:szCs w:val="24"/>
        </w:rPr>
        <w:t>perlerinin</w:t>
      </w:r>
      <w:proofErr w:type="spellEnd"/>
      <w:r w:rsidRPr="00BE62EF">
        <w:rPr>
          <w:sz w:val="24"/>
          <w:szCs w:val="24"/>
        </w:rPr>
        <w:t xml:space="preserve"> bağlantısına uygun olmalıdır.</w:t>
      </w:r>
    </w:p>
    <w:p w14:paraId="59E9C919"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paneller 1U 50 portlu olmalıdır.</w:t>
      </w:r>
    </w:p>
    <w:p w14:paraId="78D4B67F" w14:textId="77777777" w:rsidR="00034EEF" w:rsidRPr="00BE62EF" w:rsidRDefault="00034EEF" w:rsidP="00034EEF">
      <w:pPr>
        <w:widowControl/>
        <w:numPr>
          <w:ilvl w:val="0"/>
          <w:numId w:val="310"/>
        </w:numPr>
        <w:autoSpaceDE/>
        <w:autoSpaceDN/>
        <w:spacing w:line="360" w:lineRule="auto"/>
        <w:jc w:val="both"/>
        <w:rPr>
          <w:sz w:val="24"/>
          <w:szCs w:val="24"/>
        </w:rPr>
      </w:pPr>
      <w:proofErr w:type="spellStart"/>
      <w:r w:rsidRPr="00BE62EF">
        <w:rPr>
          <w:sz w:val="24"/>
          <w:szCs w:val="24"/>
        </w:rPr>
        <w:t>Patch</w:t>
      </w:r>
      <w:proofErr w:type="spellEnd"/>
      <w:r w:rsidRPr="00BE62EF">
        <w:rPr>
          <w:sz w:val="24"/>
          <w:szCs w:val="24"/>
        </w:rPr>
        <w:t xml:space="preserve"> paneller aşağıdaki teknik spektlere sahip olmalıdır:</w:t>
      </w:r>
    </w:p>
    <w:p w14:paraId="136A0DFE" w14:textId="77777777" w:rsidR="00034EEF" w:rsidRPr="00BE62EF" w:rsidRDefault="00034EEF" w:rsidP="00034EEF">
      <w:pPr>
        <w:spacing w:line="360" w:lineRule="auto"/>
        <w:ind w:left="360"/>
        <w:jc w:val="both"/>
        <w:rPr>
          <w:sz w:val="24"/>
          <w:szCs w:val="24"/>
        </w:rPr>
      </w:pPr>
      <w:r w:rsidRPr="00BE62EF">
        <w:rPr>
          <w:sz w:val="24"/>
          <w:szCs w:val="24"/>
        </w:rPr>
        <w:t>a) Plug bağlantı malzemesi: 100 mikro-inç nikel kaplı bakır alaşım üzerine 50 mikro-inç altın kaplama.</w:t>
      </w:r>
    </w:p>
    <w:p w14:paraId="66A77375" w14:textId="77777777" w:rsidR="00034EEF" w:rsidRPr="00BE62EF" w:rsidRDefault="00034EEF" w:rsidP="00034EEF">
      <w:pPr>
        <w:spacing w:line="360" w:lineRule="auto"/>
        <w:ind w:left="360"/>
        <w:jc w:val="both"/>
        <w:rPr>
          <w:sz w:val="24"/>
          <w:szCs w:val="24"/>
        </w:rPr>
      </w:pPr>
      <w:r w:rsidRPr="00BE62EF">
        <w:rPr>
          <w:sz w:val="24"/>
          <w:szCs w:val="24"/>
        </w:rPr>
        <w:t xml:space="preserve">b) Kontak Direnci: 20mOhm </w:t>
      </w:r>
      <w:proofErr w:type="spellStart"/>
      <w:r w:rsidRPr="00BE62EF">
        <w:rPr>
          <w:sz w:val="24"/>
          <w:szCs w:val="24"/>
        </w:rPr>
        <w:t>max</w:t>
      </w:r>
      <w:proofErr w:type="spellEnd"/>
      <w:r w:rsidRPr="00BE62EF">
        <w:rPr>
          <w:sz w:val="24"/>
          <w:szCs w:val="24"/>
        </w:rPr>
        <w:t>.</w:t>
      </w:r>
    </w:p>
    <w:p w14:paraId="41053375" w14:textId="77777777" w:rsidR="00034EEF" w:rsidRPr="00BE62EF" w:rsidRDefault="00034EEF" w:rsidP="00034EEF">
      <w:pPr>
        <w:spacing w:line="360" w:lineRule="auto"/>
        <w:ind w:left="360"/>
        <w:jc w:val="both"/>
        <w:rPr>
          <w:sz w:val="24"/>
          <w:szCs w:val="24"/>
        </w:rPr>
      </w:pPr>
      <w:r w:rsidRPr="00BE62EF">
        <w:rPr>
          <w:sz w:val="24"/>
          <w:szCs w:val="24"/>
        </w:rPr>
        <w:t xml:space="preserve">c) Dengesizlik </w:t>
      </w:r>
      <w:proofErr w:type="spellStart"/>
      <w:r w:rsidRPr="00BE62EF">
        <w:rPr>
          <w:sz w:val="24"/>
          <w:szCs w:val="24"/>
        </w:rPr>
        <w:t>Input</w:t>
      </w:r>
      <w:proofErr w:type="spellEnd"/>
      <w:r w:rsidRPr="00BE62EF">
        <w:rPr>
          <w:sz w:val="24"/>
          <w:szCs w:val="24"/>
        </w:rPr>
        <w:t>/</w:t>
      </w:r>
      <w:proofErr w:type="spellStart"/>
      <w:r w:rsidRPr="00BE62EF">
        <w:rPr>
          <w:sz w:val="24"/>
          <w:szCs w:val="24"/>
        </w:rPr>
        <w:t>Output</w:t>
      </w:r>
      <w:proofErr w:type="spellEnd"/>
      <w:r w:rsidRPr="00BE62EF">
        <w:rPr>
          <w:sz w:val="24"/>
          <w:szCs w:val="24"/>
        </w:rPr>
        <w:t xml:space="preserve"> Direnci: 50mOhm </w:t>
      </w:r>
      <w:proofErr w:type="spellStart"/>
      <w:r w:rsidRPr="00BE62EF">
        <w:rPr>
          <w:sz w:val="24"/>
          <w:szCs w:val="24"/>
        </w:rPr>
        <w:t>max</w:t>
      </w:r>
      <w:proofErr w:type="spellEnd"/>
      <w:r w:rsidRPr="00BE62EF">
        <w:rPr>
          <w:sz w:val="24"/>
          <w:szCs w:val="24"/>
        </w:rPr>
        <w:t>.</w:t>
      </w:r>
    </w:p>
    <w:p w14:paraId="7F93F52E" w14:textId="77777777" w:rsidR="00034EEF" w:rsidRPr="00BE62EF" w:rsidRDefault="00034EEF" w:rsidP="00034EEF">
      <w:pPr>
        <w:spacing w:line="360" w:lineRule="auto"/>
        <w:ind w:left="360"/>
        <w:jc w:val="both"/>
        <w:rPr>
          <w:sz w:val="24"/>
          <w:szCs w:val="24"/>
        </w:rPr>
      </w:pPr>
      <w:r w:rsidRPr="00BE62EF">
        <w:rPr>
          <w:sz w:val="24"/>
          <w:szCs w:val="24"/>
        </w:rPr>
        <w:t xml:space="preserve">d) </w:t>
      </w:r>
      <w:proofErr w:type="spellStart"/>
      <w:r w:rsidRPr="00BE62EF">
        <w:rPr>
          <w:sz w:val="24"/>
          <w:szCs w:val="24"/>
        </w:rPr>
        <w:t>Dielektrik</w:t>
      </w:r>
      <w:proofErr w:type="spellEnd"/>
      <w:r w:rsidRPr="00BE62EF">
        <w:rPr>
          <w:sz w:val="24"/>
          <w:szCs w:val="24"/>
        </w:rPr>
        <w:t xml:space="preserve"> Kuvvet: 1 dakika için 1000 Volt </w:t>
      </w:r>
      <w:proofErr w:type="spellStart"/>
      <w:r w:rsidRPr="00BE62EF">
        <w:rPr>
          <w:sz w:val="24"/>
          <w:szCs w:val="24"/>
        </w:rPr>
        <w:t>rms</w:t>
      </w:r>
      <w:proofErr w:type="spellEnd"/>
    </w:p>
    <w:p w14:paraId="6A31D234" w14:textId="77777777" w:rsidR="00034EEF" w:rsidRPr="00BE62EF" w:rsidRDefault="00034EEF" w:rsidP="00034EEF">
      <w:pPr>
        <w:spacing w:line="360" w:lineRule="auto"/>
        <w:ind w:left="360"/>
        <w:jc w:val="both"/>
        <w:rPr>
          <w:sz w:val="24"/>
          <w:szCs w:val="24"/>
        </w:rPr>
      </w:pPr>
      <w:r w:rsidRPr="00BE62EF">
        <w:rPr>
          <w:sz w:val="24"/>
          <w:szCs w:val="24"/>
        </w:rPr>
        <w:t xml:space="preserve">e) İzolasyon Direnci: 10 </w:t>
      </w:r>
      <w:proofErr w:type="spellStart"/>
      <w:r w:rsidRPr="00BE62EF">
        <w:rPr>
          <w:sz w:val="24"/>
          <w:szCs w:val="24"/>
        </w:rPr>
        <w:t>MegaOhm</w:t>
      </w:r>
      <w:proofErr w:type="spellEnd"/>
      <w:r w:rsidRPr="00BE62EF">
        <w:rPr>
          <w:sz w:val="24"/>
          <w:szCs w:val="24"/>
        </w:rPr>
        <w:t xml:space="preserve"> min. @500 </w:t>
      </w:r>
      <w:proofErr w:type="spellStart"/>
      <w:r w:rsidRPr="00BE62EF">
        <w:rPr>
          <w:sz w:val="24"/>
          <w:szCs w:val="24"/>
        </w:rPr>
        <w:t>Vdc</w:t>
      </w:r>
      <w:proofErr w:type="spellEnd"/>
    </w:p>
    <w:p w14:paraId="145A15B2" w14:textId="77777777" w:rsidR="00034EEF" w:rsidRPr="00BE62EF" w:rsidRDefault="00034EEF" w:rsidP="00034EEF">
      <w:pPr>
        <w:spacing w:line="360" w:lineRule="auto"/>
        <w:ind w:left="360"/>
        <w:jc w:val="both"/>
        <w:rPr>
          <w:sz w:val="24"/>
          <w:szCs w:val="24"/>
        </w:rPr>
      </w:pPr>
      <w:r w:rsidRPr="00BE62EF">
        <w:rPr>
          <w:sz w:val="24"/>
          <w:szCs w:val="24"/>
        </w:rPr>
        <w:t xml:space="preserve">f) DC Direnci: 0.2 Ohm </w:t>
      </w:r>
      <w:proofErr w:type="spellStart"/>
      <w:r w:rsidRPr="00BE62EF">
        <w:rPr>
          <w:sz w:val="24"/>
          <w:szCs w:val="24"/>
        </w:rPr>
        <w:t>max</w:t>
      </w:r>
      <w:proofErr w:type="spellEnd"/>
      <w:r w:rsidRPr="00BE62EF">
        <w:rPr>
          <w:sz w:val="24"/>
          <w:szCs w:val="24"/>
        </w:rPr>
        <w:t>.</w:t>
      </w:r>
    </w:p>
    <w:p w14:paraId="5EFF0A5B" w14:textId="77777777" w:rsidR="00034EEF" w:rsidRPr="00BE62EF" w:rsidRDefault="00034EEF" w:rsidP="00034EEF">
      <w:pPr>
        <w:widowControl/>
        <w:numPr>
          <w:ilvl w:val="0"/>
          <w:numId w:val="310"/>
        </w:numPr>
        <w:autoSpaceDE/>
        <w:autoSpaceDN/>
        <w:spacing w:line="360" w:lineRule="auto"/>
        <w:jc w:val="both"/>
        <w:rPr>
          <w:sz w:val="24"/>
          <w:szCs w:val="24"/>
        </w:rPr>
      </w:pPr>
      <w:r w:rsidRPr="00BE62EF">
        <w:rPr>
          <w:sz w:val="24"/>
          <w:szCs w:val="24"/>
        </w:rPr>
        <w:t xml:space="preserve">100m’de aşağıda belirtilen frekanslar için maksimum zayıflama belirtilen değerlerden daha büyük olmayacaktır: </w:t>
      </w:r>
    </w:p>
    <w:p w14:paraId="793D23D7" w14:textId="77777777" w:rsidR="00034EEF" w:rsidRPr="00BE62EF" w:rsidRDefault="00034EEF" w:rsidP="00034EEF">
      <w:pPr>
        <w:spacing w:line="360" w:lineRule="auto"/>
        <w:jc w:val="both"/>
        <w:rPr>
          <w:sz w:val="24"/>
          <w:szCs w:val="24"/>
        </w:rPr>
      </w:pPr>
    </w:p>
    <w:p w14:paraId="3994E6B1"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1 Mhz: 0.1 </w:t>
      </w:r>
      <w:proofErr w:type="spellStart"/>
      <w:r w:rsidRPr="00BE62EF">
        <w:rPr>
          <w:sz w:val="24"/>
          <w:szCs w:val="24"/>
          <w:lang w:val="tr-TR" w:eastAsia="tr-TR"/>
        </w:rPr>
        <w:t>db</w:t>
      </w:r>
      <w:proofErr w:type="spellEnd"/>
      <w:r w:rsidRPr="00BE62EF">
        <w:rPr>
          <w:sz w:val="24"/>
          <w:szCs w:val="24"/>
          <w:lang w:val="tr-TR" w:eastAsia="tr-TR"/>
        </w:rPr>
        <w:t>/100 m</w:t>
      </w:r>
    </w:p>
    <w:p w14:paraId="2062EA3F"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4 Mhz: 0.2 </w:t>
      </w:r>
      <w:proofErr w:type="spellStart"/>
      <w:r w:rsidRPr="00BE62EF">
        <w:rPr>
          <w:sz w:val="24"/>
          <w:szCs w:val="24"/>
          <w:lang w:val="tr-TR" w:eastAsia="tr-TR"/>
        </w:rPr>
        <w:t>db</w:t>
      </w:r>
      <w:proofErr w:type="spellEnd"/>
      <w:r w:rsidRPr="00BE62EF">
        <w:rPr>
          <w:sz w:val="24"/>
          <w:szCs w:val="24"/>
          <w:lang w:val="tr-TR" w:eastAsia="tr-TR"/>
        </w:rPr>
        <w:t>/100 m</w:t>
      </w:r>
    </w:p>
    <w:p w14:paraId="0DC1337A"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 xml:space="preserve">8 Mhz: 0.3 </w:t>
      </w:r>
      <w:proofErr w:type="spellStart"/>
      <w:r w:rsidRPr="00BE62EF">
        <w:rPr>
          <w:sz w:val="24"/>
          <w:szCs w:val="24"/>
          <w:lang w:val="tr-TR" w:eastAsia="tr-TR"/>
        </w:rPr>
        <w:t>db</w:t>
      </w:r>
      <w:proofErr w:type="spellEnd"/>
      <w:r w:rsidRPr="00BE62EF">
        <w:rPr>
          <w:sz w:val="24"/>
          <w:szCs w:val="24"/>
          <w:lang w:val="tr-TR" w:eastAsia="tr-TR"/>
        </w:rPr>
        <w:t>/100 m</w:t>
      </w:r>
    </w:p>
    <w:p w14:paraId="47E098D3"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10 Mhz: 0.3 dB/100 m</w:t>
      </w:r>
    </w:p>
    <w:p w14:paraId="0E53B7C3"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16 Mhz: 0.4 dB/100 m</w:t>
      </w:r>
    </w:p>
    <w:p w14:paraId="3CBD76E7" w14:textId="77777777" w:rsidR="00034EEF" w:rsidRPr="00BE62EF" w:rsidRDefault="00034EEF" w:rsidP="00034EEF">
      <w:pPr>
        <w:pStyle w:val="NormalGirinti"/>
        <w:tabs>
          <w:tab w:val="left" w:pos="900"/>
          <w:tab w:val="left" w:pos="1440"/>
        </w:tabs>
        <w:spacing w:line="360" w:lineRule="auto"/>
        <w:ind w:left="0"/>
        <w:rPr>
          <w:sz w:val="24"/>
          <w:szCs w:val="24"/>
          <w:lang w:val="tr-TR" w:eastAsia="tr-TR"/>
        </w:rPr>
      </w:pPr>
    </w:p>
    <w:p w14:paraId="4B874533" w14:textId="77777777" w:rsidR="00034EEF" w:rsidRPr="00BE62EF" w:rsidRDefault="00034EEF" w:rsidP="00034EEF">
      <w:pPr>
        <w:widowControl/>
        <w:numPr>
          <w:ilvl w:val="0"/>
          <w:numId w:val="310"/>
        </w:numPr>
        <w:autoSpaceDE/>
        <w:autoSpaceDN/>
        <w:spacing w:line="360" w:lineRule="auto"/>
        <w:jc w:val="both"/>
        <w:rPr>
          <w:sz w:val="24"/>
          <w:szCs w:val="24"/>
        </w:rPr>
      </w:pPr>
      <w:r w:rsidRPr="00BE62EF">
        <w:rPr>
          <w:sz w:val="24"/>
          <w:szCs w:val="24"/>
        </w:rPr>
        <w:t xml:space="preserve">Aynı frekanslar için tipik </w:t>
      </w:r>
      <w:proofErr w:type="spellStart"/>
      <w:r w:rsidRPr="00BE62EF">
        <w:rPr>
          <w:sz w:val="24"/>
          <w:szCs w:val="24"/>
        </w:rPr>
        <w:t>Near</w:t>
      </w:r>
      <w:proofErr w:type="spellEnd"/>
      <w:r w:rsidRPr="00BE62EF">
        <w:rPr>
          <w:sz w:val="24"/>
          <w:szCs w:val="24"/>
        </w:rPr>
        <w:t xml:space="preserve"> </w:t>
      </w:r>
      <w:proofErr w:type="spellStart"/>
      <w:r w:rsidRPr="00BE62EF">
        <w:rPr>
          <w:sz w:val="24"/>
          <w:szCs w:val="24"/>
        </w:rPr>
        <w:t>End</w:t>
      </w:r>
      <w:proofErr w:type="spellEnd"/>
      <w:r w:rsidRPr="00BE62EF">
        <w:rPr>
          <w:sz w:val="24"/>
          <w:szCs w:val="24"/>
        </w:rPr>
        <w:t xml:space="preserve"> </w:t>
      </w:r>
      <w:proofErr w:type="spellStart"/>
      <w:r w:rsidRPr="00BE62EF">
        <w:rPr>
          <w:sz w:val="24"/>
          <w:szCs w:val="24"/>
        </w:rPr>
        <w:t>Crosstalk</w:t>
      </w:r>
      <w:proofErr w:type="spellEnd"/>
      <w:r w:rsidRPr="00BE62EF">
        <w:rPr>
          <w:sz w:val="24"/>
          <w:szCs w:val="24"/>
        </w:rPr>
        <w:t xml:space="preserve"> (NEXT) kayıpları -</w:t>
      </w:r>
      <w:proofErr w:type="spellStart"/>
      <w:r w:rsidRPr="00BE62EF">
        <w:rPr>
          <w:sz w:val="24"/>
          <w:szCs w:val="24"/>
        </w:rPr>
        <w:t>db</w:t>
      </w:r>
      <w:proofErr w:type="spellEnd"/>
      <w:r w:rsidRPr="00BE62EF">
        <w:rPr>
          <w:sz w:val="24"/>
          <w:szCs w:val="24"/>
        </w:rPr>
        <w:t xml:space="preserve"> olarak belirtilen </w:t>
      </w:r>
      <w:r w:rsidRPr="00BE62EF">
        <w:rPr>
          <w:sz w:val="24"/>
          <w:szCs w:val="24"/>
        </w:rPr>
        <w:tab/>
        <w:t>değerlerden daha küçük olmayacaktır.</w:t>
      </w:r>
    </w:p>
    <w:p w14:paraId="1F7681BB"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r>
    </w:p>
    <w:p w14:paraId="205BB25C"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 MHz: 58.0 dB</w:t>
      </w:r>
    </w:p>
    <w:p w14:paraId="78D63B93"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lastRenderedPageBreak/>
        <w:tab/>
      </w:r>
      <w:r w:rsidRPr="00BE62EF">
        <w:rPr>
          <w:sz w:val="24"/>
          <w:szCs w:val="24"/>
          <w:lang w:val="tr-TR" w:eastAsia="tr-TR"/>
        </w:rPr>
        <w:tab/>
        <w:t>4 MHz: 46.0 dB</w:t>
      </w:r>
    </w:p>
    <w:p w14:paraId="4DB87388"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8 MHz: 39.9 dB</w:t>
      </w:r>
    </w:p>
    <w:p w14:paraId="38350F6F"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10 MHz: 38.0 dB</w:t>
      </w:r>
    </w:p>
    <w:p w14:paraId="669DE5CC"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ab/>
      </w:r>
      <w:r w:rsidRPr="00BE62EF">
        <w:rPr>
          <w:sz w:val="24"/>
          <w:szCs w:val="24"/>
          <w:lang w:val="tr-TR" w:eastAsia="tr-TR"/>
        </w:rPr>
        <w:tab/>
        <w:t>16 MHz: 33.9 Db</w:t>
      </w:r>
    </w:p>
    <w:p w14:paraId="5285A018" w14:textId="77777777" w:rsidR="00034EEF" w:rsidRPr="00BE62EF" w:rsidRDefault="00034EEF" w:rsidP="00034EEF">
      <w:pPr>
        <w:pStyle w:val="NormalGirinti"/>
        <w:tabs>
          <w:tab w:val="left" w:pos="900"/>
        </w:tabs>
        <w:spacing w:line="360" w:lineRule="auto"/>
        <w:ind w:left="0"/>
        <w:rPr>
          <w:b/>
          <w:sz w:val="24"/>
          <w:szCs w:val="24"/>
          <w:lang w:val="tr-TR" w:eastAsia="tr-TR"/>
        </w:rPr>
      </w:pPr>
      <w:r w:rsidRPr="00BE62EF">
        <w:rPr>
          <w:b/>
          <w:sz w:val="24"/>
          <w:szCs w:val="24"/>
          <w:lang w:val="tr-TR" w:eastAsia="tr-TR"/>
        </w:rPr>
        <w:t xml:space="preserve">E5) Cat.6A UTP </w:t>
      </w:r>
      <w:proofErr w:type="spellStart"/>
      <w:r w:rsidRPr="00BE62EF">
        <w:rPr>
          <w:b/>
          <w:sz w:val="24"/>
          <w:szCs w:val="24"/>
          <w:lang w:val="tr-TR" w:eastAsia="tr-TR"/>
        </w:rPr>
        <w:t>Unshielded</w:t>
      </w:r>
      <w:proofErr w:type="spellEnd"/>
      <w:r w:rsidRPr="00BE62EF">
        <w:rPr>
          <w:b/>
          <w:sz w:val="24"/>
          <w:szCs w:val="24"/>
          <w:lang w:val="tr-TR" w:eastAsia="tr-TR"/>
        </w:rPr>
        <w:t xml:space="preserve"> </w:t>
      </w:r>
      <w:proofErr w:type="spellStart"/>
      <w:r w:rsidRPr="00BE62EF">
        <w:rPr>
          <w:b/>
          <w:sz w:val="24"/>
          <w:szCs w:val="24"/>
          <w:lang w:val="tr-TR" w:eastAsia="tr-TR"/>
        </w:rPr>
        <w:t>Patch</w:t>
      </w:r>
      <w:proofErr w:type="spellEnd"/>
      <w:r w:rsidRPr="00BE62EF">
        <w:rPr>
          <w:b/>
          <w:sz w:val="24"/>
          <w:szCs w:val="24"/>
          <w:lang w:val="tr-TR" w:eastAsia="tr-TR"/>
        </w:rPr>
        <w:t xml:space="preserve"> Panel</w:t>
      </w:r>
    </w:p>
    <w:p w14:paraId="6B5BA284"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r w:rsidRPr="00BE62EF">
        <w:rPr>
          <w:sz w:val="24"/>
          <w:szCs w:val="24"/>
          <w:lang w:val="tr-TR" w:eastAsia="tr-TR"/>
        </w:rPr>
        <w:t xml:space="preserve">Bakır </w:t>
      </w: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Panel’ler</w:t>
      </w:r>
      <w:proofErr w:type="spellEnd"/>
      <w:r w:rsidRPr="00BE62EF">
        <w:rPr>
          <w:sz w:val="24"/>
          <w:szCs w:val="24"/>
          <w:lang w:val="tr-TR" w:eastAsia="tr-TR"/>
        </w:rPr>
        <w:t xml:space="preserve"> ANSI/TIA Cat.6A </w:t>
      </w:r>
      <w:proofErr w:type="spellStart"/>
      <w:r w:rsidRPr="00BE62EF">
        <w:rPr>
          <w:sz w:val="24"/>
          <w:szCs w:val="24"/>
          <w:lang w:val="tr-TR" w:eastAsia="tr-TR"/>
        </w:rPr>
        <w:t>standardlarında</w:t>
      </w:r>
      <w:proofErr w:type="spellEnd"/>
      <w:r w:rsidRPr="00BE62EF">
        <w:rPr>
          <w:sz w:val="24"/>
          <w:szCs w:val="24"/>
          <w:lang w:val="tr-TR" w:eastAsia="tr-TR"/>
        </w:rPr>
        <w:t xml:space="preserve"> olacak ve Cat.6A UTP kabloların sonlandırılması için kullanılacaktır.</w:t>
      </w:r>
    </w:p>
    <w:p w14:paraId="35768E13"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paneller 1U yüksekliğinde 24 portlu düz tip olmalıdır.</w:t>
      </w:r>
    </w:p>
    <w:p w14:paraId="20354CF1"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paneller 19-inch kabine monte tip olmalıdır.</w:t>
      </w:r>
    </w:p>
    <w:p w14:paraId="37D56B74"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Panelin arkasında sonlandırılan kabloların mekanik ağırlıklarını taşıyacak gerekli mekanik tutucular bulunmalıdır.</w:t>
      </w:r>
    </w:p>
    <w:p w14:paraId="118819EF"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panel, 22-24 AWG bakır iletkenli kabloları sonlandırmaya uygun olmalıdır ve TIA568A ve TIA568B standartlarını desteklemelidir.</w:t>
      </w:r>
    </w:p>
    <w:p w14:paraId="2D57A2AB"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proofErr w:type="gramStart"/>
      <w:r w:rsidRPr="00BE62EF">
        <w:rPr>
          <w:sz w:val="24"/>
          <w:szCs w:val="24"/>
          <w:lang w:val="tr-TR" w:eastAsia="tr-TR"/>
        </w:rPr>
        <w:t>panel’lerin</w:t>
      </w:r>
      <w:proofErr w:type="spellEnd"/>
      <w:r w:rsidRPr="00BE62EF">
        <w:rPr>
          <w:sz w:val="24"/>
          <w:szCs w:val="24"/>
          <w:lang w:val="tr-TR" w:eastAsia="tr-TR"/>
        </w:rPr>
        <w:t xml:space="preserve">  </w:t>
      </w:r>
      <w:proofErr w:type="spellStart"/>
      <w:r w:rsidRPr="00BE62EF">
        <w:rPr>
          <w:sz w:val="24"/>
          <w:szCs w:val="24"/>
          <w:lang w:val="tr-TR" w:eastAsia="tr-TR"/>
        </w:rPr>
        <w:t>plug</w:t>
      </w:r>
      <w:proofErr w:type="spellEnd"/>
      <w:proofErr w:type="gramEnd"/>
      <w:r w:rsidRPr="00BE62EF">
        <w:rPr>
          <w:sz w:val="24"/>
          <w:szCs w:val="24"/>
          <w:lang w:val="tr-TR" w:eastAsia="tr-TR"/>
        </w:rPr>
        <w:t xml:space="preserve"> </w:t>
      </w:r>
      <w:proofErr w:type="spellStart"/>
      <w:r w:rsidRPr="00BE62EF">
        <w:rPr>
          <w:sz w:val="24"/>
          <w:szCs w:val="24"/>
          <w:lang w:val="tr-TR" w:eastAsia="tr-TR"/>
        </w:rPr>
        <w:t>insertion</w:t>
      </w:r>
      <w:proofErr w:type="spellEnd"/>
      <w:r w:rsidRPr="00BE62EF">
        <w:rPr>
          <w:sz w:val="24"/>
          <w:szCs w:val="24"/>
          <w:lang w:val="tr-TR" w:eastAsia="tr-TR"/>
        </w:rPr>
        <w:t xml:space="preserve"> değeri min. 750 olmalıdır.</w:t>
      </w:r>
    </w:p>
    <w:p w14:paraId="1608407B"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panel çalışma sıcaklığı -10 °C ile +60 °C arasında olmalıdır.</w:t>
      </w:r>
    </w:p>
    <w:p w14:paraId="559E77AA"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r w:rsidRPr="00BE62EF">
        <w:rPr>
          <w:sz w:val="24"/>
          <w:szCs w:val="24"/>
          <w:lang w:val="tr-TR" w:eastAsia="tr-TR"/>
        </w:rPr>
        <w:t xml:space="preserve">Önerilecek olan </w:t>
      </w:r>
      <w:proofErr w:type="spellStart"/>
      <w:r w:rsidRPr="00BE62EF">
        <w:rPr>
          <w:sz w:val="24"/>
          <w:szCs w:val="24"/>
          <w:lang w:val="tr-TR" w:eastAsia="tr-TR"/>
        </w:rPr>
        <w:t>patch</w:t>
      </w:r>
      <w:proofErr w:type="spellEnd"/>
      <w:r w:rsidRPr="00BE62EF">
        <w:rPr>
          <w:sz w:val="24"/>
          <w:szCs w:val="24"/>
          <w:lang w:val="tr-TR" w:eastAsia="tr-TR"/>
        </w:rPr>
        <w:t xml:space="preserve"> paneller akıllı kablolama sisteminin bir parçası olacaktır.</w:t>
      </w:r>
    </w:p>
    <w:p w14:paraId="3B618B73" w14:textId="77777777" w:rsidR="00034EEF" w:rsidRPr="00BE62EF" w:rsidRDefault="00034EEF" w:rsidP="00F505B3">
      <w:pPr>
        <w:pStyle w:val="NormalGirinti"/>
        <w:numPr>
          <w:ilvl w:val="0"/>
          <w:numId w:val="367"/>
        </w:numPr>
        <w:tabs>
          <w:tab w:val="clear" w:pos="1428"/>
          <w:tab w:val="num" w:pos="709"/>
          <w:tab w:val="left" w:pos="900"/>
        </w:tabs>
        <w:spacing w:line="360" w:lineRule="auto"/>
        <w:ind w:left="709" w:firstLine="0"/>
        <w:rPr>
          <w:sz w:val="24"/>
          <w:szCs w:val="24"/>
          <w:lang w:val="tr-TR" w:eastAsia="tr-TR"/>
        </w:rPr>
      </w:pPr>
      <w:r w:rsidRPr="00BE62EF">
        <w:rPr>
          <w:sz w:val="24"/>
          <w:szCs w:val="24"/>
          <w:lang w:val="tr-TR" w:eastAsia="tr-TR"/>
        </w:rPr>
        <w:t xml:space="preserve">Akıllı bakır </w:t>
      </w:r>
      <w:proofErr w:type="spellStart"/>
      <w:r w:rsidRPr="00BE62EF">
        <w:rPr>
          <w:sz w:val="24"/>
          <w:szCs w:val="24"/>
          <w:lang w:val="tr-TR" w:eastAsia="tr-TR"/>
        </w:rPr>
        <w:t>patch</w:t>
      </w:r>
      <w:proofErr w:type="spellEnd"/>
      <w:r w:rsidRPr="00BE62EF">
        <w:rPr>
          <w:sz w:val="24"/>
          <w:szCs w:val="24"/>
          <w:lang w:val="tr-TR" w:eastAsia="tr-TR"/>
        </w:rPr>
        <w:t xml:space="preserve"> panellerin her bir </w:t>
      </w:r>
      <w:proofErr w:type="spellStart"/>
      <w:r w:rsidRPr="00BE62EF">
        <w:rPr>
          <w:sz w:val="24"/>
          <w:szCs w:val="24"/>
          <w:lang w:val="tr-TR" w:eastAsia="tr-TR"/>
        </w:rPr>
        <w:t>port’un</w:t>
      </w:r>
      <w:proofErr w:type="spellEnd"/>
      <w:r w:rsidRPr="00BE62EF">
        <w:rPr>
          <w:sz w:val="24"/>
          <w:szCs w:val="24"/>
          <w:lang w:val="tr-TR" w:eastAsia="tr-TR"/>
        </w:rPr>
        <w:t xml:space="preserve"> üzerinde bir buton ve LED indikatör olacak ve bu özellikler sayesinde Telekom Odalarında bulunan </w:t>
      </w:r>
      <w:proofErr w:type="spellStart"/>
      <w:r w:rsidRPr="00BE62EF">
        <w:rPr>
          <w:sz w:val="24"/>
          <w:szCs w:val="24"/>
          <w:lang w:val="tr-TR" w:eastAsia="tr-TR"/>
        </w:rPr>
        <w:t>patch</w:t>
      </w:r>
      <w:proofErr w:type="spellEnd"/>
      <w:r w:rsidRPr="00BE62EF">
        <w:rPr>
          <w:sz w:val="24"/>
          <w:szCs w:val="24"/>
          <w:lang w:val="tr-TR" w:eastAsia="tr-TR"/>
        </w:rPr>
        <w:t xml:space="preserve"> paneller üzerinde gerçekleşecek olan tüm </w:t>
      </w: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w:t>
      </w:r>
      <w:proofErr w:type="spellEnd"/>
      <w:r w:rsidRPr="00BE62EF">
        <w:rPr>
          <w:sz w:val="24"/>
          <w:szCs w:val="24"/>
          <w:lang w:val="tr-TR" w:eastAsia="tr-TR"/>
        </w:rPr>
        <w:t xml:space="preserve"> bağlantı hareketlerini tanıyacak ve takip edebilecektir.</w:t>
      </w:r>
    </w:p>
    <w:p w14:paraId="282F9AB0" w14:textId="77777777" w:rsidR="00034EEF" w:rsidRPr="00BE62EF" w:rsidRDefault="00034EEF" w:rsidP="00F505B3">
      <w:pPr>
        <w:pStyle w:val="NormalGirinti"/>
        <w:numPr>
          <w:ilvl w:val="0"/>
          <w:numId w:val="367"/>
        </w:numPr>
        <w:tabs>
          <w:tab w:val="clear" w:pos="1428"/>
          <w:tab w:val="num" w:pos="709"/>
          <w:tab w:val="left" w:pos="900"/>
          <w:tab w:val="left" w:pos="993"/>
        </w:tabs>
        <w:spacing w:line="360" w:lineRule="auto"/>
        <w:ind w:left="709" w:firstLine="0"/>
        <w:rPr>
          <w:sz w:val="24"/>
          <w:szCs w:val="24"/>
          <w:lang w:val="tr-TR" w:eastAsia="tr-TR"/>
        </w:rPr>
      </w:pPr>
      <w:r w:rsidRPr="00BE62EF">
        <w:rPr>
          <w:sz w:val="24"/>
          <w:szCs w:val="24"/>
          <w:lang w:val="tr-TR" w:eastAsia="tr-TR"/>
        </w:rPr>
        <w:t xml:space="preserve">Panel portları üzerinde bulunan LED’ler ile akıllı kablolama programı ile oluşturulacak </w:t>
      </w:r>
      <w:proofErr w:type="gramStart"/>
      <w:r w:rsidRPr="00BE62EF">
        <w:rPr>
          <w:sz w:val="24"/>
          <w:szCs w:val="24"/>
          <w:lang w:val="tr-TR" w:eastAsia="tr-TR"/>
        </w:rPr>
        <w:t>olan  İş</w:t>
      </w:r>
      <w:proofErr w:type="gramEnd"/>
      <w:r w:rsidRPr="00BE62EF">
        <w:rPr>
          <w:sz w:val="24"/>
          <w:szCs w:val="24"/>
          <w:lang w:val="tr-TR" w:eastAsia="tr-TR"/>
        </w:rPr>
        <w:t xml:space="preserve"> emri ve alarm durum bilgileri LED’ler ile takip edilmelidir.</w:t>
      </w:r>
    </w:p>
    <w:p w14:paraId="454E1898" w14:textId="77777777" w:rsidR="00034EEF" w:rsidRPr="00BE62EF" w:rsidRDefault="00034EEF" w:rsidP="00F505B3">
      <w:pPr>
        <w:pStyle w:val="NormalGirinti"/>
        <w:numPr>
          <w:ilvl w:val="0"/>
          <w:numId w:val="367"/>
        </w:numPr>
        <w:tabs>
          <w:tab w:val="clear" w:pos="1428"/>
          <w:tab w:val="num" w:pos="709"/>
          <w:tab w:val="left" w:pos="900"/>
          <w:tab w:val="left" w:pos="993"/>
        </w:tabs>
        <w:spacing w:line="360" w:lineRule="auto"/>
        <w:ind w:left="709" w:firstLine="0"/>
        <w:rPr>
          <w:sz w:val="24"/>
          <w:szCs w:val="24"/>
          <w:lang w:val="tr-TR" w:eastAsia="tr-TR"/>
        </w:rPr>
      </w:pPr>
      <w:r w:rsidRPr="00BE62EF">
        <w:rPr>
          <w:sz w:val="24"/>
          <w:szCs w:val="24"/>
          <w:lang w:val="tr-TR" w:eastAsia="tr-TR"/>
        </w:rPr>
        <w:t xml:space="preserve">Akıllı bakır </w:t>
      </w:r>
      <w:proofErr w:type="spellStart"/>
      <w:r w:rsidRPr="00BE62EF">
        <w:rPr>
          <w:sz w:val="24"/>
          <w:szCs w:val="24"/>
          <w:lang w:val="tr-TR" w:eastAsia="tr-TR"/>
        </w:rPr>
        <w:t>patch</w:t>
      </w:r>
      <w:proofErr w:type="spellEnd"/>
      <w:r w:rsidRPr="00BE62EF">
        <w:rPr>
          <w:sz w:val="24"/>
          <w:szCs w:val="24"/>
          <w:lang w:val="tr-TR" w:eastAsia="tr-TR"/>
        </w:rPr>
        <w:t xml:space="preserve"> paneller , hem akıllı </w:t>
      </w:r>
      <w:proofErr w:type="spellStart"/>
      <w:r w:rsidRPr="00BE62EF">
        <w:rPr>
          <w:sz w:val="24"/>
          <w:szCs w:val="24"/>
          <w:lang w:val="tr-TR" w:eastAsia="tr-TR"/>
        </w:rPr>
        <w:t>patch</w:t>
      </w:r>
      <w:proofErr w:type="spellEnd"/>
      <w:r w:rsidRPr="00BE62EF">
        <w:rPr>
          <w:sz w:val="24"/>
          <w:szCs w:val="24"/>
          <w:lang w:val="tr-TR" w:eastAsia="tr-TR"/>
        </w:rPr>
        <w:t xml:space="preserve"> paneller , </w:t>
      </w:r>
      <w:proofErr w:type="spellStart"/>
      <w:r w:rsidRPr="00BE62EF">
        <w:rPr>
          <w:sz w:val="24"/>
          <w:szCs w:val="24"/>
          <w:lang w:val="tr-TR" w:eastAsia="tr-TR"/>
        </w:rPr>
        <w:t>hemde</w:t>
      </w:r>
      <w:proofErr w:type="spellEnd"/>
      <w:r w:rsidRPr="00BE62EF">
        <w:rPr>
          <w:sz w:val="24"/>
          <w:szCs w:val="24"/>
          <w:lang w:val="tr-TR" w:eastAsia="tr-TR"/>
        </w:rPr>
        <w:t xml:space="preserve"> </w:t>
      </w:r>
      <w:proofErr w:type="spellStart"/>
      <w:r w:rsidRPr="00BE62EF">
        <w:rPr>
          <w:sz w:val="24"/>
          <w:szCs w:val="24"/>
          <w:lang w:val="tr-TR" w:eastAsia="tr-TR"/>
        </w:rPr>
        <w:t>standard</w:t>
      </w:r>
      <w:proofErr w:type="spellEnd"/>
      <w:r w:rsidRPr="00BE62EF">
        <w:rPr>
          <w:sz w:val="24"/>
          <w:szCs w:val="24"/>
          <w:lang w:val="tr-TR" w:eastAsia="tr-TR"/>
        </w:rPr>
        <w:t xml:space="preserve"> pasif paneller ile olan bağlantıları kayıt altına alabilecektir.</w:t>
      </w:r>
    </w:p>
    <w:p w14:paraId="60126412" w14:textId="77777777" w:rsidR="00034EEF" w:rsidRPr="00BE62EF" w:rsidRDefault="00034EEF" w:rsidP="00F505B3">
      <w:pPr>
        <w:pStyle w:val="NormalGirinti"/>
        <w:numPr>
          <w:ilvl w:val="0"/>
          <w:numId w:val="367"/>
        </w:numPr>
        <w:tabs>
          <w:tab w:val="clear" w:pos="1428"/>
          <w:tab w:val="num" w:pos="709"/>
          <w:tab w:val="left" w:pos="900"/>
          <w:tab w:val="left" w:pos="993"/>
        </w:tabs>
        <w:spacing w:line="360" w:lineRule="auto"/>
        <w:ind w:left="709" w:firstLine="0"/>
        <w:rPr>
          <w:sz w:val="24"/>
          <w:szCs w:val="24"/>
          <w:lang w:val="tr-TR" w:eastAsia="tr-TR"/>
        </w:rPr>
      </w:pPr>
      <w:r w:rsidRPr="00BE62EF">
        <w:rPr>
          <w:sz w:val="24"/>
          <w:szCs w:val="24"/>
          <w:lang w:val="tr-TR" w:eastAsia="tr-TR"/>
        </w:rPr>
        <w:t xml:space="preserve">Akıllı bakır </w:t>
      </w:r>
      <w:proofErr w:type="spellStart"/>
      <w:r w:rsidRPr="00BE62EF">
        <w:rPr>
          <w:sz w:val="24"/>
          <w:szCs w:val="24"/>
          <w:lang w:val="tr-TR" w:eastAsia="tr-TR"/>
        </w:rPr>
        <w:t>patch</w:t>
      </w:r>
      <w:proofErr w:type="spellEnd"/>
      <w:r w:rsidRPr="00BE62EF">
        <w:rPr>
          <w:sz w:val="24"/>
          <w:szCs w:val="24"/>
          <w:lang w:val="tr-TR" w:eastAsia="tr-TR"/>
        </w:rPr>
        <w:t xml:space="preserve"> paneller </w:t>
      </w:r>
      <w:proofErr w:type="spellStart"/>
      <w:r w:rsidRPr="00BE62EF">
        <w:rPr>
          <w:sz w:val="24"/>
          <w:szCs w:val="24"/>
          <w:lang w:val="tr-TR" w:eastAsia="tr-TR"/>
        </w:rPr>
        <w:t>standard</w:t>
      </w:r>
      <w:proofErr w:type="spellEnd"/>
      <w:r w:rsidRPr="00BE62EF">
        <w:rPr>
          <w:sz w:val="24"/>
          <w:szCs w:val="24"/>
          <w:lang w:val="tr-TR" w:eastAsia="tr-TR"/>
        </w:rPr>
        <w:t xml:space="preserve"> Cat.6A UTP / Cat.6 UTP </w:t>
      </w:r>
      <w:proofErr w:type="spellStart"/>
      <w:r w:rsidRPr="00BE62EF">
        <w:rPr>
          <w:sz w:val="24"/>
          <w:szCs w:val="24"/>
          <w:lang w:val="tr-TR" w:eastAsia="tr-TR"/>
        </w:rPr>
        <w:t>vb</w:t>
      </w:r>
      <w:proofErr w:type="spellEnd"/>
      <w:r w:rsidRPr="00BE62EF">
        <w:rPr>
          <w:sz w:val="24"/>
          <w:szCs w:val="24"/>
          <w:lang w:val="tr-TR" w:eastAsia="tr-TR"/>
        </w:rPr>
        <w:t xml:space="preserve"> .</w:t>
      </w: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cord’lar</w:t>
      </w:r>
      <w:proofErr w:type="spellEnd"/>
      <w:r w:rsidRPr="00BE62EF">
        <w:rPr>
          <w:sz w:val="24"/>
          <w:szCs w:val="24"/>
          <w:lang w:val="tr-TR" w:eastAsia="tr-TR"/>
        </w:rPr>
        <w:t xml:space="preserve"> ile çalışacak , başka </w:t>
      </w:r>
    </w:p>
    <w:p w14:paraId="3C95F31C" w14:textId="77777777" w:rsidR="00034EEF" w:rsidRPr="00BE62EF" w:rsidRDefault="00034EEF" w:rsidP="00034EEF">
      <w:pPr>
        <w:pStyle w:val="NormalGirinti"/>
        <w:tabs>
          <w:tab w:val="left" w:pos="900"/>
          <w:tab w:val="left" w:pos="5495"/>
        </w:tabs>
        <w:spacing w:line="360" w:lineRule="auto"/>
        <w:rPr>
          <w:sz w:val="24"/>
          <w:szCs w:val="24"/>
          <w:lang w:val="tr-TR" w:eastAsia="tr-TR"/>
        </w:rPr>
      </w:pPr>
      <w:r w:rsidRPr="00BE62EF">
        <w:rPr>
          <w:sz w:val="24"/>
          <w:szCs w:val="24"/>
          <w:lang w:val="tr-TR" w:eastAsia="tr-TR"/>
        </w:rPr>
        <w:t xml:space="preserve">herhangi bir özel </w:t>
      </w: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w:t>
      </w:r>
      <w:proofErr w:type="spellEnd"/>
      <w:r w:rsidRPr="00BE62EF">
        <w:rPr>
          <w:sz w:val="24"/>
          <w:szCs w:val="24"/>
          <w:lang w:val="tr-TR" w:eastAsia="tr-TR"/>
        </w:rPr>
        <w:t xml:space="preserve"> gereksinimi olmayacaktır.</w:t>
      </w:r>
      <w:r w:rsidRPr="00BE62EF">
        <w:rPr>
          <w:sz w:val="24"/>
          <w:szCs w:val="24"/>
          <w:lang w:val="tr-TR" w:eastAsia="tr-TR"/>
        </w:rPr>
        <w:tab/>
      </w:r>
    </w:p>
    <w:p w14:paraId="5F9C5A94" w14:textId="77777777" w:rsidR="00034EEF" w:rsidRPr="00BE62EF" w:rsidRDefault="00034EEF" w:rsidP="00034EEF">
      <w:pPr>
        <w:pStyle w:val="NormalGirinti"/>
        <w:tabs>
          <w:tab w:val="left" w:pos="900"/>
        </w:tabs>
        <w:spacing w:line="360" w:lineRule="auto"/>
        <w:ind w:left="0"/>
        <w:rPr>
          <w:b/>
          <w:sz w:val="24"/>
          <w:szCs w:val="24"/>
          <w:lang w:val="tr-TR" w:eastAsia="tr-TR"/>
        </w:rPr>
      </w:pPr>
      <w:r w:rsidRPr="00BE62EF">
        <w:rPr>
          <w:b/>
          <w:sz w:val="24"/>
          <w:szCs w:val="24"/>
          <w:lang w:val="tr-TR" w:eastAsia="tr-TR"/>
        </w:rPr>
        <w:t xml:space="preserve">E6) Cat.6A UTP </w:t>
      </w:r>
      <w:proofErr w:type="spellStart"/>
      <w:r w:rsidRPr="00BE62EF">
        <w:rPr>
          <w:b/>
          <w:sz w:val="24"/>
          <w:szCs w:val="24"/>
          <w:lang w:val="tr-TR" w:eastAsia="tr-TR"/>
        </w:rPr>
        <w:t>Unshielded</w:t>
      </w:r>
      <w:proofErr w:type="spellEnd"/>
      <w:r w:rsidRPr="00BE62EF">
        <w:rPr>
          <w:b/>
          <w:sz w:val="24"/>
          <w:szCs w:val="24"/>
          <w:lang w:val="tr-TR" w:eastAsia="tr-TR"/>
        </w:rPr>
        <w:t xml:space="preserve"> </w:t>
      </w:r>
      <w:proofErr w:type="spellStart"/>
      <w:r w:rsidRPr="00BE62EF">
        <w:rPr>
          <w:b/>
          <w:sz w:val="24"/>
          <w:szCs w:val="24"/>
          <w:lang w:val="tr-TR" w:eastAsia="tr-TR"/>
        </w:rPr>
        <w:t>Patch</w:t>
      </w:r>
      <w:proofErr w:type="spellEnd"/>
      <w:r w:rsidRPr="00BE62EF">
        <w:rPr>
          <w:b/>
          <w:sz w:val="24"/>
          <w:szCs w:val="24"/>
          <w:lang w:val="tr-TR" w:eastAsia="tr-TR"/>
        </w:rPr>
        <w:t xml:space="preserve"> Panel</w:t>
      </w:r>
    </w:p>
    <w:p w14:paraId="0C4BBEB4" w14:textId="77777777" w:rsidR="00034EEF" w:rsidRPr="00BE62EF" w:rsidRDefault="00034EEF" w:rsidP="00034EEF">
      <w:pPr>
        <w:pStyle w:val="NormalGirinti"/>
        <w:tabs>
          <w:tab w:val="left" w:pos="900"/>
        </w:tabs>
        <w:spacing w:line="360" w:lineRule="auto"/>
        <w:ind w:left="0"/>
        <w:rPr>
          <w:sz w:val="24"/>
          <w:szCs w:val="24"/>
          <w:lang w:val="tr-TR" w:eastAsia="tr-TR"/>
        </w:rPr>
      </w:pPr>
    </w:p>
    <w:p w14:paraId="50DFB830" w14:textId="77777777" w:rsidR="00034EEF" w:rsidRPr="00BE62EF" w:rsidRDefault="00034EEF" w:rsidP="00034EEF">
      <w:pPr>
        <w:pStyle w:val="NormalGirinti"/>
        <w:tabs>
          <w:tab w:val="left" w:pos="900"/>
        </w:tabs>
        <w:spacing w:line="360" w:lineRule="auto"/>
        <w:rPr>
          <w:sz w:val="24"/>
          <w:szCs w:val="24"/>
          <w:lang w:val="tr-TR" w:eastAsia="tr-TR"/>
        </w:rPr>
      </w:pPr>
      <w:r w:rsidRPr="00BE62EF">
        <w:rPr>
          <w:sz w:val="24"/>
          <w:szCs w:val="24"/>
          <w:lang w:val="tr-TR" w:eastAsia="tr-TR"/>
        </w:rPr>
        <w:t>1-</w:t>
      </w:r>
      <w:r w:rsidRPr="00BE62EF">
        <w:rPr>
          <w:sz w:val="24"/>
          <w:szCs w:val="24"/>
          <w:lang w:val="tr-TR" w:eastAsia="tr-TR"/>
        </w:rPr>
        <w:tab/>
        <w:t xml:space="preserve">Cat.6A UTP RJ-45 konnektörler, ANSI/TIA </w:t>
      </w:r>
      <w:proofErr w:type="spellStart"/>
      <w:r w:rsidRPr="00BE62EF">
        <w:rPr>
          <w:sz w:val="24"/>
          <w:szCs w:val="24"/>
          <w:lang w:val="tr-TR" w:eastAsia="tr-TR"/>
        </w:rPr>
        <w:t>Category</w:t>
      </w:r>
      <w:proofErr w:type="spellEnd"/>
      <w:r w:rsidRPr="00BE62EF">
        <w:rPr>
          <w:sz w:val="24"/>
          <w:szCs w:val="24"/>
          <w:lang w:val="tr-TR" w:eastAsia="tr-TR"/>
        </w:rPr>
        <w:t xml:space="preserve"> 6A standartlarını desteklemelidir ve ETL onaylı olmalıdır. </w:t>
      </w:r>
    </w:p>
    <w:p w14:paraId="31A9D724" w14:textId="77777777" w:rsidR="00034EEF" w:rsidRPr="00BE62EF" w:rsidRDefault="00034EEF" w:rsidP="00034EEF">
      <w:pPr>
        <w:pStyle w:val="NormalGirinti"/>
        <w:tabs>
          <w:tab w:val="left" w:pos="900"/>
        </w:tabs>
        <w:spacing w:line="360" w:lineRule="auto"/>
        <w:rPr>
          <w:sz w:val="24"/>
          <w:szCs w:val="24"/>
          <w:lang w:val="tr-TR" w:eastAsia="tr-TR"/>
        </w:rPr>
      </w:pPr>
      <w:r w:rsidRPr="00BE62EF">
        <w:rPr>
          <w:sz w:val="24"/>
          <w:szCs w:val="24"/>
          <w:lang w:val="tr-TR" w:eastAsia="tr-TR"/>
        </w:rPr>
        <w:t>2-</w:t>
      </w:r>
      <w:r w:rsidRPr="00BE62EF">
        <w:rPr>
          <w:sz w:val="24"/>
          <w:szCs w:val="24"/>
          <w:lang w:val="tr-TR" w:eastAsia="tr-TR"/>
        </w:rPr>
        <w:tab/>
        <w:t xml:space="preserve">Cat.6A UTP RJ-45 konnektörler için </w:t>
      </w:r>
      <w:proofErr w:type="spellStart"/>
      <w:r w:rsidRPr="00BE62EF">
        <w:rPr>
          <w:sz w:val="24"/>
          <w:szCs w:val="24"/>
          <w:lang w:val="tr-TR" w:eastAsia="tr-TR"/>
        </w:rPr>
        <w:t>plug</w:t>
      </w:r>
      <w:proofErr w:type="spellEnd"/>
      <w:r w:rsidRPr="00BE62EF">
        <w:rPr>
          <w:sz w:val="24"/>
          <w:szCs w:val="24"/>
          <w:lang w:val="tr-TR" w:eastAsia="tr-TR"/>
        </w:rPr>
        <w:t xml:space="preserve"> </w:t>
      </w:r>
      <w:proofErr w:type="spellStart"/>
      <w:r w:rsidRPr="00BE62EF">
        <w:rPr>
          <w:sz w:val="24"/>
          <w:szCs w:val="24"/>
          <w:lang w:val="tr-TR" w:eastAsia="tr-TR"/>
        </w:rPr>
        <w:t>insertion</w:t>
      </w:r>
      <w:proofErr w:type="spellEnd"/>
      <w:r w:rsidRPr="00BE62EF">
        <w:rPr>
          <w:sz w:val="24"/>
          <w:szCs w:val="24"/>
          <w:lang w:val="tr-TR" w:eastAsia="tr-TR"/>
        </w:rPr>
        <w:t xml:space="preserve"> değeri min. 750 olmalıdır.</w:t>
      </w:r>
    </w:p>
    <w:p w14:paraId="5BAF416A" w14:textId="77777777" w:rsidR="00034EEF" w:rsidRPr="00BE62EF" w:rsidRDefault="00034EEF" w:rsidP="00034EEF">
      <w:pPr>
        <w:pStyle w:val="NormalGirinti"/>
        <w:tabs>
          <w:tab w:val="left" w:pos="900"/>
        </w:tabs>
        <w:spacing w:line="360" w:lineRule="auto"/>
        <w:rPr>
          <w:sz w:val="24"/>
          <w:szCs w:val="24"/>
          <w:lang w:val="tr-TR" w:eastAsia="tr-TR"/>
        </w:rPr>
      </w:pPr>
      <w:r w:rsidRPr="00BE62EF">
        <w:rPr>
          <w:sz w:val="24"/>
          <w:szCs w:val="24"/>
          <w:lang w:val="tr-TR" w:eastAsia="tr-TR"/>
        </w:rPr>
        <w:t>3-</w:t>
      </w:r>
      <w:r w:rsidRPr="00BE62EF">
        <w:rPr>
          <w:sz w:val="24"/>
          <w:szCs w:val="24"/>
          <w:lang w:val="tr-TR" w:eastAsia="tr-TR"/>
        </w:rPr>
        <w:tab/>
        <w:t>Cat.6A UTP RJ-45 konnektörler için çalışma sıcaklığı -10 °C ile +60 °C arasında olmalıdır.</w:t>
      </w:r>
    </w:p>
    <w:p w14:paraId="6D6D6854" w14:textId="77777777" w:rsidR="00034EEF" w:rsidRPr="00BE62EF" w:rsidRDefault="00034EEF" w:rsidP="00034EEF">
      <w:pPr>
        <w:pStyle w:val="NormalGirinti"/>
        <w:tabs>
          <w:tab w:val="left" w:pos="900"/>
        </w:tabs>
        <w:spacing w:line="360" w:lineRule="auto"/>
        <w:rPr>
          <w:sz w:val="24"/>
          <w:szCs w:val="24"/>
          <w:lang w:val="tr-TR" w:eastAsia="tr-TR"/>
        </w:rPr>
      </w:pPr>
      <w:r w:rsidRPr="00BE62EF">
        <w:rPr>
          <w:sz w:val="24"/>
          <w:szCs w:val="24"/>
          <w:lang w:val="tr-TR" w:eastAsia="tr-TR"/>
        </w:rPr>
        <w:lastRenderedPageBreak/>
        <w:t>4-</w:t>
      </w:r>
      <w:r w:rsidRPr="00BE62EF">
        <w:rPr>
          <w:sz w:val="24"/>
          <w:szCs w:val="24"/>
          <w:lang w:val="tr-TR" w:eastAsia="tr-TR"/>
        </w:rPr>
        <w:tab/>
        <w:t>Cat.6A UTP RJ-45 konnektörler , 22-24 AWG bakır iletkenli kabloları sonlandırmaya uygun olmalıdır ve TIA568A ve TIA568B standartlarını desteklemelidir.</w:t>
      </w:r>
    </w:p>
    <w:p w14:paraId="19486324" w14:textId="77777777" w:rsidR="00034EEF" w:rsidRPr="00BE62EF" w:rsidRDefault="00034EEF" w:rsidP="00034EEF">
      <w:pPr>
        <w:pStyle w:val="NormalGirinti"/>
        <w:tabs>
          <w:tab w:val="left" w:pos="900"/>
        </w:tabs>
        <w:spacing w:line="360" w:lineRule="auto"/>
        <w:rPr>
          <w:sz w:val="24"/>
          <w:szCs w:val="24"/>
          <w:lang w:val="tr-TR" w:eastAsia="tr-TR"/>
        </w:rPr>
      </w:pPr>
      <w:r w:rsidRPr="00BE62EF">
        <w:rPr>
          <w:sz w:val="24"/>
          <w:szCs w:val="24"/>
          <w:lang w:val="tr-TR" w:eastAsia="tr-TR"/>
        </w:rPr>
        <w:t>5-</w:t>
      </w:r>
      <w:r w:rsidRPr="00BE62EF">
        <w:rPr>
          <w:sz w:val="24"/>
          <w:szCs w:val="24"/>
          <w:lang w:val="tr-TR" w:eastAsia="tr-TR"/>
        </w:rPr>
        <w:tab/>
        <w:t xml:space="preserve">Jaklar, herhangi bir </w:t>
      </w:r>
      <w:proofErr w:type="spellStart"/>
      <w:r w:rsidRPr="00BE62EF">
        <w:rPr>
          <w:sz w:val="24"/>
          <w:szCs w:val="24"/>
          <w:lang w:val="tr-TR" w:eastAsia="tr-TR"/>
        </w:rPr>
        <w:t>sonladırma</w:t>
      </w:r>
      <w:proofErr w:type="spellEnd"/>
      <w:r w:rsidRPr="00BE62EF">
        <w:rPr>
          <w:sz w:val="24"/>
          <w:szCs w:val="24"/>
          <w:lang w:val="tr-TR" w:eastAsia="tr-TR"/>
        </w:rPr>
        <w:t xml:space="preserve"> hatasına karşın yeniden sonlandırmaya uygun olmalıdır.</w:t>
      </w:r>
    </w:p>
    <w:p w14:paraId="0910230A" w14:textId="77777777" w:rsidR="00034EEF" w:rsidRPr="00BE62EF" w:rsidRDefault="00034EEF" w:rsidP="00034EEF">
      <w:pPr>
        <w:pStyle w:val="NormalGirinti"/>
        <w:tabs>
          <w:tab w:val="left" w:pos="900"/>
        </w:tabs>
        <w:spacing w:line="360" w:lineRule="auto"/>
        <w:rPr>
          <w:sz w:val="24"/>
          <w:szCs w:val="24"/>
          <w:lang w:val="tr-TR" w:eastAsia="tr-TR"/>
        </w:rPr>
      </w:pPr>
      <w:r w:rsidRPr="00BE62EF">
        <w:rPr>
          <w:sz w:val="24"/>
          <w:szCs w:val="24"/>
          <w:lang w:val="tr-TR" w:eastAsia="tr-TR"/>
        </w:rPr>
        <w:t>6-</w:t>
      </w:r>
      <w:r w:rsidRPr="00BE62EF">
        <w:rPr>
          <w:sz w:val="24"/>
          <w:szCs w:val="24"/>
          <w:lang w:val="tr-TR" w:eastAsia="tr-TR"/>
        </w:rPr>
        <w:tab/>
        <w:t xml:space="preserve">Cat.6A UTP </w:t>
      </w:r>
      <w:proofErr w:type="spellStart"/>
      <w:r w:rsidRPr="00BE62EF">
        <w:rPr>
          <w:sz w:val="24"/>
          <w:szCs w:val="24"/>
          <w:lang w:val="tr-TR" w:eastAsia="tr-TR"/>
        </w:rPr>
        <w:t>Jack’lar</w:t>
      </w:r>
      <w:proofErr w:type="spellEnd"/>
      <w:r w:rsidRPr="00BE62EF">
        <w:rPr>
          <w:sz w:val="24"/>
          <w:szCs w:val="24"/>
          <w:lang w:val="tr-TR" w:eastAsia="tr-TR"/>
        </w:rPr>
        <w:t xml:space="preserve"> aşağıdaki elektriksel değerleri sağlamalıdır.</w:t>
      </w:r>
    </w:p>
    <w:p w14:paraId="4B1CEAA2" w14:textId="77777777" w:rsidR="00034EEF" w:rsidRPr="00BE62EF" w:rsidRDefault="00034EEF" w:rsidP="00034EEF">
      <w:pPr>
        <w:pStyle w:val="NormalGirinti"/>
        <w:tabs>
          <w:tab w:val="left" w:pos="900"/>
        </w:tabs>
        <w:spacing w:line="360" w:lineRule="auto"/>
        <w:rPr>
          <w:sz w:val="24"/>
          <w:szCs w:val="24"/>
          <w:lang w:val="tr-TR" w:eastAsia="tr-TR"/>
        </w:rPr>
      </w:pPr>
      <w:proofErr w:type="spellStart"/>
      <w:r w:rsidRPr="00BE62EF">
        <w:rPr>
          <w:sz w:val="24"/>
          <w:szCs w:val="24"/>
          <w:lang w:val="tr-TR" w:eastAsia="tr-TR"/>
        </w:rPr>
        <w:t>Contact</w:t>
      </w:r>
      <w:proofErr w:type="spellEnd"/>
      <w:r w:rsidRPr="00BE62EF">
        <w:rPr>
          <w:sz w:val="24"/>
          <w:szCs w:val="24"/>
          <w:lang w:val="tr-TR" w:eastAsia="tr-TR"/>
        </w:rPr>
        <w:t xml:space="preserve"> </w:t>
      </w:r>
      <w:proofErr w:type="spellStart"/>
      <w:r w:rsidRPr="00BE62EF">
        <w:rPr>
          <w:sz w:val="24"/>
          <w:szCs w:val="24"/>
          <w:lang w:val="tr-TR" w:eastAsia="tr-TR"/>
        </w:rPr>
        <w:t>Resistance</w:t>
      </w:r>
      <w:proofErr w:type="spellEnd"/>
      <w:r w:rsidRPr="00BE62EF">
        <w:rPr>
          <w:sz w:val="24"/>
          <w:szCs w:val="24"/>
          <w:lang w:val="tr-TR" w:eastAsia="tr-TR"/>
        </w:rPr>
        <w:t xml:space="preserve">, </w:t>
      </w:r>
      <w:proofErr w:type="spellStart"/>
      <w:r w:rsidRPr="00BE62EF">
        <w:rPr>
          <w:sz w:val="24"/>
          <w:szCs w:val="24"/>
          <w:lang w:val="tr-TR" w:eastAsia="tr-TR"/>
        </w:rPr>
        <w:t>maximum</w:t>
      </w:r>
      <w:proofErr w:type="spellEnd"/>
      <w:r w:rsidRPr="00BE62EF">
        <w:rPr>
          <w:sz w:val="24"/>
          <w:szCs w:val="24"/>
          <w:lang w:val="tr-TR" w:eastAsia="tr-TR"/>
        </w:rPr>
        <w:tab/>
        <w:t xml:space="preserve">100 </w:t>
      </w:r>
      <w:proofErr w:type="spellStart"/>
      <w:r w:rsidRPr="00BE62EF">
        <w:rPr>
          <w:sz w:val="24"/>
          <w:szCs w:val="24"/>
          <w:lang w:val="tr-TR" w:eastAsia="tr-TR"/>
        </w:rPr>
        <w:t>mOhm</w:t>
      </w:r>
      <w:proofErr w:type="spellEnd"/>
    </w:p>
    <w:p w14:paraId="2F6224F1" w14:textId="77777777" w:rsidR="00034EEF" w:rsidRPr="00BE62EF" w:rsidRDefault="00034EEF" w:rsidP="00034EEF">
      <w:pPr>
        <w:pStyle w:val="NormalGirinti"/>
        <w:tabs>
          <w:tab w:val="left" w:pos="900"/>
        </w:tabs>
        <w:spacing w:line="360" w:lineRule="auto"/>
        <w:rPr>
          <w:sz w:val="24"/>
          <w:szCs w:val="24"/>
          <w:lang w:val="tr-TR" w:eastAsia="tr-TR"/>
        </w:rPr>
      </w:pPr>
      <w:proofErr w:type="spellStart"/>
      <w:r w:rsidRPr="00BE62EF">
        <w:rPr>
          <w:sz w:val="24"/>
          <w:szCs w:val="24"/>
          <w:lang w:val="tr-TR" w:eastAsia="tr-TR"/>
        </w:rPr>
        <w:t>Current</w:t>
      </w:r>
      <w:proofErr w:type="spellEnd"/>
      <w:r w:rsidRPr="00BE62EF">
        <w:rPr>
          <w:sz w:val="24"/>
          <w:szCs w:val="24"/>
          <w:lang w:val="tr-TR" w:eastAsia="tr-TR"/>
        </w:rPr>
        <w:t xml:space="preserve"> Rating</w:t>
      </w:r>
      <w:r w:rsidRPr="00BE62EF">
        <w:rPr>
          <w:sz w:val="24"/>
          <w:szCs w:val="24"/>
          <w:lang w:val="tr-TR" w:eastAsia="tr-TR"/>
        </w:rPr>
        <w:tab/>
      </w:r>
      <w:r w:rsidRPr="00BE62EF">
        <w:rPr>
          <w:sz w:val="24"/>
          <w:szCs w:val="24"/>
          <w:lang w:val="tr-TR" w:eastAsia="tr-TR"/>
        </w:rPr>
        <w:tab/>
      </w:r>
      <w:r w:rsidRPr="00BE62EF">
        <w:rPr>
          <w:sz w:val="24"/>
          <w:szCs w:val="24"/>
          <w:lang w:val="tr-TR" w:eastAsia="tr-TR"/>
        </w:rPr>
        <w:tab/>
        <w:t>1.5 A @ 20 °C</w:t>
      </w:r>
    </w:p>
    <w:p w14:paraId="632FEE17" w14:textId="77777777" w:rsidR="00034EEF" w:rsidRPr="00BE62EF" w:rsidRDefault="00034EEF" w:rsidP="00034EEF">
      <w:pPr>
        <w:pStyle w:val="NormalGirinti"/>
        <w:tabs>
          <w:tab w:val="left" w:pos="900"/>
        </w:tabs>
        <w:spacing w:line="360" w:lineRule="auto"/>
        <w:ind w:left="0"/>
        <w:rPr>
          <w:sz w:val="24"/>
          <w:szCs w:val="24"/>
          <w:lang w:val="tr-TR" w:eastAsia="tr-TR"/>
        </w:rPr>
      </w:pPr>
      <w:r w:rsidRPr="00BE62EF">
        <w:rPr>
          <w:sz w:val="24"/>
          <w:szCs w:val="24"/>
          <w:lang w:val="tr-TR" w:eastAsia="tr-TR"/>
        </w:rPr>
        <w:t xml:space="preserve">              </w:t>
      </w:r>
      <w:proofErr w:type="spellStart"/>
      <w:r w:rsidRPr="00BE62EF">
        <w:rPr>
          <w:sz w:val="24"/>
          <w:szCs w:val="24"/>
          <w:lang w:val="tr-TR" w:eastAsia="tr-TR"/>
        </w:rPr>
        <w:t>Insulation</w:t>
      </w:r>
      <w:proofErr w:type="spellEnd"/>
      <w:r w:rsidRPr="00BE62EF">
        <w:rPr>
          <w:sz w:val="24"/>
          <w:szCs w:val="24"/>
          <w:lang w:val="tr-TR" w:eastAsia="tr-TR"/>
        </w:rPr>
        <w:t xml:space="preserve"> </w:t>
      </w:r>
      <w:proofErr w:type="spellStart"/>
      <w:r w:rsidRPr="00BE62EF">
        <w:rPr>
          <w:sz w:val="24"/>
          <w:szCs w:val="24"/>
          <w:lang w:val="tr-TR" w:eastAsia="tr-TR"/>
        </w:rPr>
        <w:t>Resistance</w:t>
      </w:r>
      <w:proofErr w:type="spellEnd"/>
      <w:r w:rsidRPr="00BE62EF">
        <w:rPr>
          <w:sz w:val="24"/>
          <w:szCs w:val="24"/>
          <w:lang w:val="tr-TR" w:eastAsia="tr-TR"/>
        </w:rPr>
        <w:t>, minimum</w:t>
      </w:r>
      <w:r w:rsidRPr="00BE62EF">
        <w:rPr>
          <w:sz w:val="24"/>
          <w:szCs w:val="24"/>
          <w:lang w:val="tr-TR" w:eastAsia="tr-TR"/>
        </w:rPr>
        <w:tab/>
        <w:t xml:space="preserve">500 </w:t>
      </w:r>
      <w:proofErr w:type="spellStart"/>
      <w:r w:rsidRPr="00BE62EF">
        <w:rPr>
          <w:sz w:val="24"/>
          <w:szCs w:val="24"/>
          <w:lang w:val="tr-TR" w:eastAsia="tr-TR"/>
        </w:rPr>
        <w:t>MOhm</w:t>
      </w:r>
      <w:proofErr w:type="spellEnd"/>
    </w:p>
    <w:p w14:paraId="40CDDF91" w14:textId="77777777" w:rsidR="00034EEF" w:rsidRPr="00BE62EF" w:rsidRDefault="00034EEF" w:rsidP="00034EEF">
      <w:pPr>
        <w:pStyle w:val="NormalGirinti"/>
        <w:tabs>
          <w:tab w:val="left" w:pos="900"/>
        </w:tabs>
        <w:spacing w:line="360" w:lineRule="auto"/>
        <w:ind w:left="0"/>
        <w:rPr>
          <w:b/>
          <w:sz w:val="24"/>
          <w:szCs w:val="24"/>
          <w:lang w:val="tr-TR" w:eastAsia="tr-TR"/>
        </w:rPr>
      </w:pPr>
      <w:r w:rsidRPr="00BE62EF">
        <w:rPr>
          <w:b/>
          <w:sz w:val="24"/>
          <w:szCs w:val="24"/>
          <w:lang w:val="tr-TR" w:eastAsia="tr-TR"/>
        </w:rPr>
        <w:t xml:space="preserve">E7) Cat6A </w:t>
      </w:r>
      <w:proofErr w:type="spellStart"/>
      <w:r w:rsidRPr="00BE62EF">
        <w:rPr>
          <w:b/>
          <w:sz w:val="24"/>
          <w:szCs w:val="24"/>
          <w:lang w:val="tr-TR" w:eastAsia="tr-TR"/>
        </w:rPr>
        <w:t>Unshielded</w:t>
      </w:r>
      <w:proofErr w:type="spellEnd"/>
      <w:r w:rsidRPr="00BE62EF">
        <w:rPr>
          <w:b/>
          <w:sz w:val="24"/>
          <w:szCs w:val="24"/>
          <w:lang w:val="tr-TR" w:eastAsia="tr-TR"/>
        </w:rPr>
        <w:t xml:space="preserve"> </w:t>
      </w:r>
      <w:proofErr w:type="spellStart"/>
      <w:r w:rsidRPr="00BE62EF">
        <w:rPr>
          <w:b/>
          <w:sz w:val="24"/>
          <w:szCs w:val="24"/>
          <w:lang w:val="tr-TR" w:eastAsia="tr-TR"/>
        </w:rPr>
        <w:t>Patch</w:t>
      </w:r>
      <w:proofErr w:type="spellEnd"/>
      <w:r w:rsidRPr="00BE62EF">
        <w:rPr>
          <w:b/>
          <w:sz w:val="24"/>
          <w:szCs w:val="24"/>
          <w:lang w:val="tr-TR" w:eastAsia="tr-TR"/>
        </w:rPr>
        <w:t xml:space="preserve"> </w:t>
      </w:r>
      <w:proofErr w:type="spellStart"/>
      <w:r w:rsidRPr="00BE62EF">
        <w:rPr>
          <w:b/>
          <w:sz w:val="24"/>
          <w:szCs w:val="24"/>
          <w:lang w:val="tr-TR" w:eastAsia="tr-TR"/>
        </w:rPr>
        <w:t>Cord</w:t>
      </w:r>
      <w:proofErr w:type="spellEnd"/>
    </w:p>
    <w:p w14:paraId="35069724"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r w:rsidRPr="00BE62EF">
        <w:rPr>
          <w:sz w:val="24"/>
          <w:szCs w:val="24"/>
          <w:lang w:val="tr-TR" w:eastAsia="tr-TR"/>
        </w:rPr>
        <w:t xml:space="preserve">Cat.6A UTP RJ-45 konnektörler, ANSI/TIA </w:t>
      </w:r>
      <w:proofErr w:type="spellStart"/>
      <w:r w:rsidRPr="00BE62EF">
        <w:rPr>
          <w:sz w:val="24"/>
          <w:szCs w:val="24"/>
          <w:lang w:val="tr-TR" w:eastAsia="tr-TR"/>
        </w:rPr>
        <w:t>Category</w:t>
      </w:r>
      <w:proofErr w:type="spellEnd"/>
      <w:r w:rsidRPr="00BE62EF">
        <w:rPr>
          <w:sz w:val="24"/>
          <w:szCs w:val="24"/>
          <w:lang w:val="tr-TR" w:eastAsia="tr-TR"/>
        </w:rPr>
        <w:t xml:space="preserve"> 6A standartlarını desteklemelidir ve ETL onaylı olmalıdır.</w:t>
      </w:r>
    </w:p>
    <w:p w14:paraId="58E11545"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w:t>
      </w:r>
      <w:proofErr w:type="spellEnd"/>
      <w:r w:rsidRPr="00BE62EF">
        <w:rPr>
          <w:sz w:val="24"/>
          <w:szCs w:val="24"/>
          <w:lang w:val="tr-TR" w:eastAsia="tr-TR"/>
        </w:rPr>
        <w:t xml:space="preserve"> LSZH (Halojen içermeyen) malzemeden imal edilmiş olmalıdır</w:t>
      </w:r>
    </w:p>
    <w:p w14:paraId="4DF9E610"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Cordlar</w:t>
      </w:r>
      <w:proofErr w:type="spellEnd"/>
      <w:r w:rsidRPr="00BE62EF">
        <w:rPr>
          <w:sz w:val="24"/>
          <w:szCs w:val="24"/>
          <w:lang w:val="tr-TR" w:eastAsia="tr-TR"/>
        </w:rPr>
        <w:t xml:space="preserve"> üreticinin fabrikasında orijinal olarak imal edilmiş olmalıdır.</w:t>
      </w:r>
    </w:p>
    <w:p w14:paraId="06FBC02B"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r w:rsidRPr="00BE62EF">
        <w:rPr>
          <w:sz w:val="24"/>
          <w:szCs w:val="24"/>
          <w:lang w:val="tr-TR" w:eastAsia="tr-TR"/>
        </w:rPr>
        <w:t xml:space="preserve">Cat.6A UTP </w:t>
      </w: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cord’lar</w:t>
      </w:r>
      <w:proofErr w:type="spellEnd"/>
      <w:r w:rsidRPr="00BE62EF">
        <w:rPr>
          <w:sz w:val="24"/>
          <w:szCs w:val="24"/>
          <w:lang w:val="tr-TR" w:eastAsia="tr-TR"/>
        </w:rPr>
        <w:t xml:space="preserve"> için çalışma sıcaklığı -10 °C ile +60 °C arasında olmalıdır.</w:t>
      </w:r>
    </w:p>
    <w:p w14:paraId="0307E89F"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r w:rsidRPr="00BE62EF">
        <w:rPr>
          <w:sz w:val="24"/>
          <w:szCs w:val="24"/>
          <w:lang w:val="tr-TR" w:eastAsia="tr-TR"/>
        </w:rPr>
        <w:t xml:space="preserve">Cat.6A UTP RJ-45 konnektörler için </w:t>
      </w:r>
      <w:proofErr w:type="spellStart"/>
      <w:r w:rsidRPr="00BE62EF">
        <w:rPr>
          <w:sz w:val="24"/>
          <w:szCs w:val="24"/>
          <w:lang w:val="tr-TR" w:eastAsia="tr-TR"/>
        </w:rPr>
        <w:t>plug</w:t>
      </w:r>
      <w:proofErr w:type="spellEnd"/>
      <w:r w:rsidRPr="00BE62EF">
        <w:rPr>
          <w:sz w:val="24"/>
          <w:szCs w:val="24"/>
          <w:lang w:val="tr-TR" w:eastAsia="tr-TR"/>
        </w:rPr>
        <w:t xml:space="preserve"> </w:t>
      </w:r>
      <w:proofErr w:type="spellStart"/>
      <w:r w:rsidRPr="00BE62EF">
        <w:rPr>
          <w:sz w:val="24"/>
          <w:szCs w:val="24"/>
          <w:lang w:val="tr-TR" w:eastAsia="tr-TR"/>
        </w:rPr>
        <w:t>insertion</w:t>
      </w:r>
      <w:proofErr w:type="spellEnd"/>
      <w:r w:rsidRPr="00BE62EF">
        <w:rPr>
          <w:sz w:val="24"/>
          <w:szCs w:val="24"/>
          <w:lang w:val="tr-TR" w:eastAsia="tr-TR"/>
        </w:rPr>
        <w:t xml:space="preserve"> değeri min. 750 olmalıdır.</w:t>
      </w:r>
    </w:p>
    <w:p w14:paraId="6173DBAD"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r w:rsidRPr="00BE62EF">
        <w:rPr>
          <w:sz w:val="24"/>
          <w:szCs w:val="24"/>
          <w:lang w:val="tr-TR" w:eastAsia="tr-TR"/>
        </w:rPr>
        <w:t xml:space="preserve">Her iki ucu RJ45 tip </w:t>
      </w:r>
      <w:proofErr w:type="spellStart"/>
      <w:r w:rsidRPr="00BE62EF">
        <w:rPr>
          <w:sz w:val="24"/>
          <w:szCs w:val="24"/>
          <w:lang w:val="tr-TR" w:eastAsia="tr-TR"/>
        </w:rPr>
        <w:t>plug’lı</w:t>
      </w:r>
      <w:proofErr w:type="spellEnd"/>
      <w:r w:rsidRPr="00BE62EF">
        <w:rPr>
          <w:sz w:val="24"/>
          <w:szCs w:val="24"/>
          <w:lang w:val="tr-TR" w:eastAsia="tr-TR"/>
        </w:rPr>
        <w:t xml:space="preserve"> olmalıdır.</w:t>
      </w:r>
    </w:p>
    <w:p w14:paraId="34BF535E" w14:textId="77777777" w:rsidR="00034EEF" w:rsidRPr="00BE62EF" w:rsidRDefault="00034EEF" w:rsidP="00F505B3">
      <w:pPr>
        <w:pStyle w:val="NormalGirinti"/>
        <w:numPr>
          <w:ilvl w:val="0"/>
          <w:numId w:val="368"/>
        </w:numPr>
        <w:tabs>
          <w:tab w:val="clear" w:pos="1429"/>
          <w:tab w:val="left" w:pos="900"/>
        </w:tabs>
        <w:spacing w:line="360" w:lineRule="auto"/>
        <w:ind w:left="709" w:firstLine="0"/>
        <w:rPr>
          <w:sz w:val="24"/>
          <w:szCs w:val="24"/>
          <w:lang w:val="tr-TR" w:eastAsia="tr-TR"/>
        </w:rPr>
      </w:pPr>
      <w:proofErr w:type="spellStart"/>
      <w:r w:rsidRPr="00BE62EF">
        <w:rPr>
          <w:sz w:val="24"/>
          <w:szCs w:val="24"/>
          <w:lang w:val="tr-TR" w:eastAsia="tr-TR"/>
        </w:rPr>
        <w:t>Patch</w:t>
      </w:r>
      <w:proofErr w:type="spellEnd"/>
      <w:r w:rsidRPr="00BE62EF">
        <w:rPr>
          <w:sz w:val="24"/>
          <w:szCs w:val="24"/>
          <w:lang w:val="tr-TR" w:eastAsia="tr-TR"/>
        </w:rPr>
        <w:t xml:space="preserve"> </w:t>
      </w:r>
      <w:proofErr w:type="spellStart"/>
      <w:r w:rsidRPr="00BE62EF">
        <w:rPr>
          <w:sz w:val="24"/>
          <w:szCs w:val="24"/>
          <w:lang w:val="tr-TR" w:eastAsia="tr-TR"/>
        </w:rPr>
        <w:t>cord</w:t>
      </w:r>
      <w:proofErr w:type="spellEnd"/>
      <w:r w:rsidRPr="00BE62EF">
        <w:rPr>
          <w:sz w:val="24"/>
          <w:szCs w:val="24"/>
          <w:lang w:val="tr-TR" w:eastAsia="tr-TR"/>
        </w:rPr>
        <w:t xml:space="preserve"> metrajları 1mt, 2mt, 3mt ve 5mt uzunluklarda olmalıdır.</w:t>
      </w:r>
    </w:p>
    <w:p w14:paraId="2AEE0D9F" w14:textId="77777777" w:rsidR="00034EEF" w:rsidRPr="00BE62EF" w:rsidRDefault="00034EEF" w:rsidP="00034EEF">
      <w:pPr>
        <w:pStyle w:val="NormalGirinti"/>
        <w:tabs>
          <w:tab w:val="left" w:pos="900"/>
        </w:tabs>
        <w:spacing w:line="360" w:lineRule="auto"/>
        <w:ind w:left="709"/>
        <w:rPr>
          <w:sz w:val="24"/>
          <w:szCs w:val="24"/>
          <w:lang w:val="tr-TR" w:eastAsia="tr-TR"/>
        </w:rPr>
      </w:pPr>
    </w:p>
    <w:p w14:paraId="098D69C0" w14:textId="77777777" w:rsidR="00034EEF" w:rsidRPr="00BE62EF" w:rsidRDefault="00034EEF" w:rsidP="00034EEF">
      <w:pPr>
        <w:pStyle w:val="NormalGirinti"/>
        <w:tabs>
          <w:tab w:val="left" w:pos="0"/>
          <w:tab w:val="left" w:pos="567"/>
          <w:tab w:val="left" w:pos="900"/>
        </w:tabs>
        <w:spacing w:line="360" w:lineRule="auto"/>
        <w:ind w:left="0"/>
        <w:rPr>
          <w:b/>
          <w:sz w:val="24"/>
          <w:szCs w:val="24"/>
          <w:lang w:val="tr-TR" w:eastAsia="tr-TR"/>
        </w:rPr>
      </w:pPr>
      <w:r w:rsidRPr="00BE62EF">
        <w:rPr>
          <w:b/>
          <w:sz w:val="24"/>
          <w:szCs w:val="24"/>
          <w:lang w:val="tr-TR" w:eastAsia="tr-TR"/>
        </w:rPr>
        <w:t>E8 ) 8 Port 10/100/1000Mbps , 2 port SFP+ , L2 + Kenar Anahtar</w:t>
      </w:r>
    </w:p>
    <w:p w14:paraId="111EAE3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Teklif edilen tüm anahtarlar aynı üreticinin ürünü olacaktır.</w:t>
      </w:r>
    </w:p>
    <w:p w14:paraId="610D2D32"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üzerinde en az 8 adet 10/100/1000 Mbps RJ-45 Base-TX portu ve en az 2 adet 1000 BASE-X portu bulunacaktır. En az 8 adet 10/100/1000 Mbps RJ-45 Base-TX portları aktif olarak kullanıldığında, aynı </w:t>
      </w:r>
      <w:proofErr w:type="gramStart"/>
      <w:r w:rsidRPr="00BE62EF">
        <w:rPr>
          <w:rFonts w:eastAsia="Calibri"/>
          <w:sz w:val="24"/>
          <w:szCs w:val="24"/>
        </w:rPr>
        <w:t>zamanda  en</w:t>
      </w:r>
      <w:proofErr w:type="gramEnd"/>
      <w:r w:rsidRPr="00BE62EF">
        <w:rPr>
          <w:rFonts w:eastAsia="Calibri"/>
          <w:sz w:val="24"/>
          <w:szCs w:val="24"/>
        </w:rPr>
        <w:t xml:space="preserve"> az 2 adet 1000 BASE-X portları da isterleri karşılayacak şekilde aktif olarak kullanılabilecektir.</w:t>
      </w:r>
    </w:p>
    <w:p w14:paraId="518BB52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10/100/1000 Base-T portlarında kablo testi yapılabilecektir. Bu özellik dokümanlarda gösterilecektir.</w:t>
      </w:r>
    </w:p>
    <w:p w14:paraId="77B05DEB"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IPv4 Statik Routing destekleyecektir. Bu teknolojiler lisans gerektiriyorsa lisansları ile birlikte teklif edilecektir. </w:t>
      </w:r>
    </w:p>
    <w:p w14:paraId="441003A5"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en az 32 adet rota (</w:t>
      </w:r>
      <w:proofErr w:type="spellStart"/>
      <w:r w:rsidRPr="00BE62EF">
        <w:rPr>
          <w:rFonts w:eastAsia="Calibri"/>
          <w:sz w:val="24"/>
          <w:szCs w:val="24"/>
        </w:rPr>
        <w:t>route</w:t>
      </w:r>
      <w:proofErr w:type="spellEnd"/>
      <w:r w:rsidRPr="00BE62EF">
        <w:rPr>
          <w:rFonts w:eastAsia="Calibri"/>
          <w:sz w:val="24"/>
          <w:szCs w:val="24"/>
        </w:rPr>
        <w:t xml:space="preserve">) destekleyecektir. Bu teknolojiler lisans gerektiriyorsa lisansları ile birlikte teklif edilecektir.  </w:t>
      </w:r>
    </w:p>
    <w:p w14:paraId="3568B3C6"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en az 20 Gbps </w:t>
      </w:r>
      <w:proofErr w:type="spellStart"/>
      <w:r w:rsidRPr="00BE62EF">
        <w:rPr>
          <w:rFonts w:eastAsia="Calibri"/>
          <w:sz w:val="24"/>
          <w:szCs w:val="24"/>
        </w:rPr>
        <w:t>non-blocking</w:t>
      </w:r>
      <w:proofErr w:type="spellEnd"/>
      <w:r w:rsidRPr="00BE62EF">
        <w:rPr>
          <w:rFonts w:eastAsia="Calibri"/>
          <w:sz w:val="24"/>
          <w:szCs w:val="24"/>
        </w:rPr>
        <w:t>(tıkanmaz)  anahtarlama kapasitesine sahip olacaktır.</w:t>
      </w:r>
    </w:p>
    <w:p w14:paraId="0CC57CD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en az 35 </w:t>
      </w:r>
      <w:proofErr w:type="spellStart"/>
      <w:r w:rsidRPr="00BE62EF">
        <w:rPr>
          <w:rFonts w:eastAsia="Calibri"/>
          <w:sz w:val="24"/>
          <w:szCs w:val="24"/>
        </w:rPr>
        <w:t>Mpps</w:t>
      </w:r>
      <w:proofErr w:type="spellEnd"/>
      <w:r w:rsidRPr="00BE62EF">
        <w:rPr>
          <w:rFonts w:eastAsia="Calibri"/>
          <w:sz w:val="24"/>
          <w:szCs w:val="24"/>
        </w:rPr>
        <w:t xml:space="preserve"> routing performansına sahip olacaktır. </w:t>
      </w:r>
    </w:p>
    <w:p w14:paraId="0F51EECA"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Auto MDI/MDI-X özelliklerine sahip olacaktır. </w:t>
      </w:r>
    </w:p>
    <w:p w14:paraId="554269D6"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lastRenderedPageBreak/>
        <w:t>Anahtar üzerinde IEEE 802.3 (10BaseT Ethernet), IEEE 802.3x (Full-</w:t>
      </w:r>
      <w:proofErr w:type="spellStart"/>
      <w:r w:rsidRPr="00BE62EF">
        <w:rPr>
          <w:rFonts w:eastAsia="Calibri"/>
          <w:sz w:val="24"/>
          <w:szCs w:val="24"/>
        </w:rPr>
        <w:t>Duplex</w:t>
      </w:r>
      <w:proofErr w:type="spellEnd"/>
      <w:r w:rsidRPr="00BE62EF">
        <w:rPr>
          <w:rFonts w:eastAsia="Calibri"/>
          <w:sz w:val="24"/>
          <w:szCs w:val="24"/>
        </w:rPr>
        <w:t xml:space="preserve"> </w:t>
      </w:r>
      <w:proofErr w:type="spellStart"/>
      <w:r w:rsidRPr="00BE62EF">
        <w:rPr>
          <w:rFonts w:eastAsia="Calibri"/>
          <w:sz w:val="24"/>
          <w:szCs w:val="24"/>
        </w:rPr>
        <w:t>with</w:t>
      </w:r>
      <w:proofErr w:type="spellEnd"/>
      <w:r w:rsidRPr="00BE62EF">
        <w:rPr>
          <w:rFonts w:eastAsia="Calibri"/>
          <w:sz w:val="24"/>
          <w:szCs w:val="24"/>
        </w:rPr>
        <w:t xml:space="preserve"> </w:t>
      </w:r>
      <w:proofErr w:type="spellStart"/>
      <w:r w:rsidRPr="00BE62EF">
        <w:rPr>
          <w:rFonts w:eastAsia="Calibri"/>
          <w:sz w:val="24"/>
          <w:szCs w:val="24"/>
        </w:rPr>
        <w:t>Flow</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802.</w:t>
      </w:r>
      <w:proofErr w:type="gramStart"/>
      <w:r w:rsidRPr="00BE62EF">
        <w:rPr>
          <w:rFonts w:eastAsia="Calibri"/>
          <w:sz w:val="24"/>
          <w:szCs w:val="24"/>
        </w:rPr>
        <w:t>3u</w:t>
      </w:r>
      <w:proofErr w:type="gramEnd"/>
      <w:r w:rsidRPr="00BE62EF">
        <w:rPr>
          <w:rFonts w:eastAsia="Calibri"/>
          <w:sz w:val="24"/>
          <w:szCs w:val="24"/>
        </w:rPr>
        <w:t xml:space="preserve"> (100BaseT), 802.3z (1000BaseX), 802.3ab (1000BaseT) standartları desteklemelidir. </w:t>
      </w:r>
    </w:p>
    <w:p w14:paraId="6FE32842"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IEEE 802.1d </w:t>
      </w:r>
      <w:proofErr w:type="spellStart"/>
      <w:r w:rsidRPr="00BE62EF">
        <w:rPr>
          <w:rFonts w:eastAsia="Calibri"/>
          <w:sz w:val="24"/>
          <w:szCs w:val="24"/>
        </w:rPr>
        <w:t>Spanning</w:t>
      </w:r>
      <w:proofErr w:type="spellEnd"/>
      <w:r w:rsidRPr="00BE62EF">
        <w:rPr>
          <w:rFonts w:eastAsia="Calibri"/>
          <w:sz w:val="24"/>
          <w:szCs w:val="24"/>
        </w:rPr>
        <w:t xml:space="preserve"> </w:t>
      </w:r>
      <w:proofErr w:type="spellStart"/>
      <w:r w:rsidRPr="00BE62EF">
        <w:rPr>
          <w:rFonts w:eastAsia="Calibri"/>
          <w:sz w:val="24"/>
          <w:szCs w:val="24"/>
        </w:rPr>
        <w:t>Tree</w:t>
      </w:r>
      <w:proofErr w:type="spellEnd"/>
      <w:r w:rsidRPr="00BE62EF">
        <w:rPr>
          <w:rFonts w:eastAsia="Calibri"/>
          <w:sz w:val="24"/>
          <w:szCs w:val="24"/>
        </w:rPr>
        <w:t xml:space="preserve">, IEEE 802.1s Multiple </w:t>
      </w:r>
      <w:proofErr w:type="spellStart"/>
      <w:r w:rsidRPr="00BE62EF">
        <w:rPr>
          <w:rFonts w:eastAsia="Calibri"/>
          <w:sz w:val="24"/>
          <w:szCs w:val="24"/>
        </w:rPr>
        <w:t>Spanning</w:t>
      </w:r>
      <w:proofErr w:type="spellEnd"/>
      <w:r w:rsidRPr="00BE62EF">
        <w:rPr>
          <w:rFonts w:eastAsia="Calibri"/>
          <w:sz w:val="24"/>
          <w:szCs w:val="24"/>
        </w:rPr>
        <w:t xml:space="preserve"> </w:t>
      </w:r>
      <w:proofErr w:type="spellStart"/>
      <w:r w:rsidRPr="00BE62EF">
        <w:rPr>
          <w:rFonts w:eastAsia="Calibri"/>
          <w:sz w:val="24"/>
          <w:szCs w:val="24"/>
        </w:rPr>
        <w:t>Tree</w:t>
      </w:r>
      <w:proofErr w:type="spellEnd"/>
      <w:r w:rsidRPr="00BE62EF">
        <w:rPr>
          <w:rFonts w:eastAsia="Calibri"/>
          <w:sz w:val="24"/>
          <w:szCs w:val="24"/>
        </w:rPr>
        <w:t xml:space="preserve">, IEEE 802.1w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Reconvergence</w:t>
      </w:r>
      <w:proofErr w:type="spellEnd"/>
      <w:r w:rsidRPr="00BE62EF">
        <w:rPr>
          <w:rFonts w:eastAsia="Calibri"/>
          <w:sz w:val="24"/>
          <w:szCs w:val="24"/>
        </w:rPr>
        <w:t xml:space="preserve"> destekleyecek ve PVST+ ile uyumlu çalışacaktır. Anahtar </w:t>
      </w:r>
      <w:proofErr w:type="spellStart"/>
      <w:r w:rsidRPr="00BE62EF">
        <w:rPr>
          <w:rFonts w:eastAsia="Calibri"/>
          <w:sz w:val="24"/>
          <w:szCs w:val="24"/>
        </w:rPr>
        <w:t>Spanning-tree</w:t>
      </w:r>
      <w:proofErr w:type="spellEnd"/>
      <w:r w:rsidRPr="00BE62EF">
        <w:rPr>
          <w:rFonts w:eastAsia="Calibri"/>
          <w:sz w:val="24"/>
          <w:szCs w:val="24"/>
        </w:rPr>
        <w:t xml:space="preserve"> </w:t>
      </w:r>
      <w:proofErr w:type="spellStart"/>
      <w:r w:rsidRPr="00BE62EF">
        <w:rPr>
          <w:rFonts w:eastAsia="Calibri"/>
          <w:sz w:val="24"/>
          <w:szCs w:val="24"/>
        </w:rPr>
        <w:t>Root</w:t>
      </w:r>
      <w:proofErr w:type="spellEnd"/>
      <w:r w:rsidRPr="00BE62EF">
        <w:rPr>
          <w:rFonts w:eastAsia="Calibri"/>
          <w:sz w:val="24"/>
          <w:szCs w:val="24"/>
        </w:rPr>
        <w:t xml:space="preserve">, </w:t>
      </w:r>
      <w:proofErr w:type="spellStart"/>
      <w:r w:rsidRPr="00BE62EF">
        <w:rPr>
          <w:rFonts w:eastAsia="Calibri"/>
          <w:sz w:val="24"/>
          <w:szCs w:val="24"/>
        </w:rPr>
        <w:t>Loop</w:t>
      </w:r>
      <w:proofErr w:type="spellEnd"/>
      <w:r w:rsidRPr="00BE62EF">
        <w:rPr>
          <w:rFonts w:eastAsia="Calibri"/>
          <w:sz w:val="24"/>
          <w:szCs w:val="24"/>
        </w:rPr>
        <w:t xml:space="preserve"> (</w:t>
      </w:r>
      <w:proofErr w:type="spellStart"/>
      <w:r w:rsidRPr="00BE62EF">
        <w:rPr>
          <w:rFonts w:eastAsia="Calibri"/>
          <w:sz w:val="24"/>
          <w:szCs w:val="24"/>
        </w:rPr>
        <w:t>Unidirectional</w:t>
      </w:r>
      <w:proofErr w:type="spellEnd"/>
      <w:r w:rsidRPr="00BE62EF">
        <w:rPr>
          <w:rFonts w:eastAsia="Calibri"/>
          <w:sz w:val="24"/>
          <w:szCs w:val="24"/>
        </w:rPr>
        <w:t xml:space="preserve"> trafik için) ve BPDU </w:t>
      </w:r>
      <w:proofErr w:type="spellStart"/>
      <w:r w:rsidRPr="00BE62EF">
        <w:rPr>
          <w:rFonts w:eastAsia="Calibri"/>
          <w:sz w:val="24"/>
          <w:szCs w:val="24"/>
        </w:rPr>
        <w:t>protection</w:t>
      </w:r>
      <w:proofErr w:type="spellEnd"/>
      <w:r w:rsidRPr="00BE62EF">
        <w:rPr>
          <w:rFonts w:eastAsia="Calibri"/>
          <w:sz w:val="24"/>
          <w:szCs w:val="24"/>
        </w:rPr>
        <w:t xml:space="preserve"> özelliklerine veya </w:t>
      </w:r>
      <w:proofErr w:type="spellStart"/>
      <w:r w:rsidRPr="00BE62EF">
        <w:rPr>
          <w:rFonts w:eastAsia="Calibri"/>
          <w:sz w:val="24"/>
          <w:szCs w:val="24"/>
        </w:rPr>
        <w:t>loopback</w:t>
      </w:r>
      <w:proofErr w:type="spellEnd"/>
      <w:r w:rsidRPr="00BE62EF">
        <w:rPr>
          <w:rFonts w:eastAsia="Calibri"/>
          <w:sz w:val="24"/>
          <w:szCs w:val="24"/>
        </w:rPr>
        <w:t xml:space="preserve"> </w:t>
      </w:r>
      <w:proofErr w:type="spellStart"/>
      <w:r w:rsidRPr="00BE62EF">
        <w:rPr>
          <w:rFonts w:eastAsia="Calibri"/>
          <w:sz w:val="24"/>
          <w:szCs w:val="24"/>
        </w:rPr>
        <w:t>detection</w:t>
      </w:r>
      <w:proofErr w:type="spellEnd"/>
      <w:r w:rsidRPr="00BE62EF">
        <w:rPr>
          <w:rFonts w:eastAsia="Calibri"/>
          <w:sz w:val="24"/>
          <w:szCs w:val="24"/>
        </w:rPr>
        <w:t xml:space="preserve"> özelliğine sahip olacaktır.</w:t>
      </w:r>
    </w:p>
    <w:p w14:paraId="788C4CEE"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Cihaz üzerine takılacak modül ile en az 4 taneye kadar </w:t>
      </w:r>
      <w:proofErr w:type="spellStart"/>
      <w:r w:rsidRPr="00BE62EF">
        <w:rPr>
          <w:rFonts w:eastAsia="Calibri"/>
          <w:sz w:val="24"/>
          <w:szCs w:val="24"/>
        </w:rPr>
        <w:t>yığınlanabilir</w:t>
      </w:r>
      <w:proofErr w:type="spellEnd"/>
      <w:r w:rsidRPr="00BE62EF">
        <w:rPr>
          <w:rFonts w:eastAsia="Calibri"/>
          <w:sz w:val="24"/>
          <w:szCs w:val="24"/>
        </w:rPr>
        <w:t xml:space="preserve"> olmalıdır.</w:t>
      </w:r>
    </w:p>
    <w:p w14:paraId="39704876"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IEEE 802.3ad Link </w:t>
      </w:r>
      <w:proofErr w:type="spellStart"/>
      <w:r w:rsidRPr="00BE62EF">
        <w:rPr>
          <w:rFonts w:eastAsia="Calibri"/>
          <w:sz w:val="24"/>
          <w:szCs w:val="24"/>
        </w:rPr>
        <w:t>Aggregation</w:t>
      </w:r>
      <w:proofErr w:type="spellEnd"/>
      <w:r w:rsidRPr="00BE62EF">
        <w:rPr>
          <w:rFonts w:eastAsia="Calibri"/>
          <w:sz w:val="24"/>
          <w:szCs w:val="24"/>
        </w:rPr>
        <w:t xml:space="preserve"> standardını destekleyecek ve en az 4 adet LAG(Link </w:t>
      </w:r>
      <w:proofErr w:type="spellStart"/>
      <w:r w:rsidRPr="00BE62EF">
        <w:rPr>
          <w:rFonts w:eastAsia="Calibri"/>
          <w:sz w:val="24"/>
          <w:szCs w:val="24"/>
        </w:rPr>
        <w:t>Aggregation</w:t>
      </w:r>
      <w:proofErr w:type="spellEnd"/>
      <w:r w:rsidRPr="00BE62EF">
        <w:rPr>
          <w:rFonts w:eastAsia="Calibri"/>
          <w:sz w:val="24"/>
          <w:szCs w:val="24"/>
        </w:rPr>
        <w:t xml:space="preserve"> </w:t>
      </w:r>
      <w:proofErr w:type="spellStart"/>
      <w:r w:rsidRPr="00BE62EF">
        <w:rPr>
          <w:rFonts w:eastAsia="Calibri"/>
          <w:sz w:val="24"/>
          <w:szCs w:val="24"/>
        </w:rPr>
        <w:t>Group</w:t>
      </w:r>
      <w:proofErr w:type="spellEnd"/>
      <w:r w:rsidRPr="00BE62EF">
        <w:rPr>
          <w:rFonts w:eastAsia="Calibri"/>
          <w:sz w:val="24"/>
          <w:szCs w:val="24"/>
        </w:rPr>
        <w:t xml:space="preserve">) oluşturulabilecektir. Her bir grupta en az 2 adet port bulunacaktır. </w:t>
      </w:r>
    </w:p>
    <w:p w14:paraId="2398B667"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desteğine sahip olacaktır.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w:t>
      </w:r>
      <w:proofErr w:type="spellStart"/>
      <w:r w:rsidRPr="00BE62EF">
        <w:rPr>
          <w:rFonts w:eastAsia="Calibri"/>
          <w:sz w:val="24"/>
          <w:szCs w:val="24"/>
        </w:rPr>
        <w:t>dokuzbin</w:t>
      </w:r>
      <w:proofErr w:type="spellEnd"/>
      <w:r w:rsidRPr="00BE62EF">
        <w:rPr>
          <w:rFonts w:eastAsia="Calibri"/>
          <w:sz w:val="24"/>
          <w:szCs w:val="24"/>
        </w:rPr>
        <w:t>) byte olacaktır.</w:t>
      </w:r>
    </w:p>
    <w:p w14:paraId="349A5799"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IEEE 802.1Q VLAN standartlarını destekleyecektir. </w:t>
      </w:r>
    </w:p>
    <w:p w14:paraId="201F5BAE"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en az 4000 adet VLAN ID desteğine sahip olacaktır.</w:t>
      </w:r>
    </w:p>
    <w:p w14:paraId="6E0CE68B"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aynı </w:t>
      </w:r>
      <w:proofErr w:type="spellStart"/>
      <w:r w:rsidRPr="00BE62EF">
        <w:rPr>
          <w:rFonts w:eastAsia="Calibri"/>
          <w:sz w:val="24"/>
          <w:szCs w:val="24"/>
        </w:rPr>
        <w:t>vlan</w:t>
      </w:r>
      <w:proofErr w:type="spellEnd"/>
      <w:r w:rsidRPr="00BE62EF">
        <w:rPr>
          <w:rFonts w:eastAsia="Calibri"/>
          <w:sz w:val="24"/>
          <w:szCs w:val="24"/>
        </w:rPr>
        <w:t xml:space="preserve"> içerisinde bulunan portların </w:t>
      </w:r>
      <w:proofErr w:type="spellStart"/>
      <w:r w:rsidRPr="00BE62EF">
        <w:rPr>
          <w:rFonts w:eastAsia="Calibri"/>
          <w:sz w:val="24"/>
          <w:szCs w:val="24"/>
        </w:rPr>
        <w:t>access</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xml:space="preserve"> </w:t>
      </w:r>
      <w:proofErr w:type="spellStart"/>
      <w:r w:rsidRPr="00BE62EF">
        <w:rPr>
          <w:rFonts w:eastAsia="Calibri"/>
          <w:sz w:val="24"/>
          <w:szCs w:val="24"/>
        </w:rPr>
        <w:t>list</w:t>
      </w:r>
      <w:proofErr w:type="spellEnd"/>
      <w:r w:rsidRPr="00BE62EF">
        <w:rPr>
          <w:rFonts w:eastAsia="Calibri"/>
          <w:sz w:val="24"/>
          <w:szCs w:val="24"/>
        </w:rPr>
        <w:t xml:space="preserve"> yaratmadan birbirleriyle görüşmesini engellemek amacıyla </w:t>
      </w:r>
      <w:proofErr w:type="spellStart"/>
      <w:r w:rsidRPr="00BE62EF">
        <w:rPr>
          <w:rFonts w:eastAsia="Calibri"/>
          <w:sz w:val="24"/>
          <w:szCs w:val="24"/>
        </w:rPr>
        <w:t>Private</w:t>
      </w:r>
      <w:proofErr w:type="spellEnd"/>
      <w:r w:rsidRPr="00BE62EF">
        <w:rPr>
          <w:rFonts w:eastAsia="Calibri"/>
          <w:sz w:val="24"/>
          <w:szCs w:val="24"/>
        </w:rPr>
        <w:t xml:space="preserve"> VLAN veya </w:t>
      </w:r>
      <w:proofErr w:type="spellStart"/>
      <w:r w:rsidRPr="00BE62EF">
        <w:rPr>
          <w:rFonts w:eastAsia="Calibri"/>
          <w:sz w:val="24"/>
          <w:szCs w:val="24"/>
        </w:rPr>
        <w:t>Private</w:t>
      </w:r>
      <w:proofErr w:type="spellEnd"/>
      <w:r w:rsidRPr="00BE62EF">
        <w:rPr>
          <w:rFonts w:eastAsia="Calibri"/>
          <w:sz w:val="24"/>
          <w:szCs w:val="24"/>
        </w:rPr>
        <w:t xml:space="preserve"> VLAN </w:t>
      </w:r>
      <w:proofErr w:type="spellStart"/>
      <w:r w:rsidRPr="00BE62EF">
        <w:rPr>
          <w:rFonts w:eastAsia="Calibri"/>
          <w:sz w:val="24"/>
          <w:szCs w:val="24"/>
        </w:rPr>
        <w:t>Edge</w:t>
      </w:r>
      <w:proofErr w:type="spellEnd"/>
      <w:r w:rsidRPr="00BE62EF">
        <w:rPr>
          <w:rFonts w:eastAsia="Calibri"/>
          <w:sz w:val="24"/>
          <w:szCs w:val="24"/>
        </w:rPr>
        <w:t xml:space="preserve"> (</w:t>
      </w:r>
      <w:proofErr w:type="spellStart"/>
      <w:r w:rsidRPr="00BE62EF">
        <w:rPr>
          <w:rFonts w:eastAsia="Calibri"/>
          <w:sz w:val="24"/>
          <w:szCs w:val="24"/>
        </w:rPr>
        <w:t>Private</w:t>
      </w:r>
      <w:proofErr w:type="spellEnd"/>
      <w:r w:rsidRPr="00BE62EF">
        <w:rPr>
          <w:rFonts w:eastAsia="Calibri"/>
          <w:sz w:val="24"/>
          <w:szCs w:val="24"/>
        </w:rPr>
        <w:t xml:space="preserve"> Port/</w:t>
      </w:r>
      <w:proofErr w:type="spellStart"/>
      <w:r w:rsidRPr="00BE62EF">
        <w:rPr>
          <w:rFonts w:eastAsia="Calibri"/>
          <w:sz w:val="24"/>
          <w:szCs w:val="24"/>
        </w:rPr>
        <w:t>Protected</w:t>
      </w:r>
      <w:proofErr w:type="spellEnd"/>
      <w:r w:rsidRPr="00BE62EF">
        <w:rPr>
          <w:rFonts w:eastAsia="Calibri"/>
          <w:sz w:val="24"/>
          <w:szCs w:val="24"/>
        </w:rPr>
        <w:t xml:space="preserve"> Port/Port </w:t>
      </w:r>
      <w:proofErr w:type="spellStart"/>
      <w:r w:rsidRPr="00BE62EF">
        <w:rPr>
          <w:rFonts w:eastAsia="Calibri"/>
          <w:sz w:val="24"/>
          <w:szCs w:val="24"/>
        </w:rPr>
        <w:t>Isolation</w:t>
      </w:r>
      <w:proofErr w:type="spellEnd"/>
      <w:r w:rsidRPr="00BE62EF">
        <w:rPr>
          <w:rFonts w:eastAsia="Calibri"/>
          <w:sz w:val="24"/>
          <w:szCs w:val="24"/>
        </w:rPr>
        <w:t xml:space="preserve">) veya Port </w:t>
      </w:r>
      <w:proofErr w:type="spellStart"/>
      <w:r w:rsidRPr="00BE62EF">
        <w:rPr>
          <w:rFonts w:eastAsia="Calibri"/>
          <w:sz w:val="24"/>
          <w:szCs w:val="24"/>
        </w:rPr>
        <w:t>Mapping</w:t>
      </w:r>
      <w:proofErr w:type="spellEnd"/>
      <w:r w:rsidRPr="00BE62EF">
        <w:rPr>
          <w:rFonts w:eastAsia="Calibri"/>
          <w:sz w:val="24"/>
          <w:szCs w:val="24"/>
        </w:rPr>
        <w:t xml:space="preserve"> veya benzer protokolleri   destekleyecektir.</w:t>
      </w:r>
    </w:p>
    <w:p w14:paraId="7FF55582"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dinamik VLAN konfigürasyonunu destekleyecektir. </w:t>
      </w:r>
    </w:p>
    <w:p w14:paraId="01DE558A"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en az 4000 MAC adresini destekleyecektir.</w:t>
      </w:r>
    </w:p>
    <w:p w14:paraId="4984459B"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Anahtarların </w:t>
      </w:r>
      <w:proofErr w:type="spellStart"/>
      <w:r w:rsidRPr="00BE62EF">
        <w:rPr>
          <w:rFonts w:eastAsia="Calibri"/>
          <w:sz w:val="24"/>
          <w:szCs w:val="24"/>
        </w:rPr>
        <w:t>Dynamic</w:t>
      </w:r>
      <w:proofErr w:type="spellEnd"/>
      <w:r w:rsidRPr="00BE62EF">
        <w:rPr>
          <w:rFonts w:eastAsia="Calibri"/>
          <w:sz w:val="24"/>
          <w:szCs w:val="24"/>
        </w:rPr>
        <w:t xml:space="preserve"> ARP </w:t>
      </w:r>
      <w:proofErr w:type="spellStart"/>
      <w:r w:rsidRPr="00BE62EF">
        <w:rPr>
          <w:rFonts w:eastAsia="Calibri"/>
          <w:sz w:val="24"/>
          <w:szCs w:val="24"/>
        </w:rPr>
        <w:t>Inspection</w:t>
      </w:r>
      <w:proofErr w:type="spellEnd"/>
      <w:r w:rsidRPr="00BE62EF">
        <w:rPr>
          <w:rFonts w:eastAsia="Calibri"/>
          <w:sz w:val="24"/>
          <w:szCs w:val="24"/>
        </w:rPr>
        <w:t xml:space="preserve"> (DAI)/ARP Attack </w:t>
      </w:r>
      <w:proofErr w:type="spellStart"/>
      <w:proofErr w:type="gramStart"/>
      <w:r w:rsidRPr="00BE62EF">
        <w:rPr>
          <w:rFonts w:eastAsia="Calibri"/>
          <w:sz w:val="24"/>
          <w:szCs w:val="24"/>
        </w:rPr>
        <w:t>Protection</w:t>
      </w:r>
      <w:proofErr w:type="spellEnd"/>
      <w:r w:rsidRPr="00BE62EF">
        <w:rPr>
          <w:rFonts w:eastAsia="Calibri"/>
          <w:sz w:val="24"/>
          <w:szCs w:val="24"/>
        </w:rPr>
        <w:t xml:space="preserve">  özelliği</w:t>
      </w:r>
      <w:proofErr w:type="gramEnd"/>
      <w:r w:rsidRPr="00BE62EF">
        <w:rPr>
          <w:rFonts w:eastAsia="Calibri"/>
          <w:sz w:val="24"/>
          <w:szCs w:val="24"/>
        </w:rPr>
        <w:t xml:space="preserve"> bulunacaktır. Bu sayede </w:t>
      </w:r>
      <w:proofErr w:type="spellStart"/>
      <w:r w:rsidRPr="00BE62EF">
        <w:rPr>
          <w:rFonts w:eastAsia="Calibri"/>
          <w:sz w:val="24"/>
          <w:szCs w:val="24"/>
        </w:rPr>
        <w:t>man</w:t>
      </w:r>
      <w:proofErr w:type="spellEnd"/>
      <w:r w:rsidRPr="00BE62EF">
        <w:rPr>
          <w:rFonts w:eastAsia="Calibri"/>
          <w:sz w:val="24"/>
          <w:szCs w:val="24"/>
        </w:rPr>
        <w:t>-in-</w:t>
      </w:r>
      <w:proofErr w:type="spellStart"/>
      <w:r w:rsidRPr="00BE62EF">
        <w:rPr>
          <w:rFonts w:eastAsia="Calibri"/>
          <w:sz w:val="24"/>
          <w:szCs w:val="24"/>
        </w:rPr>
        <w:t>the</w:t>
      </w:r>
      <w:proofErr w:type="spellEnd"/>
      <w:r w:rsidRPr="00BE62EF">
        <w:rPr>
          <w:rFonts w:eastAsia="Calibri"/>
          <w:sz w:val="24"/>
          <w:szCs w:val="24"/>
        </w:rPr>
        <w:t>-</w:t>
      </w:r>
      <w:proofErr w:type="spellStart"/>
      <w:r w:rsidRPr="00BE62EF">
        <w:rPr>
          <w:rFonts w:eastAsia="Calibri"/>
          <w:sz w:val="24"/>
          <w:szCs w:val="24"/>
        </w:rPr>
        <w:t>middle</w:t>
      </w:r>
      <w:proofErr w:type="spellEnd"/>
      <w:r w:rsidRPr="00BE62EF">
        <w:rPr>
          <w:rFonts w:eastAsia="Calibri"/>
          <w:sz w:val="24"/>
          <w:szCs w:val="24"/>
        </w:rPr>
        <w:t xml:space="preserve"> atakları engelleyecektir. Anahtarlar, üzerinden geçen tüm ARP istek ve cevaplarını inceleyecek ve her ARP paketi, IP-MAC </w:t>
      </w:r>
      <w:proofErr w:type="spellStart"/>
      <w:r w:rsidRPr="00BE62EF">
        <w:rPr>
          <w:rFonts w:eastAsia="Calibri"/>
          <w:sz w:val="24"/>
          <w:szCs w:val="24"/>
        </w:rPr>
        <w:t>binding</w:t>
      </w:r>
      <w:proofErr w:type="spellEnd"/>
      <w:r w:rsidRPr="00BE62EF">
        <w:rPr>
          <w:rFonts w:eastAsia="Calibri"/>
          <w:sz w:val="24"/>
          <w:szCs w:val="24"/>
        </w:rPr>
        <w:t xml:space="preserve"> tablosu ile eşleştirilecektir. Eşleşmeyen paketler </w:t>
      </w:r>
      <w:proofErr w:type="spellStart"/>
      <w:r w:rsidRPr="00BE62EF">
        <w:rPr>
          <w:rFonts w:eastAsia="Calibri"/>
          <w:sz w:val="24"/>
          <w:szCs w:val="24"/>
        </w:rPr>
        <w:t>drop</w:t>
      </w:r>
      <w:proofErr w:type="spellEnd"/>
      <w:r w:rsidRPr="00BE62EF">
        <w:rPr>
          <w:rFonts w:eastAsia="Calibri"/>
          <w:sz w:val="24"/>
          <w:szCs w:val="24"/>
        </w:rPr>
        <w:t xml:space="preserve"> edilecektir.</w:t>
      </w:r>
    </w:p>
    <w:p w14:paraId="726F272C"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ağ güvenliğini sağlamak amacıyla, ağa bağlanan kullanıcıların yetkilendirilmesi için IEEE 802.1X Port Güvenlik standardına, RADIUS ve TACACS+ desteğine sahip olacaktır.</w:t>
      </w:r>
    </w:p>
    <w:p w14:paraId="2D3EA7FD"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802.1x, RADIUS protokolü vasıtası ile kullanıcı </w:t>
      </w:r>
      <w:proofErr w:type="spellStart"/>
      <w:r w:rsidRPr="00BE62EF">
        <w:rPr>
          <w:rFonts w:eastAsia="Calibri"/>
          <w:sz w:val="24"/>
          <w:szCs w:val="24"/>
        </w:rPr>
        <w:t>port’larına</w:t>
      </w:r>
      <w:proofErr w:type="spellEnd"/>
      <w:r w:rsidRPr="00BE62EF">
        <w:rPr>
          <w:rFonts w:eastAsia="Calibri"/>
          <w:sz w:val="24"/>
          <w:szCs w:val="24"/>
        </w:rPr>
        <w:t xml:space="preserve"> dinamik ACL ve VLAN ataması gerçekleştirebilecektir.</w:t>
      </w:r>
    </w:p>
    <w:p w14:paraId="57BF690E"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lang w:val="en-US"/>
        </w:rPr>
        <w:t xml:space="preserve">Radius </w:t>
      </w:r>
      <w:r w:rsidRPr="00BE62EF">
        <w:rPr>
          <w:rFonts w:eastAsia="Calibri"/>
          <w:sz w:val="24"/>
          <w:szCs w:val="24"/>
        </w:rPr>
        <w:t xml:space="preserve">ve </w:t>
      </w:r>
      <w:r w:rsidRPr="00BE62EF">
        <w:rPr>
          <w:rFonts w:eastAsia="Calibri"/>
          <w:sz w:val="24"/>
          <w:szCs w:val="24"/>
          <w:lang w:val="en-US"/>
        </w:rPr>
        <w:t xml:space="preserve">LDAP client </w:t>
      </w:r>
      <w:r w:rsidRPr="00BE62EF">
        <w:rPr>
          <w:rFonts w:eastAsia="Calibri"/>
          <w:sz w:val="24"/>
          <w:szCs w:val="24"/>
        </w:rPr>
        <w:t>desteği bulunmalıdır.</w:t>
      </w:r>
    </w:p>
    <w:p w14:paraId="652E174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802.1X desteğine sahip olmayan kullanıcıların da ağa bağlanabilmeleri için MAC adres </w:t>
      </w:r>
      <w:proofErr w:type="spellStart"/>
      <w:r w:rsidRPr="00BE62EF">
        <w:rPr>
          <w:rFonts w:eastAsia="Calibri"/>
          <w:sz w:val="24"/>
          <w:szCs w:val="24"/>
        </w:rPr>
        <w:t>authentication</w:t>
      </w:r>
      <w:proofErr w:type="spellEnd"/>
      <w:r w:rsidRPr="00BE62EF">
        <w:rPr>
          <w:rFonts w:eastAsia="Calibri"/>
          <w:sz w:val="24"/>
          <w:szCs w:val="24"/>
        </w:rPr>
        <w:t xml:space="preserve"> destekleyecektir. </w:t>
      </w:r>
    </w:p>
    <w:p w14:paraId="343ED1EF"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üzerindeki her bir portta birden fazla kullanıcı için kimlik sorgulama desteği olacaktır.</w:t>
      </w:r>
    </w:p>
    <w:p w14:paraId="690895F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Anahtarların üzerinde bulunan her port için MAC adresi bazında kullanıcı listeleri oluşturulacak ve böylece port güvenliği sağlanacaktır. </w:t>
      </w:r>
    </w:p>
    <w:p w14:paraId="096D0968"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ipv4 paketlerini L2 bağlığındaki kaynak/hedef MAC adresi, L3 başlığındaki kaynak/hedef IP adresi, L4 başlığındaki TCP/UDP port numarasına göre erişim denetiminden geçirecektir.</w:t>
      </w:r>
    </w:p>
    <w:p w14:paraId="370E9FDE"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802.1x için RADIUS </w:t>
      </w:r>
      <w:proofErr w:type="spellStart"/>
      <w:r w:rsidRPr="00BE62EF">
        <w:rPr>
          <w:rFonts w:eastAsia="Calibri"/>
          <w:sz w:val="24"/>
          <w:szCs w:val="24"/>
        </w:rPr>
        <w:t>accounting</w:t>
      </w:r>
      <w:proofErr w:type="spellEnd"/>
      <w:r w:rsidRPr="00BE62EF">
        <w:rPr>
          <w:rFonts w:eastAsia="Calibri"/>
          <w:sz w:val="24"/>
          <w:szCs w:val="24"/>
        </w:rPr>
        <w:t xml:space="preserve"> destekleyecektir.</w:t>
      </w:r>
    </w:p>
    <w:p w14:paraId="4717CD42"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IEEE 802.1ab LLDP ve LLDP-MED destekleyecek, LLDP-MED – VoIP entegrasyonu yapılabilecektir.</w:t>
      </w:r>
    </w:p>
    <w:p w14:paraId="772A2CFF"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lastRenderedPageBreak/>
        <w:t xml:space="preserve">Anahtarlar üzerinde birden fazla konfigürasyon dosyası muhafaza edilebilecektir. </w:t>
      </w:r>
      <w:proofErr w:type="spellStart"/>
      <w:r w:rsidRPr="00BE62EF">
        <w:rPr>
          <w:rFonts w:eastAsia="Calibri"/>
          <w:sz w:val="24"/>
          <w:szCs w:val="24"/>
        </w:rPr>
        <w:t>Konfigurasyon</w:t>
      </w:r>
      <w:proofErr w:type="spellEnd"/>
      <w:r w:rsidRPr="00BE62EF">
        <w:rPr>
          <w:rFonts w:eastAsia="Calibri"/>
          <w:sz w:val="24"/>
          <w:szCs w:val="24"/>
        </w:rPr>
        <w:t xml:space="preserve"> dosyaları yedekleme amacıyla </w:t>
      </w:r>
      <w:proofErr w:type="spellStart"/>
      <w:r w:rsidRPr="00BE62EF">
        <w:rPr>
          <w:rFonts w:eastAsia="Calibri"/>
          <w:sz w:val="24"/>
          <w:szCs w:val="24"/>
        </w:rPr>
        <w:t>flash</w:t>
      </w:r>
      <w:proofErr w:type="spellEnd"/>
      <w:r w:rsidRPr="00BE62EF">
        <w:rPr>
          <w:rFonts w:eastAsia="Calibri"/>
          <w:sz w:val="24"/>
          <w:szCs w:val="24"/>
        </w:rPr>
        <w:t xml:space="preserve"> bellek üzerinde en az iki farklı yerde saklanabilecektir.</w:t>
      </w:r>
    </w:p>
    <w:p w14:paraId="280D328B"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Port </w:t>
      </w:r>
      <w:proofErr w:type="spellStart"/>
      <w:r w:rsidRPr="00BE62EF">
        <w:rPr>
          <w:rFonts w:eastAsia="Calibri"/>
          <w:sz w:val="24"/>
          <w:szCs w:val="24"/>
        </w:rPr>
        <w:t>Mirroring</w:t>
      </w:r>
      <w:proofErr w:type="spellEnd"/>
      <w:r w:rsidRPr="00BE62EF">
        <w:rPr>
          <w:rFonts w:eastAsia="Calibri"/>
          <w:sz w:val="24"/>
          <w:szCs w:val="24"/>
        </w:rPr>
        <w:t xml:space="preserve"> desteğine sahip olacaktır.</w:t>
      </w:r>
    </w:p>
    <w:p w14:paraId="1D58B45F"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Anahtarın konsol port erişiminde farklı seviyelerde yetkiler tanımlanma özelliğine sahip olacaktır. Bu sayede yetkilendirme sonrası, cihazlara farklı seviyelerde (kısmi yönetim, tam yönetim, izleme gibi) erişim sağlanacaktır.</w:t>
      </w:r>
    </w:p>
    <w:p w14:paraId="6F0C6AFD"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VoIP için otomatik </w:t>
      </w:r>
      <w:proofErr w:type="spellStart"/>
      <w:r w:rsidRPr="00BE62EF">
        <w:rPr>
          <w:rFonts w:eastAsia="Calibri"/>
          <w:sz w:val="24"/>
          <w:szCs w:val="24"/>
        </w:rPr>
        <w:t>Quality</w:t>
      </w:r>
      <w:proofErr w:type="spellEnd"/>
      <w:r w:rsidRPr="00BE62EF">
        <w:rPr>
          <w:rFonts w:eastAsia="Calibri"/>
          <w:sz w:val="24"/>
          <w:szCs w:val="24"/>
        </w:rPr>
        <w:t xml:space="preserve"> of Service özelliğini destekleyecektir.</w:t>
      </w:r>
    </w:p>
    <w:p w14:paraId="4A715AE1"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w:t>
      </w:r>
      <w:proofErr w:type="spellStart"/>
      <w:r w:rsidRPr="00BE62EF">
        <w:rPr>
          <w:rFonts w:eastAsia="Calibri"/>
          <w:sz w:val="24"/>
          <w:szCs w:val="24"/>
        </w:rPr>
        <w:t>Layer</w:t>
      </w:r>
      <w:proofErr w:type="spellEnd"/>
      <w:r w:rsidRPr="00BE62EF">
        <w:rPr>
          <w:rFonts w:eastAsia="Calibri"/>
          <w:sz w:val="24"/>
          <w:szCs w:val="24"/>
        </w:rPr>
        <w:t xml:space="preserve"> 2 ve </w:t>
      </w:r>
      <w:proofErr w:type="spellStart"/>
      <w:r w:rsidRPr="00BE62EF">
        <w:rPr>
          <w:rFonts w:eastAsia="Calibri"/>
          <w:sz w:val="24"/>
          <w:szCs w:val="24"/>
        </w:rPr>
        <w:t>Layer</w:t>
      </w:r>
      <w:proofErr w:type="spellEnd"/>
      <w:r w:rsidRPr="00BE62EF">
        <w:rPr>
          <w:rFonts w:eastAsia="Calibri"/>
          <w:sz w:val="24"/>
          <w:szCs w:val="24"/>
        </w:rPr>
        <w:t xml:space="preserve"> 3’te sınıflandırma (</w:t>
      </w:r>
      <w:proofErr w:type="spellStart"/>
      <w:r w:rsidRPr="00BE62EF">
        <w:rPr>
          <w:rFonts w:eastAsia="Calibri"/>
          <w:sz w:val="24"/>
          <w:szCs w:val="24"/>
        </w:rPr>
        <w:t>classification</w:t>
      </w:r>
      <w:proofErr w:type="spellEnd"/>
      <w:r w:rsidRPr="00BE62EF">
        <w:rPr>
          <w:rFonts w:eastAsia="Calibri"/>
          <w:sz w:val="24"/>
          <w:szCs w:val="24"/>
        </w:rPr>
        <w:t xml:space="preserve">), DSCP/COS </w:t>
      </w:r>
      <w:proofErr w:type="spellStart"/>
      <w:r w:rsidRPr="00BE62EF">
        <w:rPr>
          <w:rFonts w:eastAsia="Calibri"/>
          <w:sz w:val="24"/>
          <w:szCs w:val="24"/>
        </w:rPr>
        <w:t>rewrite</w:t>
      </w:r>
      <w:proofErr w:type="spellEnd"/>
      <w:r w:rsidRPr="00BE62EF">
        <w:rPr>
          <w:rFonts w:eastAsia="Calibri"/>
          <w:sz w:val="24"/>
          <w:szCs w:val="24"/>
        </w:rPr>
        <w:t xml:space="preserve"> ve kuyruklama (</w:t>
      </w:r>
      <w:proofErr w:type="spellStart"/>
      <w:r w:rsidRPr="00BE62EF">
        <w:rPr>
          <w:rFonts w:eastAsia="Calibri"/>
          <w:sz w:val="24"/>
          <w:szCs w:val="24"/>
        </w:rPr>
        <w:t>queueing</w:t>
      </w:r>
      <w:proofErr w:type="spellEnd"/>
      <w:r w:rsidRPr="00BE62EF">
        <w:rPr>
          <w:rFonts w:eastAsia="Calibri"/>
          <w:sz w:val="24"/>
          <w:szCs w:val="24"/>
        </w:rPr>
        <w:t>) özelliğine sahip olacaktır.</w:t>
      </w:r>
    </w:p>
    <w:p w14:paraId="79B84406"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port hızlarının ayarlanabilmesi (Port Rate </w:t>
      </w:r>
      <w:proofErr w:type="spellStart"/>
      <w:r w:rsidRPr="00BE62EF">
        <w:rPr>
          <w:rFonts w:eastAsia="Calibri"/>
          <w:sz w:val="24"/>
          <w:szCs w:val="24"/>
        </w:rPr>
        <w:t>Limiting</w:t>
      </w:r>
      <w:proofErr w:type="spellEnd"/>
      <w:r w:rsidRPr="00BE62EF">
        <w:rPr>
          <w:rFonts w:eastAsia="Calibri"/>
          <w:sz w:val="24"/>
          <w:szCs w:val="24"/>
        </w:rPr>
        <w:t>) özelliğine sahip olacaktır. Anahtarlar 10/100/1000 Base-</w:t>
      </w:r>
      <w:proofErr w:type="spellStart"/>
      <w:r w:rsidRPr="00BE62EF">
        <w:rPr>
          <w:rFonts w:eastAsia="Calibri"/>
          <w:sz w:val="24"/>
          <w:szCs w:val="24"/>
        </w:rPr>
        <w:t>Tx</w:t>
      </w:r>
      <w:proofErr w:type="spellEnd"/>
      <w:r w:rsidRPr="00BE62EF">
        <w:rPr>
          <w:rFonts w:eastAsia="Calibri"/>
          <w:sz w:val="24"/>
          <w:szCs w:val="24"/>
        </w:rPr>
        <w:t xml:space="preserve"> portları için en az 4 adet donanımsal bazlı önceliklendirme kuyruğuna sahip olacaktır. </w:t>
      </w:r>
    </w:p>
    <w:p w14:paraId="2D1695AA"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port bazında rate limite veya </w:t>
      </w:r>
      <w:proofErr w:type="spellStart"/>
      <w:r w:rsidRPr="00BE62EF">
        <w:rPr>
          <w:rFonts w:eastAsia="Calibri"/>
          <w:sz w:val="24"/>
          <w:szCs w:val="24"/>
        </w:rPr>
        <w:t>shaping</w:t>
      </w:r>
      <w:proofErr w:type="spellEnd"/>
      <w:r w:rsidRPr="00BE62EF">
        <w:rPr>
          <w:rFonts w:eastAsia="Calibri"/>
          <w:sz w:val="24"/>
          <w:szCs w:val="24"/>
        </w:rPr>
        <w:t xml:space="preserve"> gerçekleştirebilecektir.</w:t>
      </w:r>
    </w:p>
    <w:p w14:paraId="56785B6B"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istendiğinde kendisine gelen paketlerdeki 802.1p, DSCP paketlerine güvenebilecek ve kuyruklama işlemini bu bilgi doğrultusunda yapacaktır. </w:t>
      </w:r>
    </w:p>
    <w:p w14:paraId="62580EB5"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802.3ah Ethernet Transport OAM veya UDLD veya benzeri protokole sahip olacaktır.</w:t>
      </w:r>
    </w:p>
    <w:p w14:paraId="673912BD"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w:t>
      </w:r>
      <w:proofErr w:type="spellStart"/>
      <w:r w:rsidRPr="00BE62EF">
        <w:rPr>
          <w:rFonts w:eastAsia="Calibri"/>
          <w:sz w:val="24"/>
          <w:szCs w:val="24"/>
        </w:rPr>
        <w:t>console</w:t>
      </w:r>
      <w:proofErr w:type="spellEnd"/>
      <w:r w:rsidRPr="00BE62EF">
        <w:rPr>
          <w:rFonts w:eastAsia="Calibri"/>
          <w:sz w:val="24"/>
          <w:szCs w:val="24"/>
        </w:rPr>
        <w:t xml:space="preserve"> port, SNMP V1/v2/v3, SSHv2 (</w:t>
      </w:r>
      <w:proofErr w:type="spellStart"/>
      <w:r w:rsidRPr="00BE62EF">
        <w:rPr>
          <w:rFonts w:eastAsia="Calibri"/>
          <w:sz w:val="24"/>
          <w:szCs w:val="24"/>
        </w:rPr>
        <w:t>secure</w:t>
      </w:r>
      <w:proofErr w:type="spellEnd"/>
      <w:r w:rsidRPr="00BE62EF">
        <w:rPr>
          <w:rFonts w:eastAsia="Calibri"/>
          <w:sz w:val="24"/>
          <w:szCs w:val="24"/>
        </w:rPr>
        <w:t xml:space="preserve"> </w:t>
      </w:r>
      <w:proofErr w:type="spellStart"/>
      <w:r w:rsidRPr="00BE62EF">
        <w:rPr>
          <w:rFonts w:eastAsia="Calibri"/>
          <w:sz w:val="24"/>
          <w:szCs w:val="24"/>
        </w:rPr>
        <w:t>shell</w:t>
      </w:r>
      <w:proofErr w:type="spellEnd"/>
      <w:r w:rsidRPr="00BE62EF">
        <w:rPr>
          <w:rFonts w:eastAsia="Calibri"/>
          <w:sz w:val="24"/>
          <w:szCs w:val="24"/>
        </w:rPr>
        <w:t xml:space="preserve">), Telnet,  HTTP ((web), SSL ve konsol aracılığı ile yönetilebilecektir. Anahtarı bu yöntemlerle yönetmek/konfigüre etmek isteyen kişilerden şifre sorulabilecektir. Ayrıca SNMP v3 ve </w:t>
      </w:r>
      <w:proofErr w:type="spellStart"/>
      <w:r w:rsidRPr="00BE62EF">
        <w:rPr>
          <w:rFonts w:eastAsia="Calibri"/>
          <w:sz w:val="24"/>
          <w:szCs w:val="24"/>
        </w:rPr>
        <w:t>Secure</w:t>
      </w:r>
      <w:proofErr w:type="spellEnd"/>
      <w:r w:rsidRPr="00BE62EF">
        <w:rPr>
          <w:rFonts w:eastAsia="Calibri"/>
          <w:sz w:val="24"/>
          <w:szCs w:val="24"/>
        </w:rPr>
        <w:t xml:space="preserve"> Shell (SSH) v2 ile, anahtar ve operatör arasındaki yönetim/konfigürasyon trafiği şifreli olacaktır.</w:t>
      </w:r>
    </w:p>
    <w:p w14:paraId="1390C676"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Cihazlar en az dört(4) grup RMON (Remote </w:t>
      </w:r>
      <w:proofErr w:type="spellStart"/>
      <w:r w:rsidRPr="00BE62EF">
        <w:rPr>
          <w:rFonts w:eastAsia="Calibri"/>
          <w:sz w:val="24"/>
          <w:szCs w:val="24"/>
        </w:rPr>
        <w:t>monitoring</w:t>
      </w:r>
      <w:proofErr w:type="spellEnd"/>
      <w:r w:rsidRPr="00BE62EF">
        <w:rPr>
          <w:rFonts w:eastAsia="Calibri"/>
          <w:sz w:val="24"/>
          <w:szCs w:val="24"/>
        </w:rPr>
        <w:t>) desteğine sahip olacaktır.</w:t>
      </w:r>
    </w:p>
    <w:p w14:paraId="341A62A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Anahtarın saat ve tarih bilgisi, ağ üzerindeki diğer tüm anahtarlarla senkron hale getirebilme özelliğine sahip olacaktır. Bu amaçla NTP veya SNTP protokol desteği olacaktır.</w:t>
      </w:r>
    </w:p>
    <w:p w14:paraId="73467215"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güncel Firmware yazılımına sahip olacaktır.</w:t>
      </w:r>
    </w:p>
    <w:p w14:paraId="70938749"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AC güç kaynağı 100-120 V / 200 – 240 V aralığında olacaktır.</w:t>
      </w:r>
    </w:p>
    <w:p w14:paraId="66B9FEDE"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Anahtarların yönetilmesi için farklı yetki seviyelerine sahip yönetim grupları oluşturulabilecektir</w:t>
      </w:r>
    </w:p>
    <w:p w14:paraId="08737487"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FTP veya TFTP </w:t>
      </w:r>
      <w:proofErr w:type="spellStart"/>
      <w:r w:rsidRPr="00BE62EF">
        <w:rPr>
          <w:rFonts w:eastAsia="Calibri"/>
          <w:sz w:val="24"/>
          <w:szCs w:val="24"/>
        </w:rPr>
        <w:t>aryüzü</w:t>
      </w:r>
      <w:proofErr w:type="spellEnd"/>
      <w:r w:rsidRPr="00BE62EF">
        <w:rPr>
          <w:rFonts w:eastAsia="Calibri"/>
          <w:sz w:val="24"/>
          <w:szCs w:val="24"/>
        </w:rPr>
        <w:t xml:space="preserve"> ile yazılım güncellemesi, konfigürasyon yedeklemesi yapabilecektir.</w:t>
      </w:r>
    </w:p>
    <w:p w14:paraId="504A0568"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üzerinde birden fazla işletim sistemi ve konfigürasyon dosyası tutulabilecektir.</w:t>
      </w:r>
    </w:p>
    <w:p w14:paraId="42BE409F"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Anahtarın log bilgisi harici bir </w:t>
      </w:r>
      <w:proofErr w:type="spellStart"/>
      <w:r w:rsidRPr="00BE62EF">
        <w:rPr>
          <w:rFonts w:eastAsia="Calibri"/>
          <w:sz w:val="24"/>
          <w:szCs w:val="24"/>
        </w:rPr>
        <w:t>Syslog</w:t>
      </w:r>
      <w:proofErr w:type="spellEnd"/>
      <w:r w:rsidRPr="00BE62EF">
        <w:rPr>
          <w:rFonts w:eastAsia="Calibri"/>
          <w:sz w:val="24"/>
          <w:szCs w:val="24"/>
        </w:rPr>
        <w:t xml:space="preserve"> sunucuya gerçek zamanlı olarak aktarılabilecektir.</w:t>
      </w:r>
    </w:p>
    <w:p w14:paraId="17C1E570"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Anahtara yönetim erişimi için RADIUS protokolleri desteklenecektir.</w:t>
      </w:r>
    </w:p>
    <w:p w14:paraId="048BACB8"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DHCP Server, DHCP Client, DHCP </w:t>
      </w:r>
      <w:proofErr w:type="spellStart"/>
      <w:r w:rsidRPr="00BE62EF">
        <w:rPr>
          <w:rFonts w:eastAsia="Calibri"/>
          <w:sz w:val="24"/>
          <w:szCs w:val="24"/>
        </w:rPr>
        <w:t>Relay</w:t>
      </w:r>
      <w:proofErr w:type="spellEnd"/>
      <w:r w:rsidRPr="00BE62EF">
        <w:rPr>
          <w:rFonts w:eastAsia="Calibri"/>
          <w:sz w:val="24"/>
          <w:szCs w:val="24"/>
        </w:rPr>
        <w:t xml:space="preserve">, DHCP Option 82, DHCP </w:t>
      </w:r>
      <w:proofErr w:type="spellStart"/>
      <w:r w:rsidRPr="00BE62EF">
        <w:rPr>
          <w:rFonts w:eastAsia="Calibri"/>
          <w:sz w:val="24"/>
          <w:szCs w:val="24"/>
        </w:rPr>
        <w:t>snooping</w:t>
      </w:r>
      <w:proofErr w:type="spellEnd"/>
      <w:r w:rsidRPr="00BE62EF">
        <w:rPr>
          <w:rFonts w:eastAsia="Calibri"/>
          <w:sz w:val="24"/>
          <w:szCs w:val="24"/>
        </w:rPr>
        <w:t xml:space="preserve"> ve IP Source </w:t>
      </w:r>
      <w:proofErr w:type="spellStart"/>
      <w:r w:rsidRPr="00BE62EF">
        <w:rPr>
          <w:rFonts w:eastAsia="Calibri"/>
          <w:sz w:val="24"/>
          <w:szCs w:val="24"/>
        </w:rPr>
        <w:t>Guard</w:t>
      </w:r>
      <w:proofErr w:type="spellEnd"/>
      <w:r w:rsidRPr="00BE62EF">
        <w:rPr>
          <w:rFonts w:eastAsia="Calibri"/>
          <w:sz w:val="24"/>
          <w:szCs w:val="24"/>
        </w:rPr>
        <w:t xml:space="preserve">   korumasını destekleyecektir.</w:t>
      </w:r>
    </w:p>
    <w:p w14:paraId="7D6DB6B4" w14:textId="77777777" w:rsidR="00034EEF" w:rsidRPr="00BE62EF" w:rsidRDefault="00034EEF" w:rsidP="00F505B3">
      <w:pPr>
        <w:widowControl/>
        <w:numPr>
          <w:ilvl w:val="0"/>
          <w:numId w:val="369"/>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Kenar anahtarlar için desteklenmesi istenen tüm özellikler lisansları ile beraber verilecektir.</w:t>
      </w:r>
    </w:p>
    <w:p w14:paraId="75070981" w14:textId="77777777" w:rsidR="00034EEF" w:rsidRPr="00BE62EF" w:rsidRDefault="00034EEF" w:rsidP="00034EEF">
      <w:pPr>
        <w:pStyle w:val="NormalGirinti"/>
        <w:tabs>
          <w:tab w:val="left" w:pos="0"/>
          <w:tab w:val="left" w:pos="567"/>
          <w:tab w:val="left" w:pos="900"/>
        </w:tabs>
        <w:spacing w:line="360" w:lineRule="auto"/>
        <w:ind w:left="0"/>
        <w:rPr>
          <w:b/>
          <w:sz w:val="24"/>
          <w:szCs w:val="24"/>
          <w:lang w:val="tr-TR" w:eastAsia="tr-TR"/>
        </w:rPr>
      </w:pPr>
      <w:r w:rsidRPr="00BE62EF">
        <w:rPr>
          <w:b/>
          <w:sz w:val="24"/>
          <w:szCs w:val="24"/>
          <w:lang w:val="tr-TR" w:eastAsia="tr-TR"/>
        </w:rPr>
        <w:t xml:space="preserve">E9 ) 8 Port </w:t>
      </w:r>
      <w:proofErr w:type="spellStart"/>
      <w:r w:rsidRPr="00BE62EF">
        <w:rPr>
          <w:b/>
          <w:sz w:val="24"/>
          <w:szCs w:val="24"/>
          <w:lang w:val="tr-TR" w:eastAsia="tr-TR"/>
        </w:rPr>
        <w:t>PoE</w:t>
      </w:r>
      <w:proofErr w:type="spellEnd"/>
      <w:r w:rsidRPr="00BE62EF">
        <w:rPr>
          <w:b/>
          <w:sz w:val="24"/>
          <w:szCs w:val="24"/>
          <w:lang w:val="tr-TR" w:eastAsia="tr-TR"/>
        </w:rPr>
        <w:t xml:space="preserve"> 10/100/1000Mbps , 2 port SFP+ , L2 + Kenar Anahtar</w:t>
      </w:r>
    </w:p>
    <w:p w14:paraId="2A048C48"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Teklif edilen tüm anahtarlar aynı üreticinin ürünü olacaktır.</w:t>
      </w:r>
    </w:p>
    <w:p w14:paraId="0B8667B9"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üzerinde en az 8 adet 10/100/1000 Mbps RJ-45 Base-TX portu ve en az 2 adet 1000 BASE-X portu bulunacaktır. En az 8 adet 10/100/1000 Mbps RJ-45 Base-TX portları aktif </w:t>
      </w:r>
      <w:r w:rsidRPr="00BE62EF">
        <w:rPr>
          <w:rFonts w:eastAsia="Calibri"/>
          <w:sz w:val="24"/>
          <w:szCs w:val="24"/>
        </w:rPr>
        <w:lastRenderedPageBreak/>
        <w:t xml:space="preserve">olarak kullanıldığında, aynı </w:t>
      </w:r>
      <w:proofErr w:type="gramStart"/>
      <w:r w:rsidRPr="00BE62EF">
        <w:rPr>
          <w:rFonts w:eastAsia="Calibri"/>
          <w:sz w:val="24"/>
          <w:szCs w:val="24"/>
        </w:rPr>
        <w:t>zamanda  en</w:t>
      </w:r>
      <w:proofErr w:type="gramEnd"/>
      <w:r w:rsidRPr="00BE62EF">
        <w:rPr>
          <w:rFonts w:eastAsia="Calibri"/>
          <w:sz w:val="24"/>
          <w:szCs w:val="24"/>
        </w:rPr>
        <w:t xml:space="preserve"> az 2 adet 1000 BASE-X portları da isterleri karşılayacak şekilde aktif olarak kullanılabilecektir.</w:t>
      </w:r>
    </w:p>
    <w:p w14:paraId="3E45D536"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10/100/1000 Base-T portlarında kablo testi yapılabilecektir. Bu özellik dokümanlarda gösterilecektir.</w:t>
      </w:r>
    </w:p>
    <w:p w14:paraId="18114A8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IPv4 Statik Routing destekleyecektir. Bu teknolojiler lisans gerektiriyorsa lisansları ile birlikte teklif edilecektir. </w:t>
      </w:r>
    </w:p>
    <w:p w14:paraId="6A6471E2"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en az 32 adet rota (</w:t>
      </w:r>
      <w:proofErr w:type="spellStart"/>
      <w:r w:rsidRPr="00BE62EF">
        <w:rPr>
          <w:rFonts w:eastAsia="Calibri"/>
          <w:sz w:val="24"/>
          <w:szCs w:val="24"/>
        </w:rPr>
        <w:t>route</w:t>
      </w:r>
      <w:proofErr w:type="spellEnd"/>
      <w:r w:rsidRPr="00BE62EF">
        <w:rPr>
          <w:rFonts w:eastAsia="Calibri"/>
          <w:sz w:val="24"/>
          <w:szCs w:val="24"/>
        </w:rPr>
        <w:t xml:space="preserve">) destekleyecektir. Bu teknolojiler lisans gerektiriyorsa lisansları ile birlikte teklif edilecektir.  </w:t>
      </w:r>
    </w:p>
    <w:p w14:paraId="2A71D35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en az 20 Gbps </w:t>
      </w:r>
      <w:proofErr w:type="spellStart"/>
      <w:r w:rsidRPr="00BE62EF">
        <w:rPr>
          <w:rFonts w:eastAsia="Calibri"/>
          <w:sz w:val="24"/>
          <w:szCs w:val="24"/>
        </w:rPr>
        <w:t>non-blocking</w:t>
      </w:r>
      <w:proofErr w:type="spellEnd"/>
      <w:r w:rsidRPr="00BE62EF">
        <w:rPr>
          <w:rFonts w:eastAsia="Calibri"/>
          <w:sz w:val="24"/>
          <w:szCs w:val="24"/>
        </w:rPr>
        <w:t>(tıkanmaz)  anahtarlama kapasitesine sahip olacaktır.</w:t>
      </w:r>
    </w:p>
    <w:p w14:paraId="6BC50A6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en az 35 </w:t>
      </w:r>
      <w:proofErr w:type="spellStart"/>
      <w:r w:rsidRPr="00BE62EF">
        <w:rPr>
          <w:rFonts w:eastAsia="Calibri"/>
          <w:sz w:val="24"/>
          <w:szCs w:val="24"/>
        </w:rPr>
        <w:t>Mpps</w:t>
      </w:r>
      <w:proofErr w:type="spellEnd"/>
      <w:r w:rsidRPr="00BE62EF">
        <w:rPr>
          <w:rFonts w:eastAsia="Calibri"/>
          <w:sz w:val="24"/>
          <w:szCs w:val="24"/>
        </w:rPr>
        <w:t xml:space="preserve"> routing performansına sahip olacaktır. </w:t>
      </w:r>
    </w:p>
    <w:p w14:paraId="012C861C"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Auto MDI/MDI-X özelliklerine sahip olacaktır.  </w:t>
      </w:r>
    </w:p>
    <w:p w14:paraId="24218351"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üzerinde IEEE 802.3 (10BaseT Ethernet), IEEE 802.3x (Full-</w:t>
      </w:r>
      <w:proofErr w:type="spellStart"/>
      <w:r w:rsidRPr="00BE62EF">
        <w:rPr>
          <w:rFonts w:eastAsia="Calibri"/>
          <w:sz w:val="24"/>
          <w:szCs w:val="24"/>
        </w:rPr>
        <w:t>Duplex</w:t>
      </w:r>
      <w:proofErr w:type="spellEnd"/>
      <w:r w:rsidRPr="00BE62EF">
        <w:rPr>
          <w:rFonts w:eastAsia="Calibri"/>
          <w:sz w:val="24"/>
          <w:szCs w:val="24"/>
        </w:rPr>
        <w:t xml:space="preserve"> </w:t>
      </w:r>
      <w:proofErr w:type="spellStart"/>
      <w:r w:rsidRPr="00BE62EF">
        <w:rPr>
          <w:rFonts w:eastAsia="Calibri"/>
          <w:sz w:val="24"/>
          <w:szCs w:val="24"/>
        </w:rPr>
        <w:t>with</w:t>
      </w:r>
      <w:proofErr w:type="spellEnd"/>
      <w:r w:rsidRPr="00BE62EF">
        <w:rPr>
          <w:rFonts w:eastAsia="Calibri"/>
          <w:sz w:val="24"/>
          <w:szCs w:val="24"/>
        </w:rPr>
        <w:t xml:space="preserve"> </w:t>
      </w:r>
      <w:proofErr w:type="spellStart"/>
      <w:r w:rsidRPr="00BE62EF">
        <w:rPr>
          <w:rFonts w:eastAsia="Calibri"/>
          <w:sz w:val="24"/>
          <w:szCs w:val="24"/>
        </w:rPr>
        <w:t>Flow</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802.</w:t>
      </w:r>
      <w:proofErr w:type="gramStart"/>
      <w:r w:rsidRPr="00BE62EF">
        <w:rPr>
          <w:rFonts w:eastAsia="Calibri"/>
          <w:sz w:val="24"/>
          <w:szCs w:val="24"/>
        </w:rPr>
        <w:t>3u</w:t>
      </w:r>
      <w:proofErr w:type="gramEnd"/>
      <w:r w:rsidRPr="00BE62EF">
        <w:rPr>
          <w:rFonts w:eastAsia="Calibri"/>
          <w:sz w:val="24"/>
          <w:szCs w:val="24"/>
        </w:rPr>
        <w:t xml:space="preserve"> (100BaseT), 802.3z (1000BaseX), 802.3ab (1000BaseT) standartları desteklemelidir.</w:t>
      </w:r>
    </w:p>
    <w:p w14:paraId="34B7752C"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IEEE 802.1d </w:t>
      </w:r>
      <w:proofErr w:type="spellStart"/>
      <w:r w:rsidRPr="00BE62EF">
        <w:rPr>
          <w:rFonts w:eastAsia="Calibri"/>
          <w:sz w:val="24"/>
          <w:szCs w:val="24"/>
        </w:rPr>
        <w:t>Spanning</w:t>
      </w:r>
      <w:proofErr w:type="spellEnd"/>
      <w:r w:rsidRPr="00BE62EF">
        <w:rPr>
          <w:rFonts w:eastAsia="Calibri"/>
          <w:sz w:val="24"/>
          <w:szCs w:val="24"/>
        </w:rPr>
        <w:t xml:space="preserve"> </w:t>
      </w:r>
      <w:proofErr w:type="spellStart"/>
      <w:r w:rsidRPr="00BE62EF">
        <w:rPr>
          <w:rFonts w:eastAsia="Calibri"/>
          <w:sz w:val="24"/>
          <w:szCs w:val="24"/>
        </w:rPr>
        <w:t>Tree</w:t>
      </w:r>
      <w:proofErr w:type="spellEnd"/>
      <w:r w:rsidRPr="00BE62EF">
        <w:rPr>
          <w:rFonts w:eastAsia="Calibri"/>
          <w:sz w:val="24"/>
          <w:szCs w:val="24"/>
        </w:rPr>
        <w:t xml:space="preserve">, IEEE 802.1s Multiple </w:t>
      </w:r>
      <w:proofErr w:type="spellStart"/>
      <w:r w:rsidRPr="00BE62EF">
        <w:rPr>
          <w:rFonts w:eastAsia="Calibri"/>
          <w:sz w:val="24"/>
          <w:szCs w:val="24"/>
        </w:rPr>
        <w:t>Spanning</w:t>
      </w:r>
      <w:proofErr w:type="spellEnd"/>
      <w:r w:rsidRPr="00BE62EF">
        <w:rPr>
          <w:rFonts w:eastAsia="Calibri"/>
          <w:sz w:val="24"/>
          <w:szCs w:val="24"/>
        </w:rPr>
        <w:t xml:space="preserve"> </w:t>
      </w:r>
      <w:proofErr w:type="spellStart"/>
      <w:r w:rsidRPr="00BE62EF">
        <w:rPr>
          <w:rFonts w:eastAsia="Calibri"/>
          <w:sz w:val="24"/>
          <w:szCs w:val="24"/>
        </w:rPr>
        <w:t>Tree</w:t>
      </w:r>
      <w:proofErr w:type="spellEnd"/>
      <w:r w:rsidRPr="00BE62EF">
        <w:rPr>
          <w:rFonts w:eastAsia="Calibri"/>
          <w:sz w:val="24"/>
          <w:szCs w:val="24"/>
        </w:rPr>
        <w:t xml:space="preserve">, IEEE 802.1w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Reconvergence</w:t>
      </w:r>
      <w:proofErr w:type="spellEnd"/>
      <w:r w:rsidRPr="00BE62EF">
        <w:rPr>
          <w:rFonts w:eastAsia="Calibri"/>
          <w:sz w:val="24"/>
          <w:szCs w:val="24"/>
        </w:rPr>
        <w:t xml:space="preserve"> destekleyecek ve PVST+ ile uyumlu çalışacaktır. Anahtar </w:t>
      </w:r>
      <w:proofErr w:type="spellStart"/>
      <w:r w:rsidRPr="00BE62EF">
        <w:rPr>
          <w:rFonts w:eastAsia="Calibri"/>
          <w:sz w:val="24"/>
          <w:szCs w:val="24"/>
        </w:rPr>
        <w:t>Spanning-tree</w:t>
      </w:r>
      <w:proofErr w:type="spellEnd"/>
      <w:r w:rsidRPr="00BE62EF">
        <w:rPr>
          <w:rFonts w:eastAsia="Calibri"/>
          <w:sz w:val="24"/>
          <w:szCs w:val="24"/>
        </w:rPr>
        <w:t xml:space="preserve"> </w:t>
      </w:r>
      <w:proofErr w:type="spellStart"/>
      <w:r w:rsidRPr="00BE62EF">
        <w:rPr>
          <w:rFonts w:eastAsia="Calibri"/>
          <w:sz w:val="24"/>
          <w:szCs w:val="24"/>
        </w:rPr>
        <w:t>Root</w:t>
      </w:r>
      <w:proofErr w:type="spellEnd"/>
      <w:r w:rsidRPr="00BE62EF">
        <w:rPr>
          <w:rFonts w:eastAsia="Calibri"/>
          <w:sz w:val="24"/>
          <w:szCs w:val="24"/>
        </w:rPr>
        <w:t xml:space="preserve">, </w:t>
      </w:r>
      <w:proofErr w:type="spellStart"/>
      <w:r w:rsidRPr="00BE62EF">
        <w:rPr>
          <w:rFonts w:eastAsia="Calibri"/>
          <w:sz w:val="24"/>
          <w:szCs w:val="24"/>
        </w:rPr>
        <w:t>Loop</w:t>
      </w:r>
      <w:proofErr w:type="spellEnd"/>
      <w:r w:rsidRPr="00BE62EF">
        <w:rPr>
          <w:rFonts w:eastAsia="Calibri"/>
          <w:sz w:val="24"/>
          <w:szCs w:val="24"/>
        </w:rPr>
        <w:t xml:space="preserve"> (</w:t>
      </w:r>
      <w:proofErr w:type="spellStart"/>
      <w:r w:rsidRPr="00BE62EF">
        <w:rPr>
          <w:rFonts w:eastAsia="Calibri"/>
          <w:sz w:val="24"/>
          <w:szCs w:val="24"/>
        </w:rPr>
        <w:t>Unidirectional</w:t>
      </w:r>
      <w:proofErr w:type="spellEnd"/>
      <w:r w:rsidRPr="00BE62EF">
        <w:rPr>
          <w:rFonts w:eastAsia="Calibri"/>
          <w:sz w:val="24"/>
          <w:szCs w:val="24"/>
        </w:rPr>
        <w:t xml:space="preserve"> trafik için) ve BPDU </w:t>
      </w:r>
      <w:proofErr w:type="spellStart"/>
      <w:r w:rsidRPr="00BE62EF">
        <w:rPr>
          <w:rFonts w:eastAsia="Calibri"/>
          <w:sz w:val="24"/>
          <w:szCs w:val="24"/>
        </w:rPr>
        <w:t>protection</w:t>
      </w:r>
      <w:proofErr w:type="spellEnd"/>
      <w:r w:rsidRPr="00BE62EF">
        <w:rPr>
          <w:rFonts w:eastAsia="Calibri"/>
          <w:sz w:val="24"/>
          <w:szCs w:val="24"/>
        </w:rPr>
        <w:t xml:space="preserve"> özelliklerine veya </w:t>
      </w:r>
      <w:proofErr w:type="spellStart"/>
      <w:r w:rsidRPr="00BE62EF">
        <w:rPr>
          <w:rFonts w:eastAsia="Calibri"/>
          <w:sz w:val="24"/>
          <w:szCs w:val="24"/>
        </w:rPr>
        <w:t>loopback</w:t>
      </w:r>
      <w:proofErr w:type="spellEnd"/>
      <w:r w:rsidRPr="00BE62EF">
        <w:rPr>
          <w:rFonts w:eastAsia="Calibri"/>
          <w:sz w:val="24"/>
          <w:szCs w:val="24"/>
        </w:rPr>
        <w:t xml:space="preserve"> </w:t>
      </w:r>
      <w:proofErr w:type="spellStart"/>
      <w:r w:rsidRPr="00BE62EF">
        <w:rPr>
          <w:rFonts w:eastAsia="Calibri"/>
          <w:sz w:val="24"/>
          <w:szCs w:val="24"/>
        </w:rPr>
        <w:t>detection</w:t>
      </w:r>
      <w:proofErr w:type="spellEnd"/>
      <w:r w:rsidRPr="00BE62EF">
        <w:rPr>
          <w:rFonts w:eastAsia="Calibri"/>
          <w:sz w:val="24"/>
          <w:szCs w:val="24"/>
        </w:rPr>
        <w:t xml:space="preserve"> özelliğine sahip olacaktır.</w:t>
      </w:r>
    </w:p>
    <w:p w14:paraId="7D16E78B"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Cihaz üzerine takılacak modül ile en az 4 taneye kadar </w:t>
      </w:r>
      <w:proofErr w:type="spellStart"/>
      <w:r w:rsidRPr="00BE62EF">
        <w:rPr>
          <w:rFonts w:eastAsia="Calibri"/>
          <w:sz w:val="24"/>
          <w:szCs w:val="24"/>
        </w:rPr>
        <w:t>yığınlanabilir</w:t>
      </w:r>
      <w:proofErr w:type="spellEnd"/>
      <w:r w:rsidRPr="00BE62EF">
        <w:rPr>
          <w:rFonts w:eastAsia="Calibri"/>
          <w:sz w:val="24"/>
          <w:szCs w:val="24"/>
        </w:rPr>
        <w:t xml:space="preserve"> olmalıdır.</w:t>
      </w:r>
    </w:p>
    <w:p w14:paraId="72BDBDC9"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IEEE 802.3ad Link </w:t>
      </w:r>
      <w:proofErr w:type="spellStart"/>
      <w:r w:rsidRPr="00BE62EF">
        <w:rPr>
          <w:rFonts w:eastAsia="Calibri"/>
          <w:sz w:val="24"/>
          <w:szCs w:val="24"/>
        </w:rPr>
        <w:t>Aggregation</w:t>
      </w:r>
      <w:proofErr w:type="spellEnd"/>
      <w:r w:rsidRPr="00BE62EF">
        <w:rPr>
          <w:rFonts w:eastAsia="Calibri"/>
          <w:sz w:val="24"/>
          <w:szCs w:val="24"/>
        </w:rPr>
        <w:t xml:space="preserve"> standardını destekleyecek ve en az 4 adet LAG(Link </w:t>
      </w:r>
      <w:proofErr w:type="spellStart"/>
      <w:r w:rsidRPr="00BE62EF">
        <w:rPr>
          <w:rFonts w:eastAsia="Calibri"/>
          <w:sz w:val="24"/>
          <w:szCs w:val="24"/>
        </w:rPr>
        <w:t>Aggregation</w:t>
      </w:r>
      <w:proofErr w:type="spellEnd"/>
      <w:r w:rsidRPr="00BE62EF">
        <w:rPr>
          <w:rFonts w:eastAsia="Calibri"/>
          <w:sz w:val="24"/>
          <w:szCs w:val="24"/>
        </w:rPr>
        <w:t xml:space="preserve"> </w:t>
      </w:r>
      <w:proofErr w:type="spellStart"/>
      <w:r w:rsidRPr="00BE62EF">
        <w:rPr>
          <w:rFonts w:eastAsia="Calibri"/>
          <w:sz w:val="24"/>
          <w:szCs w:val="24"/>
        </w:rPr>
        <w:t>Group</w:t>
      </w:r>
      <w:proofErr w:type="spellEnd"/>
      <w:r w:rsidRPr="00BE62EF">
        <w:rPr>
          <w:rFonts w:eastAsia="Calibri"/>
          <w:sz w:val="24"/>
          <w:szCs w:val="24"/>
        </w:rPr>
        <w:t xml:space="preserve">) oluşturulabilecektir. Her bir grupta en az 2 adet port bulunacaktır. </w:t>
      </w:r>
    </w:p>
    <w:p w14:paraId="7426BB08"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desteğine sahip olacaktır.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w:t>
      </w:r>
      <w:proofErr w:type="spellStart"/>
      <w:r w:rsidRPr="00BE62EF">
        <w:rPr>
          <w:rFonts w:eastAsia="Calibri"/>
          <w:sz w:val="24"/>
          <w:szCs w:val="24"/>
        </w:rPr>
        <w:t>dokuzbin</w:t>
      </w:r>
      <w:proofErr w:type="spellEnd"/>
      <w:r w:rsidRPr="00BE62EF">
        <w:rPr>
          <w:rFonts w:eastAsia="Calibri"/>
          <w:sz w:val="24"/>
          <w:szCs w:val="24"/>
        </w:rPr>
        <w:t>) byte olacaktır.</w:t>
      </w:r>
    </w:p>
    <w:p w14:paraId="0CE21B38"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IEEE 802.1Q VLAN standartlarını destekleyecektir. </w:t>
      </w:r>
    </w:p>
    <w:p w14:paraId="593AE9D1"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en az 4000 adet VLAN ID desteğine sahip olacaktır.</w:t>
      </w:r>
    </w:p>
    <w:p w14:paraId="4428D2CA"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aynı </w:t>
      </w:r>
      <w:proofErr w:type="spellStart"/>
      <w:r w:rsidRPr="00BE62EF">
        <w:rPr>
          <w:rFonts w:eastAsia="Calibri"/>
          <w:sz w:val="24"/>
          <w:szCs w:val="24"/>
        </w:rPr>
        <w:t>vlan</w:t>
      </w:r>
      <w:proofErr w:type="spellEnd"/>
      <w:r w:rsidRPr="00BE62EF">
        <w:rPr>
          <w:rFonts w:eastAsia="Calibri"/>
          <w:sz w:val="24"/>
          <w:szCs w:val="24"/>
        </w:rPr>
        <w:t xml:space="preserve"> içerisinde bulunan portların </w:t>
      </w:r>
      <w:proofErr w:type="spellStart"/>
      <w:r w:rsidRPr="00BE62EF">
        <w:rPr>
          <w:rFonts w:eastAsia="Calibri"/>
          <w:sz w:val="24"/>
          <w:szCs w:val="24"/>
        </w:rPr>
        <w:t>access</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xml:space="preserve"> </w:t>
      </w:r>
      <w:proofErr w:type="spellStart"/>
      <w:r w:rsidRPr="00BE62EF">
        <w:rPr>
          <w:rFonts w:eastAsia="Calibri"/>
          <w:sz w:val="24"/>
          <w:szCs w:val="24"/>
        </w:rPr>
        <w:t>list</w:t>
      </w:r>
      <w:proofErr w:type="spellEnd"/>
      <w:r w:rsidRPr="00BE62EF">
        <w:rPr>
          <w:rFonts w:eastAsia="Calibri"/>
          <w:sz w:val="24"/>
          <w:szCs w:val="24"/>
        </w:rPr>
        <w:t xml:space="preserve"> yaratmadan birbirleriyle görüşmesini engellemek amacıyla </w:t>
      </w:r>
      <w:proofErr w:type="spellStart"/>
      <w:r w:rsidRPr="00BE62EF">
        <w:rPr>
          <w:rFonts w:eastAsia="Calibri"/>
          <w:sz w:val="24"/>
          <w:szCs w:val="24"/>
        </w:rPr>
        <w:t>Private</w:t>
      </w:r>
      <w:proofErr w:type="spellEnd"/>
      <w:r w:rsidRPr="00BE62EF">
        <w:rPr>
          <w:rFonts w:eastAsia="Calibri"/>
          <w:sz w:val="24"/>
          <w:szCs w:val="24"/>
        </w:rPr>
        <w:t xml:space="preserve"> VLAN veya </w:t>
      </w:r>
      <w:proofErr w:type="spellStart"/>
      <w:r w:rsidRPr="00BE62EF">
        <w:rPr>
          <w:rFonts w:eastAsia="Calibri"/>
          <w:sz w:val="24"/>
          <w:szCs w:val="24"/>
        </w:rPr>
        <w:t>Private</w:t>
      </w:r>
      <w:proofErr w:type="spellEnd"/>
      <w:r w:rsidRPr="00BE62EF">
        <w:rPr>
          <w:rFonts w:eastAsia="Calibri"/>
          <w:sz w:val="24"/>
          <w:szCs w:val="24"/>
        </w:rPr>
        <w:t xml:space="preserve"> VLAN </w:t>
      </w:r>
      <w:proofErr w:type="spellStart"/>
      <w:r w:rsidRPr="00BE62EF">
        <w:rPr>
          <w:rFonts w:eastAsia="Calibri"/>
          <w:sz w:val="24"/>
          <w:szCs w:val="24"/>
        </w:rPr>
        <w:t>Edge</w:t>
      </w:r>
      <w:proofErr w:type="spellEnd"/>
      <w:r w:rsidRPr="00BE62EF">
        <w:rPr>
          <w:rFonts w:eastAsia="Calibri"/>
          <w:sz w:val="24"/>
          <w:szCs w:val="24"/>
        </w:rPr>
        <w:t xml:space="preserve"> (</w:t>
      </w:r>
      <w:proofErr w:type="spellStart"/>
      <w:r w:rsidRPr="00BE62EF">
        <w:rPr>
          <w:rFonts w:eastAsia="Calibri"/>
          <w:sz w:val="24"/>
          <w:szCs w:val="24"/>
        </w:rPr>
        <w:t>Private</w:t>
      </w:r>
      <w:proofErr w:type="spellEnd"/>
      <w:r w:rsidRPr="00BE62EF">
        <w:rPr>
          <w:rFonts w:eastAsia="Calibri"/>
          <w:sz w:val="24"/>
          <w:szCs w:val="24"/>
        </w:rPr>
        <w:t xml:space="preserve"> Port/</w:t>
      </w:r>
      <w:proofErr w:type="spellStart"/>
      <w:r w:rsidRPr="00BE62EF">
        <w:rPr>
          <w:rFonts w:eastAsia="Calibri"/>
          <w:sz w:val="24"/>
          <w:szCs w:val="24"/>
        </w:rPr>
        <w:t>Protected</w:t>
      </w:r>
      <w:proofErr w:type="spellEnd"/>
      <w:r w:rsidRPr="00BE62EF">
        <w:rPr>
          <w:rFonts w:eastAsia="Calibri"/>
          <w:sz w:val="24"/>
          <w:szCs w:val="24"/>
        </w:rPr>
        <w:t xml:space="preserve"> Port/Port </w:t>
      </w:r>
      <w:proofErr w:type="spellStart"/>
      <w:r w:rsidRPr="00BE62EF">
        <w:rPr>
          <w:rFonts w:eastAsia="Calibri"/>
          <w:sz w:val="24"/>
          <w:szCs w:val="24"/>
        </w:rPr>
        <w:t>Isolation</w:t>
      </w:r>
      <w:proofErr w:type="spellEnd"/>
      <w:r w:rsidRPr="00BE62EF">
        <w:rPr>
          <w:rFonts w:eastAsia="Calibri"/>
          <w:sz w:val="24"/>
          <w:szCs w:val="24"/>
        </w:rPr>
        <w:t xml:space="preserve">) veya Port </w:t>
      </w:r>
      <w:proofErr w:type="spellStart"/>
      <w:r w:rsidRPr="00BE62EF">
        <w:rPr>
          <w:rFonts w:eastAsia="Calibri"/>
          <w:sz w:val="24"/>
          <w:szCs w:val="24"/>
        </w:rPr>
        <w:t>Mapping</w:t>
      </w:r>
      <w:proofErr w:type="spellEnd"/>
      <w:r w:rsidRPr="00BE62EF">
        <w:rPr>
          <w:rFonts w:eastAsia="Calibri"/>
          <w:sz w:val="24"/>
          <w:szCs w:val="24"/>
        </w:rPr>
        <w:t xml:space="preserve"> veya benzer protokolleri   destekleyecektir.</w:t>
      </w:r>
    </w:p>
    <w:p w14:paraId="6D2B5D61"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dinamik VLAN konfigürasyonunu destekleyecektir. </w:t>
      </w:r>
    </w:p>
    <w:p w14:paraId="33AA55D0"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en az 4000 MAC adresini destekleyecektir.</w:t>
      </w:r>
    </w:p>
    <w:p w14:paraId="28AAE4E8"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Anahtarların </w:t>
      </w:r>
      <w:proofErr w:type="spellStart"/>
      <w:r w:rsidRPr="00BE62EF">
        <w:rPr>
          <w:rFonts w:eastAsia="Calibri"/>
          <w:sz w:val="24"/>
          <w:szCs w:val="24"/>
        </w:rPr>
        <w:t>Dynamic</w:t>
      </w:r>
      <w:proofErr w:type="spellEnd"/>
      <w:r w:rsidRPr="00BE62EF">
        <w:rPr>
          <w:rFonts w:eastAsia="Calibri"/>
          <w:sz w:val="24"/>
          <w:szCs w:val="24"/>
        </w:rPr>
        <w:t xml:space="preserve"> ARP </w:t>
      </w:r>
      <w:proofErr w:type="spellStart"/>
      <w:r w:rsidRPr="00BE62EF">
        <w:rPr>
          <w:rFonts w:eastAsia="Calibri"/>
          <w:sz w:val="24"/>
          <w:szCs w:val="24"/>
        </w:rPr>
        <w:t>Inspection</w:t>
      </w:r>
      <w:proofErr w:type="spellEnd"/>
      <w:r w:rsidRPr="00BE62EF">
        <w:rPr>
          <w:rFonts w:eastAsia="Calibri"/>
          <w:sz w:val="24"/>
          <w:szCs w:val="24"/>
        </w:rPr>
        <w:t xml:space="preserve"> (DAI)/ARP Attack </w:t>
      </w:r>
      <w:proofErr w:type="spellStart"/>
      <w:proofErr w:type="gramStart"/>
      <w:r w:rsidRPr="00BE62EF">
        <w:rPr>
          <w:rFonts w:eastAsia="Calibri"/>
          <w:sz w:val="24"/>
          <w:szCs w:val="24"/>
        </w:rPr>
        <w:t>Protection</w:t>
      </w:r>
      <w:proofErr w:type="spellEnd"/>
      <w:r w:rsidRPr="00BE62EF">
        <w:rPr>
          <w:rFonts w:eastAsia="Calibri"/>
          <w:sz w:val="24"/>
          <w:szCs w:val="24"/>
        </w:rPr>
        <w:t xml:space="preserve">  özelliği</w:t>
      </w:r>
      <w:proofErr w:type="gramEnd"/>
      <w:r w:rsidRPr="00BE62EF">
        <w:rPr>
          <w:rFonts w:eastAsia="Calibri"/>
          <w:sz w:val="24"/>
          <w:szCs w:val="24"/>
        </w:rPr>
        <w:t xml:space="preserve"> bulunacaktır. Bu sayede </w:t>
      </w:r>
      <w:proofErr w:type="spellStart"/>
      <w:r w:rsidRPr="00BE62EF">
        <w:rPr>
          <w:rFonts w:eastAsia="Calibri"/>
          <w:sz w:val="24"/>
          <w:szCs w:val="24"/>
        </w:rPr>
        <w:t>man</w:t>
      </w:r>
      <w:proofErr w:type="spellEnd"/>
      <w:r w:rsidRPr="00BE62EF">
        <w:rPr>
          <w:rFonts w:eastAsia="Calibri"/>
          <w:sz w:val="24"/>
          <w:szCs w:val="24"/>
        </w:rPr>
        <w:t>-in-</w:t>
      </w:r>
      <w:proofErr w:type="spellStart"/>
      <w:r w:rsidRPr="00BE62EF">
        <w:rPr>
          <w:rFonts w:eastAsia="Calibri"/>
          <w:sz w:val="24"/>
          <w:szCs w:val="24"/>
        </w:rPr>
        <w:t>the</w:t>
      </w:r>
      <w:proofErr w:type="spellEnd"/>
      <w:r w:rsidRPr="00BE62EF">
        <w:rPr>
          <w:rFonts w:eastAsia="Calibri"/>
          <w:sz w:val="24"/>
          <w:szCs w:val="24"/>
        </w:rPr>
        <w:t>-</w:t>
      </w:r>
      <w:proofErr w:type="spellStart"/>
      <w:r w:rsidRPr="00BE62EF">
        <w:rPr>
          <w:rFonts w:eastAsia="Calibri"/>
          <w:sz w:val="24"/>
          <w:szCs w:val="24"/>
        </w:rPr>
        <w:t>middle</w:t>
      </w:r>
      <w:proofErr w:type="spellEnd"/>
      <w:r w:rsidRPr="00BE62EF">
        <w:rPr>
          <w:rFonts w:eastAsia="Calibri"/>
          <w:sz w:val="24"/>
          <w:szCs w:val="24"/>
        </w:rPr>
        <w:t xml:space="preserve"> atakları engelleyecektir. Anahtarlar, üzerinden geçen tüm ARP istek ve cevaplarını inceleyecek ve her ARP paketi, IP-MAC </w:t>
      </w:r>
      <w:proofErr w:type="spellStart"/>
      <w:r w:rsidRPr="00BE62EF">
        <w:rPr>
          <w:rFonts w:eastAsia="Calibri"/>
          <w:sz w:val="24"/>
          <w:szCs w:val="24"/>
        </w:rPr>
        <w:t>binding</w:t>
      </w:r>
      <w:proofErr w:type="spellEnd"/>
      <w:r w:rsidRPr="00BE62EF">
        <w:rPr>
          <w:rFonts w:eastAsia="Calibri"/>
          <w:sz w:val="24"/>
          <w:szCs w:val="24"/>
        </w:rPr>
        <w:t xml:space="preserve"> tablosu ile eşleştirilecektir. Eşleşmeyen paketler </w:t>
      </w:r>
      <w:proofErr w:type="spellStart"/>
      <w:r w:rsidRPr="00BE62EF">
        <w:rPr>
          <w:rFonts w:eastAsia="Calibri"/>
          <w:sz w:val="24"/>
          <w:szCs w:val="24"/>
        </w:rPr>
        <w:t>drop</w:t>
      </w:r>
      <w:proofErr w:type="spellEnd"/>
      <w:r w:rsidRPr="00BE62EF">
        <w:rPr>
          <w:rFonts w:eastAsia="Calibri"/>
          <w:sz w:val="24"/>
          <w:szCs w:val="24"/>
        </w:rPr>
        <w:t xml:space="preserve"> edilecektir.</w:t>
      </w:r>
    </w:p>
    <w:p w14:paraId="3F1C51AD"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ağ güvenliğini sağlamak amacıyla, ağa bağlanan kullanıcıların yetkilendirilmesi için IEEE 802.1X Port Güvenlik standardına, RADIUS ve TACACS+ desteğine sahip olacaktır.</w:t>
      </w:r>
    </w:p>
    <w:p w14:paraId="3C7638EF"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802.1x, RADIUS protokolü vasıtası ile kullanıcı </w:t>
      </w:r>
      <w:proofErr w:type="spellStart"/>
      <w:r w:rsidRPr="00BE62EF">
        <w:rPr>
          <w:rFonts w:eastAsia="Calibri"/>
          <w:sz w:val="24"/>
          <w:szCs w:val="24"/>
        </w:rPr>
        <w:t>port’larına</w:t>
      </w:r>
      <w:proofErr w:type="spellEnd"/>
      <w:r w:rsidRPr="00BE62EF">
        <w:rPr>
          <w:rFonts w:eastAsia="Calibri"/>
          <w:sz w:val="24"/>
          <w:szCs w:val="24"/>
        </w:rPr>
        <w:t xml:space="preserve"> dinamik ACL ve VLAN ataması gerçekleştirebilecektir.</w:t>
      </w:r>
    </w:p>
    <w:p w14:paraId="1E72EF8F"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lang w:val="en-US"/>
        </w:rPr>
        <w:t xml:space="preserve">Radius </w:t>
      </w:r>
      <w:r w:rsidRPr="00BE62EF">
        <w:rPr>
          <w:rFonts w:eastAsia="Calibri"/>
          <w:sz w:val="24"/>
          <w:szCs w:val="24"/>
        </w:rPr>
        <w:t xml:space="preserve">ve </w:t>
      </w:r>
      <w:r w:rsidRPr="00BE62EF">
        <w:rPr>
          <w:rFonts w:eastAsia="Calibri"/>
          <w:sz w:val="24"/>
          <w:szCs w:val="24"/>
          <w:lang w:val="en-US"/>
        </w:rPr>
        <w:t xml:space="preserve">LDAP client </w:t>
      </w:r>
      <w:r w:rsidRPr="00BE62EF">
        <w:rPr>
          <w:rFonts w:eastAsia="Calibri"/>
          <w:sz w:val="24"/>
          <w:szCs w:val="24"/>
        </w:rPr>
        <w:t>desteği bulunmalıdır.</w:t>
      </w:r>
    </w:p>
    <w:p w14:paraId="3A5D0669"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802.1X desteğine sahip olmayan kullanıcıların da ağa bağlanabilmeleri için MAC adres </w:t>
      </w:r>
      <w:proofErr w:type="spellStart"/>
      <w:r w:rsidRPr="00BE62EF">
        <w:rPr>
          <w:rFonts w:eastAsia="Calibri"/>
          <w:sz w:val="24"/>
          <w:szCs w:val="24"/>
        </w:rPr>
        <w:t>authentication</w:t>
      </w:r>
      <w:proofErr w:type="spellEnd"/>
      <w:r w:rsidRPr="00BE62EF">
        <w:rPr>
          <w:rFonts w:eastAsia="Calibri"/>
          <w:sz w:val="24"/>
          <w:szCs w:val="24"/>
        </w:rPr>
        <w:t xml:space="preserve"> destekleyecektir. </w:t>
      </w:r>
    </w:p>
    <w:p w14:paraId="1DCBAC3C"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lastRenderedPageBreak/>
        <w:t>Anahtar üzerindeki her bir portta birden fazla kullanıcı için kimlik sorgulama desteği olacaktır.</w:t>
      </w:r>
    </w:p>
    <w:p w14:paraId="299B3537"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Anahtarların üzerinde bulunan her port için MAC adresi bazında kullanıcı listeleri oluşturulacak ve böylece port güvenliği sağlanacaktır. </w:t>
      </w:r>
    </w:p>
    <w:p w14:paraId="42555A65"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ipv4 paketlerini L2 bağlığındaki kaynak/hedef MAC adresi, L3 başlığındaki kaynak/hedef IP adresi, L4 başlığındaki TCP/UDP port numarasına göre erişim denetiminden geçirecektir.</w:t>
      </w:r>
    </w:p>
    <w:p w14:paraId="5F799F3E"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802.1x için RADIUS </w:t>
      </w:r>
      <w:proofErr w:type="spellStart"/>
      <w:r w:rsidRPr="00BE62EF">
        <w:rPr>
          <w:rFonts w:eastAsia="Calibri"/>
          <w:sz w:val="24"/>
          <w:szCs w:val="24"/>
        </w:rPr>
        <w:t>accounting</w:t>
      </w:r>
      <w:proofErr w:type="spellEnd"/>
      <w:r w:rsidRPr="00BE62EF">
        <w:rPr>
          <w:rFonts w:eastAsia="Calibri"/>
          <w:sz w:val="24"/>
          <w:szCs w:val="24"/>
        </w:rPr>
        <w:t xml:space="preserve"> destekleyecektir.</w:t>
      </w:r>
    </w:p>
    <w:p w14:paraId="57DF0376"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IEEE 802.1ab LLDP ve LLDP-MED destekleyecek, LLDP-MED – VoIP entegrasyonu yapılabilecektir.</w:t>
      </w:r>
    </w:p>
    <w:p w14:paraId="21949BF6"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üzerinde birden fazla konfigürasyon dosyası muhafaza edilebilecektir. </w:t>
      </w:r>
      <w:proofErr w:type="spellStart"/>
      <w:r w:rsidRPr="00BE62EF">
        <w:rPr>
          <w:rFonts w:eastAsia="Calibri"/>
          <w:sz w:val="24"/>
          <w:szCs w:val="24"/>
        </w:rPr>
        <w:t>Konfigurasyon</w:t>
      </w:r>
      <w:proofErr w:type="spellEnd"/>
      <w:r w:rsidRPr="00BE62EF">
        <w:rPr>
          <w:rFonts w:eastAsia="Calibri"/>
          <w:sz w:val="24"/>
          <w:szCs w:val="24"/>
        </w:rPr>
        <w:t xml:space="preserve"> dosyaları yedekleme amacıyla </w:t>
      </w:r>
      <w:proofErr w:type="spellStart"/>
      <w:r w:rsidRPr="00BE62EF">
        <w:rPr>
          <w:rFonts w:eastAsia="Calibri"/>
          <w:sz w:val="24"/>
          <w:szCs w:val="24"/>
        </w:rPr>
        <w:t>flash</w:t>
      </w:r>
      <w:proofErr w:type="spellEnd"/>
      <w:r w:rsidRPr="00BE62EF">
        <w:rPr>
          <w:rFonts w:eastAsia="Calibri"/>
          <w:sz w:val="24"/>
          <w:szCs w:val="24"/>
        </w:rPr>
        <w:t xml:space="preserve"> bellek üzerinde en az iki farklı yerde saklanabilecektir.</w:t>
      </w:r>
    </w:p>
    <w:p w14:paraId="5D2FFAE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Port </w:t>
      </w:r>
      <w:proofErr w:type="spellStart"/>
      <w:r w:rsidRPr="00BE62EF">
        <w:rPr>
          <w:rFonts w:eastAsia="Calibri"/>
          <w:sz w:val="24"/>
          <w:szCs w:val="24"/>
        </w:rPr>
        <w:t>Mirroring</w:t>
      </w:r>
      <w:proofErr w:type="spellEnd"/>
      <w:r w:rsidRPr="00BE62EF">
        <w:rPr>
          <w:rFonts w:eastAsia="Calibri"/>
          <w:sz w:val="24"/>
          <w:szCs w:val="24"/>
        </w:rPr>
        <w:t xml:space="preserve"> desteğine sahip olacaktır.</w:t>
      </w:r>
    </w:p>
    <w:p w14:paraId="14B8E475"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Anahtarın konsol port erişiminde farklı seviyelerde yetkiler tanımlanma özelliğine sahip olacaktır. Bu sayede yetkilendirme sonrası, cihazlara farklı seviyelerde (kısmi yönetim, tam yönetim, izleme gibi) erişim sağlanacaktır.</w:t>
      </w:r>
    </w:p>
    <w:p w14:paraId="14211800"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VoIP için otomatik </w:t>
      </w:r>
      <w:proofErr w:type="spellStart"/>
      <w:r w:rsidRPr="00BE62EF">
        <w:rPr>
          <w:rFonts w:eastAsia="Calibri"/>
          <w:sz w:val="24"/>
          <w:szCs w:val="24"/>
        </w:rPr>
        <w:t>Quality</w:t>
      </w:r>
      <w:proofErr w:type="spellEnd"/>
      <w:r w:rsidRPr="00BE62EF">
        <w:rPr>
          <w:rFonts w:eastAsia="Calibri"/>
          <w:sz w:val="24"/>
          <w:szCs w:val="24"/>
        </w:rPr>
        <w:t xml:space="preserve"> of Service özelliğini destekleyecektir.</w:t>
      </w:r>
    </w:p>
    <w:p w14:paraId="54A2740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w:t>
      </w:r>
      <w:proofErr w:type="spellStart"/>
      <w:r w:rsidRPr="00BE62EF">
        <w:rPr>
          <w:rFonts w:eastAsia="Calibri"/>
          <w:sz w:val="24"/>
          <w:szCs w:val="24"/>
        </w:rPr>
        <w:t>Layer</w:t>
      </w:r>
      <w:proofErr w:type="spellEnd"/>
      <w:r w:rsidRPr="00BE62EF">
        <w:rPr>
          <w:rFonts w:eastAsia="Calibri"/>
          <w:sz w:val="24"/>
          <w:szCs w:val="24"/>
        </w:rPr>
        <w:t xml:space="preserve"> 2 ve </w:t>
      </w:r>
      <w:proofErr w:type="spellStart"/>
      <w:r w:rsidRPr="00BE62EF">
        <w:rPr>
          <w:rFonts w:eastAsia="Calibri"/>
          <w:sz w:val="24"/>
          <w:szCs w:val="24"/>
        </w:rPr>
        <w:t>Layer</w:t>
      </w:r>
      <w:proofErr w:type="spellEnd"/>
      <w:r w:rsidRPr="00BE62EF">
        <w:rPr>
          <w:rFonts w:eastAsia="Calibri"/>
          <w:sz w:val="24"/>
          <w:szCs w:val="24"/>
        </w:rPr>
        <w:t xml:space="preserve"> 3’te sınıflandırma (</w:t>
      </w:r>
      <w:proofErr w:type="spellStart"/>
      <w:r w:rsidRPr="00BE62EF">
        <w:rPr>
          <w:rFonts w:eastAsia="Calibri"/>
          <w:sz w:val="24"/>
          <w:szCs w:val="24"/>
        </w:rPr>
        <w:t>classification</w:t>
      </w:r>
      <w:proofErr w:type="spellEnd"/>
      <w:r w:rsidRPr="00BE62EF">
        <w:rPr>
          <w:rFonts w:eastAsia="Calibri"/>
          <w:sz w:val="24"/>
          <w:szCs w:val="24"/>
        </w:rPr>
        <w:t xml:space="preserve">), DSCP/COS </w:t>
      </w:r>
      <w:proofErr w:type="spellStart"/>
      <w:r w:rsidRPr="00BE62EF">
        <w:rPr>
          <w:rFonts w:eastAsia="Calibri"/>
          <w:sz w:val="24"/>
          <w:szCs w:val="24"/>
        </w:rPr>
        <w:t>rewrite</w:t>
      </w:r>
      <w:proofErr w:type="spellEnd"/>
      <w:r w:rsidRPr="00BE62EF">
        <w:rPr>
          <w:rFonts w:eastAsia="Calibri"/>
          <w:sz w:val="24"/>
          <w:szCs w:val="24"/>
        </w:rPr>
        <w:t xml:space="preserve"> ve kuyruklama (</w:t>
      </w:r>
      <w:proofErr w:type="spellStart"/>
      <w:r w:rsidRPr="00BE62EF">
        <w:rPr>
          <w:rFonts w:eastAsia="Calibri"/>
          <w:sz w:val="24"/>
          <w:szCs w:val="24"/>
        </w:rPr>
        <w:t>queueing</w:t>
      </w:r>
      <w:proofErr w:type="spellEnd"/>
      <w:r w:rsidRPr="00BE62EF">
        <w:rPr>
          <w:rFonts w:eastAsia="Calibri"/>
          <w:sz w:val="24"/>
          <w:szCs w:val="24"/>
        </w:rPr>
        <w:t>) özelliğine sahip olacaktır.</w:t>
      </w:r>
    </w:p>
    <w:p w14:paraId="7749AA3F"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Anahtarlar port hızlarının ayarlanabilmesi (Port Rate </w:t>
      </w:r>
      <w:proofErr w:type="spellStart"/>
      <w:r w:rsidRPr="00BE62EF">
        <w:rPr>
          <w:rFonts w:eastAsia="Calibri"/>
          <w:sz w:val="24"/>
          <w:szCs w:val="24"/>
        </w:rPr>
        <w:t>Limiting</w:t>
      </w:r>
      <w:proofErr w:type="spellEnd"/>
      <w:r w:rsidRPr="00BE62EF">
        <w:rPr>
          <w:rFonts w:eastAsia="Calibri"/>
          <w:sz w:val="24"/>
          <w:szCs w:val="24"/>
        </w:rPr>
        <w:t>) özelliğine sahip olacaktır. Anahtarlar 10/100/1000 Base-</w:t>
      </w:r>
      <w:proofErr w:type="spellStart"/>
      <w:r w:rsidRPr="00BE62EF">
        <w:rPr>
          <w:rFonts w:eastAsia="Calibri"/>
          <w:sz w:val="24"/>
          <w:szCs w:val="24"/>
        </w:rPr>
        <w:t>Tx</w:t>
      </w:r>
      <w:proofErr w:type="spellEnd"/>
      <w:r w:rsidRPr="00BE62EF">
        <w:rPr>
          <w:rFonts w:eastAsia="Calibri"/>
          <w:sz w:val="24"/>
          <w:szCs w:val="24"/>
        </w:rPr>
        <w:t xml:space="preserve"> portları için en az 4 adet donanımsal bazlı önceliklendirme kuyruğuna sahip olacaktır. </w:t>
      </w:r>
    </w:p>
    <w:p w14:paraId="60152932"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port bazında rate limite veya </w:t>
      </w:r>
      <w:proofErr w:type="spellStart"/>
      <w:r w:rsidRPr="00BE62EF">
        <w:rPr>
          <w:rFonts w:eastAsia="Calibri"/>
          <w:sz w:val="24"/>
          <w:szCs w:val="24"/>
        </w:rPr>
        <w:t>shaping</w:t>
      </w:r>
      <w:proofErr w:type="spellEnd"/>
      <w:r w:rsidRPr="00BE62EF">
        <w:rPr>
          <w:rFonts w:eastAsia="Calibri"/>
          <w:sz w:val="24"/>
          <w:szCs w:val="24"/>
        </w:rPr>
        <w:t xml:space="preserve"> gerçekleştirebilecektir.</w:t>
      </w:r>
    </w:p>
    <w:p w14:paraId="26DA5C2D"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istendiğinde kendisine gelen paketlerdeki 802.1p, DSCP paketlerine güvenebilecek ve kuyruklama işlemini bu bilgi doğrultusunda yapacaktır. </w:t>
      </w:r>
    </w:p>
    <w:p w14:paraId="220EEB3D"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802.3ah Ethernet Transport OAM veya UDLD veya benzeri protokole sahip olacaktır.</w:t>
      </w:r>
    </w:p>
    <w:p w14:paraId="3163422D"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w:t>
      </w:r>
      <w:proofErr w:type="spellStart"/>
      <w:r w:rsidRPr="00BE62EF">
        <w:rPr>
          <w:rFonts w:eastAsia="Calibri"/>
          <w:sz w:val="24"/>
          <w:szCs w:val="24"/>
        </w:rPr>
        <w:t>console</w:t>
      </w:r>
      <w:proofErr w:type="spellEnd"/>
      <w:r w:rsidRPr="00BE62EF">
        <w:rPr>
          <w:rFonts w:eastAsia="Calibri"/>
          <w:sz w:val="24"/>
          <w:szCs w:val="24"/>
        </w:rPr>
        <w:t xml:space="preserve"> port, SNMP V1/v2/v3, SSHv2 (</w:t>
      </w:r>
      <w:proofErr w:type="spellStart"/>
      <w:r w:rsidRPr="00BE62EF">
        <w:rPr>
          <w:rFonts w:eastAsia="Calibri"/>
          <w:sz w:val="24"/>
          <w:szCs w:val="24"/>
        </w:rPr>
        <w:t>secure</w:t>
      </w:r>
      <w:proofErr w:type="spellEnd"/>
      <w:r w:rsidRPr="00BE62EF">
        <w:rPr>
          <w:rFonts w:eastAsia="Calibri"/>
          <w:sz w:val="24"/>
          <w:szCs w:val="24"/>
        </w:rPr>
        <w:t xml:space="preserve"> </w:t>
      </w:r>
      <w:proofErr w:type="spellStart"/>
      <w:r w:rsidRPr="00BE62EF">
        <w:rPr>
          <w:rFonts w:eastAsia="Calibri"/>
          <w:sz w:val="24"/>
          <w:szCs w:val="24"/>
        </w:rPr>
        <w:t>shell</w:t>
      </w:r>
      <w:proofErr w:type="spellEnd"/>
      <w:r w:rsidRPr="00BE62EF">
        <w:rPr>
          <w:rFonts w:eastAsia="Calibri"/>
          <w:sz w:val="24"/>
          <w:szCs w:val="24"/>
        </w:rPr>
        <w:t xml:space="preserve">), Telnet,  HTTP ((web), SSL ve konsol aracılığı ile yönetilebilecektir. Anahtarı bu yöntemlerle yönetmek/konfigüre etmek isteyen kişilerden şifre sorulabilecektir. Ayrıca SNMP v3 ve </w:t>
      </w:r>
      <w:proofErr w:type="spellStart"/>
      <w:r w:rsidRPr="00BE62EF">
        <w:rPr>
          <w:rFonts w:eastAsia="Calibri"/>
          <w:sz w:val="24"/>
          <w:szCs w:val="24"/>
        </w:rPr>
        <w:t>Secure</w:t>
      </w:r>
      <w:proofErr w:type="spellEnd"/>
      <w:r w:rsidRPr="00BE62EF">
        <w:rPr>
          <w:rFonts w:eastAsia="Calibri"/>
          <w:sz w:val="24"/>
          <w:szCs w:val="24"/>
        </w:rPr>
        <w:t xml:space="preserve"> Shell (SSH) v2 ile, anahtar ve operatör arasındaki yönetim/konfigürasyon trafiği şifreli olacaktır.</w:t>
      </w:r>
    </w:p>
    <w:p w14:paraId="47EE88F8"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Cihazlar en az dört(4) grup RMON (Remote </w:t>
      </w:r>
      <w:proofErr w:type="spellStart"/>
      <w:r w:rsidRPr="00BE62EF">
        <w:rPr>
          <w:rFonts w:eastAsia="Calibri"/>
          <w:sz w:val="24"/>
          <w:szCs w:val="24"/>
        </w:rPr>
        <w:t>monitoring</w:t>
      </w:r>
      <w:proofErr w:type="spellEnd"/>
      <w:r w:rsidRPr="00BE62EF">
        <w:rPr>
          <w:rFonts w:eastAsia="Calibri"/>
          <w:sz w:val="24"/>
          <w:szCs w:val="24"/>
        </w:rPr>
        <w:t>) desteğine sahip olacaktır.</w:t>
      </w:r>
    </w:p>
    <w:p w14:paraId="25097D05"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Anahtarın saat ve tarih bilgisi, ağ üzerindeki diğer tüm anahtarlarla senkron hale getirebilme özelliğine sahip olacaktır. Bu amaçla NTP veya SNTP protokol desteği olacaktır.</w:t>
      </w:r>
    </w:p>
    <w:p w14:paraId="780DE402"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güncel Firmware yazılımına sahip olacaktır.</w:t>
      </w:r>
    </w:p>
    <w:p w14:paraId="47F10D99"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AC güç kaynağı 100-120 V / 200 – 240 V aralığında olacaktır.</w:t>
      </w:r>
    </w:p>
    <w:p w14:paraId="05A37D9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Anahtarların yönetilmesi için farklı yetki seviyelerine sahip yönetim grupları oluşturulabilecektir</w:t>
      </w:r>
    </w:p>
    <w:p w14:paraId="6C1545D1"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FTP veya TFTP </w:t>
      </w:r>
      <w:proofErr w:type="spellStart"/>
      <w:r w:rsidRPr="00BE62EF">
        <w:rPr>
          <w:rFonts w:eastAsia="Calibri"/>
          <w:sz w:val="24"/>
          <w:szCs w:val="24"/>
        </w:rPr>
        <w:t>aryüzü</w:t>
      </w:r>
      <w:proofErr w:type="spellEnd"/>
      <w:r w:rsidRPr="00BE62EF">
        <w:rPr>
          <w:rFonts w:eastAsia="Calibri"/>
          <w:sz w:val="24"/>
          <w:szCs w:val="24"/>
        </w:rPr>
        <w:t xml:space="preserve"> ile yazılım güncellemesi, konfigürasyon yedeklemesi yapabilecektir.</w:t>
      </w:r>
    </w:p>
    <w:p w14:paraId="072465D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 üzerinde birden fazla işletim sistemi ve konfigürasyon dosyası tutulabilecektir.</w:t>
      </w:r>
    </w:p>
    <w:p w14:paraId="1A633615"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Anahtarın log bilgisi harici bir </w:t>
      </w:r>
      <w:proofErr w:type="spellStart"/>
      <w:r w:rsidRPr="00BE62EF">
        <w:rPr>
          <w:rFonts w:eastAsia="Calibri"/>
          <w:sz w:val="24"/>
          <w:szCs w:val="24"/>
        </w:rPr>
        <w:t>Syslog</w:t>
      </w:r>
      <w:proofErr w:type="spellEnd"/>
      <w:r w:rsidRPr="00BE62EF">
        <w:rPr>
          <w:rFonts w:eastAsia="Calibri"/>
          <w:sz w:val="24"/>
          <w:szCs w:val="24"/>
        </w:rPr>
        <w:t xml:space="preserve"> sunucuya gerçek zamanlı olarak aktarılabilecektir.</w:t>
      </w:r>
    </w:p>
    <w:p w14:paraId="6B1E82B7"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lastRenderedPageBreak/>
        <w:t>Anahtara yönetim erişimi için RADIUS protokolleri desteklenecektir.</w:t>
      </w:r>
    </w:p>
    <w:p w14:paraId="0C89A470"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 xml:space="preserve">Anahtar DHCP Server, DHCP Client, DHCP </w:t>
      </w:r>
      <w:proofErr w:type="spellStart"/>
      <w:r w:rsidRPr="00BE62EF">
        <w:rPr>
          <w:rFonts w:eastAsia="Calibri"/>
          <w:sz w:val="24"/>
          <w:szCs w:val="24"/>
        </w:rPr>
        <w:t>Relay</w:t>
      </w:r>
      <w:proofErr w:type="spellEnd"/>
      <w:r w:rsidRPr="00BE62EF">
        <w:rPr>
          <w:rFonts w:eastAsia="Calibri"/>
          <w:sz w:val="24"/>
          <w:szCs w:val="24"/>
        </w:rPr>
        <w:t xml:space="preserve">, DHCP Option 82, DHCP </w:t>
      </w:r>
      <w:proofErr w:type="spellStart"/>
      <w:r w:rsidRPr="00BE62EF">
        <w:rPr>
          <w:rFonts w:eastAsia="Calibri"/>
          <w:sz w:val="24"/>
          <w:szCs w:val="24"/>
        </w:rPr>
        <w:t>snooping</w:t>
      </w:r>
      <w:proofErr w:type="spellEnd"/>
      <w:r w:rsidRPr="00BE62EF">
        <w:rPr>
          <w:rFonts w:eastAsia="Calibri"/>
          <w:sz w:val="24"/>
          <w:szCs w:val="24"/>
        </w:rPr>
        <w:t xml:space="preserve"> ve IP Source </w:t>
      </w:r>
      <w:proofErr w:type="spellStart"/>
      <w:r w:rsidRPr="00BE62EF">
        <w:rPr>
          <w:rFonts w:eastAsia="Calibri"/>
          <w:sz w:val="24"/>
          <w:szCs w:val="24"/>
        </w:rPr>
        <w:t>Guard</w:t>
      </w:r>
      <w:proofErr w:type="spellEnd"/>
      <w:r w:rsidRPr="00BE62EF">
        <w:rPr>
          <w:rFonts w:eastAsia="Calibri"/>
          <w:sz w:val="24"/>
          <w:szCs w:val="24"/>
        </w:rPr>
        <w:t xml:space="preserve">   korumasını destekleyecektir.</w:t>
      </w:r>
    </w:p>
    <w:p w14:paraId="17761D34"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Anahtarlar 802.3af veya 802.3at standartlarını desteklemelidir. Anahtar toplamda en az 115 watt güç sağlayacaktır.</w:t>
      </w:r>
    </w:p>
    <w:p w14:paraId="294B166E" w14:textId="77777777" w:rsidR="00034EEF" w:rsidRPr="00BE62EF" w:rsidRDefault="00034EEF" w:rsidP="00F505B3">
      <w:pPr>
        <w:widowControl/>
        <w:numPr>
          <w:ilvl w:val="0"/>
          <w:numId w:val="370"/>
        </w:numPr>
        <w:tabs>
          <w:tab w:val="left" w:pos="142"/>
          <w:tab w:val="left" w:pos="284"/>
        </w:tabs>
        <w:autoSpaceDE/>
        <w:autoSpaceDN/>
        <w:spacing w:after="200" w:line="276" w:lineRule="auto"/>
        <w:ind w:left="0" w:firstLine="0"/>
        <w:contextualSpacing/>
        <w:jc w:val="both"/>
        <w:rPr>
          <w:rFonts w:eastAsia="Calibri"/>
          <w:sz w:val="24"/>
          <w:szCs w:val="24"/>
        </w:rPr>
      </w:pPr>
      <w:r w:rsidRPr="00BE62EF">
        <w:rPr>
          <w:rFonts w:eastAsia="Calibri"/>
          <w:sz w:val="24"/>
          <w:szCs w:val="24"/>
        </w:rPr>
        <w:t>Kenar anahtarlar için desteklenmesi istenen tüm özellikler lisansları ile beraber verilecektir.</w:t>
      </w:r>
    </w:p>
    <w:p w14:paraId="40A838D3" w14:textId="77777777" w:rsidR="00034EEF" w:rsidRPr="00BE62EF" w:rsidRDefault="00034EEF" w:rsidP="00034EEF">
      <w:pPr>
        <w:tabs>
          <w:tab w:val="left" w:pos="142"/>
          <w:tab w:val="left" w:pos="284"/>
        </w:tabs>
        <w:spacing w:after="200" w:line="276" w:lineRule="auto"/>
        <w:contextualSpacing/>
        <w:jc w:val="both"/>
        <w:rPr>
          <w:rFonts w:eastAsia="Calibri"/>
          <w:b/>
          <w:sz w:val="24"/>
          <w:szCs w:val="24"/>
        </w:rPr>
      </w:pPr>
      <w:r w:rsidRPr="00BE62EF">
        <w:rPr>
          <w:rFonts w:eastAsia="Calibri"/>
          <w:b/>
          <w:sz w:val="24"/>
          <w:szCs w:val="24"/>
        </w:rPr>
        <w:t>E10 ) 24 Port 10/100/1000Mbps , 2 port SFP+ , L2 + Kenar Anahtar</w:t>
      </w:r>
    </w:p>
    <w:p w14:paraId="1098DFB4" w14:textId="77777777" w:rsidR="00034EEF" w:rsidRPr="00BE62EF" w:rsidRDefault="00034EEF" w:rsidP="00034EEF">
      <w:pPr>
        <w:tabs>
          <w:tab w:val="left" w:pos="142"/>
          <w:tab w:val="left" w:pos="284"/>
        </w:tabs>
        <w:spacing w:after="200" w:line="276" w:lineRule="auto"/>
        <w:ind w:firstLine="708"/>
        <w:contextualSpacing/>
        <w:jc w:val="both"/>
        <w:rPr>
          <w:rFonts w:eastAsia="Calibri"/>
          <w:sz w:val="24"/>
          <w:szCs w:val="24"/>
        </w:rPr>
      </w:pPr>
    </w:p>
    <w:p w14:paraId="53CAC93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w:t>
      </w:r>
      <w:r w:rsidRPr="00BE62EF">
        <w:rPr>
          <w:rFonts w:eastAsia="Calibri"/>
          <w:sz w:val="24"/>
          <w:szCs w:val="24"/>
        </w:rPr>
        <w:tab/>
        <w:t xml:space="preserve">Teklif edilen anahtarların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duyurusu yapılmamış </w:t>
      </w:r>
      <w:proofErr w:type="gramStart"/>
      <w:r w:rsidRPr="00BE62EF">
        <w:rPr>
          <w:rFonts w:eastAsia="Calibri"/>
          <w:sz w:val="24"/>
          <w:szCs w:val="24"/>
        </w:rPr>
        <w:t>ve ya</w:t>
      </w:r>
      <w:proofErr w:type="gramEnd"/>
      <w:r w:rsidRPr="00BE62EF">
        <w:rPr>
          <w:rFonts w:eastAsia="Calibri"/>
          <w:sz w:val="24"/>
          <w:szCs w:val="24"/>
        </w:rPr>
        <w:t xml:space="preserve"> 2017 içerisinde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olmamalıdır.</w:t>
      </w:r>
    </w:p>
    <w:p w14:paraId="25953D9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w:t>
      </w:r>
      <w:r w:rsidRPr="00BE62EF">
        <w:rPr>
          <w:rFonts w:eastAsia="Calibri"/>
          <w:sz w:val="24"/>
          <w:szCs w:val="24"/>
        </w:rPr>
        <w:tab/>
        <w:t>Anahtar üzerinde en az 24 adet 10/100/1000BaseT ethernet portu ve en az 2 adet SFP+ genişleme yuvası olmalıdır. Bu yuvalara 1000BaseSX/LX/LH ve/veya 10GBASE-LR, 10GBASE-SR,10GBASE-ER modülleri takılabilmelidir.</w:t>
      </w:r>
    </w:p>
    <w:p w14:paraId="6969573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w:t>
      </w:r>
      <w:r w:rsidRPr="00BE62EF">
        <w:rPr>
          <w:rFonts w:eastAsia="Calibri"/>
          <w:sz w:val="24"/>
          <w:szCs w:val="24"/>
        </w:rPr>
        <w:tab/>
        <w:t xml:space="preserve">Anahtar, </w:t>
      </w:r>
      <w:r w:rsidRPr="00BE62EF">
        <w:rPr>
          <w:rFonts w:eastAsia="Calibri"/>
          <w:sz w:val="24"/>
          <w:szCs w:val="24"/>
          <w:u w:val="single"/>
        </w:rPr>
        <w:t>gerektiğinde</w:t>
      </w:r>
      <w:r w:rsidRPr="00BE62EF">
        <w:rPr>
          <w:rFonts w:eastAsia="Calibri"/>
          <w:sz w:val="24"/>
          <w:szCs w:val="24"/>
        </w:rPr>
        <w:t xml:space="preserve"> güç kaynağı takılarak güç kaynağı yedeklemesine sahip olabilmelidir.</w:t>
      </w:r>
    </w:p>
    <w:p w14:paraId="0943FF7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w:t>
      </w:r>
      <w:r w:rsidRPr="00BE62EF">
        <w:rPr>
          <w:rFonts w:eastAsia="Calibri"/>
          <w:sz w:val="24"/>
          <w:szCs w:val="24"/>
        </w:rPr>
        <w:tab/>
        <w:t xml:space="preserve">Anahtar </w:t>
      </w:r>
      <w:proofErr w:type="spellStart"/>
      <w:r w:rsidRPr="00BE62EF">
        <w:rPr>
          <w:rFonts w:eastAsia="Calibri"/>
          <w:sz w:val="24"/>
          <w:szCs w:val="24"/>
        </w:rPr>
        <w:t>yığınlanabilir</w:t>
      </w:r>
      <w:proofErr w:type="spellEnd"/>
      <w:r w:rsidRPr="00BE62EF">
        <w:rPr>
          <w:rFonts w:eastAsia="Calibri"/>
          <w:sz w:val="24"/>
          <w:szCs w:val="24"/>
        </w:rPr>
        <w:t xml:space="preserve"> (</w:t>
      </w:r>
      <w:proofErr w:type="spellStart"/>
      <w:r w:rsidRPr="00BE62EF">
        <w:rPr>
          <w:rFonts w:eastAsia="Calibri"/>
          <w:sz w:val="24"/>
          <w:szCs w:val="24"/>
        </w:rPr>
        <w:t>stackable</w:t>
      </w:r>
      <w:proofErr w:type="spellEnd"/>
      <w:r w:rsidRPr="00BE62EF">
        <w:rPr>
          <w:rFonts w:eastAsia="Calibri"/>
          <w:sz w:val="24"/>
          <w:szCs w:val="24"/>
        </w:rPr>
        <w:t xml:space="preserve">) yapıda olmalıdır. </w:t>
      </w:r>
      <w:proofErr w:type="spellStart"/>
      <w:r w:rsidRPr="00BE62EF">
        <w:rPr>
          <w:rFonts w:eastAsia="Calibri"/>
          <w:sz w:val="24"/>
          <w:szCs w:val="24"/>
        </w:rPr>
        <w:t>Yığınlama</w:t>
      </w:r>
      <w:proofErr w:type="spellEnd"/>
      <w:r w:rsidRPr="00BE62EF">
        <w:rPr>
          <w:rFonts w:eastAsia="Calibri"/>
          <w:sz w:val="24"/>
          <w:szCs w:val="24"/>
        </w:rPr>
        <w:t xml:space="preserve"> için talep edilen kullanıcı ve </w:t>
      </w:r>
      <w:proofErr w:type="spellStart"/>
      <w:r w:rsidRPr="00BE62EF">
        <w:rPr>
          <w:rFonts w:eastAsia="Calibri"/>
          <w:sz w:val="24"/>
          <w:szCs w:val="24"/>
        </w:rPr>
        <w:t>uplink</w:t>
      </w:r>
      <w:proofErr w:type="spellEnd"/>
      <w:r w:rsidRPr="00BE62EF">
        <w:rPr>
          <w:rFonts w:eastAsia="Calibri"/>
          <w:sz w:val="24"/>
          <w:szCs w:val="24"/>
        </w:rPr>
        <w:t xml:space="preserve"> portları kullanılmamalıdır. Anahtar üzerinde en az 2 adet </w:t>
      </w:r>
      <w:proofErr w:type="spellStart"/>
      <w:r w:rsidRPr="00BE62EF">
        <w:rPr>
          <w:rFonts w:eastAsia="Calibri"/>
          <w:sz w:val="24"/>
          <w:szCs w:val="24"/>
        </w:rPr>
        <w:t>yığınlama</w:t>
      </w:r>
      <w:proofErr w:type="spellEnd"/>
      <w:r w:rsidRPr="00BE62EF">
        <w:rPr>
          <w:rFonts w:eastAsia="Calibri"/>
          <w:sz w:val="24"/>
          <w:szCs w:val="24"/>
        </w:rPr>
        <w:t xml:space="preserve"> arayüzü bulunmalıdır. Yığındaki anahtarlar arasındaki </w:t>
      </w:r>
      <w:proofErr w:type="spellStart"/>
      <w:r w:rsidRPr="00BE62EF">
        <w:rPr>
          <w:rFonts w:eastAsia="Calibri"/>
          <w:sz w:val="24"/>
          <w:szCs w:val="24"/>
        </w:rPr>
        <w:t>band</w:t>
      </w:r>
      <w:proofErr w:type="spellEnd"/>
      <w:r w:rsidRPr="00BE62EF">
        <w:rPr>
          <w:rFonts w:eastAsia="Calibri"/>
          <w:sz w:val="24"/>
          <w:szCs w:val="24"/>
        </w:rPr>
        <w:t xml:space="preserve"> genişliği en az 40 Gbps olmalıdır. Anahtar ile gerekli </w:t>
      </w:r>
      <w:proofErr w:type="spellStart"/>
      <w:r w:rsidRPr="00BE62EF">
        <w:rPr>
          <w:rFonts w:eastAsia="Calibri"/>
          <w:sz w:val="24"/>
          <w:szCs w:val="24"/>
        </w:rPr>
        <w:t>yığınlama</w:t>
      </w:r>
      <w:proofErr w:type="spellEnd"/>
      <w:r w:rsidRPr="00BE62EF">
        <w:rPr>
          <w:rFonts w:eastAsia="Calibri"/>
          <w:sz w:val="24"/>
          <w:szCs w:val="24"/>
        </w:rPr>
        <w:t xml:space="preserve"> modül ve kablosu beraber teklif edilmelidir. Yığın içindeki anahtarlardan birisinin arızalanması durumunda diğer anahtarlar çalışmaya devam edebilmelidir. </w:t>
      </w:r>
    </w:p>
    <w:p w14:paraId="10AC8FA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5.</w:t>
      </w:r>
      <w:r w:rsidRPr="00BE62EF">
        <w:rPr>
          <w:rFonts w:eastAsia="Calibri"/>
          <w:sz w:val="24"/>
          <w:szCs w:val="24"/>
        </w:rPr>
        <w:tab/>
        <w:t>Yığın grubu içindeki anahtarların işletim sistemi, her bir anahtarın işletim sisteminin ayrı ayrı yükseltilmesine gerek olmadan, bir defada yükseltilebilmeli ve yığın grubu tek IP ile yönetilebilmelidir.</w:t>
      </w:r>
    </w:p>
    <w:p w14:paraId="471023E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6.</w:t>
      </w:r>
      <w:r w:rsidRPr="00BE62EF">
        <w:rPr>
          <w:rFonts w:eastAsia="Calibri"/>
          <w:sz w:val="24"/>
          <w:szCs w:val="24"/>
        </w:rPr>
        <w:tab/>
        <w:t xml:space="preserve">Anahtar kablo hızında ve kesintisiz olmalıdır ve anahtarlama </w:t>
      </w:r>
      <w:proofErr w:type="spellStart"/>
      <w:r w:rsidRPr="00BE62EF">
        <w:rPr>
          <w:rFonts w:eastAsia="Calibri"/>
          <w:sz w:val="24"/>
          <w:szCs w:val="24"/>
        </w:rPr>
        <w:t>switch</w:t>
      </w:r>
      <w:proofErr w:type="spellEnd"/>
      <w:r w:rsidRPr="00BE62EF">
        <w:rPr>
          <w:rFonts w:eastAsia="Calibri"/>
          <w:sz w:val="24"/>
          <w:szCs w:val="24"/>
        </w:rPr>
        <w:t xml:space="preserve"> </w:t>
      </w:r>
      <w:proofErr w:type="spellStart"/>
      <w:r w:rsidRPr="00BE62EF">
        <w:rPr>
          <w:rFonts w:eastAsia="Calibri"/>
          <w:sz w:val="24"/>
          <w:szCs w:val="24"/>
        </w:rPr>
        <w:t>fabric</w:t>
      </w:r>
      <w:proofErr w:type="spellEnd"/>
      <w:r w:rsidRPr="00BE62EF">
        <w:rPr>
          <w:rFonts w:eastAsia="Calibri"/>
          <w:sz w:val="24"/>
          <w:szCs w:val="24"/>
        </w:rPr>
        <w:t xml:space="preserve"> değeri en az 128 Gbps olmalıdır. Anahtarın </w:t>
      </w:r>
      <w:proofErr w:type="spellStart"/>
      <w:r w:rsidRPr="00BE62EF">
        <w:rPr>
          <w:rFonts w:eastAsia="Calibri"/>
          <w:sz w:val="24"/>
          <w:szCs w:val="24"/>
        </w:rPr>
        <w:t>throughput</w:t>
      </w:r>
      <w:proofErr w:type="spellEnd"/>
      <w:r w:rsidRPr="00BE62EF">
        <w:rPr>
          <w:rFonts w:eastAsia="Calibri"/>
          <w:sz w:val="24"/>
          <w:szCs w:val="24"/>
        </w:rPr>
        <w:t xml:space="preserve"> performans değeri en az 95 </w:t>
      </w:r>
      <w:proofErr w:type="spellStart"/>
      <w:r w:rsidRPr="00BE62EF">
        <w:rPr>
          <w:rFonts w:eastAsia="Calibri"/>
          <w:sz w:val="24"/>
          <w:szCs w:val="24"/>
        </w:rPr>
        <w:t>Mpps</w:t>
      </w:r>
      <w:proofErr w:type="spellEnd"/>
      <w:r w:rsidRPr="00BE62EF">
        <w:rPr>
          <w:rFonts w:eastAsia="Calibri"/>
          <w:sz w:val="24"/>
          <w:szCs w:val="24"/>
        </w:rPr>
        <w:t xml:space="preserve"> olmalıdır.</w:t>
      </w:r>
    </w:p>
    <w:p w14:paraId="513E492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7.</w:t>
      </w:r>
      <w:r w:rsidRPr="00BE62EF">
        <w:rPr>
          <w:rFonts w:eastAsia="Calibri"/>
          <w:sz w:val="24"/>
          <w:szCs w:val="24"/>
        </w:rPr>
        <w:tab/>
        <w:t xml:space="preserve">Anahtar üzerinde desteklenen </w:t>
      </w:r>
      <w:proofErr w:type="spellStart"/>
      <w:r w:rsidRPr="00BE62EF">
        <w:rPr>
          <w:rFonts w:eastAsia="Calibri"/>
          <w:sz w:val="24"/>
          <w:szCs w:val="24"/>
        </w:rPr>
        <w:t>mac</w:t>
      </w:r>
      <w:proofErr w:type="spellEnd"/>
      <w:r w:rsidRPr="00BE62EF">
        <w:rPr>
          <w:rFonts w:eastAsia="Calibri"/>
          <w:sz w:val="24"/>
          <w:szCs w:val="24"/>
        </w:rPr>
        <w:t xml:space="preserve"> adres sayısı en az 16 bin adet olmalıdır.</w:t>
      </w:r>
    </w:p>
    <w:p w14:paraId="5D886CA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8.</w:t>
      </w:r>
      <w:r w:rsidRPr="00BE62EF">
        <w:rPr>
          <w:rFonts w:eastAsia="Calibri"/>
          <w:sz w:val="24"/>
          <w:szCs w:val="24"/>
        </w:rPr>
        <w:tab/>
        <w:t xml:space="preserve">Anahtar Auto MDI/MDI-X özelliklerine sahip olacaktır.  </w:t>
      </w:r>
    </w:p>
    <w:p w14:paraId="55BC16B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9.</w:t>
      </w:r>
      <w:r w:rsidRPr="00BE62EF">
        <w:rPr>
          <w:rFonts w:eastAsia="Calibri"/>
          <w:sz w:val="24"/>
          <w:szCs w:val="24"/>
        </w:rPr>
        <w:tab/>
        <w:t>Anahtar üzerinde IEEE 802.3 (10BaseT Ethernet), IEEE 802.3x (Full-</w:t>
      </w:r>
      <w:proofErr w:type="spellStart"/>
      <w:r w:rsidRPr="00BE62EF">
        <w:rPr>
          <w:rFonts w:eastAsia="Calibri"/>
          <w:sz w:val="24"/>
          <w:szCs w:val="24"/>
        </w:rPr>
        <w:t>Duplex</w:t>
      </w:r>
      <w:proofErr w:type="spellEnd"/>
      <w:r w:rsidRPr="00BE62EF">
        <w:rPr>
          <w:rFonts w:eastAsia="Calibri"/>
          <w:sz w:val="24"/>
          <w:szCs w:val="24"/>
        </w:rPr>
        <w:t xml:space="preserve"> </w:t>
      </w:r>
      <w:proofErr w:type="spellStart"/>
      <w:r w:rsidRPr="00BE62EF">
        <w:rPr>
          <w:rFonts w:eastAsia="Calibri"/>
          <w:sz w:val="24"/>
          <w:szCs w:val="24"/>
        </w:rPr>
        <w:t>with</w:t>
      </w:r>
      <w:proofErr w:type="spellEnd"/>
      <w:r w:rsidRPr="00BE62EF">
        <w:rPr>
          <w:rFonts w:eastAsia="Calibri"/>
          <w:sz w:val="24"/>
          <w:szCs w:val="24"/>
        </w:rPr>
        <w:t xml:space="preserve"> </w:t>
      </w:r>
      <w:proofErr w:type="spellStart"/>
      <w:r w:rsidRPr="00BE62EF">
        <w:rPr>
          <w:rFonts w:eastAsia="Calibri"/>
          <w:sz w:val="24"/>
          <w:szCs w:val="24"/>
        </w:rPr>
        <w:t>Flow</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802.</w:t>
      </w:r>
      <w:proofErr w:type="gramStart"/>
      <w:r w:rsidRPr="00BE62EF">
        <w:rPr>
          <w:rFonts w:eastAsia="Calibri"/>
          <w:sz w:val="24"/>
          <w:szCs w:val="24"/>
        </w:rPr>
        <w:t>3u</w:t>
      </w:r>
      <w:proofErr w:type="gramEnd"/>
      <w:r w:rsidRPr="00BE62EF">
        <w:rPr>
          <w:rFonts w:eastAsia="Calibri"/>
          <w:sz w:val="24"/>
          <w:szCs w:val="24"/>
        </w:rPr>
        <w:t xml:space="preserve"> (100BaseT), 802.3z (1000BaseX), 802.3ab (1000BaseT) standartları desteklemelidir.</w:t>
      </w:r>
    </w:p>
    <w:p w14:paraId="2BBFFCC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10.</w:t>
      </w:r>
      <w:r w:rsidRPr="00BE62EF">
        <w:rPr>
          <w:rFonts w:eastAsia="Calibri"/>
          <w:sz w:val="24"/>
          <w:szCs w:val="24"/>
        </w:rPr>
        <w:tab/>
        <w:t xml:space="preserve">Cihaz üzerine takılacak modül ile en az 8 taneye kadar </w:t>
      </w:r>
      <w:proofErr w:type="spellStart"/>
      <w:r w:rsidRPr="00BE62EF">
        <w:rPr>
          <w:rFonts w:eastAsia="Calibri"/>
          <w:sz w:val="24"/>
          <w:szCs w:val="24"/>
        </w:rPr>
        <w:t>yığınlanabilir</w:t>
      </w:r>
      <w:proofErr w:type="spellEnd"/>
      <w:r w:rsidRPr="00BE62EF">
        <w:rPr>
          <w:rFonts w:eastAsia="Calibri"/>
          <w:sz w:val="24"/>
          <w:szCs w:val="24"/>
        </w:rPr>
        <w:t xml:space="preserve"> olmalıdır.</w:t>
      </w:r>
    </w:p>
    <w:p w14:paraId="7F50AAF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11.</w:t>
      </w:r>
      <w:r w:rsidRPr="00BE62EF">
        <w:rPr>
          <w:rFonts w:eastAsia="Calibri"/>
          <w:sz w:val="24"/>
          <w:szCs w:val="24"/>
        </w:rPr>
        <w:tab/>
        <w:t xml:space="preserve">Anahtar üzerinde IEEE 802.1Q (Virtual LAN) </w:t>
      </w:r>
      <w:proofErr w:type="spellStart"/>
      <w:r w:rsidRPr="00BE62EF">
        <w:rPr>
          <w:rFonts w:eastAsia="Calibri"/>
          <w:sz w:val="24"/>
          <w:szCs w:val="24"/>
        </w:rPr>
        <w:t>standartı</w:t>
      </w:r>
      <w:proofErr w:type="spellEnd"/>
      <w:r w:rsidRPr="00BE62EF">
        <w:rPr>
          <w:rFonts w:eastAsia="Calibri"/>
          <w:sz w:val="24"/>
          <w:szCs w:val="24"/>
        </w:rPr>
        <w:t xml:space="preserve"> desteklenmelidir ve desteklenen aktif </w:t>
      </w:r>
      <w:proofErr w:type="spellStart"/>
      <w:proofErr w:type="gramStart"/>
      <w:r w:rsidRPr="00BE62EF">
        <w:rPr>
          <w:rFonts w:eastAsia="Calibri"/>
          <w:sz w:val="24"/>
          <w:szCs w:val="24"/>
        </w:rPr>
        <w:t>vlan</w:t>
      </w:r>
      <w:proofErr w:type="spellEnd"/>
      <w:r w:rsidRPr="00BE62EF">
        <w:rPr>
          <w:rFonts w:eastAsia="Calibri"/>
          <w:sz w:val="24"/>
          <w:szCs w:val="24"/>
        </w:rPr>
        <w:t xml:space="preserve">  sayısı</w:t>
      </w:r>
      <w:proofErr w:type="gramEnd"/>
      <w:r w:rsidRPr="00BE62EF">
        <w:rPr>
          <w:rFonts w:eastAsia="Calibri"/>
          <w:sz w:val="24"/>
          <w:szCs w:val="24"/>
        </w:rPr>
        <w:t xml:space="preserve"> en az 4000 adet olmalıdır. Ayrıca anahtar üzerinde port bazında </w:t>
      </w:r>
      <w:proofErr w:type="spellStart"/>
      <w:r w:rsidRPr="00BE62EF">
        <w:rPr>
          <w:rFonts w:eastAsia="Calibri"/>
          <w:sz w:val="24"/>
          <w:szCs w:val="24"/>
        </w:rPr>
        <w:t>vlan</w:t>
      </w:r>
      <w:proofErr w:type="spellEnd"/>
      <w:r w:rsidRPr="00BE62EF">
        <w:rPr>
          <w:rFonts w:eastAsia="Calibri"/>
          <w:sz w:val="24"/>
          <w:szCs w:val="24"/>
        </w:rPr>
        <w:t xml:space="preserve"> politikaları uygulanabilmelidir. Anahtar </w:t>
      </w:r>
      <w:proofErr w:type="spellStart"/>
      <w:r w:rsidRPr="00BE62EF">
        <w:rPr>
          <w:rFonts w:eastAsia="Calibri"/>
          <w:sz w:val="24"/>
          <w:szCs w:val="24"/>
        </w:rPr>
        <w:t>Private</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veya Port </w:t>
      </w:r>
      <w:proofErr w:type="spellStart"/>
      <w:r w:rsidRPr="00BE62EF">
        <w:rPr>
          <w:rFonts w:eastAsia="Calibri"/>
          <w:sz w:val="24"/>
          <w:szCs w:val="24"/>
        </w:rPr>
        <w:t>Mapping</w:t>
      </w:r>
      <w:proofErr w:type="spellEnd"/>
      <w:r w:rsidRPr="00BE62EF">
        <w:rPr>
          <w:rFonts w:eastAsia="Calibri"/>
          <w:sz w:val="24"/>
          <w:szCs w:val="24"/>
        </w:rPr>
        <w:t xml:space="preserve"> özelliğini desteklemelidir.</w:t>
      </w:r>
    </w:p>
    <w:p w14:paraId="54BBB5A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12.</w:t>
      </w:r>
      <w:r w:rsidRPr="00BE62EF">
        <w:rPr>
          <w:rFonts w:eastAsia="Calibri"/>
          <w:sz w:val="24"/>
          <w:szCs w:val="24"/>
        </w:rPr>
        <w:tab/>
        <w:t>Anahtar ağ üzerindeki kaynakların kullanımının ayarlanabilmesi için IEEE 802.1p protokolünü desteklemelidir. Anahtar servis türlerinin bilgilerini ayrıştırabilmeli ve aynı zamanda bu bilgileri işaretleyebilmelidir. Anahtar işaretlenen bu bilgileri WRR (</w:t>
      </w:r>
      <w:proofErr w:type="spellStart"/>
      <w:r w:rsidRPr="00BE62EF">
        <w:rPr>
          <w:rFonts w:eastAsia="Calibri"/>
          <w:sz w:val="24"/>
          <w:szCs w:val="24"/>
        </w:rPr>
        <w:t>Weighted</w:t>
      </w:r>
      <w:proofErr w:type="spellEnd"/>
      <w:r w:rsidRPr="00BE62EF">
        <w:rPr>
          <w:rFonts w:eastAsia="Calibri"/>
          <w:sz w:val="24"/>
          <w:szCs w:val="24"/>
        </w:rPr>
        <w:t xml:space="preserve"> </w:t>
      </w:r>
      <w:proofErr w:type="spellStart"/>
      <w:r w:rsidRPr="00BE62EF">
        <w:rPr>
          <w:rFonts w:eastAsia="Calibri"/>
          <w:sz w:val="24"/>
          <w:szCs w:val="24"/>
        </w:rPr>
        <w:t>Round</w:t>
      </w:r>
      <w:proofErr w:type="spellEnd"/>
      <w:r w:rsidRPr="00BE62EF">
        <w:rPr>
          <w:rFonts w:eastAsia="Calibri"/>
          <w:sz w:val="24"/>
          <w:szCs w:val="24"/>
        </w:rPr>
        <w:t xml:space="preserve"> </w:t>
      </w:r>
      <w:proofErr w:type="spellStart"/>
      <w:r w:rsidRPr="00BE62EF">
        <w:rPr>
          <w:rFonts w:eastAsia="Calibri"/>
          <w:sz w:val="24"/>
          <w:szCs w:val="24"/>
        </w:rPr>
        <w:t>robin</w:t>
      </w:r>
      <w:proofErr w:type="spellEnd"/>
      <w:r w:rsidRPr="00BE62EF">
        <w:rPr>
          <w:rFonts w:eastAsia="Calibri"/>
          <w:sz w:val="24"/>
          <w:szCs w:val="24"/>
        </w:rPr>
        <w:t>) ya da benzeri bir protokol yardımı ile ilgili kuyruklara (</w:t>
      </w:r>
      <w:proofErr w:type="spellStart"/>
      <w:r w:rsidRPr="00BE62EF">
        <w:rPr>
          <w:rFonts w:eastAsia="Calibri"/>
          <w:sz w:val="24"/>
          <w:szCs w:val="24"/>
        </w:rPr>
        <w:t>queue</w:t>
      </w:r>
      <w:proofErr w:type="spellEnd"/>
      <w:r w:rsidRPr="00BE62EF">
        <w:rPr>
          <w:rFonts w:eastAsia="Calibri"/>
          <w:sz w:val="24"/>
          <w:szCs w:val="24"/>
        </w:rPr>
        <w:t>) anahtarlayabilmelidir.</w:t>
      </w:r>
    </w:p>
    <w:p w14:paraId="40356FB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13.</w:t>
      </w:r>
      <w:r w:rsidRPr="00BE62EF">
        <w:rPr>
          <w:rFonts w:eastAsia="Calibri"/>
          <w:sz w:val="24"/>
          <w:szCs w:val="24"/>
        </w:rPr>
        <w:tab/>
        <w:t xml:space="preserve">Ağ topolojisi üzerinde gereksinimlere göre bant genişliğini arttırmak amacıyla anahtar IEEE 802.3ad link </w:t>
      </w:r>
      <w:proofErr w:type="spellStart"/>
      <w:r w:rsidRPr="00BE62EF">
        <w:rPr>
          <w:rFonts w:eastAsia="Calibri"/>
          <w:sz w:val="24"/>
          <w:szCs w:val="24"/>
        </w:rPr>
        <w:t>aggregation</w:t>
      </w:r>
      <w:proofErr w:type="spellEnd"/>
      <w:r w:rsidRPr="00BE62EF">
        <w:rPr>
          <w:rFonts w:eastAsia="Calibri"/>
          <w:sz w:val="24"/>
          <w:szCs w:val="24"/>
        </w:rPr>
        <w:t xml:space="preserve"> protokolünü desteklemelidir. Böylece portlar belirli bir grup içerisinde toplanarak yüksek bant genişliği elde edilecektir.  Anahtar en az 32 adet link </w:t>
      </w:r>
      <w:proofErr w:type="spellStart"/>
      <w:r w:rsidRPr="00BE62EF">
        <w:rPr>
          <w:rFonts w:eastAsia="Calibri"/>
          <w:sz w:val="24"/>
          <w:szCs w:val="24"/>
        </w:rPr>
        <w:t>aggregation</w:t>
      </w:r>
      <w:proofErr w:type="spellEnd"/>
      <w:r w:rsidRPr="00BE62EF">
        <w:rPr>
          <w:rFonts w:eastAsia="Calibri"/>
          <w:sz w:val="24"/>
          <w:szCs w:val="24"/>
        </w:rPr>
        <w:t xml:space="preserve"> grubunu desteklemelidir ve her bir grubun içerisinde en az 8 adet gigabit port </w:t>
      </w:r>
      <w:r w:rsidRPr="00BE62EF">
        <w:rPr>
          <w:rFonts w:eastAsia="Calibri"/>
          <w:sz w:val="24"/>
          <w:szCs w:val="24"/>
        </w:rPr>
        <w:lastRenderedPageBreak/>
        <w:t>toplanabilmelidir. Oluşturulan grup içerisindeki portlardan herhangi birinin arızalanması durumunda grup bütünlüğü bozulmamalıdır.</w:t>
      </w:r>
    </w:p>
    <w:p w14:paraId="5D0B65F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14.</w:t>
      </w:r>
      <w:r w:rsidRPr="00BE62EF">
        <w:rPr>
          <w:rFonts w:eastAsia="Calibri"/>
          <w:sz w:val="24"/>
          <w:szCs w:val="24"/>
        </w:rPr>
        <w:tab/>
        <w:t xml:space="preserve">Anahtar üzerinde dinamik VLAN uygulamaları desteklenmelidir. Gerektiği durumlarda tanımlanan yeni bir </w:t>
      </w:r>
      <w:proofErr w:type="spellStart"/>
      <w:r w:rsidRPr="00BE62EF">
        <w:rPr>
          <w:rFonts w:eastAsia="Calibri"/>
          <w:sz w:val="24"/>
          <w:szCs w:val="24"/>
        </w:rPr>
        <w:t>VLAN’ın</w:t>
      </w:r>
      <w:proofErr w:type="spellEnd"/>
      <w:r w:rsidRPr="00BE62EF">
        <w:rPr>
          <w:rFonts w:eastAsia="Calibri"/>
          <w:sz w:val="24"/>
          <w:szCs w:val="24"/>
        </w:rPr>
        <w:t xml:space="preserve"> omurga anahtara bağlı diğer anahtarlar üzerinde GVRP (</w:t>
      </w:r>
      <w:proofErr w:type="spellStart"/>
      <w:r w:rsidRPr="00BE62EF">
        <w:rPr>
          <w:rFonts w:eastAsia="Calibri"/>
          <w:sz w:val="24"/>
          <w:szCs w:val="24"/>
        </w:rPr>
        <w:t>Generic</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w:t>
      </w:r>
      <w:proofErr w:type="spellStart"/>
      <w:r w:rsidRPr="00BE62EF">
        <w:rPr>
          <w:rFonts w:eastAsia="Calibri"/>
          <w:sz w:val="24"/>
          <w:szCs w:val="24"/>
        </w:rPr>
        <w:t>Registration</w:t>
      </w:r>
      <w:proofErr w:type="spellEnd"/>
      <w:r w:rsidRPr="00BE62EF">
        <w:rPr>
          <w:rFonts w:eastAsia="Calibri"/>
          <w:sz w:val="24"/>
          <w:szCs w:val="24"/>
        </w:rPr>
        <w:t xml:space="preserve"> Protocol) veya benzeri bir protokol yardımı ile otomatik olarak oluşturulması sağlanabilmelidir.</w:t>
      </w:r>
    </w:p>
    <w:p w14:paraId="1954A90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15.</w:t>
      </w:r>
      <w:r w:rsidRPr="00BE62EF">
        <w:rPr>
          <w:rFonts w:eastAsia="Calibri"/>
          <w:sz w:val="24"/>
          <w:szCs w:val="24"/>
        </w:rPr>
        <w:tab/>
        <w:t>Anahtar üzerinde istenildiğinde Metro Ethernet özellikleri olan IEEE 802.1ad, IEEE 802.1ag Ethernet OAM, UDLD ve IPMVLAN özellikleri desteklenmelidir.</w:t>
      </w:r>
    </w:p>
    <w:p w14:paraId="5FE6212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16.</w:t>
      </w:r>
      <w:r w:rsidRPr="00BE62EF">
        <w:rPr>
          <w:rFonts w:eastAsia="Calibri"/>
          <w:sz w:val="24"/>
          <w:szCs w:val="24"/>
        </w:rPr>
        <w:tab/>
        <w:t>Anahtar üzerinde IEEE 802.1d STP (</w:t>
      </w:r>
      <w:proofErr w:type="spellStart"/>
      <w:r w:rsidRPr="00BE62EF">
        <w:rPr>
          <w:rFonts w:eastAsia="Calibri"/>
          <w:sz w:val="24"/>
          <w:szCs w:val="24"/>
        </w:rPr>
        <w:t>Spanning-Tree</w:t>
      </w:r>
      <w:proofErr w:type="spellEnd"/>
      <w:r w:rsidRPr="00BE62EF">
        <w:rPr>
          <w:rFonts w:eastAsia="Calibri"/>
          <w:sz w:val="24"/>
          <w:szCs w:val="24"/>
        </w:rPr>
        <w:t xml:space="preserve"> Protocol) protokolü desteklenmelidir ve anahtar üzerinde tanımlanan her bir VLAN için farklı STP kullanılabilmelidir. Bu amaçla anahtar IEEE 802.1s MSTP (Multiple </w:t>
      </w:r>
      <w:proofErr w:type="spellStart"/>
      <w:r w:rsidRPr="00BE62EF">
        <w:rPr>
          <w:rFonts w:eastAsia="Calibri"/>
          <w:sz w:val="24"/>
          <w:szCs w:val="24"/>
        </w:rPr>
        <w:t>Spanning-Tree</w:t>
      </w:r>
      <w:proofErr w:type="spellEnd"/>
      <w:r w:rsidRPr="00BE62EF">
        <w:rPr>
          <w:rFonts w:eastAsia="Calibri"/>
          <w:sz w:val="24"/>
          <w:szCs w:val="24"/>
        </w:rPr>
        <w:t xml:space="preserve"> Protocol) protokolünü </w:t>
      </w:r>
      <w:proofErr w:type="spellStart"/>
      <w:proofErr w:type="gramStart"/>
      <w:r w:rsidRPr="00BE62EF">
        <w:rPr>
          <w:rFonts w:eastAsia="Calibri"/>
          <w:sz w:val="24"/>
          <w:szCs w:val="24"/>
        </w:rPr>
        <w:t>desteklemelidir.Anahtar</w:t>
      </w:r>
      <w:proofErr w:type="spellEnd"/>
      <w:proofErr w:type="gramEnd"/>
      <w:r w:rsidRPr="00BE62EF">
        <w:rPr>
          <w:rFonts w:eastAsia="Calibri"/>
          <w:sz w:val="24"/>
          <w:szCs w:val="24"/>
        </w:rPr>
        <w:t xml:space="preserve"> kullanıcı ve </w:t>
      </w:r>
      <w:proofErr w:type="spellStart"/>
      <w:proofErr w:type="gramStart"/>
      <w:r w:rsidRPr="00BE62EF">
        <w:rPr>
          <w:rFonts w:eastAsia="Calibri"/>
          <w:sz w:val="24"/>
          <w:szCs w:val="24"/>
        </w:rPr>
        <w:t>trunk</w:t>
      </w:r>
      <w:proofErr w:type="spellEnd"/>
      <w:r w:rsidRPr="00BE62EF">
        <w:rPr>
          <w:rFonts w:eastAsia="Calibri"/>
          <w:sz w:val="24"/>
          <w:szCs w:val="24"/>
        </w:rPr>
        <w:t xml:space="preserve">  portlarında</w:t>
      </w:r>
      <w:proofErr w:type="gramEnd"/>
      <w:r w:rsidRPr="00BE62EF">
        <w:rPr>
          <w:rFonts w:eastAsia="Calibri"/>
          <w:sz w:val="24"/>
          <w:szCs w:val="24"/>
        </w:rPr>
        <w:t xml:space="preserve"> STP hesaplamalarını hızlandırabilmek amacıyla IEEE 802.1w RSTP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Spanning-Tree</w:t>
      </w:r>
      <w:proofErr w:type="spellEnd"/>
      <w:r w:rsidRPr="00BE62EF">
        <w:rPr>
          <w:rFonts w:eastAsia="Calibri"/>
          <w:sz w:val="24"/>
          <w:szCs w:val="24"/>
        </w:rPr>
        <w:t xml:space="preserve"> Protocol) protokolünü desteklemelidir. Anahtar üzerinde istenmeyen STP paketlerinin durdurulması amacıyla BPDU (Bridge Protocol Data </w:t>
      </w:r>
      <w:proofErr w:type="spellStart"/>
      <w:r w:rsidRPr="00BE62EF">
        <w:rPr>
          <w:rFonts w:eastAsia="Calibri"/>
          <w:sz w:val="24"/>
          <w:szCs w:val="24"/>
        </w:rPr>
        <w:t>Unit</w:t>
      </w:r>
      <w:proofErr w:type="spellEnd"/>
      <w:r w:rsidRPr="00BE62EF">
        <w:rPr>
          <w:rFonts w:eastAsia="Calibri"/>
          <w:sz w:val="24"/>
          <w:szCs w:val="24"/>
        </w:rPr>
        <w:t xml:space="preserve">) paketlerinin istenilen arayüzden alınması, gönderilmesi ve filtrelenebilmesi desteklenmelidir. STP kök anahtarını koruyacak mekanizmalar anahtar üzerinde var </w:t>
      </w:r>
      <w:proofErr w:type="spellStart"/>
      <w:r w:rsidRPr="00BE62EF">
        <w:rPr>
          <w:rFonts w:eastAsia="Calibri"/>
          <w:sz w:val="24"/>
          <w:szCs w:val="24"/>
        </w:rPr>
        <w:t>olmaldır</w:t>
      </w:r>
      <w:proofErr w:type="spellEnd"/>
      <w:r w:rsidRPr="00BE62EF">
        <w:rPr>
          <w:rFonts w:eastAsia="Calibri"/>
          <w:sz w:val="24"/>
          <w:szCs w:val="24"/>
        </w:rPr>
        <w:t>.</w:t>
      </w:r>
    </w:p>
    <w:p w14:paraId="1A92AF4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17.</w:t>
      </w:r>
      <w:r w:rsidRPr="00BE62EF">
        <w:rPr>
          <w:rFonts w:eastAsia="Calibri"/>
          <w:sz w:val="24"/>
          <w:szCs w:val="24"/>
        </w:rPr>
        <w:tab/>
        <w:t xml:space="preserve">Anahtar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özelliğini desteklemelidir.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byte olmalıdır.</w:t>
      </w:r>
    </w:p>
    <w:p w14:paraId="085C30E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18.</w:t>
      </w:r>
      <w:r w:rsidRPr="00BE62EF">
        <w:rPr>
          <w:rFonts w:eastAsia="Calibri"/>
          <w:sz w:val="24"/>
          <w:szCs w:val="24"/>
        </w:rPr>
        <w:tab/>
        <w:t xml:space="preserve">Anahtar kullanıcı portlarında </w:t>
      </w:r>
      <w:proofErr w:type="spellStart"/>
      <w:r w:rsidRPr="00BE62EF">
        <w:rPr>
          <w:rFonts w:eastAsia="Calibri"/>
          <w:sz w:val="24"/>
          <w:szCs w:val="24"/>
        </w:rPr>
        <w:t>broadcast</w:t>
      </w:r>
      <w:proofErr w:type="spellEnd"/>
      <w:r w:rsidRPr="00BE62EF">
        <w:rPr>
          <w:rFonts w:eastAsia="Calibri"/>
          <w:sz w:val="24"/>
          <w:szCs w:val="24"/>
        </w:rPr>
        <w:t xml:space="preserve"> fırtınalarını önleyerek ağ üzerindeki kullanılabilir bant genişliğini en uygun şekilde kullanabilmelidir. Anahtar üzerinde </w:t>
      </w:r>
      <w:proofErr w:type="spellStart"/>
      <w:r w:rsidRPr="00BE62EF">
        <w:rPr>
          <w:rFonts w:eastAsia="Calibri"/>
          <w:sz w:val="24"/>
          <w:szCs w:val="24"/>
        </w:rPr>
        <w:t>unicast</w:t>
      </w:r>
      <w:proofErr w:type="spellEnd"/>
      <w:r w:rsidRPr="00BE62EF">
        <w:rPr>
          <w:rFonts w:eastAsia="Calibri"/>
          <w:sz w:val="24"/>
          <w:szCs w:val="24"/>
        </w:rPr>
        <w:t xml:space="preserve"> ve </w:t>
      </w:r>
      <w:proofErr w:type="spellStart"/>
      <w:r w:rsidRPr="00BE62EF">
        <w:rPr>
          <w:rFonts w:eastAsia="Calibri"/>
          <w:sz w:val="24"/>
          <w:szCs w:val="24"/>
        </w:rPr>
        <w:t>multicast</w:t>
      </w:r>
      <w:proofErr w:type="spellEnd"/>
      <w:r w:rsidRPr="00BE62EF">
        <w:rPr>
          <w:rFonts w:eastAsia="Calibri"/>
          <w:sz w:val="24"/>
          <w:szCs w:val="24"/>
        </w:rPr>
        <w:t xml:space="preserve"> baskınlarına karşı koruma mekanizması olacaktır.</w:t>
      </w:r>
    </w:p>
    <w:p w14:paraId="53CC170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19.</w:t>
      </w:r>
      <w:r w:rsidRPr="00BE62EF">
        <w:rPr>
          <w:rFonts w:eastAsia="Calibri"/>
          <w:sz w:val="24"/>
          <w:szCs w:val="24"/>
        </w:rPr>
        <w:tab/>
        <w:t>Anahtar üzerinde IEEE 802.1ab LLDP (</w:t>
      </w:r>
      <w:proofErr w:type="spellStart"/>
      <w:r w:rsidRPr="00BE62EF">
        <w:rPr>
          <w:rFonts w:eastAsia="Calibri"/>
          <w:sz w:val="24"/>
          <w:szCs w:val="24"/>
        </w:rPr>
        <w:t>Layer</w:t>
      </w:r>
      <w:proofErr w:type="spellEnd"/>
      <w:r w:rsidRPr="00BE62EF">
        <w:rPr>
          <w:rFonts w:eastAsia="Calibri"/>
          <w:sz w:val="24"/>
          <w:szCs w:val="24"/>
        </w:rPr>
        <w:t xml:space="preserve"> Link </w:t>
      </w:r>
      <w:proofErr w:type="spellStart"/>
      <w:r w:rsidRPr="00BE62EF">
        <w:rPr>
          <w:rFonts w:eastAsia="Calibri"/>
          <w:sz w:val="24"/>
          <w:szCs w:val="24"/>
        </w:rPr>
        <w:t>Discovery</w:t>
      </w:r>
      <w:proofErr w:type="spellEnd"/>
      <w:r w:rsidRPr="00BE62EF">
        <w:rPr>
          <w:rFonts w:eastAsia="Calibri"/>
          <w:sz w:val="24"/>
          <w:szCs w:val="24"/>
        </w:rPr>
        <w:t xml:space="preserve"> Protocol) desteği bulunacaktır.</w:t>
      </w:r>
    </w:p>
    <w:p w14:paraId="579B777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20.</w:t>
      </w:r>
      <w:r w:rsidRPr="00BE62EF">
        <w:rPr>
          <w:rFonts w:eastAsia="Calibri"/>
          <w:sz w:val="24"/>
          <w:szCs w:val="24"/>
        </w:rPr>
        <w:tab/>
        <w:t xml:space="preserve">Radius ve LDAP </w:t>
      </w:r>
      <w:proofErr w:type="spellStart"/>
      <w:r w:rsidRPr="00BE62EF">
        <w:rPr>
          <w:rFonts w:eastAsia="Calibri"/>
          <w:sz w:val="24"/>
          <w:szCs w:val="24"/>
        </w:rPr>
        <w:t>client</w:t>
      </w:r>
      <w:proofErr w:type="spellEnd"/>
      <w:r w:rsidRPr="00BE62EF">
        <w:rPr>
          <w:rFonts w:eastAsia="Calibri"/>
          <w:sz w:val="24"/>
          <w:szCs w:val="24"/>
        </w:rPr>
        <w:t xml:space="preserve"> desteği bulunmalıdır.</w:t>
      </w:r>
    </w:p>
    <w:p w14:paraId="02425AD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21.</w:t>
      </w:r>
      <w:r w:rsidRPr="00BE62EF">
        <w:rPr>
          <w:rFonts w:eastAsia="Calibri"/>
          <w:sz w:val="24"/>
          <w:szCs w:val="24"/>
        </w:rPr>
        <w:tab/>
        <w:t xml:space="preserve">Anahtar statik yönlendirme yapabilmelidir. Ripv1 , Ripv2, VRRP protokollerini desteklemelidir. </w:t>
      </w:r>
    </w:p>
    <w:p w14:paraId="46A27D7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22.</w:t>
      </w:r>
      <w:r w:rsidRPr="00BE62EF">
        <w:rPr>
          <w:rFonts w:eastAsia="Calibri"/>
          <w:sz w:val="24"/>
          <w:szCs w:val="24"/>
        </w:rPr>
        <w:tab/>
        <w:t xml:space="preserve">Anahtar ağ üzerinde erişim kısıtlamaları yapabilmek amacıyla erişim denetim listelerini (Access Control </w:t>
      </w:r>
      <w:proofErr w:type="spellStart"/>
      <w:r w:rsidRPr="00BE62EF">
        <w:rPr>
          <w:rFonts w:eastAsia="Calibri"/>
          <w:sz w:val="24"/>
          <w:szCs w:val="24"/>
        </w:rPr>
        <w:t>List</w:t>
      </w:r>
      <w:proofErr w:type="spellEnd"/>
      <w:r w:rsidRPr="00BE62EF">
        <w:rPr>
          <w:rFonts w:eastAsia="Calibri"/>
          <w:sz w:val="24"/>
          <w:szCs w:val="24"/>
        </w:rPr>
        <w:t>) desteklemelidir. Bu amaçla anahtar kullanıcıların belirli kaynaklara erişimini engelleyebilmelidir. Anahtar üzerinde yapılan erişim kısıtlamaları L2/L3/L4 seviyesinde olabilmelidir.</w:t>
      </w:r>
    </w:p>
    <w:p w14:paraId="62B4C00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23.</w:t>
      </w:r>
      <w:r w:rsidRPr="00BE62EF">
        <w:rPr>
          <w:rFonts w:eastAsia="Calibri"/>
          <w:sz w:val="24"/>
          <w:szCs w:val="24"/>
        </w:rPr>
        <w:tab/>
        <w:t>Anahtar üzerinde ipv6 tabanlı politika bazlı yönlendirmeler desteklenmelidir.</w:t>
      </w:r>
    </w:p>
    <w:p w14:paraId="4B38F14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24.</w:t>
      </w:r>
      <w:r w:rsidRPr="00BE62EF">
        <w:rPr>
          <w:rFonts w:eastAsia="Calibri"/>
          <w:sz w:val="24"/>
          <w:szCs w:val="24"/>
        </w:rPr>
        <w:tab/>
        <w:t xml:space="preserve">Anahtar üzerinde ipv6 tabanlı erişim denetim listeleri (Access Control </w:t>
      </w:r>
      <w:proofErr w:type="spellStart"/>
      <w:r w:rsidRPr="00BE62EF">
        <w:rPr>
          <w:rFonts w:eastAsia="Calibri"/>
          <w:sz w:val="24"/>
          <w:szCs w:val="24"/>
        </w:rPr>
        <w:t>List</w:t>
      </w:r>
      <w:proofErr w:type="spellEnd"/>
      <w:r w:rsidRPr="00BE62EF">
        <w:rPr>
          <w:rFonts w:eastAsia="Calibri"/>
          <w:sz w:val="24"/>
          <w:szCs w:val="24"/>
        </w:rPr>
        <w:t>)  ve servis önceliklendirme (</w:t>
      </w:r>
      <w:proofErr w:type="spellStart"/>
      <w:r w:rsidRPr="00BE62EF">
        <w:rPr>
          <w:rFonts w:eastAsia="Calibri"/>
          <w:sz w:val="24"/>
          <w:szCs w:val="24"/>
        </w:rPr>
        <w:t>Quality</w:t>
      </w:r>
      <w:proofErr w:type="spellEnd"/>
      <w:r w:rsidRPr="00BE62EF">
        <w:rPr>
          <w:rFonts w:eastAsia="Calibri"/>
          <w:sz w:val="24"/>
          <w:szCs w:val="24"/>
        </w:rPr>
        <w:t xml:space="preserve"> Of Services) protokolleri desteklenmelidir. </w:t>
      </w:r>
    </w:p>
    <w:p w14:paraId="628C942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25.</w:t>
      </w:r>
      <w:r w:rsidRPr="00BE62EF">
        <w:rPr>
          <w:rFonts w:eastAsia="Calibri"/>
          <w:sz w:val="24"/>
          <w:szCs w:val="24"/>
        </w:rPr>
        <w:tab/>
        <w:t xml:space="preserve">Anahtar ağ üzerindeki gereksiz trafiğin engellenmesi amacıyla </w:t>
      </w:r>
      <w:proofErr w:type="spellStart"/>
      <w:r w:rsidRPr="00BE62EF">
        <w:rPr>
          <w:rFonts w:eastAsia="Calibri"/>
          <w:sz w:val="24"/>
          <w:szCs w:val="24"/>
        </w:rPr>
        <w:t>multicast</w:t>
      </w:r>
      <w:proofErr w:type="spellEnd"/>
      <w:r w:rsidRPr="00BE62EF">
        <w:rPr>
          <w:rFonts w:eastAsia="Calibri"/>
          <w:sz w:val="24"/>
          <w:szCs w:val="24"/>
        </w:rPr>
        <w:t xml:space="preserve"> anahtarlama ve </w:t>
      </w:r>
      <w:proofErr w:type="spellStart"/>
      <w:r w:rsidRPr="00BE62EF">
        <w:rPr>
          <w:rFonts w:eastAsia="Calibri"/>
          <w:sz w:val="24"/>
          <w:szCs w:val="24"/>
        </w:rPr>
        <w:t>multicast</w:t>
      </w:r>
      <w:proofErr w:type="spellEnd"/>
      <w:r w:rsidRPr="00BE62EF">
        <w:rPr>
          <w:rFonts w:eastAsia="Calibri"/>
          <w:sz w:val="24"/>
          <w:szCs w:val="24"/>
        </w:rPr>
        <w:t xml:space="preserve"> yönlendirme yapabilmelidir. Bu amaçla anahtar IGMPv1/v2/v3 ve IGMP </w:t>
      </w:r>
      <w:proofErr w:type="spellStart"/>
      <w:r w:rsidRPr="00BE62EF">
        <w:rPr>
          <w:rFonts w:eastAsia="Calibri"/>
          <w:sz w:val="24"/>
          <w:szCs w:val="24"/>
        </w:rPr>
        <w:t>Snooping</w:t>
      </w:r>
      <w:proofErr w:type="spellEnd"/>
      <w:r w:rsidRPr="00BE62EF">
        <w:rPr>
          <w:rFonts w:eastAsia="Calibri"/>
          <w:sz w:val="24"/>
          <w:szCs w:val="24"/>
        </w:rPr>
        <w:t xml:space="preserve"> v1/v2/v3 standartlarını destekleyecektir.</w:t>
      </w:r>
    </w:p>
    <w:p w14:paraId="461D26F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26.</w:t>
      </w:r>
      <w:r w:rsidRPr="00BE62EF">
        <w:rPr>
          <w:rFonts w:eastAsia="Calibri"/>
          <w:sz w:val="24"/>
          <w:szCs w:val="24"/>
        </w:rPr>
        <w:tab/>
        <w:t>Anahtar üzerinde istenildiğinde Metro Ethernet özellikleri olan IEEE 802.1ad, IEEE 802.1ag Ethernet OAM, UDLD ve IPMVLAN özellikleri desteklenmelidir.</w:t>
      </w:r>
    </w:p>
    <w:p w14:paraId="676D8AE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27.</w:t>
      </w:r>
      <w:r w:rsidRPr="00BE62EF">
        <w:rPr>
          <w:rFonts w:eastAsia="Calibri"/>
          <w:sz w:val="24"/>
          <w:szCs w:val="24"/>
        </w:rPr>
        <w:tab/>
        <w:t>Anahtar kullanıcı portları üzerinde istenmeyen bir DHCP (</w:t>
      </w:r>
      <w:proofErr w:type="spellStart"/>
      <w:r w:rsidRPr="00BE62EF">
        <w:rPr>
          <w:rFonts w:eastAsia="Calibri"/>
          <w:sz w:val="24"/>
          <w:szCs w:val="24"/>
        </w:rPr>
        <w:t>Dynamic</w:t>
      </w:r>
      <w:proofErr w:type="spellEnd"/>
      <w:r w:rsidRPr="00BE62EF">
        <w:rPr>
          <w:rFonts w:eastAsia="Calibri"/>
          <w:sz w:val="24"/>
          <w:szCs w:val="24"/>
        </w:rPr>
        <w:t xml:space="preserve"> Host </w:t>
      </w:r>
      <w:proofErr w:type="spellStart"/>
      <w:r w:rsidRPr="00BE62EF">
        <w:rPr>
          <w:rFonts w:eastAsia="Calibri"/>
          <w:sz w:val="24"/>
          <w:szCs w:val="24"/>
        </w:rPr>
        <w:t>Configuration</w:t>
      </w:r>
      <w:proofErr w:type="spellEnd"/>
      <w:r w:rsidRPr="00BE62EF">
        <w:rPr>
          <w:rFonts w:eastAsia="Calibri"/>
          <w:sz w:val="24"/>
          <w:szCs w:val="24"/>
        </w:rPr>
        <w:t xml:space="preserve"> Protocol) sunucusunun bağlanmasını önlemek amacıyla DHCP </w:t>
      </w:r>
      <w:proofErr w:type="spellStart"/>
      <w:r w:rsidRPr="00BE62EF">
        <w:rPr>
          <w:rFonts w:eastAsia="Calibri"/>
          <w:sz w:val="24"/>
          <w:szCs w:val="24"/>
        </w:rPr>
        <w:t>snooping</w:t>
      </w:r>
      <w:proofErr w:type="spellEnd"/>
      <w:r w:rsidRPr="00BE62EF">
        <w:rPr>
          <w:rFonts w:eastAsia="Calibri"/>
          <w:sz w:val="24"/>
          <w:szCs w:val="24"/>
        </w:rPr>
        <w:t xml:space="preserve"> özelliğini desteklemelidir. </w:t>
      </w:r>
    </w:p>
    <w:p w14:paraId="7077B03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28.</w:t>
      </w:r>
      <w:r w:rsidRPr="00BE62EF">
        <w:rPr>
          <w:rFonts w:eastAsia="Calibri"/>
          <w:sz w:val="24"/>
          <w:szCs w:val="24"/>
        </w:rPr>
        <w:tab/>
        <w:t xml:space="preserve">Anahtar DHCP Server, DHCP Client, DHCP </w:t>
      </w:r>
      <w:proofErr w:type="spellStart"/>
      <w:r w:rsidRPr="00BE62EF">
        <w:rPr>
          <w:rFonts w:eastAsia="Calibri"/>
          <w:sz w:val="24"/>
          <w:szCs w:val="24"/>
        </w:rPr>
        <w:t>Relay</w:t>
      </w:r>
      <w:proofErr w:type="spellEnd"/>
      <w:r w:rsidRPr="00BE62EF">
        <w:rPr>
          <w:rFonts w:eastAsia="Calibri"/>
          <w:sz w:val="24"/>
          <w:szCs w:val="24"/>
        </w:rPr>
        <w:t xml:space="preserve">, DHCP Option 82 ve IP Source </w:t>
      </w:r>
      <w:proofErr w:type="spellStart"/>
      <w:r w:rsidRPr="00BE62EF">
        <w:rPr>
          <w:rFonts w:eastAsia="Calibri"/>
          <w:sz w:val="24"/>
          <w:szCs w:val="24"/>
        </w:rPr>
        <w:t>Guard</w:t>
      </w:r>
      <w:proofErr w:type="spellEnd"/>
      <w:r w:rsidRPr="00BE62EF">
        <w:rPr>
          <w:rFonts w:eastAsia="Calibri"/>
          <w:sz w:val="24"/>
          <w:szCs w:val="24"/>
        </w:rPr>
        <w:t xml:space="preserve">   korumasını destekleyecektir</w:t>
      </w:r>
    </w:p>
    <w:p w14:paraId="3AAF189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29.</w:t>
      </w:r>
      <w:r w:rsidRPr="00BE62EF">
        <w:rPr>
          <w:rFonts w:eastAsia="Calibri"/>
          <w:sz w:val="24"/>
          <w:szCs w:val="24"/>
        </w:rPr>
        <w:tab/>
        <w:t xml:space="preserve">Anahtar ağ üzerinde kendisine bağlı olan diğer anahtarların öğrenme amacıyla </w:t>
      </w:r>
      <w:proofErr w:type="spellStart"/>
      <w:r w:rsidRPr="00BE62EF">
        <w:rPr>
          <w:rFonts w:eastAsia="Calibri"/>
          <w:sz w:val="24"/>
          <w:szCs w:val="24"/>
        </w:rPr>
        <w:t>neighbor</w:t>
      </w:r>
      <w:proofErr w:type="spellEnd"/>
      <w:r w:rsidRPr="00BE62EF">
        <w:rPr>
          <w:rFonts w:eastAsia="Calibri"/>
          <w:sz w:val="24"/>
          <w:szCs w:val="24"/>
        </w:rPr>
        <w:t xml:space="preserve"> </w:t>
      </w:r>
      <w:proofErr w:type="spellStart"/>
      <w:r w:rsidRPr="00BE62EF">
        <w:rPr>
          <w:rFonts w:eastAsia="Calibri"/>
          <w:sz w:val="24"/>
          <w:szCs w:val="24"/>
        </w:rPr>
        <w:t>discovery</w:t>
      </w:r>
      <w:proofErr w:type="spellEnd"/>
      <w:r w:rsidRPr="00BE62EF">
        <w:rPr>
          <w:rFonts w:eastAsia="Calibri"/>
          <w:sz w:val="24"/>
          <w:szCs w:val="24"/>
        </w:rPr>
        <w:t xml:space="preserve"> özelliğine sahip </w:t>
      </w:r>
      <w:proofErr w:type="spellStart"/>
      <w:r w:rsidRPr="00BE62EF">
        <w:rPr>
          <w:rFonts w:eastAsia="Calibri"/>
          <w:sz w:val="24"/>
          <w:szCs w:val="24"/>
        </w:rPr>
        <w:t>olamalıdır</w:t>
      </w:r>
      <w:proofErr w:type="spellEnd"/>
      <w:r w:rsidRPr="00BE62EF">
        <w:rPr>
          <w:rFonts w:eastAsia="Calibri"/>
          <w:sz w:val="24"/>
          <w:szCs w:val="24"/>
        </w:rPr>
        <w:t>.</w:t>
      </w:r>
    </w:p>
    <w:p w14:paraId="6A4E920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30.</w:t>
      </w:r>
      <w:r w:rsidRPr="00BE62EF">
        <w:rPr>
          <w:rFonts w:eastAsia="Calibri"/>
          <w:sz w:val="24"/>
          <w:szCs w:val="24"/>
        </w:rPr>
        <w:tab/>
        <w:t xml:space="preserve">Anahtar üzerinde tüm portlar en az 4 adet RMON (Remote </w:t>
      </w:r>
      <w:proofErr w:type="spellStart"/>
      <w:r w:rsidRPr="00BE62EF">
        <w:rPr>
          <w:rFonts w:eastAsia="Calibri"/>
          <w:sz w:val="24"/>
          <w:szCs w:val="24"/>
        </w:rPr>
        <w:t>Monitoring</w:t>
      </w:r>
      <w:proofErr w:type="spellEnd"/>
      <w:r w:rsidRPr="00BE62EF">
        <w:rPr>
          <w:rFonts w:eastAsia="Calibri"/>
          <w:sz w:val="24"/>
          <w:szCs w:val="24"/>
        </w:rPr>
        <w:t>) grubunu desteklemelidir.</w:t>
      </w:r>
    </w:p>
    <w:p w14:paraId="6345BD9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31.</w:t>
      </w:r>
      <w:r w:rsidRPr="00BE62EF">
        <w:rPr>
          <w:rFonts w:eastAsia="Calibri"/>
          <w:sz w:val="24"/>
          <w:szCs w:val="24"/>
        </w:rPr>
        <w:tab/>
        <w:t xml:space="preserve">Anahtar telnet, </w:t>
      </w:r>
      <w:proofErr w:type="spellStart"/>
      <w:r w:rsidRPr="00BE62EF">
        <w:rPr>
          <w:rFonts w:eastAsia="Calibri"/>
          <w:sz w:val="24"/>
          <w:szCs w:val="24"/>
        </w:rPr>
        <w:t>console</w:t>
      </w:r>
      <w:proofErr w:type="spellEnd"/>
      <w:r w:rsidRPr="00BE62EF">
        <w:rPr>
          <w:rFonts w:eastAsia="Calibri"/>
          <w:sz w:val="24"/>
          <w:szCs w:val="24"/>
        </w:rPr>
        <w:t xml:space="preserve"> portu </w:t>
      </w:r>
      <w:proofErr w:type="gramStart"/>
      <w:r w:rsidRPr="00BE62EF">
        <w:rPr>
          <w:rFonts w:eastAsia="Calibri"/>
          <w:sz w:val="24"/>
          <w:szCs w:val="24"/>
        </w:rPr>
        <w:t>ve  web</w:t>
      </w:r>
      <w:proofErr w:type="gramEnd"/>
      <w:r w:rsidRPr="00BE62EF">
        <w:rPr>
          <w:rFonts w:eastAsia="Calibri"/>
          <w:sz w:val="24"/>
          <w:szCs w:val="24"/>
        </w:rPr>
        <w:t xml:space="preserve"> arayüzü ile yönetilebilmelidir. Ayrıca anahtar üzerinde SNMPv1/v2/v3 (Simple Network Management Protocol) protokolü desteklenmelidir.</w:t>
      </w:r>
    </w:p>
    <w:p w14:paraId="0587EF0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32.</w:t>
      </w:r>
      <w:r w:rsidRPr="00BE62EF">
        <w:rPr>
          <w:rFonts w:eastAsia="Calibri"/>
          <w:sz w:val="24"/>
          <w:szCs w:val="24"/>
        </w:rPr>
        <w:tab/>
        <w:t xml:space="preserve">Anahtar üzerinde konsol port erişiminde farklı seviyelerde yetkilendirmeler tanımlanabilmelidir. Böylece anahtar üzerinde konfigürasyon yönetimi ve erişim kısmi </w:t>
      </w:r>
      <w:proofErr w:type="gramStart"/>
      <w:r w:rsidRPr="00BE62EF">
        <w:rPr>
          <w:rFonts w:eastAsia="Calibri"/>
          <w:sz w:val="24"/>
          <w:szCs w:val="24"/>
        </w:rPr>
        <w:t>yada</w:t>
      </w:r>
      <w:proofErr w:type="gramEnd"/>
      <w:r w:rsidRPr="00BE62EF">
        <w:rPr>
          <w:rFonts w:eastAsia="Calibri"/>
          <w:sz w:val="24"/>
          <w:szCs w:val="24"/>
        </w:rPr>
        <w:t xml:space="preserve"> tam yönetim şeklinde yapılabilecektir.</w:t>
      </w:r>
    </w:p>
    <w:p w14:paraId="4AEA965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33.</w:t>
      </w:r>
      <w:r w:rsidRPr="00BE62EF">
        <w:rPr>
          <w:rFonts w:eastAsia="Calibri"/>
          <w:sz w:val="24"/>
          <w:szCs w:val="24"/>
        </w:rPr>
        <w:tab/>
        <w:t xml:space="preserve">Anahtar ağ üzerindeki güvenliği sağlamak amacıyla, ağa bağlanan kullanıcılarının yetkilendirilmesi ve erişim politikalarının uygulanabilmesi için IEEE 802.1x protokolünü desteklemelidir. IEEE 802.1x protokolü ile bir yetkilendirme yazılımından ya da </w:t>
      </w:r>
      <w:proofErr w:type="spellStart"/>
      <w:r w:rsidRPr="00BE62EF">
        <w:rPr>
          <w:rFonts w:eastAsia="Calibri"/>
          <w:sz w:val="24"/>
          <w:szCs w:val="24"/>
        </w:rPr>
        <w:t>radius</w:t>
      </w:r>
      <w:proofErr w:type="spellEnd"/>
      <w:r w:rsidRPr="00BE62EF">
        <w:rPr>
          <w:rFonts w:eastAsia="Calibri"/>
          <w:sz w:val="24"/>
          <w:szCs w:val="24"/>
        </w:rPr>
        <w:t xml:space="preserve"> sunucusundan belirlenen izinler ile kullanıcı bazlı yetkilendirme yapılabilmelidir. Anahtar dinamik olarak VLAN yönlendirmelerini destekleyebilecektir.</w:t>
      </w:r>
    </w:p>
    <w:p w14:paraId="249698E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34.</w:t>
      </w:r>
      <w:r w:rsidRPr="00BE62EF">
        <w:rPr>
          <w:rFonts w:eastAsia="Calibri"/>
          <w:sz w:val="24"/>
          <w:szCs w:val="24"/>
        </w:rPr>
        <w:tab/>
        <w:t>Anahtarı yönetmek ve konfigüre etmek isteyen kullanıcılar Radius ve TACACS+ protokolleri tarafından sorgulanabilmelidir.</w:t>
      </w:r>
    </w:p>
    <w:p w14:paraId="4074446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35.</w:t>
      </w:r>
      <w:r w:rsidRPr="00BE62EF">
        <w:rPr>
          <w:rFonts w:eastAsia="Calibri"/>
          <w:sz w:val="24"/>
          <w:szCs w:val="24"/>
        </w:rPr>
        <w:tab/>
        <w:t>Anahtar üzerinde gerektiğinde TFTP (</w:t>
      </w:r>
      <w:proofErr w:type="spellStart"/>
      <w:r w:rsidRPr="00BE62EF">
        <w:rPr>
          <w:rFonts w:eastAsia="Calibri"/>
          <w:sz w:val="24"/>
          <w:szCs w:val="24"/>
        </w:rPr>
        <w:t>Trivial</w:t>
      </w:r>
      <w:proofErr w:type="spellEnd"/>
      <w:r w:rsidRPr="00BE62EF">
        <w:rPr>
          <w:rFonts w:eastAsia="Calibri"/>
          <w:sz w:val="24"/>
          <w:szCs w:val="24"/>
        </w:rPr>
        <w:t xml:space="preserve"> File Transfer Protocol) protokolü ile yazılım dosyası güncellemesi, konfigürasyon dosyası saklanabilmesi yapılabilmelidir. Ayrıca anahtar FTP (File Transfer Protocol) </w:t>
      </w:r>
      <w:proofErr w:type="spellStart"/>
      <w:r w:rsidRPr="00BE62EF">
        <w:rPr>
          <w:rFonts w:eastAsia="Calibri"/>
          <w:sz w:val="24"/>
          <w:szCs w:val="24"/>
        </w:rPr>
        <w:t>client</w:t>
      </w:r>
      <w:proofErr w:type="spellEnd"/>
      <w:r w:rsidRPr="00BE62EF">
        <w:rPr>
          <w:rFonts w:eastAsia="Calibri"/>
          <w:sz w:val="24"/>
          <w:szCs w:val="24"/>
        </w:rPr>
        <w:t xml:space="preserve"> özelliğini destekleyecektir.</w:t>
      </w:r>
    </w:p>
    <w:p w14:paraId="4770507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36.</w:t>
      </w:r>
      <w:r w:rsidRPr="00BE62EF">
        <w:rPr>
          <w:rFonts w:eastAsia="Calibri"/>
          <w:sz w:val="24"/>
          <w:szCs w:val="24"/>
        </w:rPr>
        <w:tab/>
        <w:t>Anahtar ağ üzerindeki trafiği analiz edebilmek amacıyla port aynalama (</w:t>
      </w:r>
      <w:proofErr w:type="spellStart"/>
      <w:r w:rsidRPr="00BE62EF">
        <w:rPr>
          <w:rFonts w:eastAsia="Calibri"/>
          <w:sz w:val="24"/>
          <w:szCs w:val="24"/>
        </w:rPr>
        <w:t>mirroring</w:t>
      </w:r>
      <w:proofErr w:type="spellEnd"/>
      <w:r w:rsidRPr="00BE62EF">
        <w:rPr>
          <w:rFonts w:eastAsia="Calibri"/>
          <w:sz w:val="24"/>
          <w:szCs w:val="24"/>
        </w:rPr>
        <w:t xml:space="preserve">) özelliğini desteklemelidir. Anahtar üzerinde belirlenen bir hedef portuna birden fazla kaynak portu </w:t>
      </w:r>
      <w:proofErr w:type="spellStart"/>
      <w:r w:rsidRPr="00BE62EF">
        <w:rPr>
          <w:rFonts w:eastAsia="Calibri"/>
          <w:sz w:val="24"/>
          <w:szCs w:val="24"/>
        </w:rPr>
        <w:t>aynalanabilmelidir</w:t>
      </w:r>
      <w:proofErr w:type="spellEnd"/>
      <w:r w:rsidRPr="00BE62EF">
        <w:rPr>
          <w:rFonts w:eastAsia="Calibri"/>
          <w:sz w:val="24"/>
          <w:szCs w:val="24"/>
        </w:rPr>
        <w:t xml:space="preserve"> (</w:t>
      </w:r>
      <w:proofErr w:type="spellStart"/>
      <w:r w:rsidRPr="00BE62EF">
        <w:rPr>
          <w:rFonts w:eastAsia="Calibri"/>
          <w:sz w:val="24"/>
          <w:szCs w:val="24"/>
        </w:rPr>
        <w:t>mirroring</w:t>
      </w:r>
      <w:proofErr w:type="spellEnd"/>
      <w:r w:rsidRPr="00BE62EF">
        <w:rPr>
          <w:rFonts w:eastAsia="Calibri"/>
          <w:sz w:val="24"/>
          <w:szCs w:val="24"/>
        </w:rPr>
        <w:t xml:space="preserve">). </w:t>
      </w:r>
    </w:p>
    <w:p w14:paraId="3ACC08E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37.</w:t>
      </w:r>
      <w:r w:rsidRPr="00BE62EF">
        <w:rPr>
          <w:rFonts w:eastAsia="Calibri"/>
          <w:sz w:val="24"/>
          <w:szCs w:val="24"/>
        </w:rPr>
        <w:tab/>
        <w:t>Anahtarın üzerindeki saat ve tarih bilgileri ağ üzerindeki diğer anahtarların saat ve tarih bilgileri ile senkron olabilmelidir. Bu amaçla anahtar NTP (Network Time Protocol) veya benzeri bir protokolü desteklemelidir.</w:t>
      </w:r>
    </w:p>
    <w:p w14:paraId="407D47D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38.</w:t>
      </w:r>
      <w:r w:rsidRPr="00BE62EF">
        <w:rPr>
          <w:rFonts w:eastAsia="Calibri"/>
          <w:sz w:val="24"/>
          <w:szCs w:val="24"/>
        </w:rPr>
        <w:tab/>
        <w:t xml:space="preserve">Anahtarın, SDN (Software </w:t>
      </w:r>
      <w:proofErr w:type="spellStart"/>
      <w:r w:rsidRPr="00BE62EF">
        <w:rPr>
          <w:rFonts w:eastAsia="Calibri"/>
          <w:sz w:val="24"/>
          <w:szCs w:val="24"/>
        </w:rPr>
        <w:t>Defined</w:t>
      </w:r>
      <w:proofErr w:type="spellEnd"/>
      <w:r w:rsidRPr="00BE62EF">
        <w:rPr>
          <w:rFonts w:eastAsia="Calibri"/>
          <w:sz w:val="24"/>
          <w:szCs w:val="24"/>
        </w:rPr>
        <w:t xml:space="preserve"> Network) ağlarda kullanılan Open </w:t>
      </w:r>
      <w:proofErr w:type="spellStart"/>
      <w:r w:rsidRPr="00BE62EF">
        <w:rPr>
          <w:rFonts w:eastAsia="Calibri"/>
          <w:sz w:val="24"/>
          <w:szCs w:val="24"/>
        </w:rPr>
        <w:t>Flow</w:t>
      </w:r>
      <w:proofErr w:type="spellEnd"/>
      <w:r w:rsidRPr="00BE62EF">
        <w:rPr>
          <w:rFonts w:eastAsia="Calibri"/>
          <w:sz w:val="24"/>
          <w:szCs w:val="24"/>
        </w:rPr>
        <w:t xml:space="preserve"> desteği bulunacaktır.</w:t>
      </w:r>
    </w:p>
    <w:p w14:paraId="21394A50" w14:textId="77777777" w:rsidR="00034EEF" w:rsidRPr="00BE62EF" w:rsidRDefault="00034EEF" w:rsidP="00034EEF">
      <w:pPr>
        <w:tabs>
          <w:tab w:val="left" w:pos="142"/>
          <w:tab w:val="left" w:pos="284"/>
        </w:tabs>
        <w:spacing w:after="200" w:line="276" w:lineRule="auto"/>
        <w:contextualSpacing/>
        <w:jc w:val="both"/>
        <w:rPr>
          <w:rFonts w:eastAsia="Calibri"/>
          <w:b/>
          <w:sz w:val="24"/>
          <w:szCs w:val="24"/>
        </w:rPr>
      </w:pPr>
      <w:r w:rsidRPr="00BE62EF">
        <w:rPr>
          <w:rFonts w:eastAsia="Calibri"/>
          <w:b/>
          <w:sz w:val="24"/>
          <w:szCs w:val="24"/>
        </w:rPr>
        <w:t xml:space="preserve">E11 ) 24 Port </w:t>
      </w:r>
      <w:proofErr w:type="spellStart"/>
      <w:r w:rsidRPr="00BE62EF">
        <w:rPr>
          <w:rFonts w:eastAsia="Calibri"/>
          <w:b/>
          <w:sz w:val="24"/>
          <w:szCs w:val="24"/>
        </w:rPr>
        <w:t>PoE</w:t>
      </w:r>
      <w:proofErr w:type="spellEnd"/>
      <w:r w:rsidRPr="00BE62EF">
        <w:rPr>
          <w:rFonts w:eastAsia="Calibri"/>
          <w:b/>
          <w:sz w:val="24"/>
          <w:szCs w:val="24"/>
        </w:rPr>
        <w:t xml:space="preserve"> 10/100/1000Mbps , 2 port SFP+ , L2 + Kenar Anahtar</w:t>
      </w:r>
    </w:p>
    <w:p w14:paraId="2DE49EA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36A834D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w:t>
      </w:r>
      <w:r w:rsidRPr="00BE62EF">
        <w:rPr>
          <w:rFonts w:eastAsia="Calibri"/>
          <w:sz w:val="24"/>
          <w:szCs w:val="24"/>
        </w:rPr>
        <w:tab/>
        <w:t xml:space="preserve">Teklif edilen anahtarların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duyurusu yapılmamış </w:t>
      </w:r>
      <w:proofErr w:type="gramStart"/>
      <w:r w:rsidRPr="00BE62EF">
        <w:rPr>
          <w:rFonts w:eastAsia="Calibri"/>
          <w:sz w:val="24"/>
          <w:szCs w:val="24"/>
        </w:rPr>
        <w:t>ve ya</w:t>
      </w:r>
      <w:proofErr w:type="gramEnd"/>
      <w:r w:rsidRPr="00BE62EF">
        <w:rPr>
          <w:rFonts w:eastAsia="Calibri"/>
          <w:sz w:val="24"/>
          <w:szCs w:val="24"/>
        </w:rPr>
        <w:t xml:space="preserve"> 2017 içerisinde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olmamalıdır.</w:t>
      </w:r>
    </w:p>
    <w:p w14:paraId="6E007F8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w:t>
      </w:r>
      <w:r w:rsidRPr="00BE62EF">
        <w:rPr>
          <w:rFonts w:eastAsia="Calibri"/>
          <w:sz w:val="24"/>
          <w:szCs w:val="24"/>
        </w:rPr>
        <w:tab/>
        <w:t>Anahtar üzerinde en az 24 adet 10/100/1000BaseT ethernet portu ve en az 2 adet SFP+ genişleme yuvası olmalıdır. Bu yuvalara 1000BaseSX/LX/LH ve/veya 10GBASE-LR, 10GBASE-SR,10GBASE-ER modülleri takılabilmelidir.</w:t>
      </w:r>
    </w:p>
    <w:p w14:paraId="2428A92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w:t>
      </w:r>
      <w:r w:rsidRPr="00BE62EF">
        <w:rPr>
          <w:rFonts w:eastAsia="Calibri"/>
          <w:sz w:val="24"/>
          <w:szCs w:val="24"/>
        </w:rPr>
        <w:tab/>
        <w:t xml:space="preserve">Teklif edilen cihazlar 803.3af ve 802.3at </w:t>
      </w:r>
      <w:proofErr w:type="spellStart"/>
      <w:r w:rsidRPr="00BE62EF">
        <w:rPr>
          <w:rFonts w:eastAsia="Calibri"/>
          <w:sz w:val="24"/>
          <w:szCs w:val="24"/>
        </w:rPr>
        <w:t>PoE</w:t>
      </w:r>
      <w:proofErr w:type="spellEnd"/>
      <w:r w:rsidRPr="00BE62EF">
        <w:rPr>
          <w:rFonts w:eastAsia="Calibri"/>
          <w:sz w:val="24"/>
          <w:szCs w:val="24"/>
        </w:rPr>
        <w:t xml:space="preserve"> standartlarını desteklemelidir. En az 390W </w:t>
      </w:r>
      <w:proofErr w:type="spellStart"/>
      <w:r w:rsidRPr="00BE62EF">
        <w:rPr>
          <w:rFonts w:eastAsia="Calibri"/>
          <w:sz w:val="24"/>
          <w:szCs w:val="24"/>
        </w:rPr>
        <w:t>PoE</w:t>
      </w:r>
      <w:proofErr w:type="spellEnd"/>
      <w:r w:rsidRPr="00BE62EF">
        <w:rPr>
          <w:rFonts w:eastAsia="Calibri"/>
          <w:sz w:val="24"/>
          <w:szCs w:val="24"/>
        </w:rPr>
        <w:t xml:space="preserve"> kapasitesi olmalıdır.</w:t>
      </w:r>
    </w:p>
    <w:p w14:paraId="46EDC14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w:t>
      </w:r>
      <w:r w:rsidRPr="00BE62EF">
        <w:rPr>
          <w:rFonts w:eastAsia="Calibri"/>
          <w:sz w:val="24"/>
          <w:szCs w:val="24"/>
        </w:rPr>
        <w:tab/>
        <w:t>Anahtar, gerektiğinde güç kaynağı takılarak güç kaynağı yedeklemesine sahip olabilmelidir.</w:t>
      </w:r>
    </w:p>
    <w:p w14:paraId="2A1D0D5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5.</w:t>
      </w:r>
      <w:r w:rsidRPr="00BE62EF">
        <w:rPr>
          <w:rFonts w:eastAsia="Calibri"/>
          <w:sz w:val="24"/>
          <w:szCs w:val="24"/>
        </w:rPr>
        <w:tab/>
        <w:t xml:space="preserve">Anahtar </w:t>
      </w:r>
      <w:proofErr w:type="spellStart"/>
      <w:r w:rsidRPr="00BE62EF">
        <w:rPr>
          <w:rFonts w:eastAsia="Calibri"/>
          <w:sz w:val="24"/>
          <w:szCs w:val="24"/>
        </w:rPr>
        <w:t>yığınlanabilir</w:t>
      </w:r>
      <w:proofErr w:type="spellEnd"/>
      <w:r w:rsidRPr="00BE62EF">
        <w:rPr>
          <w:rFonts w:eastAsia="Calibri"/>
          <w:sz w:val="24"/>
          <w:szCs w:val="24"/>
        </w:rPr>
        <w:t xml:space="preserve"> (</w:t>
      </w:r>
      <w:proofErr w:type="spellStart"/>
      <w:r w:rsidRPr="00BE62EF">
        <w:rPr>
          <w:rFonts w:eastAsia="Calibri"/>
          <w:sz w:val="24"/>
          <w:szCs w:val="24"/>
        </w:rPr>
        <w:t>stackable</w:t>
      </w:r>
      <w:proofErr w:type="spellEnd"/>
      <w:r w:rsidRPr="00BE62EF">
        <w:rPr>
          <w:rFonts w:eastAsia="Calibri"/>
          <w:sz w:val="24"/>
          <w:szCs w:val="24"/>
        </w:rPr>
        <w:t xml:space="preserve">) yapıda olmalıdır. </w:t>
      </w:r>
      <w:proofErr w:type="spellStart"/>
      <w:r w:rsidRPr="00BE62EF">
        <w:rPr>
          <w:rFonts w:eastAsia="Calibri"/>
          <w:sz w:val="24"/>
          <w:szCs w:val="24"/>
        </w:rPr>
        <w:t>Yığınlama</w:t>
      </w:r>
      <w:proofErr w:type="spellEnd"/>
      <w:r w:rsidRPr="00BE62EF">
        <w:rPr>
          <w:rFonts w:eastAsia="Calibri"/>
          <w:sz w:val="24"/>
          <w:szCs w:val="24"/>
        </w:rPr>
        <w:t xml:space="preserve"> için talep edilen kullanıcı ve </w:t>
      </w:r>
      <w:proofErr w:type="spellStart"/>
      <w:r w:rsidRPr="00BE62EF">
        <w:rPr>
          <w:rFonts w:eastAsia="Calibri"/>
          <w:sz w:val="24"/>
          <w:szCs w:val="24"/>
        </w:rPr>
        <w:t>uplink</w:t>
      </w:r>
      <w:proofErr w:type="spellEnd"/>
      <w:r w:rsidRPr="00BE62EF">
        <w:rPr>
          <w:rFonts w:eastAsia="Calibri"/>
          <w:sz w:val="24"/>
          <w:szCs w:val="24"/>
        </w:rPr>
        <w:t xml:space="preserve"> portları kullanılmamalıdır. Anahtar üzerinde en az 2 adet </w:t>
      </w:r>
      <w:proofErr w:type="spellStart"/>
      <w:r w:rsidRPr="00BE62EF">
        <w:rPr>
          <w:rFonts w:eastAsia="Calibri"/>
          <w:sz w:val="24"/>
          <w:szCs w:val="24"/>
        </w:rPr>
        <w:t>yığınlama</w:t>
      </w:r>
      <w:proofErr w:type="spellEnd"/>
      <w:r w:rsidRPr="00BE62EF">
        <w:rPr>
          <w:rFonts w:eastAsia="Calibri"/>
          <w:sz w:val="24"/>
          <w:szCs w:val="24"/>
        </w:rPr>
        <w:t xml:space="preserve"> arayüzü bulunmalıdır. Yığındaki anahtarlar arasındaki </w:t>
      </w:r>
      <w:proofErr w:type="spellStart"/>
      <w:r w:rsidRPr="00BE62EF">
        <w:rPr>
          <w:rFonts w:eastAsia="Calibri"/>
          <w:sz w:val="24"/>
          <w:szCs w:val="24"/>
        </w:rPr>
        <w:t>band</w:t>
      </w:r>
      <w:proofErr w:type="spellEnd"/>
      <w:r w:rsidRPr="00BE62EF">
        <w:rPr>
          <w:rFonts w:eastAsia="Calibri"/>
          <w:sz w:val="24"/>
          <w:szCs w:val="24"/>
        </w:rPr>
        <w:t xml:space="preserve"> genişliği en az 40 Gbps olmalıdır. Anahtar ile gerekli </w:t>
      </w:r>
      <w:proofErr w:type="spellStart"/>
      <w:r w:rsidRPr="00BE62EF">
        <w:rPr>
          <w:rFonts w:eastAsia="Calibri"/>
          <w:sz w:val="24"/>
          <w:szCs w:val="24"/>
        </w:rPr>
        <w:t>yığınlama</w:t>
      </w:r>
      <w:proofErr w:type="spellEnd"/>
      <w:r w:rsidRPr="00BE62EF">
        <w:rPr>
          <w:rFonts w:eastAsia="Calibri"/>
          <w:sz w:val="24"/>
          <w:szCs w:val="24"/>
        </w:rPr>
        <w:t xml:space="preserve"> modül ve kablosu beraber teklif edilmelidir. Yığın içindeki anahtarlardan birisinin arızalanması durumunda diğer anahtarlar çalışmaya devam edebilmelidir. </w:t>
      </w:r>
    </w:p>
    <w:p w14:paraId="3795E48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6.</w:t>
      </w:r>
      <w:r w:rsidRPr="00BE62EF">
        <w:rPr>
          <w:rFonts w:eastAsia="Calibri"/>
          <w:sz w:val="24"/>
          <w:szCs w:val="24"/>
        </w:rPr>
        <w:tab/>
        <w:t xml:space="preserve">Yığın grubu içindeki anahtarların işletim sistemi, her bir anahtarın işletim sisteminin ayrı ayrı yükseltilmesine gerek olmadan, bir defada yükseltilebilmeli ve yığın grubu tek IP ile </w:t>
      </w:r>
      <w:r w:rsidRPr="00BE62EF">
        <w:rPr>
          <w:rFonts w:eastAsia="Calibri"/>
          <w:sz w:val="24"/>
          <w:szCs w:val="24"/>
        </w:rPr>
        <w:lastRenderedPageBreak/>
        <w:t>yönetilebilmelidir.</w:t>
      </w:r>
    </w:p>
    <w:p w14:paraId="0C6CD6A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7.</w:t>
      </w:r>
      <w:r w:rsidRPr="00BE62EF">
        <w:rPr>
          <w:rFonts w:eastAsia="Calibri"/>
          <w:sz w:val="24"/>
          <w:szCs w:val="24"/>
        </w:rPr>
        <w:tab/>
        <w:t>Anahtar Auto MDI/MDI-X özelliklerine sahip olacaktır.</w:t>
      </w:r>
    </w:p>
    <w:p w14:paraId="4674773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8.</w:t>
      </w:r>
      <w:r w:rsidRPr="00BE62EF">
        <w:rPr>
          <w:rFonts w:eastAsia="Calibri"/>
          <w:sz w:val="24"/>
          <w:szCs w:val="24"/>
        </w:rPr>
        <w:tab/>
        <w:t xml:space="preserve">Anahtar kablo hızında ve kesintisiz olmalıdır ve anahtarlama </w:t>
      </w:r>
      <w:proofErr w:type="spellStart"/>
      <w:r w:rsidRPr="00BE62EF">
        <w:rPr>
          <w:rFonts w:eastAsia="Calibri"/>
          <w:sz w:val="24"/>
          <w:szCs w:val="24"/>
        </w:rPr>
        <w:t>switch</w:t>
      </w:r>
      <w:proofErr w:type="spellEnd"/>
      <w:r w:rsidRPr="00BE62EF">
        <w:rPr>
          <w:rFonts w:eastAsia="Calibri"/>
          <w:sz w:val="24"/>
          <w:szCs w:val="24"/>
        </w:rPr>
        <w:t xml:space="preserve"> </w:t>
      </w:r>
      <w:proofErr w:type="spellStart"/>
      <w:r w:rsidRPr="00BE62EF">
        <w:rPr>
          <w:rFonts w:eastAsia="Calibri"/>
          <w:sz w:val="24"/>
          <w:szCs w:val="24"/>
        </w:rPr>
        <w:t>fabric</w:t>
      </w:r>
      <w:proofErr w:type="spellEnd"/>
      <w:r w:rsidRPr="00BE62EF">
        <w:rPr>
          <w:rFonts w:eastAsia="Calibri"/>
          <w:sz w:val="24"/>
          <w:szCs w:val="24"/>
        </w:rPr>
        <w:t xml:space="preserve"> değeri en az 128 Gbps olmalıdır. Anahtarın </w:t>
      </w:r>
      <w:proofErr w:type="spellStart"/>
      <w:r w:rsidRPr="00BE62EF">
        <w:rPr>
          <w:rFonts w:eastAsia="Calibri"/>
          <w:sz w:val="24"/>
          <w:szCs w:val="24"/>
        </w:rPr>
        <w:t>throughput</w:t>
      </w:r>
      <w:proofErr w:type="spellEnd"/>
      <w:r w:rsidRPr="00BE62EF">
        <w:rPr>
          <w:rFonts w:eastAsia="Calibri"/>
          <w:sz w:val="24"/>
          <w:szCs w:val="24"/>
        </w:rPr>
        <w:t xml:space="preserve"> performans değeri en az 95 </w:t>
      </w:r>
      <w:proofErr w:type="spellStart"/>
      <w:r w:rsidRPr="00BE62EF">
        <w:rPr>
          <w:rFonts w:eastAsia="Calibri"/>
          <w:sz w:val="24"/>
          <w:szCs w:val="24"/>
        </w:rPr>
        <w:t>Mpps</w:t>
      </w:r>
      <w:proofErr w:type="spellEnd"/>
      <w:r w:rsidRPr="00BE62EF">
        <w:rPr>
          <w:rFonts w:eastAsia="Calibri"/>
          <w:sz w:val="24"/>
          <w:szCs w:val="24"/>
        </w:rPr>
        <w:t xml:space="preserve"> olmalıdır.</w:t>
      </w:r>
    </w:p>
    <w:p w14:paraId="7D0DBCE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9.</w:t>
      </w:r>
      <w:r w:rsidRPr="00BE62EF">
        <w:rPr>
          <w:rFonts w:eastAsia="Calibri"/>
          <w:sz w:val="24"/>
          <w:szCs w:val="24"/>
        </w:rPr>
        <w:tab/>
        <w:t xml:space="preserve">Anahtar üzerinde desteklenen </w:t>
      </w:r>
      <w:proofErr w:type="spellStart"/>
      <w:r w:rsidRPr="00BE62EF">
        <w:rPr>
          <w:rFonts w:eastAsia="Calibri"/>
          <w:sz w:val="24"/>
          <w:szCs w:val="24"/>
        </w:rPr>
        <w:t>mac</w:t>
      </w:r>
      <w:proofErr w:type="spellEnd"/>
      <w:r w:rsidRPr="00BE62EF">
        <w:rPr>
          <w:rFonts w:eastAsia="Calibri"/>
          <w:sz w:val="24"/>
          <w:szCs w:val="24"/>
        </w:rPr>
        <w:t xml:space="preserve"> adres sayısı en az 16 bin adet olmalıdır.  </w:t>
      </w:r>
    </w:p>
    <w:p w14:paraId="131436B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10.</w:t>
      </w:r>
      <w:r w:rsidRPr="00BE62EF">
        <w:rPr>
          <w:rFonts w:eastAsia="Calibri"/>
          <w:sz w:val="24"/>
          <w:szCs w:val="24"/>
        </w:rPr>
        <w:tab/>
        <w:t>Anahtar üzerinde IEEE 802.3 (10BaseT Ethernet), IEEE 802.3x (Full-</w:t>
      </w:r>
      <w:proofErr w:type="spellStart"/>
      <w:r w:rsidRPr="00BE62EF">
        <w:rPr>
          <w:rFonts w:eastAsia="Calibri"/>
          <w:sz w:val="24"/>
          <w:szCs w:val="24"/>
        </w:rPr>
        <w:t>Duplex</w:t>
      </w:r>
      <w:proofErr w:type="spellEnd"/>
      <w:r w:rsidRPr="00BE62EF">
        <w:rPr>
          <w:rFonts w:eastAsia="Calibri"/>
          <w:sz w:val="24"/>
          <w:szCs w:val="24"/>
        </w:rPr>
        <w:t xml:space="preserve"> </w:t>
      </w:r>
      <w:proofErr w:type="spellStart"/>
      <w:r w:rsidRPr="00BE62EF">
        <w:rPr>
          <w:rFonts w:eastAsia="Calibri"/>
          <w:sz w:val="24"/>
          <w:szCs w:val="24"/>
        </w:rPr>
        <w:t>with</w:t>
      </w:r>
      <w:proofErr w:type="spellEnd"/>
      <w:r w:rsidRPr="00BE62EF">
        <w:rPr>
          <w:rFonts w:eastAsia="Calibri"/>
          <w:sz w:val="24"/>
          <w:szCs w:val="24"/>
        </w:rPr>
        <w:t xml:space="preserve"> </w:t>
      </w:r>
      <w:proofErr w:type="spellStart"/>
      <w:r w:rsidRPr="00BE62EF">
        <w:rPr>
          <w:rFonts w:eastAsia="Calibri"/>
          <w:sz w:val="24"/>
          <w:szCs w:val="24"/>
        </w:rPr>
        <w:t>Flow</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802.</w:t>
      </w:r>
      <w:proofErr w:type="gramStart"/>
      <w:r w:rsidRPr="00BE62EF">
        <w:rPr>
          <w:rFonts w:eastAsia="Calibri"/>
          <w:sz w:val="24"/>
          <w:szCs w:val="24"/>
        </w:rPr>
        <w:t>3u</w:t>
      </w:r>
      <w:proofErr w:type="gramEnd"/>
      <w:r w:rsidRPr="00BE62EF">
        <w:rPr>
          <w:rFonts w:eastAsia="Calibri"/>
          <w:sz w:val="24"/>
          <w:szCs w:val="24"/>
        </w:rPr>
        <w:t xml:space="preserve"> (100BaseT), 802.3z (1000BaseX), 802.3ab (1000BaseT) standartları desteklemelidir. </w:t>
      </w:r>
    </w:p>
    <w:p w14:paraId="0984EE9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11.</w:t>
      </w:r>
      <w:r w:rsidRPr="00BE62EF">
        <w:rPr>
          <w:rFonts w:eastAsia="Calibri"/>
          <w:sz w:val="24"/>
          <w:szCs w:val="24"/>
        </w:rPr>
        <w:tab/>
        <w:t xml:space="preserve">Cihaz üzerine takılacak modül ile en az 8 taneye kadar </w:t>
      </w:r>
      <w:proofErr w:type="spellStart"/>
      <w:r w:rsidRPr="00BE62EF">
        <w:rPr>
          <w:rFonts w:eastAsia="Calibri"/>
          <w:sz w:val="24"/>
          <w:szCs w:val="24"/>
        </w:rPr>
        <w:t>yığınlanabilir</w:t>
      </w:r>
      <w:proofErr w:type="spellEnd"/>
      <w:r w:rsidRPr="00BE62EF">
        <w:rPr>
          <w:rFonts w:eastAsia="Calibri"/>
          <w:sz w:val="24"/>
          <w:szCs w:val="24"/>
        </w:rPr>
        <w:t xml:space="preserve"> olmalıdır.</w:t>
      </w:r>
    </w:p>
    <w:p w14:paraId="4BC2E3D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12.</w:t>
      </w:r>
      <w:r w:rsidRPr="00BE62EF">
        <w:rPr>
          <w:rFonts w:eastAsia="Calibri"/>
          <w:sz w:val="24"/>
          <w:szCs w:val="24"/>
        </w:rPr>
        <w:tab/>
        <w:t xml:space="preserve">Anahtar üzerinde IEEE 802.1Q (Virtual LAN) </w:t>
      </w:r>
      <w:proofErr w:type="spellStart"/>
      <w:r w:rsidRPr="00BE62EF">
        <w:rPr>
          <w:rFonts w:eastAsia="Calibri"/>
          <w:sz w:val="24"/>
          <w:szCs w:val="24"/>
        </w:rPr>
        <w:t>standartı</w:t>
      </w:r>
      <w:proofErr w:type="spellEnd"/>
      <w:r w:rsidRPr="00BE62EF">
        <w:rPr>
          <w:rFonts w:eastAsia="Calibri"/>
          <w:sz w:val="24"/>
          <w:szCs w:val="24"/>
        </w:rPr>
        <w:t xml:space="preserve"> desteklenmelidir ve desteklenen aktif </w:t>
      </w:r>
      <w:proofErr w:type="spellStart"/>
      <w:proofErr w:type="gramStart"/>
      <w:r w:rsidRPr="00BE62EF">
        <w:rPr>
          <w:rFonts w:eastAsia="Calibri"/>
          <w:sz w:val="24"/>
          <w:szCs w:val="24"/>
        </w:rPr>
        <w:t>vlan</w:t>
      </w:r>
      <w:proofErr w:type="spellEnd"/>
      <w:r w:rsidRPr="00BE62EF">
        <w:rPr>
          <w:rFonts w:eastAsia="Calibri"/>
          <w:sz w:val="24"/>
          <w:szCs w:val="24"/>
        </w:rPr>
        <w:t xml:space="preserve">  sayısı</w:t>
      </w:r>
      <w:proofErr w:type="gramEnd"/>
      <w:r w:rsidRPr="00BE62EF">
        <w:rPr>
          <w:rFonts w:eastAsia="Calibri"/>
          <w:sz w:val="24"/>
          <w:szCs w:val="24"/>
        </w:rPr>
        <w:t xml:space="preserve"> en az 4000 adet olmalıdır. Ayrıca anahtar üzerinde port bazında </w:t>
      </w:r>
      <w:proofErr w:type="spellStart"/>
      <w:r w:rsidRPr="00BE62EF">
        <w:rPr>
          <w:rFonts w:eastAsia="Calibri"/>
          <w:sz w:val="24"/>
          <w:szCs w:val="24"/>
        </w:rPr>
        <w:t>vlan</w:t>
      </w:r>
      <w:proofErr w:type="spellEnd"/>
      <w:r w:rsidRPr="00BE62EF">
        <w:rPr>
          <w:rFonts w:eastAsia="Calibri"/>
          <w:sz w:val="24"/>
          <w:szCs w:val="24"/>
        </w:rPr>
        <w:t xml:space="preserve"> politikaları uygulanabilmelidir. Anahtar </w:t>
      </w:r>
      <w:proofErr w:type="spellStart"/>
      <w:r w:rsidRPr="00BE62EF">
        <w:rPr>
          <w:rFonts w:eastAsia="Calibri"/>
          <w:sz w:val="24"/>
          <w:szCs w:val="24"/>
        </w:rPr>
        <w:t>Private</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veya Port </w:t>
      </w:r>
      <w:proofErr w:type="spellStart"/>
      <w:r w:rsidRPr="00BE62EF">
        <w:rPr>
          <w:rFonts w:eastAsia="Calibri"/>
          <w:sz w:val="24"/>
          <w:szCs w:val="24"/>
        </w:rPr>
        <w:t>Mapping</w:t>
      </w:r>
      <w:proofErr w:type="spellEnd"/>
      <w:r w:rsidRPr="00BE62EF">
        <w:rPr>
          <w:rFonts w:eastAsia="Calibri"/>
          <w:sz w:val="24"/>
          <w:szCs w:val="24"/>
        </w:rPr>
        <w:t xml:space="preserve"> özelliğini desteklemelidir.</w:t>
      </w:r>
    </w:p>
    <w:p w14:paraId="0EAB6AA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13.</w:t>
      </w:r>
      <w:r w:rsidRPr="00BE62EF">
        <w:rPr>
          <w:rFonts w:eastAsia="Calibri"/>
          <w:sz w:val="24"/>
          <w:szCs w:val="24"/>
        </w:rPr>
        <w:tab/>
        <w:t>Anahtar ağ üzerindeki kaynakların kullanımının ayarlanabilmesi için IEEE 802.1p protokolünü desteklemelidir. Anahtar servis türlerinin bilgilerini ayrıştırabilmeli ve aynı zamanda bu bilgileri işaretleyebilmelidir. Anahtar işaretlenen bu bilgileri WRR (</w:t>
      </w:r>
      <w:proofErr w:type="spellStart"/>
      <w:r w:rsidRPr="00BE62EF">
        <w:rPr>
          <w:rFonts w:eastAsia="Calibri"/>
          <w:sz w:val="24"/>
          <w:szCs w:val="24"/>
        </w:rPr>
        <w:t>Weighted</w:t>
      </w:r>
      <w:proofErr w:type="spellEnd"/>
      <w:r w:rsidRPr="00BE62EF">
        <w:rPr>
          <w:rFonts w:eastAsia="Calibri"/>
          <w:sz w:val="24"/>
          <w:szCs w:val="24"/>
        </w:rPr>
        <w:t xml:space="preserve"> </w:t>
      </w:r>
      <w:proofErr w:type="spellStart"/>
      <w:r w:rsidRPr="00BE62EF">
        <w:rPr>
          <w:rFonts w:eastAsia="Calibri"/>
          <w:sz w:val="24"/>
          <w:szCs w:val="24"/>
        </w:rPr>
        <w:t>Round</w:t>
      </w:r>
      <w:proofErr w:type="spellEnd"/>
      <w:r w:rsidRPr="00BE62EF">
        <w:rPr>
          <w:rFonts w:eastAsia="Calibri"/>
          <w:sz w:val="24"/>
          <w:szCs w:val="24"/>
        </w:rPr>
        <w:t xml:space="preserve"> </w:t>
      </w:r>
      <w:proofErr w:type="spellStart"/>
      <w:r w:rsidRPr="00BE62EF">
        <w:rPr>
          <w:rFonts w:eastAsia="Calibri"/>
          <w:sz w:val="24"/>
          <w:szCs w:val="24"/>
        </w:rPr>
        <w:t>robin</w:t>
      </w:r>
      <w:proofErr w:type="spellEnd"/>
      <w:r w:rsidRPr="00BE62EF">
        <w:rPr>
          <w:rFonts w:eastAsia="Calibri"/>
          <w:sz w:val="24"/>
          <w:szCs w:val="24"/>
        </w:rPr>
        <w:t>) ya da benzeri bir protokol yardımı ile ilgili kuyruklara (</w:t>
      </w:r>
      <w:proofErr w:type="spellStart"/>
      <w:r w:rsidRPr="00BE62EF">
        <w:rPr>
          <w:rFonts w:eastAsia="Calibri"/>
          <w:sz w:val="24"/>
          <w:szCs w:val="24"/>
        </w:rPr>
        <w:t>queue</w:t>
      </w:r>
      <w:proofErr w:type="spellEnd"/>
      <w:r w:rsidRPr="00BE62EF">
        <w:rPr>
          <w:rFonts w:eastAsia="Calibri"/>
          <w:sz w:val="24"/>
          <w:szCs w:val="24"/>
        </w:rPr>
        <w:t>) anahtarlayabilmelidir.</w:t>
      </w:r>
    </w:p>
    <w:p w14:paraId="612831D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14.</w:t>
      </w:r>
      <w:r w:rsidRPr="00BE62EF">
        <w:rPr>
          <w:rFonts w:eastAsia="Calibri"/>
          <w:sz w:val="24"/>
          <w:szCs w:val="24"/>
        </w:rPr>
        <w:tab/>
        <w:t xml:space="preserve">Ağ topolojisi üzerinde gereksinimlere göre bant genişliğini arttırmak amacıyla anahtar IEEE 802.3ad link </w:t>
      </w:r>
      <w:proofErr w:type="spellStart"/>
      <w:r w:rsidRPr="00BE62EF">
        <w:rPr>
          <w:rFonts w:eastAsia="Calibri"/>
          <w:sz w:val="24"/>
          <w:szCs w:val="24"/>
        </w:rPr>
        <w:t>aggregation</w:t>
      </w:r>
      <w:proofErr w:type="spellEnd"/>
      <w:r w:rsidRPr="00BE62EF">
        <w:rPr>
          <w:rFonts w:eastAsia="Calibri"/>
          <w:sz w:val="24"/>
          <w:szCs w:val="24"/>
        </w:rPr>
        <w:t xml:space="preserve"> protokolünü desteklemelidir. Böylece portlar belirli bir grup içerisinde toplanarak yüksek bant genişliği elde edilecektir.  Anahtar en az 32 adet link </w:t>
      </w:r>
      <w:proofErr w:type="spellStart"/>
      <w:r w:rsidRPr="00BE62EF">
        <w:rPr>
          <w:rFonts w:eastAsia="Calibri"/>
          <w:sz w:val="24"/>
          <w:szCs w:val="24"/>
        </w:rPr>
        <w:t>aggregation</w:t>
      </w:r>
      <w:proofErr w:type="spellEnd"/>
      <w:r w:rsidRPr="00BE62EF">
        <w:rPr>
          <w:rFonts w:eastAsia="Calibri"/>
          <w:sz w:val="24"/>
          <w:szCs w:val="24"/>
        </w:rPr>
        <w:t xml:space="preserve"> grubunu desteklemelidir ve her bir grubun içerisinde en az 8 adet gigabit port toplanabilmelidir. Oluşturulan grup içerisindeki portlardan herhangi birinin arızalanması durumunda grup bütünlüğü bozulmamalıdır.</w:t>
      </w:r>
    </w:p>
    <w:p w14:paraId="5E0CA10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15.</w:t>
      </w:r>
      <w:r w:rsidRPr="00BE62EF">
        <w:rPr>
          <w:rFonts w:eastAsia="Calibri"/>
          <w:sz w:val="24"/>
          <w:szCs w:val="24"/>
        </w:rPr>
        <w:tab/>
        <w:t xml:space="preserve">Anahtar üzerinde dinamik VLAN uygulamaları desteklenmelidir. Gerektiği durumlarda tanımlanan yeni bir </w:t>
      </w:r>
      <w:proofErr w:type="spellStart"/>
      <w:r w:rsidRPr="00BE62EF">
        <w:rPr>
          <w:rFonts w:eastAsia="Calibri"/>
          <w:sz w:val="24"/>
          <w:szCs w:val="24"/>
        </w:rPr>
        <w:t>VLAN’ın</w:t>
      </w:r>
      <w:proofErr w:type="spellEnd"/>
      <w:r w:rsidRPr="00BE62EF">
        <w:rPr>
          <w:rFonts w:eastAsia="Calibri"/>
          <w:sz w:val="24"/>
          <w:szCs w:val="24"/>
        </w:rPr>
        <w:t xml:space="preserve"> omurga anahtara bağlı diğer anahtarlar üzerinde GVRP (</w:t>
      </w:r>
      <w:proofErr w:type="spellStart"/>
      <w:r w:rsidRPr="00BE62EF">
        <w:rPr>
          <w:rFonts w:eastAsia="Calibri"/>
          <w:sz w:val="24"/>
          <w:szCs w:val="24"/>
        </w:rPr>
        <w:t>Generic</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w:t>
      </w:r>
      <w:proofErr w:type="spellStart"/>
      <w:r w:rsidRPr="00BE62EF">
        <w:rPr>
          <w:rFonts w:eastAsia="Calibri"/>
          <w:sz w:val="24"/>
          <w:szCs w:val="24"/>
        </w:rPr>
        <w:t>Registration</w:t>
      </w:r>
      <w:proofErr w:type="spellEnd"/>
      <w:r w:rsidRPr="00BE62EF">
        <w:rPr>
          <w:rFonts w:eastAsia="Calibri"/>
          <w:sz w:val="24"/>
          <w:szCs w:val="24"/>
        </w:rPr>
        <w:t xml:space="preserve"> Protocol) veya benzeri bir protokol yardımı ile otomatik olarak oluşturulması sağlanabilmelidir.</w:t>
      </w:r>
    </w:p>
    <w:p w14:paraId="258B666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16.</w:t>
      </w:r>
      <w:r w:rsidRPr="00BE62EF">
        <w:rPr>
          <w:rFonts w:eastAsia="Calibri"/>
          <w:sz w:val="24"/>
          <w:szCs w:val="24"/>
        </w:rPr>
        <w:tab/>
        <w:t>Anahtar üzerinde istenildiğinde Metro Ethernet özellikleri olan IEEE 802.1ad, IEEE 802.1ag Ethernet OAM, UDLD ve IPMVLAN özellikleri desteklenmelidir.</w:t>
      </w:r>
    </w:p>
    <w:p w14:paraId="6FE4993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17.</w:t>
      </w:r>
      <w:r w:rsidRPr="00BE62EF">
        <w:rPr>
          <w:rFonts w:eastAsia="Calibri"/>
          <w:sz w:val="24"/>
          <w:szCs w:val="24"/>
        </w:rPr>
        <w:tab/>
        <w:t>Anahtar üzerinde IEEE 802.1d STP (</w:t>
      </w:r>
      <w:proofErr w:type="spellStart"/>
      <w:r w:rsidRPr="00BE62EF">
        <w:rPr>
          <w:rFonts w:eastAsia="Calibri"/>
          <w:sz w:val="24"/>
          <w:szCs w:val="24"/>
        </w:rPr>
        <w:t>Spanning-Tree</w:t>
      </w:r>
      <w:proofErr w:type="spellEnd"/>
      <w:r w:rsidRPr="00BE62EF">
        <w:rPr>
          <w:rFonts w:eastAsia="Calibri"/>
          <w:sz w:val="24"/>
          <w:szCs w:val="24"/>
        </w:rPr>
        <w:t xml:space="preserve"> Protocol) protokolü desteklenmelidir ve anahtar üzerinde tanımlanan her bir VLAN için farklı STP kullanılabilmelidir. Bu amaçla anahtar IEEE 802.1s MSTP (Multiple </w:t>
      </w:r>
      <w:proofErr w:type="spellStart"/>
      <w:r w:rsidRPr="00BE62EF">
        <w:rPr>
          <w:rFonts w:eastAsia="Calibri"/>
          <w:sz w:val="24"/>
          <w:szCs w:val="24"/>
        </w:rPr>
        <w:t>Spanning-Tree</w:t>
      </w:r>
      <w:proofErr w:type="spellEnd"/>
      <w:r w:rsidRPr="00BE62EF">
        <w:rPr>
          <w:rFonts w:eastAsia="Calibri"/>
          <w:sz w:val="24"/>
          <w:szCs w:val="24"/>
        </w:rPr>
        <w:t xml:space="preserve"> Protocol) protokolünü </w:t>
      </w:r>
      <w:proofErr w:type="spellStart"/>
      <w:proofErr w:type="gramStart"/>
      <w:r w:rsidRPr="00BE62EF">
        <w:rPr>
          <w:rFonts w:eastAsia="Calibri"/>
          <w:sz w:val="24"/>
          <w:szCs w:val="24"/>
        </w:rPr>
        <w:t>desteklemelidir.Anahtar</w:t>
      </w:r>
      <w:proofErr w:type="spellEnd"/>
      <w:proofErr w:type="gramEnd"/>
      <w:r w:rsidRPr="00BE62EF">
        <w:rPr>
          <w:rFonts w:eastAsia="Calibri"/>
          <w:sz w:val="24"/>
          <w:szCs w:val="24"/>
        </w:rPr>
        <w:t xml:space="preserve"> kullanıcı ve </w:t>
      </w:r>
      <w:proofErr w:type="spellStart"/>
      <w:proofErr w:type="gramStart"/>
      <w:r w:rsidRPr="00BE62EF">
        <w:rPr>
          <w:rFonts w:eastAsia="Calibri"/>
          <w:sz w:val="24"/>
          <w:szCs w:val="24"/>
        </w:rPr>
        <w:t>trunk</w:t>
      </w:r>
      <w:proofErr w:type="spellEnd"/>
      <w:r w:rsidRPr="00BE62EF">
        <w:rPr>
          <w:rFonts w:eastAsia="Calibri"/>
          <w:sz w:val="24"/>
          <w:szCs w:val="24"/>
        </w:rPr>
        <w:t xml:space="preserve">  portlarında</w:t>
      </w:r>
      <w:proofErr w:type="gramEnd"/>
      <w:r w:rsidRPr="00BE62EF">
        <w:rPr>
          <w:rFonts w:eastAsia="Calibri"/>
          <w:sz w:val="24"/>
          <w:szCs w:val="24"/>
        </w:rPr>
        <w:t xml:space="preserve"> STP hesaplamalarını hızlandırabilmek amacıyla IEEE 802.1w RSTP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Spanning-Tree</w:t>
      </w:r>
      <w:proofErr w:type="spellEnd"/>
      <w:r w:rsidRPr="00BE62EF">
        <w:rPr>
          <w:rFonts w:eastAsia="Calibri"/>
          <w:sz w:val="24"/>
          <w:szCs w:val="24"/>
        </w:rPr>
        <w:t xml:space="preserve"> Protocol) protokolünü desteklemelidir. Anahtar üzerinde istenmeyen STP paketlerinin durdurulması amacıyla BPDU (Bridge Protocol Data </w:t>
      </w:r>
      <w:proofErr w:type="spellStart"/>
      <w:r w:rsidRPr="00BE62EF">
        <w:rPr>
          <w:rFonts w:eastAsia="Calibri"/>
          <w:sz w:val="24"/>
          <w:szCs w:val="24"/>
        </w:rPr>
        <w:t>Unit</w:t>
      </w:r>
      <w:proofErr w:type="spellEnd"/>
      <w:r w:rsidRPr="00BE62EF">
        <w:rPr>
          <w:rFonts w:eastAsia="Calibri"/>
          <w:sz w:val="24"/>
          <w:szCs w:val="24"/>
        </w:rPr>
        <w:t xml:space="preserve">) paketlerinin istenilen arayüzden alınması, gönderilmesi ve filtrelenebilmesi desteklenmelidir. STP kök anahtarını koruyacak mekanizmalar anahtar üzerinde var </w:t>
      </w:r>
      <w:proofErr w:type="spellStart"/>
      <w:r w:rsidRPr="00BE62EF">
        <w:rPr>
          <w:rFonts w:eastAsia="Calibri"/>
          <w:sz w:val="24"/>
          <w:szCs w:val="24"/>
        </w:rPr>
        <w:t>olmaldır</w:t>
      </w:r>
      <w:proofErr w:type="spellEnd"/>
      <w:r w:rsidRPr="00BE62EF">
        <w:rPr>
          <w:rFonts w:eastAsia="Calibri"/>
          <w:sz w:val="24"/>
          <w:szCs w:val="24"/>
        </w:rPr>
        <w:t>.</w:t>
      </w:r>
    </w:p>
    <w:p w14:paraId="2FD5DED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18.</w:t>
      </w:r>
      <w:r w:rsidRPr="00BE62EF">
        <w:rPr>
          <w:rFonts w:eastAsia="Calibri"/>
          <w:sz w:val="24"/>
          <w:szCs w:val="24"/>
        </w:rPr>
        <w:tab/>
        <w:t xml:space="preserve">Anahtar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özelliğini desteklemelidir.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byte olmalıdır.</w:t>
      </w:r>
    </w:p>
    <w:p w14:paraId="3AD2C9A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19.</w:t>
      </w:r>
      <w:r w:rsidRPr="00BE62EF">
        <w:rPr>
          <w:rFonts w:eastAsia="Calibri"/>
          <w:sz w:val="24"/>
          <w:szCs w:val="24"/>
        </w:rPr>
        <w:tab/>
        <w:t xml:space="preserve">Anahtar kullanıcı portlarında </w:t>
      </w:r>
      <w:proofErr w:type="spellStart"/>
      <w:r w:rsidRPr="00BE62EF">
        <w:rPr>
          <w:rFonts w:eastAsia="Calibri"/>
          <w:sz w:val="24"/>
          <w:szCs w:val="24"/>
        </w:rPr>
        <w:t>broadcast</w:t>
      </w:r>
      <w:proofErr w:type="spellEnd"/>
      <w:r w:rsidRPr="00BE62EF">
        <w:rPr>
          <w:rFonts w:eastAsia="Calibri"/>
          <w:sz w:val="24"/>
          <w:szCs w:val="24"/>
        </w:rPr>
        <w:t xml:space="preserve"> fırtınalarını önleyerek ağ üzerindeki kullanılabilir bant genişliğini en uygun şekilde kullanabilmelidir. Anahtar üzerinde </w:t>
      </w:r>
      <w:proofErr w:type="spellStart"/>
      <w:r w:rsidRPr="00BE62EF">
        <w:rPr>
          <w:rFonts w:eastAsia="Calibri"/>
          <w:sz w:val="24"/>
          <w:szCs w:val="24"/>
        </w:rPr>
        <w:t>unicast</w:t>
      </w:r>
      <w:proofErr w:type="spellEnd"/>
      <w:r w:rsidRPr="00BE62EF">
        <w:rPr>
          <w:rFonts w:eastAsia="Calibri"/>
          <w:sz w:val="24"/>
          <w:szCs w:val="24"/>
        </w:rPr>
        <w:t xml:space="preserve"> ve </w:t>
      </w:r>
      <w:proofErr w:type="spellStart"/>
      <w:r w:rsidRPr="00BE62EF">
        <w:rPr>
          <w:rFonts w:eastAsia="Calibri"/>
          <w:sz w:val="24"/>
          <w:szCs w:val="24"/>
        </w:rPr>
        <w:t>multicast</w:t>
      </w:r>
      <w:proofErr w:type="spellEnd"/>
      <w:r w:rsidRPr="00BE62EF">
        <w:rPr>
          <w:rFonts w:eastAsia="Calibri"/>
          <w:sz w:val="24"/>
          <w:szCs w:val="24"/>
        </w:rPr>
        <w:t xml:space="preserve"> baskınlarına karşı koruma mekanizması olacaktır.</w:t>
      </w:r>
    </w:p>
    <w:p w14:paraId="438DF21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20.</w:t>
      </w:r>
      <w:r w:rsidRPr="00BE62EF">
        <w:rPr>
          <w:rFonts w:eastAsia="Calibri"/>
          <w:sz w:val="24"/>
          <w:szCs w:val="24"/>
        </w:rPr>
        <w:tab/>
        <w:t>Anahtar üzerinde IEEE 802.1ab LLDP (</w:t>
      </w:r>
      <w:proofErr w:type="spellStart"/>
      <w:r w:rsidRPr="00BE62EF">
        <w:rPr>
          <w:rFonts w:eastAsia="Calibri"/>
          <w:sz w:val="24"/>
          <w:szCs w:val="24"/>
        </w:rPr>
        <w:t>Layer</w:t>
      </w:r>
      <w:proofErr w:type="spellEnd"/>
      <w:r w:rsidRPr="00BE62EF">
        <w:rPr>
          <w:rFonts w:eastAsia="Calibri"/>
          <w:sz w:val="24"/>
          <w:szCs w:val="24"/>
        </w:rPr>
        <w:t xml:space="preserve"> Link </w:t>
      </w:r>
      <w:proofErr w:type="spellStart"/>
      <w:r w:rsidRPr="00BE62EF">
        <w:rPr>
          <w:rFonts w:eastAsia="Calibri"/>
          <w:sz w:val="24"/>
          <w:szCs w:val="24"/>
        </w:rPr>
        <w:t>Discovery</w:t>
      </w:r>
      <w:proofErr w:type="spellEnd"/>
      <w:r w:rsidRPr="00BE62EF">
        <w:rPr>
          <w:rFonts w:eastAsia="Calibri"/>
          <w:sz w:val="24"/>
          <w:szCs w:val="24"/>
        </w:rPr>
        <w:t xml:space="preserve"> Protocol) desteği bulunacaktır.</w:t>
      </w:r>
    </w:p>
    <w:p w14:paraId="378C421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21.</w:t>
      </w:r>
      <w:r w:rsidRPr="00BE62EF">
        <w:rPr>
          <w:rFonts w:eastAsia="Calibri"/>
          <w:sz w:val="24"/>
          <w:szCs w:val="24"/>
        </w:rPr>
        <w:tab/>
        <w:t xml:space="preserve">Radius ve LDAP </w:t>
      </w:r>
      <w:proofErr w:type="spellStart"/>
      <w:r w:rsidRPr="00BE62EF">
        <w:rPr>
          <w:rFonts w:eastAsia="Calibri"/>
          <w:sz w:val="24"/>
          <w:szCs w:val="24"/>
        </w:rPr>
        <w:t>client</w:t>
      </w:r>
      <w:proofErr w:type="spellEnd"/>
      <w:r w:rsidRPr="00BE62EF">
        <w:rPr>
          <w:rFonts w:eastAsia="Calibri"/>
          <w:sz w:val="24"/>
          <w:szCs w:val="24"/>
        </w:rPr>
        <w:t xml:space="preserve"> desteği bulunmalıdır.</w:t>
      </w:r>
    </w:p>
    <w:p w14:paraId="1ACFD32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22.</w:t>
      </w:r>
      <w:r w:rsidRPr="00BE62EF">
        <w:rPr>
          <w:rFonts w:eastAsia="Calibri"/>
          <w:sz w:val="24"/>
          <w:szCs w:val="24"/>
        </w:rPr>
        <w:tab/>
        <w:t xml:space="preserve">Anahtar statik yönlendirme yapabilmelidir. Ripv1 , Ripv2, VRRP protokollerini desteklemelidir. </w:t>
      </w:r>
    </w:p>
    <w:p w14:paraId="31E5645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23.</w:t>
      </w:r>
      <w:r w:rsidRPr="00BE62EF">
        <w:rPr>
          <w:rFonts w:eastAsia="Calibri"/>
          <w:sz w:val="24"/>
          <w:szCs w:val="24"/>
        </w:rPr>
        <w:tab/>
        <w:t xml:space="preserve">Anahtar ağ üzerinde erişim kısıtlamaları yapabilmek amacıyla erişim denetim listelerini (Access Control </w:t>
      </w:r>
      <w:proofErr w:type="spellStart"/>
      <w:r w:rsidRPr="00BE62EF">
        <w:rPr>
          <w:rFonts w:eastAsia="Calibri"/>
          <w:sz w:val="24"/>
          <w:szCs w:val="24"/>
        </w:rPr>
        <w:t>List</w:t>
      </w:r>
      <w:proofErr w:type="spellEnd"/>
      <w:r w:rsidRPr="00BE62EF">
        <w:rPr>
          <w:rFonts w:eastAsia="Calibri"/>
          <w:sz w:val="24"/>
          <w:szCs w:val="24"/>
        </w:rPr>
        <w:t>) desteklemelidir. Bu amaçla anahtar kullanıcıların belirli kaynaklara erişimini engelleyebilmelidir. Anahtar üzerinde yapılan erişim kısıtlamaları L2/L3/L4 seviyesinde olabilmelidir.</w:t>
      </w:r>
    </w:p>
    <w:p w14:paraId="4847A5F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24.</w:t>
      </w:r>
      <w:r w:rsidRPr="00BE62EF">
        <w:rPr>
          <w:rFonts w:eastAsia="Calibri"/>
          <w:sz w:val="24"/>
          <w:szCs w:val="24"/>
        </w:rPr>
        <w:tab/>
        <w:t>Anahtar üzerinde ipv6 tabanlı politika bazlı yönlendirmeler desteklenmelidir.</w:t>
      </w:r>
    </w:p>
    <w:p w14:paraId="7FB6C35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25.</w:t>
      </w:r>
      <w:r w:rsidRPr="00BE62EF">
        <w:rPr>
          <w:rFonts w:eastAsia="Calibri"/>
          <w:sz w:val="24"/>
          <w:szCs w:val="24"/>
        </w:rPr>
        <w:tab/>
        <w:t xml:space="preserve">Anahtar üzerinde ipv6 tabanlı erişim denetim listeleri (Access Control </w:t>
      </w:r>
      <w:proofErr w:type="spellStart"/>
      <w:r w:rsidRPr="00BE62EF">
        <w:rPr>
          <w:rFonts w:eastAsia="Calibri"/>
          <w:sz w:val="24"/>
          <w:szCs w:val="24"/>
        </w:rPr>
        <w:t>List</w:t>
      </w:r>
      <w:proofErr w:type="spellEnd"/>
      <w:r w:rsidRPr="00BE62EF">
        <w:rPr>
          <w:rFonts w:eastAsia="Calibri"/>
          <w:sz w:val="24"/>
          <w:szCs w:val="24"/>
        </w:rPr>
        <w:t>)  ve servis önceliklendirme (</w:t>
      </w:r>
      <w:proofErr w:type="spellStart"/>
      <w:r w:rsidRPr="00BE62EF">
        <w:rPr>
          <w:rFonts w:eastAsia="Calibri"/>
          <w:sz w:val="24"/>
          <w:szCs w:val="24"/>
        </w:rPr>
        <w:t>Quality</w:t>
      </w:r>
      <w:proofErr w:type="spellEnd"/>
      <w:r w:rsidRPr="00BE62EF">
        <w:rPr>
          <w:rFonts w:eastAsia="Calibri"/>
          <w:sz w:val="24"/>
          <w:szCs w:val="24"/>
        </w:rPr>
        <w:t xml:space="preserve"> Of Services) protokolleri desteklenmelidir. </w:t>
      </w:r>
    </w:p>
    <w:p w14:paraId="21705C1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26.</w:t>
      </w:r>
      <w:r w:rsidRPr="00BE62EF">
        <w:rPr>
          <w:rFonts w:eastAsia="Calibri"/>
          <w:sz w:val="24"/>
          <w:szCs w:val="24"/>
        </w:rPr>
        <w:tab/>
        <w:t xml:space="preserve">Anahtar ağ üzerindeki gereksiz trafiğin engellenmesi amacıyla </w:t>
      </w:r>
      <w:proofErr w:type="spellStart"/>
      <w:r w:rsidRPr="00BE62EF">
        <w:rPr>
          <w:rFonts w:eastAsia="Calibri"/>
          <w:sz w:val="24"/>
          <w:szCs w:val="24"/>
        </w:rPr>
        <w:t>multicast</w:t>
      </w:r>
      <w:proofErr w:type="spellEnd"/>
      <w:r w:rsidRPr="00BE62EF">
        <w:rPr>
          <w:rFonts w:eastAsia="Calibri"/>
          <w:sz w:val="24"/>
          <w:szCs w:val="24"/>
        </w:rPr>
        <w:t xml:space="preserve"> anahtarlama ve </w:t>
      </w:r>
      <w:proofErr w:type="spellStart"/>
      <w:r w:rsidRPr="00BE62EF">
        <w:rPr>
          <w:rFonts w:eastAsia="Calibri"/>
          <w:sz w:val="24"/>
          <w:szCs w:val="24"/>
        </w:rPr>
        <w:t>multicast</w:t>
      </w:r>
      <w:proofErr w:type="spellEnd"/>
      <w:r w:rsidRPr="00BE62EF">
        <w:rPr>
          <w:rFonts w:eastAsia="Calibri"/>
          <w:sz w:val="24"/>
          <w:szCs w:val="24"/>
        </w:rPr>
        <w:t xml:space="preserve"> yönlendirme yapabilmelidir. Bu amaçla anahtar IGMPv1/v2/v3 ve IGMP </w:t>
      </w:r>
      <w:proofErr w:type="spellStart"/>
      <w:r w:rsidRPr="00BE62EF">
        <w:rPr>
          <w:rFonts w:eastAsia="Calibri"/>
          <w:sz w:val="24"/>
          <w:szCs w:val="24"/>
        </w:rPr>
        <w:t>Snooping</w:t>
      </w:r>
      <w:proofErr w:type="spellEnd"/>
      <w:r w:rsidRPr="00BE62EF">
        <w:rPr>
          <w:rFonts w:eastAsia="Calibri"/>
          <w:sz w:val="24"/>
          <w:szCs w:val="24"/>
        </w:rPr>
        <w:t xml:space="preserve"> v1/v2/v3 standartlarını destekleyecektir.</w:t>
      </w:r>
    </w:p>
    <w:p w14:paraId="6E8A7BE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27.</w:t>
      </w:r>
      <w:r w:rsidRPr="00BE62EF">
        <w:rPr>
          <w:rFonts w:eastAsia="Calibri"/>
          <w:sz w:val="24"/>
          <w:szCs w:val="24"/>
        </w:rPr>
        <w:tab/>
        <w:t>Anahtar üzerinde istenildiğinde Metro Ethernet özellikleri olan IEEE 802.1ad, IEEE 802.1ag Ethernet OAM, UDLD ve IPMVLAN özellikleri desteklenmelidir.</w:t>
      </w:r>
    </w:p>
    <w:p w14:paraId="51C0560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28.</w:t>
      </w:r>
      <w:r w:rsidRPr="00BE62EF">
        <w:rPr>
          <w:rFonts w:eastAsia="Calibri"/>
          <w:sz w:val="24"/>
          <w:szCs w:val="24"/>
        </w:rPr>
        <w:tab/>
        <w:t>Anahtar kullanıcı portları üzerinde istenmeyen bir DHCP (</w:t>
      </w:r>
      <w:proofErr w:type="spellStart"/>
      <w:r w:rsidRPr="00BE62EF">
        <w:rPr>
          <w:rFonts w:eastAsia="Calibri"/>
          <w:sz w:val="24"/>
          <w:szCs w:val="24"/>
        </w:rPr>
        <w:t>Dynamic</w:t>
      </w:r>
      <w:proofErr w:type="spellEnd"/>
      <w:r w:rsidRPr="00BE62EF">
        <w:rPr>
          <w:rFonts w:eastAsia="Calibri"/>
          <w:sz w:val="24"/>
          <w:szCs w:val="24"/>
        </w:rPr>
        <w:t xml:space="preserve"> Host </w:t>
      </w:r>
      <w:proofErr w:type="spellStart"/>
      <w:r w:rsidRPr="00BE62EF">
        <w:rPr>
          <w:rFonts w:eastAsia="Calibri"/>
          <w:sz w:val="24"/>
          <w:szCs w:val="24"/>
        </w:rPr>
        <w:t>Configuration</w:t>
      </w:r>
      <w:proofErr w:type="spellEnd"/>
      <w:r w:rsidRPr="00BE62EF">
        <w:rPr>
          <w:rFonts w:eastAsia="Calibri"/>
          <w:sz w:val="24"/>
          <w:szCs w:val="24"/>
        </w:rPr>
        <w:t xml:space="preserve"> Protocol) sunucusunun bağlanmasını önlemek amacıyla DHCP </w:t>
      </w:r>
      <w:proofErr w:type="spellStart"/>
      <w:r w:rsidRPr="00BE62EF">
        <w:rPr>
          <w:rFonts w:eastAsia="Calibri"/>
          <w:sz w:val="24"/>
          <w:szCs w:val="24"/>
        </w:rPr>
        <w:t>snooping</w:t>
      </w:r>
      <w:proofErr w:type="spellEnd"/>
      <w:r w:rsidRPr="00BE62EF">
        <w:rPr>
          <w:rFonts w:eastAsia="Calibri"/>
          <w:sz w:val="24"/>
          <w:szCs w:val="24"/>
        </w:rPr>
        <w:t xml:space="preserve"> özelliğini desteklemelidir. </w:t>
      </w:r>
    </w:p>
    <w:p w14:paraId="5AB180B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29.</w:t>
      </w:r>
      <w:r w:rsidRPr="00BE62EF">
        <w:rPr>
          <w:rFonts w:eastAsia="Calibri"/>
          <w:sz w:val="24"/>
          <w:szCs w:val="24"/>
        </w:rPr>
        <w:tab/>
        <w:t xml:space="preserve">Anahtar DHCP Server, DHCP Client, DHCP </w:t>
      </w:r>
      <w:proofErr w:type="spellStart"/>
      <w:r w:rsidRPr="00BE62EF">
        <w:rPr>
          <w:rFonts w:eastAsia="Calibri"/>
          <w:sz w:val="24"/>
          <w:szCs w:val="24"/>
        </w:rPr>
        <w:t>Relay</w:t>
      </w:r>
      <w:proofErr w:type="spellEnd"/>
      <w:r w:rsidRPr="00BE62EF">
        <w:rPr>
          <w:rFonts w:eastAsia="Calibri"/>
          <w:sz w:val="24"/>
          <w:szCs w:val="24"/>
        </w:rPr>
        <w:t xml:space="preserve">, DHCP Option 82 ve IP Source </w:t>
      </w:r>
      <w:proofErr w:type="spellStart"/>
      <w:r w:rsidRPr="00BE62EF">
        <w:rPr>
          <w:rFonts w:eastAsia="Calibri"/>
          <w:sz w:val="24"/>
          <w:szCs w:val="24"/>
        </w:rPr>
        <w:t>Guard</w:t>
      </w:r>
      <w:proofErr w:type="spellEnd"/>
      <w:r w:rsidRPr="00BE62EF">
        <w:rPr>
          <w:rFonts w:eastAsia="Calibri"/>
          <w:sz w:val="24"/>
          <w:szCs w:val="24"/>
        </w:rPr>
        <w:t xml:space="preserve">   korumasını destekleyecektir</w:t>
      </w:r>
    </w:p>
    <w:p w14:paraId="66A2F5F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30.</w:t>
      </w:r>
      <w:r w:rsidRPr="00BE62EF">
        <w:rPr>
          <w:rFonts w:eastAsia="Calibri"/>
          <w:sz w:val="24"/>
          <w:szCs w:val="24"/>
        </w:rPr>
        <w:tab/>
        <w:t xml:space="preserve">Anahtar ağ üzerinde kendisine bağlı olan diğer anahtarların öğrenme amacıyla </w:t>
      </w:r>
      <w:proofErr w:type="spellStart"/>
      <w:r w:rsidRPr="00BE62EF">
        <w:rPr>
          <w:rFonts w:eastAsia="Calibri"/>
          <w:sz w:val="24"/>
          <w:szCs w:val="24"/>
        </w:rPr>
        <w:t>neighbor</w:t>
      </w:r>
      <w:proofErr w:type="spellEnd"/>
      <w:r w:rsidRPr="00BE62EF">
        <w:rPr>
          <w:rFonts w:eastAsia="Calibri"/>
          <w:sz w:val="24"/>
          <w:szCs w:val="24"/>
        </w:rPr>
        <w:t xml:space="preserve"> </w:t>
      </w:r>
      <w:proofErr w:type="spellStart"/>
      <w:r w:rsidRPr="00BE62EF">
        <w:rPr>
          <w:rFonts w:eastAsia="Calibri"/>
          <w:sz w:val="24"/>
          <w:szCs w:val="24"/>
        </w:rPr>
        <w:t>discovery</w:t>
      </w:r>
      <w:proofErr w:type="spellEnd"/>
      <w:r w:rsidRPr="00BE62EF">
        <w:rPr>
          <w:rFonts w:eastAsia="Calibri"/>
          <w:sz w:val="24"/>
          <w:szCs w:val="24"/>
        </w:rPr>
        <w:t xml:space="preserve"> özelliğine sahip </w:t>
      </w:r>
      <w:proofErr w:type="spellStart"/>
      <w:r w:rsidRPr="00BE62EF">
        <w:rPr>
          <w:rFonts w:eastAsia="Calibri"/>
          <w:sz w:val="24"/>
          <w:szCs w:val="24"/>
        </w:rPr>
        <w:t>olamalıdır</w:t>
      </w:r>
      <w:proofErr w:type="spellEnd"/>
      <w:r w:rsidRPr="00BE62EF">
        <w:rPr>
          <w:rFonts w:eastAsia="Calibri"/>
          <w:sz w:val="24"/>
          <w:szCs w:val="24"/>
        </w:rPr>
        <w:t>.</w:t>
      </w:r>
    </w:p>
    <w:p w14:paraId="14C2111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31.</w:t>
      </w:r>
      <w:r w:rsidRPr="00BE62EF">
        <w:rPr>
          <w:rFonts w:eastAsia="Calibri"/>
          <w:sz w:val="24"/>
          <w:szCs w:val="24"/>
        </w:rPr>
        <w:tab/>
        <w:t xml:space="preserve">Anahtar üzerinde tüm portlar en az 4 adet RMON (Remote </w:t>
      </w:r>
      <w:proofErr w:type="spellStart"/>
      <w:r w:rsidRPr="00BE62EF">
        <w:rPr>
          <w:rFonts w:eastAsia="Calibri"/>
          <w:sz w:val="24"/>
          <w:szCs w:val="24"/>
        </w:rPr>
        <w:t>Monitoring</w:t>
      </w:r>
      <w:proofErr w:type="spellEnd"/>
      <w:r w:rsidRPr="00BE62EF">
        <w:rPr>
          <w:rFonts w:eastAsia="Calibri"/>
          <w:sz w:val="24"/>
          <w:szCs w:val="24"/>
        </w:rPr>
        <w:t>) grubunu desteklemelidir.</w:t>
      </w:r>
    </w:p>
    <w:p w14:paraId="74177B5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32.</w:t>
      </w:r>
      <w:r w:rsidRPr="00BE62EF">
        <w:rPr>
          <w:rFonts w:eastAsia="Calibri"/>
          <w:sz w:val="24"/>
          <w:szCs w:val="24"/>
        </w:rPr>
        <w:tab/>
        <w:t xml:space="preserve">Anahtar telnet, </w:t>
      </w:r>
      <w:proofErr w:type="spellStart"/>
      <w:r w:rsidRPr="00BE62EF">
        <w:rPr>
          <w:rFonts w:eastAsia="Calibri"/>
          <w:sz w:val="24"/>
          <w:szCs w:val="24"/>
        </w:rPr>
        <w:t>console</w:t>
      </w:r>
      <w:proofErr w:type="spellEnd"/>
      <w:r w:rsidRPr="00BE62EF">
        <w:rPr>
          <w:rFonts w:eastAsia="Calibri"/>
          <w:sz w:val="24"/>
          <w:szCs w:val="24"/>
        </w:rPr>
        <w:t xml:space="preserve"> portu </w:t>
      </w:r>
      <w:proofErr w:type="gramStart"/>
      <w:r w:rsidRPr="00BE62EF">
        <w:rPr>
          <w:rFonts w:eastAsia="Calibri"/>
          <w:sz w:val="24"/>
          <w:szCs w:val="24"/>
        </w:rPr>
        <w:t>ve  web</w:t>
      </w:r>
      <w:proofErr w:type="gramEnd"/>
      <w:r w:rsidRPr="00BE62EF">
        <w:rPr>
          <w:rFonts w:eastAsia="Calibri"/>
          <w:sz w:val="24"/>
          <w:szCs w:val="24"/>
        </w:rPr>
        <w:t xml:space="preserve"> arayüzü ile yönetilebilmelidir. Ayrıca anahtar üzerinde SNMPv1/v2/v3 (Simple Network Management Protocol) protokolü desteklenmelidir.</w:t>
      </w:r>
    </w:p>
    <w:p w14:paraId="43E2E74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33.</w:t>
      </w:r>
      <w:r w:rsidRPr="00BE62EF">
        <w:rPr>
          <w:rFonts w:eastAsia="Calibri"/>
          <w:sz w:val="24"/>
          <w:szCs w:val="24"/>
        </w:rPr>
        <w:tab/>
        <w:t xml:space="preserve">Anahtar üzerinde konsol port erişiminde farklı seviyelerde yetkilendirmeler tanımlanabilmelidir. Böylece anahtar üzerinde konfigürasyon yönetimi ve erişim kısmi </w:t>
      </w:r>
      <w:proofErr w:type="gramStart"/>
      <w:r w:rsidRPr="00BE62EF">
        <w:rPr>
          <w:rFonts w:eastAsia="Calibri"/>
          <w:sz w:val="24"/>
          <w:szCs w:val="24"/>
        </w:rPr>
        <w:t>yada</w:t>
      </w:r>
      <w:proofErr w:type="gramEnd"/>
      <w:r w:rsidRPr="00BE62EF">
        <w:rPr>
          <w:rFonts w:eastAsia="Calibri"/>
          <w:sz w:val="24"/>
          <w:szCs w:val="24"/>
        </w:rPr>
        <w:t xml:space="preserve"> tam yönetim şeklinde yapılabilecektir.</w:t>
      </w:r>
    </w:p>
    <w:p w14:paraId="72D0988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34.</w:t>
      </w:r>
      <w:r w:rsidRPr="00BE62EF">
        <w:rPr>
          <w:rFonts w:eastAsia="Calibri"/>
          <w:sz w:val="24"/>
          <w:szCs w:val="24"/>
        </w:rPr>
        <w:tab/>
        <w:t xml:space="preserve">Anahtar ağ üzerindeki güvenliği sağlamak amacıyla, ağa bağlanan kullanıcılarının yetkilendirilmesi ve erişim politikalarının uygulanabilmesi için IEEE 802.1x protokolünü desteklemelidir. IEEE 802.1x protokolü ile bir yetkilendirme yazılımından ya da </w:t>
      </w:r>
      <w:proofErr w:type="spellStart"/>
      <w:r w:rsidRPr="00BE62EF">
        <w:rPr>
          <w:rFonts w:eastAsia="Calibri"/>
          <w:sz w:val="24"/>
          <w:szCs w:val="24"/>
        </w:rPr>
        <w:t>radius</w:t>
      </w:r>
      <w:proofErr w:type="spellEnd"/>
      <w:r w:rsidRPr="00BE62EF">
        <w:rPr>
          <w:rFonts w:eastAsia="Calibri"/>
          <w:sz w:val="24"/>
          <w:szCs w:val="24"/>
        </w:rPr>
        <w:t xml:space="preserve"> sunucusundan belirlenen izinler ile kullanıcı bazlı yetkilendirme yapılabilmelidir. Anahtar dinamik olarak VLAN yönlendirmelerini destekleyebilecektir.</w:t>
      </w:r>
    </w:p>
    <w:p w14:paraId="4778D3F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35.</w:t>
      </w:r>
      <w:r w:rsidRPr="00BE62EF">
        <w:rPr>
          <w:rFonts w:eastAsia="Calibri"/>
          <w:sz w:val="24"/>
          <w:szCs w:val="24"/>
        </w:rPr>
        <w:tab/>
        <w:t>Anahtarı yönetmek ve konfigüre etmek isteyen kullanıcılar Radius ve TACACS+ protokolleri tarafından sorgulanabilmelidir.</w:t>
      </w:r>
    </w:p>
    <w:p w14:paraId="016902C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36.</w:t>
      </w:r>
      <w:r w:rsidRPr="00BE62EF">
        <w:rPr>
          <w:rFonts w:eastAsia="Calibri"/>
          <w:sz w:val="24"/>
          <w:szCs w:val="24"/>
        </w:rPr>
        <w:tab/>
        <w:t>Anahtar üzerinde gerektiğinde TFTP (</w:t>
      </w:r>
      <w:proofErr w:type="spellStart"/>
      <w:r w:rsidRPr="00BE62EF">
        <w:rPr>
          <w:rFonts w:eastAsia="Calibri"/>
          <w:sz w:val="24"/>
          <w:szCs w:val="24"/>
        </w:rPr>
        <w:t>Trivial</w:t>
      </w:r>
      <w:proofErr w:type="spellEnd"/>
      <w:r w:rsidRPr="00BE62EF">
        <w:rPr>
          <w:rFonts w:eastAsia="Calibri"/>
          <w:sz w:val="24"/>
          <w:szCs w:val="24"/>
        </w:rPr>
        <w:t xml:space="preserve"> File Transfer Protocol) protokolü ile yazılım dosyası güncellemesi, konfigürasyon dosyası saklanabilmesi yapılabilmelidir. Ayrıca anahtar FTP (File Transfer Protocol) </w:t>
      </w:r>
      <w:proofErr w:type="spellStart"/>
      <w:r w:rsidRPr="00BE62EF">
        <w:rPr>
          <w:rFonts w:eastAsia="Calibri"/>
          <w:sz w:val="24"/>
          <w:szCs w:val="24"/>
        </w:rPr>
        <w:t>client</w:t>
      </w:r>
      <w:proofErr w:type="spellEnd"/>
      <w:r w:rsidRPr="00BE62EF">
        <w:rPr>
          <w:rFonts w:eastAsia="Calibri"/>
          <w:sz w:val="24"/>
          <w:szCs w:val="24"/>
        </w:rPr>
        <w:t xml:space="preserve"> özelliğini destekleyecektir.</w:t>
      </w:r>
    </w:p>
    <w:p w14:paraId="349B4CE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37.</w:t>
      </w:r>
      <w:r w:rsidRPr="00BE62EF">
        <w:rPr>
          <w:rFonts w:eastAsia="Calibri"/>
          <w:sz w:val="24"/>
          <w:szCs w:val="24"/>
        </w:rPr>
        <w:tab/>
        <w:t>Anahtar ağ üzerindeki trafiği analiz edebilmek amacıyla port aynalama (</w:t>
      </w:r>
      <w:proofErr w:type="spellStart"/>
      <w:r w:rsidRPr="00BE62EF">
        <w:rPr>
          <w:rFonts w:eastAsia="Calibri"/>
          <w:sz w:val="24"/>
          <w:szCs w:val="24"/>
        </w:rPr>
        <w:t>mirroring</w:t>
      </w:r>
      <w:proofErr w:type="spellEnd"/>
      <w:r w:rsidRPr="00BE62EF">
        <w:rPr>
          <w:rFonts w:eastAsia="Calibri"/>
          <w:sz w:val="24"/>
          <w:szCs w:val="24"/>
        </w:rPr>
        <w:t xml:space="preserve">) özelliğini desteklemelidir. Anahtar üzerinde belirlenen bir hedef portuna birden fazla kaynak portu </w:t>
      </w:r>
      <w:proofErr w:type="spellStart"/>
      <w:r w:rsidRPr="00BE62EF">
        <w:rPr>
          <w:rFonts w:eastAsia="Calibri"/>
          <w:sz w:val="24"/>
          <w:szCs w:val="24"/>
        </w:rPr>
        <w:t>aynalanabilmelidir</w:t>
      </w:r>
      <w:proofErr w:type="spellEnd"/>
      <w:r w:rsidRPr="00BE62EF">
        <w:rPr>
          <w:rFonts w:eastAsia="Calibri"/>
          <w:sz w:val="24"/>
          <w:szCs w:val="24"/>
        </w:rPr>
        <w:t xml:space="preserve"> (</w:t>
      </w:r>
      <w:proofErr w:type="spellStart"/>
      <w:r w:rsidRPr="00BE62EF">
        <w:rPr>
          <w:rFonts w:eastAsia="Calibri"/>
          <w:sz w:val="24"/>
          <w:szCs w:val="24"/>
        </w:rPr>
        <w:t>mirroring</w:t>
      </w:r>
      <w:proofErr w:type="spellEnd"/>
      <w:r w:rsidRPr="00BE62EF">
        <w:rPr>
          <w:rFonts w:eastAsia="Calibri"/>
          <w:sz w:val="24"/>
          <w:szCs w:val="24"/>
        </w:rPr>
        <w:t xml:space="preserve">). </w:t>
      </w:r>
    </w:p>
    <w:p w14:paraId="44E2FD6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38.</w:t>
      </w:r>
      <w:r w:rsidRPr="00BE62EF">
        <w:rPr>
          <w:rFonts w:eastAsia="Calibri"/>
          <w:sz w:val="24"/>
          <w:szCs w:val="24"/>
        </w:rPr>
        <w:tab/>
        <w:t>Anahtarın üzerindeki saat ve tarih bilgileri ağ üzerindeki diğer anahtarların saat ve tarih bilgileri ile senkron olabilmelidir. Bu amaçla anahtar NTP (Network Time Protocol) veya benzeri bir protokolü desteklemelidir.</w:t>
      </w:r>
    </w:p>
    <w:p w14:paraId="531F836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39.</w:t>
      </w:r>
      <w:r w:rsidRPr="00BE62EF">
        <w:rPr>
          <w:rFonts w:eastAsia="Calibri"/>
          <w:sz w:val="24"/>
          <w:szCs w:val="24"/>
        </w:rPr>
        <w:tab/>
        <w:t xml:space="preserve">Anahtarın, SDN (Software </w:t>
      </w:r>
      <w:proofErr w:type="spellStart"/>
      <w:r w:rsidRPr="00BE62EF">
        <w:rPr>
          <w:rFonts w:eastAsia="Calibri"/>
          <w:sz w:val="24"/>
          <w:szCs w:val="24"/>
        </w:rPr>
        <w:t>Defined</w:t>
      </w:r>
      <w:proofErr w:type="spellEnd"/>
      <w:r w:rsidRPr="00BE62EF">
        <w:rPr>
          <w:rFonts w:eastAsia="Calibri"/>
          <w:sz w:val="24"/>
          <w:szCs w:val="24"/>
        </w:rPr>
        <w:t xml:space="preserve"> Network) ağlarda kullanılan Open </w:t>
      </w:r>
      <w:proofErr w:type="spellStart"/>
      <w:r w:rsidRPr="00BE62EF">
        <w:rPr>
          <w:rFonts w:eastAsia="Calibri"/>
          <w:sz w:val="24"/>
          <w:szCs w:val="24"/>
        </w:rPr>
        <w:t>Flow</w:t>
      </w:r>
      <w:proofErr w:type="spellEnd"/>
      <w:r w:rsidRPr="00BE62EF">
        <w:rPr>
          <w:rFonts w:eastAsia="Calibri"/>
          <w:sz w:val="24"/>
          <w:szCs w:val="24"/>
        </w:rPr>
        <w:t xml:space="preserve"> desteği bulunacaktır. </w:t>
      </w:r>
    </w:p>
    <w:p w14:paraId="7B013D6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40.</w:t>
      </w:r>
      <w:r w:rsidRPr="00BE62EF">
        <w:rPr>
          <w:rFonts w:eastAsia="Calibri"/>
          <w:sz w:val="24"/>
          <w:szCs w:val="24"/>
        </w:rPr>
        <w:tab/>
        <w:t>Anahtar 19 inç Kabine montajı için gerekli parçaları ile sağlanacaktır.</w:t>
      </w:r>
    </w:p>
    <w:p w14:paraId="799D14E5" w14:textId="77777777" w:rsidR="00034EEF" w:rsidRPr="00BE62EF" w:rsidRDefault="00034EEF" w:rsidP="00034EEF">
      <w:pPr>
        <w:tabs>
          <w:tab w:val="left" w:pos="142"/>
          <w:tab w:val="left" w:pos="284"/>
        </w:tabs>
        <w:spacing w:after="200" w:line="276" w:lineRule="auto"/>
        <w:contextualSpacing/>
        <w:jc w:val="both"/>
        <w:rPr>
          <w:rFonts w:eastAsia="Calibri"/>
          <w:b/>
          <w:sz w:val="24"/>
          <w:szCs w:val="24"/>
        </w:rPr>
      </w:pPr>
    </w:p>
    <w:p w14:paraId="1A3780DE" w14:textId="77777777" w:rsidR="00034EEF" w:rsidRPr="00BE62EF" w:rsidRDefault="00034EEF" w:rsidP="00034EEF">
      <w:pPr>
        <w:tabs>
          <w:tab w:val="left" w:pos="142"/>
          <w:tab w:val="left" w:pos="284"/>
        </w:tabs>
        <w:spacing w:after="200" w:line="276" w:lineRule="auto"/>
        <w:contextualSpacing/>
        <w:jc w:val="both"/>
        <w:rPr>
          <w:rFonts w:eastAsia="Calibri"/>
          <w:b/>
          <w:sz w:val="24"/>
          <w:szCs w:val="24"/>
        </w:rPr>
      </w:pPr>
      <w:r w:rsidRPr="00BE62EF">
        <w:rPr>
          <w:rFonts w:eastAsia="Calibri"/>
          <w:b/>
          <w:sz w:val="24"/>
          <w:szCs w:val="24"/>
        </w:rPr>
        <w:t>E</w:t>
      </w:r>
      <w:proofErr w:type="gramStart"/>
      <w:r w:rsidRPr="00BE62EF">
        <w:rPr>
          <w:rFonts w:eastAsia="Calibri"/>
          <w:b/>
          <w:sz w:val="24"/>
          <w:szCs w:val="24"/>
        </w:rPr>
        <w:t>12 )</w:t>
      </w:r>
      <w:proofErr w:type="gramEnd"/>
      <w:r w:rsidRPr="00BE62EF">
        <w:rPr>
          <w:rFonts w:eastAsia="Calibri"/>
          <w:b/>
          <w:sz w:val="24"/>
          <w:szCs w:val="24"/>
        </w:rPr>
        <w:t xml:space="preserve"> 48 </w:t>
      </w:r>
      <w:proofErr w:type="gramStart"/>
      <w:r w:rsidRPr="00BE62EF">
        <w:rPr>
          <w:rFonts w:eastAsia="Calibri"/>
          <w:b/>
          <w:sz w:val="24"/>
          <w:szCs w:val="24"/>
        </w:rPr>
        <w:t>Port  10</w:t>
      </w:r>
      <w:proofErr w:type="gramEnd"/>
      <w:r w:rsidRPr="00BE62EF">
        <w:rPr>
          <w:rFonts w:eastAsia="Calibri"/>
          <w:b/>
          <w:sz w:val="24"/>
          <w:szCs w:val="24"/>
        </w:rPr>
        <w:t>/100/1000</w:t>
      </w:r>
      <w:proofErr w:type="gramStart"/>
      <w:r w:rsidRPr="00BE62EF">
        <w:rPr>
          <w:rFonts w:eastAsia="Calibri"/>
          <w:b/>
          <w:sz w:val="24"/>
          <w:szCs w:val="24"/>
        </w:rPr>
        <w:t>Mbps ,</w:t>
      </w:r>
      <w:proofErr w:type="gramEnd"/>
      <w:r w:rsidRPr="00BE62EF">
        <w:rPr>
          <w:rFonts w:eastAsia="Calibri"/>
          <w:b/>
          <w:sz w:val="24"/>
          <w:szCs w:val="24"/>
        </w:rPr>
        <w:t xml:space="preserve"> 2 port SFP</w:t>
      </w:r>
      <w:proofErr w:type="gramStart"/>
      <w:r w:rsidRPr="00BE62EF">
        <w:rPr>
          <w:rFonts w:eastAsia="Calibri"/>
          <w:b/>
          <w:sz w:val="24"/>
          <w:szCs w:val="24"/>
        </w:rPr>
        <w:t>+ ,</w:t>
      </w:r>
      <w:proofErr w:type="gramEnd"/>
      <w:r w:rsidRPr="00BE62EF">
        <w:rPr>
          <w:rFonts w:eastAsia="Calibri"/>
          <w:b/>
          <w:sz w:val="24"/>
          <w:szCs w:val="24"/>
        </w:rPr>
        <w:t xml:space="preserve"> L2 + Kenar Anahtar</w:t>
      </w:r>
    </w:p>
    <w:p w14:paraId="5E5778D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5CC4F40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w:t>
      </w:r>
      <w:r w:rsidRPr="00BE62EF">
        <w:rPr>
          <w:rFonts w:eastAsia="Calibri"/>
          <w:sz w:val="24"/>
          <w:szCs w:val="24"/>
        </w:rPr>
        <w:tab/>
        <w:t xml:space="preserve">Teklif edilen anahtarların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duyurusu yapılmamış </w:t>
      </w:r>
      <w:proofErr w:type="gramStart"/>
      <w:r w:rsidRPr="00BE62EF">
        <w:rPr>
          <w:rFonts w:eastAsia="Calibri"/>
          <w:sz w:val="24"/>
          <w:szCs w:val="24"/>
        </w:rPr>
        <w:t>ve ya</w:t>
      </w:r>
      <w:proofErr w:type="gramEnd"/>
      <w:r w:rsidRPr="00BE62EF">
        <w:rPr>
          <w:rFonts w:eastAsia="Calibri"/>
          <w:sz w:val="24"/>
          <w:szCs w:val="24"/>
        </w:rPr>
        <w:t xml:space="preserve"> 2017 içerisinde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olmamalıdır. </w:t>
      </w:r>
    </w:p>
    <w:p w14:paraId="0AD1A0E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w:t>
      </w:r>
      <w:r w:rsidRPr="00BE62EF">
        <w:rPr>
          <w:rFonts w:eastAsia="Calibri"/>
          <w:sz w:val="24"/>
          <w:szCs w:val="24"/>
        </w:rPr>
        <w:tab/>
        <w:t>Anahtar üzerinde en az 48 adet 10/100/1000BaseT ethernet portu ve en az 2 adet SFP+ genişleme yuvası olmalıdır. Bu yuvalara 1000BaseSX/LX/LH ve/veya 10GBASE-LR, 10GBASE-SR,10GBASE-ER modülleri takılabilmelidir.</w:t>
      </w:r>
    </w:p>
    <w:p w14:paraId="2716B64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w:t>
      </w:r>
      <w:r w:rsidRPr="00BE62EF">
        <w:rPr>
          <w:rFonts w:eastAsia="Calibri"/>
          <w:sz w:val="24"/>
          <w:szCs w:val="24"/>
        </w:rPr>
        <w:tab/>
        <w:t>Anahtar, gerektiğinde güç kaynağı takılarak güç kaynağı yedeklemesine sahip olabilmelidir.</w:t>
      </w:r>
    </w:p>
    <w:p w14:paraId="2D5AAA8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w:t>
      </w:r>
      <w:r w:rsidRPr="00BE62EF">
        <w:rPr>
          <w:rFonts w:eastAsia="Calibri"/>
          <w:sz w:val="24"/>
          <w:szCs w:val="24"/>
        </w:rPr>
        <w:tab/>
        <w:t xml:space="preserve">Anahtar </w:t>
      </w:r>
      <w:proofErr w:type="spellStart"/>
      <w:r w:rsidRPr="00BE62EF">
        <w:rPr>
          <w:rFonts w:eastAsia="Calibri"/>
          <w:sz w:val="24"/>
          <w:szCs w:val="24"/>
        </w:rPr>
        <w:t>yığınlanabilir</w:t>
      </w:r>
      <w:proofErr w:type="spellEnd"/>
      <w:r w:rsidRPr="00BE62EF">
        <w:rPr>
          <w:rFonts w:eastAsia="Calibri"/>
          <w:sz w:val="24"/>
          <w:szCs w:val="24"/>
        </w:rPr>
        <w:t xml:space="preserve"> (</w:t>
      </w:r>
      <w:proofErr w:type="spellStart"/>
      <w:r w:rsidRPr="00BE62EF">
        <w:rPr>
          <w:rFonts w:eastAsia="Calibri"/>
          <w:sz w:val="24"/>
          <w:szCs w:val="24"/>
        </w:rPr>
        <w:t>stackable</w:t>
      </w:r>
      <w:proofErr w:type="spellEnd"/>
      <w:r w:rsidRPr="00BE62EF">
        <w:rPr>
          <w:rFonts w:eastAsia="Calibri"/>
          <w:sz w:val="24"/>
          <w:szCs w:val="24"/>
        </w:rPr>
        <w:t xml:space="preserve">) yapıda olmalıdır. </w:t>
      </w:r>
      <w:proofErr w:type="spellStart"/>
      <w:r w:rsidRPr="00BE62EF">
        <w:rPr>
          <w:rFonts w:eastAsia="Calibri"/>
          <w:sz w:val="24"/>
          <w:szCs w:val="24"/>
        </w:rPr>
        <w:t>Yığınlama</w:t>
      </w:r>
      <w:proofErr w:type="spellEnd"/>
      <w:r w:rsidRPr="00BE62EF">
        <w:rPr>
          <w:rFonts w:eastAsia="Calibri"/>
          <w:sz w:val="24"/>
          <w:szCs w:val="24"/>
        </w:rPr>
        <w:t xml:space="preserve"> için talep edilen kullanıcı ve </w:t>
      </w:r>
      <w:proofErr w:type="spellStart"/>
      <w:r w:rsidRPr="00BE62EF">
        <w:rPr>
          <w:rFonts w:eastAsia="Calibri"/>
          <w:sz w:val="24"/>
          <w:szCs w:val="24"/>
        </w:rPr>
        <w:t>uplink</w:t>
      </w:r>
      <w:proofErr w:type="spellEnd"/>
      <w:r w:rsidRPr="00BE62EF">
        <w:rPr>
          <w:rFonts w:eastAsia="Calibri"/>
          <w:sz w:val="24"/>
          <w:szCs w:val="24"/>
        </w:rPr>
        <w:t xml:space="preserve"> portları kullanılmamalıdır. Anahtar üzerinde en az 2 adet </w:t>
      </w:r>
      <w:proofErr w:type="spellStart"/>
      <w:r w:rsidRPr="00BE62EF">
        <w:rPr>
          <w:rFonts w:eastAsia="Calibri"/>
          <w:sz w:val="24"/>
          <w:szCs w:val="24"/>
        </w:rPr>
        <w:t>yığınlama</w:t>
      </w:r>
      <w:proofErr w:type="spellEnd"/>
      <w:r w:rsidRPr="00BE62EF">
        <w:rPr>
          <w:rFonts w:eastAsia="Calibri"/>
          <w:sz w:val="24"/>
          <w:szCs w:val="24"/>
        </w:rPr>
        <w:t xml:space="preserve"> arayüzü bulunmalıdır. Yığındaki anahtarlar arasındaki </w:t>
      </w:r>
      <w:proofErr w:type="spellStart"/>
      <w:r w:rsidRPr="00BE62EF">
        <w:rPr>
          <w:rFonts w:eastAsia="Calibri"/>
          <w:sz w:val="24"/>
          <w:szCs w:val="24"/>
        </w:rPr>
        <w:t>band</w:t>
      </w:r>
      <w:proofErr w:type="spellEnd"/>
      <w:r w:rsidRPr="00BE62EF">
        <w:rPr>
          <w:rFonts w:eastAsia="Calibri"/>
          <w:sz w:val="24"/>
          <w:szCs w:val="24"/>
        </w:rPr>
        <w:t xml:space="preserve"> genişliği en az 40 Gbps olmalıdır. Anahtar ile gerekli </w:t>
      </w:r>
      <w:proofErr w:type="spellStart"/>
      <w:r w:rsidRPr="00BE62EF">
        <w:rPr>
          <w:rFonts w:eastAsia="Calibri"/>
          <w:sz w:val="24"/>
          <w:szCs w:val="24"/>
        </w:rPr>
        <w:t>yığınlama</w:t>
      </w:r>
      <w:proofErr w:type="spellEnd"/>
      <w:r w:rsidRPr="00BE62EF">
        <w:rPr>
          <w:rFonts w:eastAsia="Calibri"/>
          <w:sz w:val="24"/>
          <w:szCs w:val="24"/>
        </w:rPr>
        <w:t xml:space="preserve"> modül ve kablosu beraber teklif edilmelidir. Yığın içindeki anahtarlardan birisinin arızalanması durumunda diğer </w:t>
      </w:r>
      <w:proofErr w:type="spellStart"/>
      <w:r w:rsidRPr="00BE62EF">
        <w:rPr>
          <w:rFonts w:eastAsia="Calibri"/>
          <w:sz w:val="24"/>
          <w:szCs w:val="24"/>
        </w:rPr>
        <w:t>anahtarlarçalışmaya</w:t>
      </w:r>
      <w:proofErr w:type="spellEnd"/>
      <w:r w:rsidRPr="00BE62EF">
        <w:rPr>
          <w:rFonts w:eastAsia="Calibri"/>
          <w:sz w:val="24"/>
          <w:szCs w:val="24"/>
        </w:rPr>
        <w:t xml:space="preserve"> devam edebilmelidir.</w:t>
      </w:r>
    </w:p>
    <w:p w14:paraId="0A4C47B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5.</w:t>
      </w:r>
      <w:r w:rsidRPr="00BE62EF">
        <w:rPr>
          <w:rFonts w:eastAsia="Calibri"/>
          <w:sz w:val="24"/>
          <w:szCs w:val="24"/>
        </w:rPr>
        <w:tab/>
        <w:t>Yığın grubu içindeki anahtarların işletim sistemi, her bir anahtarın işletim sisteminin ayrı ayrı yükseltilmesine gerek olmadan, bir defada yükseltilebilmeli ve yığın grubu tek IP ile yönetilebilmelidir.</w:t>
      </w:r>
    </w:p>
    <w:p w14:paraId="2B6744E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6.</w:t>
      </w:r>
      <w:r w:rsidRPr="00BE62EF">
        <w:rPr>
          <w:rFonts w:eastAsia="Calibri"/>
          <w:sz w:val="24"/>
          <w:szCs w:val="24"/>
        </w:rPr>
        <w:tab/>
        <w:t xml:space="preserve">Anahtar kablo hızında ve kesintisiz olmalıdır ve anahtarlama </w:t>
      </w:r>
      <w:proofErr w:type="spellStart"/>
      <w:r w:rsidRPr="00BE62EF">
        <w:rPr>
          <w:rFonts w:eastAsia="Calibri"/>
          <w:sz w:val="24"/>
          <w:szCs w:val="24"/>
        </w:rPr>
        <w:t>switch</w:t>
      </w:r>
      <w:proofErr w:type="spellEnd"/>
      <w:r w:rsidRPr="00BE62EF">
        <w:rPr>
          <w:rFonts w:eastAsia="Calibri"/>
          <w:sz w:val="24"/>
          <w:szCs w:val="24"/>
        </w:rPr>
        <w:t xml:space="preserve"> </w:t>
      </w:r>
      <w:proofErr w:type="spellStart"/>
      <w:r w:rsidRPr="00BE62EF">
        <w:rPr>
          <w:rFonts w:eastAsia="Calibri"/>
          <w:sz w:val="24"/>
          <w:szCs w:val="24"/>
        </w:rPr>
        <w:t>fabric</w:t>
      </w:r>
      <w:proofErr w:type="spellEnd"/>
      <w:r w:rsidRPr="00BE62EF">
        <w:rPr>
          <w:rFonts w:eastAsia="Calibri"/>
          <w:sz w:val="24"/>
          <w:szCs w:val="24"/>
        </w:rPr>
        <w:t xml:space="preserve"> değeri en az 176 Gbps olmalıdır. Anahtarın </w:t>
      </w:r>
      <w:proofErr w:type="spellStart"/>
      <w:r w:rsidRPr="00BE62EF">
        <w:rPr>
          <w:rFonts w:eastAsia="Calibri"/>
          <w:sz w:val="24"/>
          <w:szCs w:val="24"/>
        </w:rPr>
        <w:t>throughput</w:t>
      </w:r>
      <w:proofErr w:type="spellEnd"/>
      <w:r w:rsidRPr="00BE62EF">
        <w:rPr>
          <w:rFonts w:eastAsia="Calibri"/>
          <w:sz w:val="24"/>
          <w:szCs w:val="24"/>
        </w:rPr>
        <w:t xml:space="preserve"> performans değeri en az 131 </w:t>
      </w:r>
      <w:proofErr w:type="spellStart"/>
      <w:r w:rsidRPr="00BE62EF">
        <w:rPr>
          <w:rFonts w:eastAsia="Calibri"/>
          <w:sz w:val="24"/>
          <w:szCs w:val="24"/>
        </w:rPr>
        <w:t>Mpps</w:t>
      </w:r>
      <w:proofErr w:type="spellEnd"/>
      <w:r w:rsidRPr="00BE62EF">
        <w:rPr>
          <w:rFonts w:eastAsia="Calibri"/>
          <w:sz w:val="24"/>
          <w:szCs w:val="24"/>
        </w:rPr>
        <w:t xml:space="preserve"> olmalıdır.</w:t>
      </w:r>
    </w:p>
    <w:p w14:paraId="33CBA94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7.</w:t>
      </w:r>
      <w:r w:rsidRPr="00BE62EF">
        <w:rPr>
          <w:rFonts w:eastAsia="Calibri"/>
          <w:sz w:val="24"/>
          <w:szCs w:val="24"/>
        </w:rPr>
        <w:tab/>
        <w:t xml:space="preserve">Anahtar üzerinde desteklenen </w:t>
      </w:r>
      <w:proofErr w:type="spellStart"/>
      <w:r w:rsidRPr="00BE62EF">
        <w:rPr>
          <w:rFonts w:eastAsia="Calibri"/>
          <w:sz w:val="24"/>
          <w:szCs w:val="24"/>
        </w:rPr>
        <w:t>mac</w:t>
      </w:r>
      <w:proofErr w:type="spellEnd"/>
      <w:r w:rsidRPr="00BE62EF">
        <w:rPr>
          <w:rFonts w:eastAsia="Calibri"/>
          <w:sz w:val="24"/>
          <w:szCs w:val="24"/>
        </w:rPr>
        <w:t xml:space="preserve"> adres sayısı en az 16 bin adet olmalıdır.  </w:t>
      </w:r>
    </w:p>
    <w:p w14:paraId="27294A8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8.</w:t>
      </w:r>
      <w:r w:rsidRPr="00BE62EF">
        <w:rPr>
          <w:rFonts w:eastAsia="Calibri"/>
          <w:sz w:val="24"/>
          <w:szCs w:val="24"/>
        </w:rPr>
        <w:tab/>
        <w:t>Anahtar Auto MDI/MDI-X özelliklerine sahip olacaktır.</w:t>
      </w:r>
    </w:p>
    <w:p w14:paraId="761CF90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9.</w:t>
      </w:r>
      <w:r w:rsidRPr="00BE62EF">
        <w:rPr>
          <w:rFonts w:eastAsia="Calibri"/>
          <w:sz w:val="24"/>
          <w:szCs w:val="24"/>
        </w:rPr>
        <w:tab/>
        <w:t>Anahtar üzerinde IEEE 802.3 (10BaseT Ethernet), IEEE 802.3x (Full-</w:t>
      </w:r>
      <w:proofErr w:type="spellStart"/>
      <w:r w:rsidRPr="00BE62EF">
        <w:rPr>
          <w:rFonts w:eastAsia="Calibri"/>
          <w:sz w:val="24"/>
          <w:szCs w:val="24"/>
        </w:rPr>
        <w:t>Duplex</w:t>
      </w:r>
      <w:proofErr w:type="spellEnd"/>
      <w:r w:rsidRPr="00BE62EF">
        <w:rPr>
          <w:rFonts w:eastAsia="Calibri"/>
          <w:sz w:val="24"/>
          <w:szCs w:val="24"/>
        </w:rPr>
        <w:t xml:space="preserve"> </w:t>
      </w:r>
      <w:proofErr w:type="spellStart"/>
      <w:r w:rsidRPr="00BE62EF">
        <w:rPr>
          <w:rFonts w:eastAsia="Calibri"/>
          <w:sz w:val="24"/>
          <w:szCs w:val="24"/>
        </w:rPr>
        <w:t>with</w:t>
      </w:r>
      <w:proofErr w:type="spellEnd"/>
      <w:r w:rsidRPr="00BE62EF">
        <w:rPr>
          <w:rFonts w:eastAsia="Calibri"/>
          <w:sz w:val="24"/>
          <w:szCs w:val="24"/>
        </w:rPr>
        <w:t xml:space="preserve"> </w:t>
      </w:r>
      <w:proofErr w:type="spellStart"/>
      <w:r w:rsidRPr="00BE62EF">
        <w:rPr>
          <w:rFonts w:eastAsia="Calibri"/>
          <w:sz w:val="24"/>
          <w:szCs w:val="24"/>
        </w:rPr>
        <w:t>Flow</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802.</w:t>
      </w:r>
      <w:proofErr w:type="gramStart"/>
      <w:r w:rsidRPr="00BE62EF">
        <w:rPr>
          <w:rFonts w:eastAsia="Calibri"/>
          <w:sz w:val="24"/>
          <w:szCs w:val="24"/>
        </w:rPr>
        <w:t>3u</w:t>
      </w:r>
      <w:proofErr w:type="gramEnd"/>
      <w:r w:rsidRPr="00BE62EF">
        <w:rPr>
          <w:rFonts w:eastAsia="Calibri"/>
          <w:sz w:val="24"/>
          <w:szCs w:val="24"/>
        </w:rPr>
        <w:t xml:space="preserve"> (100BaseT), 802.3z (1000BaseX), 802.3ab (1000BaseT) standartları desteklemelidir.</w:t>
      </w:r>
    </w:p>
    <w:p w14:paraId="508B6A0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10.</w:t>
      </w:r>
      <w:r w:rsidRPr="00BE62EF">
        <w:rPr>
          <w:rFonts w:eastAsia="Calibri"/>
          <w:sz w:val="24"/>
          <w:szCs w:val="24"/>
        </w:rPr>
        <w:tab/>
        <w:t xml:space="preserve">Cihaz üzerine takılacak modül ile en az 8 taneye kadar </w:t>
      </w:r>
      <w:proofErr w:type="spellStart"/>
      <w:r w:rsidRPr="00BE62EF">
        <w:rPr>
          <w:rFonts w:eastAsia="Calibri"/>
          <w:sz w:val="24"/>
          <w:szCs w:val="24"/>
        </w:rPr>
        <w:t>yığınlanabilir</w:t>
      </w:r>
      <w:proofErr w:type="spellEnd"/>
      <w:r w:rsidRPr="00BE62EF">
        <w:rPr>
          <w:rFonts w:eastAsia="Calibri"/>
          <w:sz w:val="24"/>
          <w:szCs w:val="24"/>
        </w:rPr>
        <w:t xml:space="preserve"> olmalıdır. </w:t>
      </w:r>
    </w:p>
    <w:p w14:paraId="0F6F3D3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11.</w:t>
      </w:r>
      <w:r w:rsidRPr="00BE62EF">
        <w:rPr>
          <w:rFonts w:eastAsia="Calibri"/>
          <w:sz w:val="24"/>
          <w:szCs w:val="24"/>
        </w:rPr>
        <w:tab/>
        <w:t xml:space="preserve">Anahtar üzerinde IEEE 802.1Q (Virtual LAN) </w:t>
      </w:r>
      <w:proofErr w:type="spellStart"/>
      <w:r w:rsidRPr="00BE62EF">
        <w:rPr>
          <w:rFonts w:eastAsia="Calibri"/>
          <w:sz w:val="24"/>
          <w:szCs w:val="24"/>
        </w:rPr>
        <w:t>standartı</w:t>
      </w:r>
      <w:proofErr w:type="spellEnd"/>
      <w:r w:rsidRPr="00BE62EF">
        <w:rPr>
          <w:rFonts w:eastAsia="Calibri"/>
          <w:sz w:val="24"/>
          <w:szCs w:val="24"/>
        </w:rPr>
        <w:t xml:space="preserve"> desteklenmelidir ve desteklenen aktif </w:t>
      </w:r>
      <w:proofErr w:type="spellStart"/>
      <w:proofErr w:type="gramStart"/>
      <w:r w:rsidRPr="00BE62EF">
        <w:rPr>
          <w:rFonts w:eastAsia="Calibri"/>
          <w:sz w:val="24"/>
          <w:szCs w:val="24"/>
        </w:rPr>
        <w:t>vlan</w:t>
      </w:r>
      <w:proofErr w:type="spellEnd"/>
      <w:r w:rsidRPr="00BE62EF">
        <w:rPr>
          <w:rFonts w:eastAsia="Calibri"/>
          <w:sz w:val="24"/>
          <w:szCs w:val="24"/>
        </w:rPr>
        <w:t xml:space="preserve">  sayısı</w:t>
      </w:r>
      <w:proofErr w:type="gramEnd"/>
      <w:r w:rsidRPr="00BE62EF">
        <w:rPr>
          <w:rFonts w:eastAsia="Calibri"/>
          <w:sz w:val="24"/>
          <w:szCs w:val="24"/>
        </w:rPr>
        <w:t xml:space="preserve"> en az 4000 adet olmalıdır. Ayrıca anahtar üzerinde port bazında </w:t>
      </w:r>
      <w:proofErr w:type="spellStart"/>
      <w:r w:rsidRPr="00BE62EF">
        <w:rPr>
          <w:rFonts w:eastAsia="Calibri"/>
          <w:sz w:val="24"/>
          <w:szCs w:val="24"/>
        </w:rPr>
        <w:t>vlan</w:t>
      </w:r>
      <w:proofErr w:type="spellEnd"/>
      <w:r w:rsidRPr="00BE62EF">
        <w:rPr>
          <w:rFonts w:eastAsia="Calibri"/>
          <w:sz w:val="24"/>
          <w:szCs w:val="24"/>
        </w:rPr>
        <w:t xml:space="preserve"> politikaları uygulanabilmelidir. Anahtar </w:t>
      </w:r>
      <w:proofErr w:type="spellStart"/>
      <w:r w:rsidRPr="00BE62EF">
        <w:rPr>
          <w:rFonts w:eastAsia="Calibri"/>
          <w:sz w:val="24"/>
          <w:szCs w:val="24"/>
        </w:rPr>
        <w:t>Private</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özelliğini desteklemelidir.</w:t>
      </w:r>
    </w:p>
    <w:p w14:paraId="398C93C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12.</w:t>
      </w:r>
      <w:r w:rsidRPr="00BE62EF">
        <w:rPr>
          <w:rFonts w:eastAsia="Calibri"/>
          <w:sz w:val="24"/>
          <w:szCs w:val="24"/>
        </w:rPr>
        <w:tab/>
        <w:t>Anahtar ağ üzerindeki kaynakların kullanımının ayarlanabilmesi için IEEE 802.1p protokolünü desteklemelidir. Anahtar servis türlerinin bilgilerini ayrıştırabilmeli ve aynı zamanda bu bilgileri işaretleyebilmelidir. Anahtar işaretlenen bu bilgileri WRR (</w:t>
      </w:r>
      <w:proofErr w:type="spellStart"/>
      <w:r w:rsidRPr="00BE62EF">
        <w:rPr>
          <w:rFonts w:eastAsia="Calibri"/>
          <w:sz w:val="24"/>
          <w:szCs w:val="24"/>
        </w:rPr>
        <w:t>Weighted</w:t>
      </w:r>
      <w:proofErr w:type="spellEnd"/>
      <w:r w:rsidRPr="00BE62EF">
        <w:rPr>
          <w:rFonts w:eastAsia="Calibri"/>
          <w:sz w:val="24"/>
          <w:szCs w:val="24"/>
        </w:rPr>
        <w:t xml:space="preserve"> </w:t>
      </w:r>
      <w:proofErr w:type="spellStart"/>
      <w:r w:rsidRPr="00BE62EF">
        <w:rPr>
          <w:rFonts w:eastAsia="Calibri"/>
          <w:sz w:val="24"/>
          <w:szCs w:val="24"/>
        </w:rPr>
        <w:t>Round</w:t>
      </w:r>
      <w:proofErr w:type="spellEnd"/>
      <w:r w:rsidRPr="00BE62EF">
        <w:rPr>
          <w:rFonts w:eastAsia="Calibri"/>
          <w:sz w:val="24"/>
          <w:szCs w:val="24"/>
        </w:rPr>
        <w:t xml:space="preserve"> </w:t>
      </w:r>
      <w:proofErr w:type="spellStart"/>
      <w:r w:rsidRPr="00BE62EF">
        <w:rPr>
          <w:rFonts w:eastAsia="Calibri"/>
          <w:sz w:val="24"/>
          <w:szCs w:val="24"/>
        </w:rPr>
        <w:t>robin</w:t>
      </w:r>
      <w:proofErr w:type="spellEnd"/>
      <w:r w:rsidRPr="00BE62EF">
        <w:rPr>
          <w:rFonts w:eastAsia="Calibri"/>
          <w:sz w:val="24"/>
          <w:szCs w:val="24"/>
        </w:rPr>
        <w:t>) ya da benzeri bir protokol yardımı ile ilgili kuyruklara (</w:t>
      </w:r>
      <w:proofErr w:type="spellStart"/>
      <w:r w:rsidRPr="00BE62EF">
        <w:rPr>
          <w:rFonts w:eastAsia="Calibri"/>
          <w:sz w:val="24"/>
          <w:szCs w:val="24"/>
        </w:rPr>
        <w:t>queue</w:t>
      </w:r>
      <w:proofErr w:type="spellEnd"/>
      <w:r w:rsidRPr="00BE62EF">
        <w:rPr>
          <w:rFonts w:eastAsia="Calibri"/>
          <w:sz w:val="24"/>
          <w:szCs w:val="24"/>
        </w:rPr>
        <w:t>) anahtarlayabilmelidir.</w:t>
      </w:r>
    </w:p>
    <w:p w14:paraId="610D9AC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13.</w:t>
      </w:r>
      <w:r w:rsidRPr="00BE62EF">
        <w:rPr>
          <w:rFonts w:eastAsia="Calibri"/>
          <w:sz w:val="24"/>
          <w:szCs w:val="24"/>
        </w:rPr>
        <w:tab/>
        <w:t xml:space="preserve">Ağ topolojisi üzerinde gereksinimlere göre bant genişliğini arttırmak amacıyla anahtar IEEE 802.3ad link </w:t>
      </w:r>
      <w:proofErr w:type="spellStart"/>
      <w:r w:rsidRPr="00BE62EF">
        <w:rPr>
          <w:rFonts w:eastAsia="Calibri"/>
          <w:sz w:val="24"/>
          <w:szCs w:val="24"/>
        </w:rPr>
        <w:t>aggregation</w:t>
      </w:r>
      <w:proofErr w:type="spellEnd"/>
      <w:r w:rsidRPr="00BE62EF">
        <w:rPr>
          <w:rFonts w:eastAsia="Calibri"/>
          <w:sz w:val="24"/>
          <w:szCs w:val="24"/>
        </w:rPr>
        <w:t xml:space="preserve"> protokolünü desteklemelidir. Böylece portlar belirli bir grup içerisinde toplanarak yüksek bant genişliği elde edilecektir.  Anahtar en az 32 adet link </w:t>
      </w:r>
      <w:proofErr w:type="spellStart"/>
      <w:r w:rsidRPr="00BE62EF">
        <w:rPr>
          <w:rFonts w:eastAsia="Calibri"/>
          <w:sz w:val="24"/>
          <w:szCs w:val="24"/>
        </w:rPr>
        <w:t>aggregation</w:t>
      </w:r>
      <w:proofErr w:type="spellEnd"/>
      <w:r w:rsidRPr="00BE62EF">
        <w:rPr>
          <w:rFonts w:eastAsia="Calibri"/>
          <w:sz w:val="24"/>
          <w:szCs w:val="24"/>
        </w:rPr>
        <w:t xml:space="preserve"> grubunu desteklemelidir ve her bir grubun içerisinde en az 8 adet gigabit port toplanabilmelidir. Oluşturulan grup içerisindeki portlardan herhangi birinin arızalanması </w:t>
      </w:r>
      <w:r w:rsidRPr="00BE62EF">
        <w:rPr>
          <w:rFonts w:eastAsia="Calibri"/>
          <w:sz w:val="24"/>
          <w:szCs w:val="24"/>
        </w:rPr>
        <w:lastRenderedPageBreak/>
        <w:t>durumunda grup bütünlüğü bozulmamalıdır.</w:t>
      </w:r>
    </w:p>
    <w:p w14:paraId="61F860B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14.</w:t>
      </w:r>
      <w:r w:rsidRPr="00BE62EF">
        <w:rPr>
          <w:rFonts w:eastAsia="Calibri"/>
          <w:sz w:val="24"/>
          <w:szCs w:val="24"/>
        </w:rPr>
        <w:tab/>
        <w:t xml:space="preserve">Anahtar üzerinde dinamik VLAN uygulamaları desteklenmelidir. Gerektiği durumlarda tanımlanan yeni bir </w:t>
      </w:r>
      <w:proofErr w:type="spellStart"/>
      <w:r w:rsidRPr="00BE62EF">
        <w:rPr>
          <w:rFonts w:eastAsia="Calibri"/>
          <w:sz w:val="24"/>
          <w:szCs w:val="24"/>
        </w:rPr>
        <w:t>VLAN’ın</w:t>
      </w:r>
      <w:proofErr w:type="spellEnd"/>
      <w:r w:rsidRPr="00BE62EF">
        <w:rPr>
          <w:rFonts w:eastAsia="Calibri"/>
          <w:sz w:val="24"/>
          <w:szCs w:val="24"/>
        </w:rPr>
        <w:t xml:space="preserve"> omurga anahtara bağlı diğer anahtarlar üzerinde GVRP (</w:t>
      </w:r>
      <w:proofErr w:type="spellStart"/>
      <w:r w:rsidRPr="00BE62EF">
        <w:rPr>
          <w:rFonts w:eastAsia="Calibri"/>
          <w:sz w:val="24"/>
          <w:szCs w:val="24"/>
        </w:rPr>
        <w:t>Generic</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w:t>
      </w:r>
      <w:proofErr w:type="spellStart"/>
      <w:r w:rsidRPr="00BE62EF">
        <w:rPr>
          <w:rFonts w:eastAsia="Calibri"/>
          <w:sz w:val="24"/>
          <w:szCs w:val="24"/>
        </w:rPr>
        <w:t>Registration</w:t>
      </w:r>
      <w:proofErr w:type="spellEnd"/>
      <w:r w:rsidRPr="00BE62EF">
        <w:rPr>
          <w:rFonts w:eastAsia="Calibri"/>
          <w:sz w:val="24"/>
          <w:szCs w:val="24"/>
        </w:rPr>
        <w:t xml:space="preserve"> Protocol) veya benzeri bir protokol yardımı ile otomatik olarak oluşturulması sağlanabilmelidir.</w:t>
      </w:r>
    </w:p>
    <w:p w14:paraId="10A3602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15.</w:t>
      </w:r>
      <w:r w:rsidRPr="00BE62EF">
        <w:rPr>
          <w:rFonts w:eastAsia="Calibri"/>
          <w:sz w:val="24"/>
          <w:szCs w:val="24"/>
        </w:rPr>
        <w:tab/>
        <w:t>Anahtar üzerinde istenildiğinde Metro Ethernet özellikleri olan IEEE 802.1ad, IEEE 802.1ag Ethernet OAM, UDLD ve IPMVLAN özellikleri desteklenmelidir.</w:t>
      </w:r>
    </w:p>
    <w:p w14:paraId="66AD059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16.</w:t>
      </w:r>
      <w:r w:rsidRPr="00BE62EF">
        <w:rPr>
          <w:rFonts w:eastAsia="Calibri"/>
          <w:sz w:val="24"/>
          <w:szCs w:val="24"/>
        </w:rPr>
        <w:tab/>
        <w:t>Anahtar üzerinde IEEE 802.1d STP (</w:t>
      </w:r>
      <w:proofErr w:type="spellStart"/>
      <w:r w:rsidRPr="00BE62EF">
        <w:rPr>
          <w:rFonts w:eastAsia="Calibri"/>
          <w:sz w:val="24"/>
          <w:szCs w:val="24"/>
        </w:rPr>
        <w:t>Spanning-Tree</w:t>
      </w:r>
      <w:proofErr w:type="spellEnd"/>
      <w:r w:rsidRPr="00BE62EF">
        <w:rPr>
          <w:rFonts w:eastAsia="Calibri"/>
          <w:sz w:val="24"/>
          <w:szCs w:val="24"/>
        </w:rPr>
        <w:t xml:space="preserve"> Protocol) protokolü desteklenmelidir ve anahtar üzerinde tanımlanan her bir VLAN için farklı STP kullanılabilmelidir. Bu amaçla anahtar IEEE 802.1s MSTP (Multiple </w:t>
      </w:r>
      <w:proofErr w:type="spellStart"/>
      <w:r w:rsidRPr="00BE62EF">
        <w:rPr>
          <w:rFonts w:eastAsia="Calibri"/>
          <w:sz w:val="24"/>
          <w:szCs w:val="24"/>
        </w:rPr>
        <w:t>Spanning-Tree</w:t>
      </w:r>
      <w:proofErr w:type="spellEnd"/>
      <w:r w:rsidRPr="00BE62EF">
        <w:rPr>
          <w:rFonts w:eastAsia="Calibri"/>
          <w:sz w:val="24"/>
          <w:szCs w:val="24"/>
        </w:rPr>
        <w:t xml:space="preserve"> Protocol) protokolünü </w:t>
      </w:r>
      <w:proofErr w:type="spellStart"/>
      <w:proofErr w:type="gramStart"/>
      <w:r w:rsidRPr="00BE62EF">
        <w:rPr>
          <w:rFonts w:eastAsia="Calibri"/>
          <w:sz w:val="24"/>
          <w:szCs w:val="24"/>
        </w:rPr>
        <w:t>desteklemelidir.Anahtar</w:t>
      </w:r>
      <w:proofErr w:type="spellEnd"/>
      <w:proofErr w:type="gramEnd"/>
      <w:r w:rsidRPr="00BE62EF">
        <w:rPr>
          <w:rFonts w:eastAsia="Calibri"/>
          <w:sz w:val="24"/>
          <w:szCs w:val="24"/>
        </w:rPr>
        <w:t xml:space="preserve"> kullanıcı ve </w:t>
      </w:r>
      <w:proofErr w:type="spellStart"/>
      <w:proofErr w:type="gramStart"/>
      <w:r w:rsidRPr="00BE62EF">
        <w:rPr>
          <w:rFonts w:eastAsia="Calibri"/>
          <w:sz w:val="24"/>
          <w:szCs w:val="24"/>
        </w:rPr>
        <w:t>trunk</w:t>
      </w:r>
      <w:proofErr w:type="spellEnd"/>
      <w:r w:rsidRPr="00BE62EF">
        <w:rPr>
          <w:rFonts w:eastAsia="Calibri"/>
          <w:sz w:val="24"/>
          <w:szCs w:val="24"/>
        </w:rPr>
        <w:t xml:space="preserve">  portlarında</w:t>
      </w:r>
      <w:proofErr w:type="gramEnd"/>
      <w:r w:rsidRPr="00BE62EF">
        <w:rPr>
          <w:rFonts w:eastAsia="Calibri"/>
          <w:sz w:val="24"/>
          <w:szCs w:val="24"/>
        </w:rPr>
        <w:t xml:space="preserve"> STP hesaplamalarını hızlandırabilmek amacıyla IEEE 802.1w RSTP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Spanning-Tree</w:t>
      </w:r>
      <w:proofErr w:type="spellEnd"/>
      <w:r w:rsidRPr="00BE62EF">
        <w:rPr>
          <w:rFonts w:eastAsia="Calibri"/>
          <w:sz w:val="24"/>
          <w:szCs w:val="24"/>
        </w:rPr>
        <w:t xml:space="preserve"> Protocol) protokolünü desteklemelidir. Anahtar üzerinde istenmeyen STP paketlerinin durdurulması amacıyla BPDU (Bridge Protocol Data </w:t>
      </w:r>
      <w:proofErr w:type="spellStart"/>
      <w:r w:rsidRPr="00BE62EF">
        <w:rPr>
          <w:rFonts w:eastAsia="Calibri"/>
          <w:sz w:val="24"/>
          <w:szCs w:val="24"/>
        </w:rPr>
        <w:t>Unit</w:t>
      </w:r>
      <w:proofErr w:type="spellEnd"/>
      <w:r w:rsidRPr="00BE62EF">
        <w:rPr>
          <w:rFonts w:eastAsia="Calibri"/>
          <w:sz w:val="24"/>
          <w:szCs w:val="24"/>
        </w:rPr>
        <w:t xml:space="preserve">) paketlerinin istenilen arayüzden alınması, gönderilmesi ve filtrelenebilmesi desteklenmelidir. STP kök anahtarını koruyacak mekanizmalar anahtar üzerinde var </w:t>
      </w:r>
      <w:proofErr w:type="spellStart"/>
      <w:r w:rsidRPr="00BE62EF">
        <w:rPr>
          <w:rFonts w:eastAsia="Calibri"/>
          <w:sz w:val="24"/>
          <w:szCs w:val="24"/>
        </w:rPr>
        <w:t>olmaldır</w:t>
      </w:r>
      <w:proofErr w:type="spellEnd"/>
      <w:r w:rsidRPr="00BE62EF">
        <w:rPr>
          <w:rFonts w:eastAsia="Calibri"/>
          <w:sz w:val="24"/>
          <w:szCs w:val="24"/>
        </w:rPr>
        <w:t>.</w:t>
      </w:r>
    </w:p>
    <w:p w14:paraId="16BD80D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17.</w:t>
      </w:r>
      <w:r w:rsidRPr="00BE62EF">
        <w:rPr>
          <w:rFonts w:eastAsia="Calibri"/>
          <w:sz w:val="24"/>
          <w:szCs w:val="24"/>
        </w:rPr>
        <w:tab/>
        <w:t xml:space="preserve">Anahtar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özelliğini desteklemelidir.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byte olmalıdır.</w:t>
      </w:r>
    </w:p>
    <w:p w14:paraId="7F04E7B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18.</w:t>
      </w:r>
      <w:r w:rsidRPr="00BE62EF">
        <w:rPr>
          <w:rFonts w:eastAsia="Calibri"/>
          <w:sz w:val="24"/>
          <w:szCs w:val="24"/>
        </w:rPr>
        <w:tab/>
        <w:t xml:space="preserve">Anahtar kullanıcı portlarında </w:t>
      </w:r>
      <w:proofErr w:type="spellStart"/>
      <w:r w:rsidRPr="00BE62EF">
        <w:rPr>
          <w:rFonts w:eastAsia="Calibri"/>
          <w:sz w:val="24"/>
          <w:szCs w:val="24"/>
        </w:rPr>
        <w:t>broadcast</w:t>
      </w:r>
      <w:proofErr w:type="spellEnd"/>
      <w:r w:rsidRPr="00BE62EF">
        <w:rPr>
          <w:rFonts w:eastAsia="Calibri"/>
          <w:sz w:val="24"/>
          <w:szCs w:val="24"/>
        </w:rPr>
        <w:t xml:space="preserve"> fırtınalarını önleyerek ağ üzerindeki kullanılabilir bant genişliğini en uygun şekilde kullanabilmelidir. Anahtar üzerinde </w:t>
      </w:r>
      <w:proofErr w:type="spellStart"/>
      <w:r w:rsidRPr="00BE62EF">
        <w:rPr>
          <w:rFonts w:eastAsia="Calibri"/>
          <w:sz w:val="24"/>
          <w:szCs w:val="24"/>
        </w:rPr>
        <w:t>unicast</w:t>
      </w:r>
      <w:proofErr w:type="spellEnd"/>
      <w:r w:rsidRPr="00BE62EF">
        <w:rPr>
          <w:rFonts w:eastAsia="Calibri"/>
          <w:sz w:val="24"/>
          <w:szCs w:val="24"/>
        </w:rPr>
        <w:t xml:space="preserve"> ve </w:t>
      </w:r>
      <w:proofErr w:type="spellStart"/>
      <w:r w:rsidRPr="00BE62EF">
        <w:rPr>
          <w:rFonts w:eastAsia="Calibri"/>
          <w:sz w:val="24"/>
          <w:szCs w:val="24"/>
        </w:rPr>
        <w:t>multicast</w:t>
      </w:r>
      <w:proofErr w:type="spellEnd"/>
      <w:r w:rsidRPr="00BE62EF">
        <w:rPr>
          <w:rFonts w:eastAsia="Calibri"/>
          <w:sz w:val="24"/>
          <w:szCs w:val="24"/>
        </w:rPr>
        <w:t xml:space="preserve"> baskınlarına karşı koruma mekanizması olacaktır.</w:t>
      </w:r>
    </w:p>
    <w:p w14:paraId="7A3B0E8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19.</w:t>
      </w:r>
      <w:r w:rsidRPr="00BE62EF">
        <w:rPr>
          <w:rFonts w:eastAsia="Calibri"/>
          <w:sz w:val="24"/>
          <w:szCs w:val="24"/>
        </w:rPr>
        <w:tab/>
        <w:t>Anahtar üzerinde IEEE 802.1ab LLDP (</w:t>
      </w:r>
      <w:proofErr w:type="spellStart"/>
      <w:r w:rsidRPr="00BE62EF">
        <w:rPr>
          <w:rFonts w:eastAsia="Calibri"/>
          <w:sz w:val="24"/>
          <w:szCs w:val="24"/>
        </w:rPr>
        <w:t>Layer</w:t>
      </w:r>
      <w:proofErr w:type="spellEnd"/>
      <w:r w:rsidRPr="00BE62EF">
        <w:rPr>
          <w:rFonts w:eastAsia="Calibri"/>
          <w:sz w:val="24"/>
          <w:szCs w:val="24"/>
        </w:rPr>
        <w:t xml:space="preserve"> Link </w:t>
      </w:r>
      <w:proofErr w:type="spellStart"/>
      <w:r w:rsidRPr="00BE62EF">
        <w:rPr>
          <w:rFonts w:eastAsia="Calibri"/>
          <w:sz w:val="24"/>
          <w:szCs w:val="24"/>
        </w:rPr>
        <w:t>Discovery</w:t>
      </w:r>
      <w:proofErr w:type="spellEnd"/>
      <w:r w:rsidRPr="00BE62EF">
        <w:rPr>
          <w:rFonts w:eastAsia="Calibri"/>
          <w:sz w:val="24"/>
          <w:szCs w:val="24"/>
        </w:rPr>
        <w:t xml:space="preserve"> Protocol) desteği bulunacaktır.</w:t>
      </w:r>
    </w:p>
    <w:p w14:paraId="46A86AC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20.</w:t>
      </w:r>
      <w:r w:rsidRPr="00BE62EF">
        <w:rPr>
          <w:rFonts w:eastAsia="Calibri"/>
          <w:sz w:val="24"/>
          <w:szCs w:val="24"/>
        </w:rPr>
        <w:tab/>
        <w:t xml:space="preserve">Radius ve LDAP </w:t>
      </w:r>
      <w:proofErr w:type="spellStart"/>
      <w:r w:rsidRPr="00BE62EF">
        <w:rPr>
          <w:rFonts w:eastAsia="Calibri"/>
          <w:sz w:val="24"/>
          <w:szCs w:val="24"/>
        </w:rPr>
        <w:t>client</w:t>
      </w:r>
      <w:proofErr w:type="spellEnd"/>
      <w:r w:rsidRPr="00BE62EF">
        <w:rPr>
          <w:rFonts w:eastAsia="Calibri"/>
          <w:sz w:val="24"/>
          <w:szCs w:val="24"/>
        </w:rPr>
        <w:t xml:space="preserve"> desteği bulunmalıdır.</w:t>
      </w:r>
    </w:p>
    <w:p w14:paraId="4614BD7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21.</w:t>
      </w:r>
      <w:r w:rsidRPr="00BE62EF">
        <w:rPr>
          <w:rFonts w:eastAsia="Calibri"/>
          <w:sz w:val="24"/>
          <w:szCs w:val="24"/>
        </w:rPr>
        <w:tab/>
        <w:t xml:space="preserve">Anahtar statik yönlendirme yapabilmelidir. Ripv1 , Ripv2, VRRP protokollerini desteklemelidir. </w:t>
      </w:r>
    </w:p>
    <w:p w14:paraId="24B4628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22.</w:t>
      </w:r>
      <w:r w:rsidRPr="00BE62EF">
        <w:rPr>
          <w:rFonts w:eastAsia="Calibri"/>
          <w:sz w:val="24"/>
          <w:szCs w:val="24"/>
        </w:rPr>
        <w:tab/>
        <w:t xml:space="preserve">Anahtar ağ üzerinde erişim kısıtlamaları yapabilmek amacıyla erişim denetim listelerini (Access Control </w:t>
      </w:r>
      <w:proofErr w:type="spellStart"/>
      <w:r w:rsidRPr="00BE62EF">
        <w:rPr>
          <w:rFonts w:eastAsia="Calibri"/>
          <w:sz w:val="24"/>
          <w:szCs w:val="24"/>
        </w:rPr>
        <w:t>List</w:t>
      </w:r>
      <w:proofErr w:type="spellEnd"/>
      <w:r w:rsidRPr="00BE62EF">
        <w:rPr>
          <w:rFonts w:eastAsia="Calibri"/>
          <w:sz w:val="24"/>
          <w:szCs w:val="24"/>
        </w:rPr>
        <w:t>) desteklemelidir. Bu amaçla anahtar kullanıcıların belirli kaynaklara erişimini engelleyebilmelidir. Anahtar üzerinde yapılan erişim kısıtlamaları L2/L3/L4 seviyesinde olabilmelidir.</w:t>
      </w:r>
    </w:p>
    <w:p w14:paraId="3734C40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23.</w:t>
      </w:r>
      <w:r w:rsidRPr="00BE62EF">
        <w:rPr>
          <w:rFonts w:eastAsia="Calibri"/>
          <w:sz w:val="24"/>
          <w:szCs w:val="24"/>
        </w:rPr>
        <w:tab/>
        <w:t>Anahtar üzerinde ipv6 tabanlı politika bazlı yönlendirmeler desteklenmelidir.</w:t>
      </w:r>
    </w:p>
    <w:p w14:paraId="7E50814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24.</w:t>
      </w:r>
      <w:r w:rsidRPr="00BE62EF">
        <w:rPr>
          <w:rFonts w:eastAsia="Calibri"/>
          <w:sz w:val="24"/>
          <w:szCs w:val="24"/>
        </w:rPr>
        <w:tab/>
        <w:t xml:space="preserve">Anahtar üzerinde ipv6 tabanlı erişim denetim listeleri (Access Control </w:t>
      </w:r>
      <w:proofErr w:type="spellStart"/>
      <w:r w:rsidRPr="00BE62EF">
        <w:rPr>
          <w:rFonts w:eastAsia="Calibri"/>
          <w:sz w:val="24"/>
          <w:szCs w:val="24"/>
        </w:rPr>
        <w:t>List</w:t>
      </w:r>
      <w:proofErr w:type="spellEnd"/>
      <w:r w:rsidRPr="00BE62EF">
        <w:rPr>
          <w:rFonts w:eastAsia="Calibri"/>
          <w:sz w:val="24"/>
          <w:szCs w:val="24"/>
        </w:rPr>
        <w:t>)  ve servis önceliklendirme (</w:t>
      </w:r>
      <w:proofErr w:type="spellStart"/>
      <w:r w:rsidRPr="00BE62EF">
        <w:rPr>
          <w:rFonts w:eastAsia="Calibri"/>
          <w:sz w:val="24"/>
          <w:szCs w:val="24"/>
        </w:rPr>
        <w:t>Quality</w:t>
      </w:r>
      <w:proofErr w:type="spellEnd"/>
      <w:r w:rsidRPr="00BE62EF">
        <w:rPr>
          <w:rFonts w:eastAsia="Calibri"/>
          <w:sz w:val="24"/>
          <w:szCs w:val="24"/>
        </w:rPr>
        <w:t xml:space="preserve"> Of Services) protokolleri desteklenmelidir. </w:t>
      </w:r>
    </w:p>
    <w:p w14:paraId="717D5B7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25.</w:t>
      </w:r>
      <w:r w:rsidRPr="00BE62EF">
        <w:rPr>
          <w:rFonts w:eastAsia="Calibri"/>
          <w:sz w:val="24"/>
          <w:szCs w:val="24"/>
        </w:rPr>
        <w:tab/>
        <w:t xml:space="preserve">Anahtar ağ üzerindeki gereksiz trafiğin engellenmesi amacıyla </w:t>
      </w:r>
      <w:proofErr w:type="spellStart"/>
      <w:r w:rsidRPr="00BE62EF">
        <w:rPr>
          <w:rFonts w:eastAsia="Calibri"/>
          <w:sz w:val="24"/>
          <w:szCs w:val="24"/>
        </w:rPr>
        <w:t>multicast</w:t>
      </w:r>
      <w:proofErr w:type="spellEnd"/>
      <w:r w:rsidRPr="00BE62EF">
        <w:rPr>
          <w:rFonts w:eastAsia="Calibri"/>
          <w:sz w:val="24"/>
          <w:szCs w:val="24"/>
        </w:rPr>
        <w:t xml:space="preserve"> anahtarlama ve </w:t>
      </w:r>
      <w:proofErr w:type="spellStart"/>
      <w:r w:rsidRPr="00BE62EF">
        <w:rPr>
          <w:rFonts w:eastAsia="Calibri"/>
          <w:sz w:val="24"/>
          <w:szCs w:val="24"/>
        </w:rPr>
        <w:t>multicast</w:t>
      </w:r>
      <w:proofErr w:type="spellEnd"/>
      <w:r w:rsidRPr="00BE62EF">
        <w:rPr>
          <w:rFonts w:eastAsia="Calibri"/>
          <w:sz w:val="24"/>
          <w:szCs w:val="24"/>
        </w:rPr>
        <w:t xml:space="preserve"> yönlendirme yapabilmelidir. Bu amaçla anahtar IGMPv1/v2/v3 ve IGMP </w:t>
      </w:r>
      <w:proofErr w:type="spellStart"/>
      <w:r w:rsidRPr="00BE62EF">
        <w:rPr>
          <w:rFonts w:eastAsia="Calibri"/>
          <w:sz w:val="24"/>
          <w:szCs w:val="24"/>
        </w:rPr>
        <w:t>Snooping</w:t>
      </w:r>
      <w:proofErr w:type="spellEnd"/>
      <w:r w:rsidRPr="00BE62EF">
        <w:rPr>
          <w:rFonts w:eastAsia="Calibri"/>
          <w:sz w:val="24"/>
          <w:szCs w:val="24"/>
        </w:rPr>
        <w:t xml:space="preserve"> v1/v2/v3 standartlarını destekleyecektir.</w:t>
      </w:r>
    </w:p>
    <w:p w14:paraId="712B8F4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26.</w:t>
      </w:r>
      <w:r w:rsidRPr="00BE62EF">
        <w:rPr>
          <w:rFonts w:eastAsia="Calibri"/>
          <w:sz w:val="24"/>
          <w:szCs w:val="24"/>
        </w:rPr>
        <w:tab/>
        <w:t xml:space="preserve">Anahtar üzerinde </w:t>
      </w:r>
      <w:proofErr w:type="spellStart"/>
      <w:r w:rsidRPr="00BE62EF">
        <w:rPr>
          <w:rFonts w:eastAsia="Calibri"/>
          <w:sz w:val="24"/>
          <w:szCs w:val="24"/>
        </w:rPr>
        <w:t>Istenildiğinde</w:t>
      </w:r>
      <w:proofErr w:type="spellEnd"/>
      <w:r w:rsidRPr="00BE62EF">
        <w:rPr>
          <w:rFonts w:eastAsia="Calibri"/>
          <w:sz w:val="24"/>
          <w:szCs w:val="24"/>
        </w:rPr>
        <w:t xml:space="preserve"> Metro Ethernet özellikleri olan IEEE 802.1ad, IEEE 802.1ag Ethernet OAM, UDLD ve IPMVLAN özellikleri desteklenmelidir.</w:t>
      </w:r>
    </w:p>
    <w:p w14:paraId="2F24213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27.</w:t>
      </w:r>
      <w:r w:rsidRPr="00BE62EF">
        <w:rPr>
          <w:rFonts w:eastAsia="Calibri"/>
          <w:sz w:val="24"/>
          <w:szCs w:val="24"/>
        </w:rPr>
        <w:tab/>
        <w:t>Anahtar kullanıcı portları üzerinde istenmeyen bir DHCP (</w:t>
      </w:r>
      <w:proofErr w:type="spellStart"/>
      <w:r w:rsidRPr="00BE62EF">
        <w:rPr>
          <w:rFonts w:eastAsia="Calibri"/>
          <w:sz w:val="24"/>
          <w:szCs w:val="24"/>
        </w:rPr>
        <w:t>Dynamic</w:t>
      </w:r>
      <w:proofErr w:type="spellEnd"/>
      <w:r w:rsidRPr="00BE62EF">
        <w:rPr>
          <w:rFonts w:eastAsia="Calibri"/>
          <w:sz w:val="24"/>
          <w:szCs w:val="24"/>
        </w:rPr>
        <w:t xml:space="preserve"> Host </w:t>
      </w:r>
      <w:proofErr w:type="spellStart"/>
      <w:r w:rsidRPr="00BE62EF">
        <w:rPr>
          <w:rFonts w:eastAsia="Calibri"/>
          <w:sz w:val="24"/>
          <w:szCs w:val="24"/>
        </w:rPr>
        <w:t>Configuration</w:t>
      </w:r>
      <w:proofErr w:type="spellEnd"/>
      <w:r w:rsidRPr="00BE62EF">
        <w:rPr>
          <w:rFonts w:eastAsia="Calibri"/>
          <w:sz w:val="24"/>
          <w:szCs w:val="24"/>
        </w:rPr>
        <w:t xml:space="preserve"> Protocol) sunucusunun bağlanmasını önlemek amacıyla DHCP </w:t>
      </w:r>
      <w:proofErr w:type="spellStart"/>
      <w:r w:rsidRPr="00BE62EF">
        <w:rPr>
          <w:rFonts w:eastAsia="Calibri"/>
          <w:sz w:val="24"/>
          <w:szCs w:val="24"/>
        </w:rPr>
        <w:t>snooping</w:t>
      </w:r>
      <w:proofErr w:type="spellEnd"/>
      <w:r w:rsidRPr="00BE62EF">
        <w:rPr>
          <w:rFonts w:eastAsia="Calibri"/>
          <w:sz w:val="24"/>
          <w:szCs w:val="24"/>
        </w:rPr>
        <w:t xml:space="preserve"> özelliğini desteklemelidir.</w:t>
      </w:r>
    </w:p>
    <w:p w14:paraId="181AD1B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28.</w:t>
      </w:r>
      <w:r w:rsidRPr="00BE62EF">
        <w:rPr>
          <w:rFonts w:eastAsia="Calibri"/>
          <w:sz w:val="24"/>
          <w:szCs w:val="24"/>
        </w:rPr>
        <w:tab/>
        <w:t xml:space="preserve">Anahtar DHCP Server, DHCP Client, DHCP </w:t>
      </w:r>
      <w:proofErr w:type="spellStart"/>
      <w:r w:rsidRPr="00BE62EF">
        <w:rPr>
          <w:rFonts w:eastAsia="Calibri"/>
          <w:sz w:val="24"/>
          <w:szCs w:val="24"/>
        </w:rPr>
        <w:t>Relay</w:t>
      </w:r>
      <w:proofErr w:type="spellEnd"/>
      <w:r w:rsidRPr="00BE62EF">
        <w:rPr>
          <w:rFonts w:eastAsia="Calibri"/>
          <w:sz w:val="24"/>
          <w:szCs w:val="24"/>
        </w:rPr>
        <w:t xml:space="preserve">, DHCP Option 82 ve IP Source </w:t>
      </w:r>
      <w:proofErr w:type="spellStart"/>
      <w:r w:rsidRPr="00BE62EF">
        <w:rPr>
          <w:rFonts w:eastAsia="Calibri"/>
          <w:sz w:val="24"/>
          <w:szCs w:val="24"/>
        </w:rPr>
        <w:t>Guard</w:t>
      </w:r>
      <w:proofErr w:type="spellEnd"/>
      <w:r w:rsidRPr="00BE62EF">
        <w:rPr>
          <w:rFonts w:eastAsia="Calibri"/>
          <w:sz w:val="24"/>
          <w:szCs w:val="24"/>
        </w:rPr>
        <w:t xml:space="preserve">   korumasını destekleyecektir </w:t>
      </w:r>
    </w:p>
    <w:p w14:paraId="57EB01D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29.</w:t>
      </w:r>
      <w:r w:rsidRPr="00BE62EF">
        <w:rPr>
          <w:rFonts w:eastAsia="Calibri"/>
          <w:sz w:val="24"/>
          <w:szCs w:val="24"/>
        </w:rPr>
        <w:tab/>
        <w:t xml:space="preserve">Anahtar ağ üzerinde kendisine bağlı olan diğer anahtarların öğrenme amacıyla </w:t>
      </w:r>
      <w:proofErr w:type="spellStart"/>
      <w:r w:rsidRPr="00BE62EF">
        <w:rPr>
          <w:rFonts w:eastAsia="Calibri"/>
          <w:sz w:val="24"/>
          <w:szCs w:val="24"/>
        </w:rPr>
        <w:t>neighbor</w:t>
      </w:r>
      <w:proofErr w:type="spellEnd"/>
      <w:r w:rsidRPr="00BE62EF">
        <w:rPr>
          <w:rFonts w:eastAsia="Calibri"/>
          <w:sz w:val="24"/>
          <w:szCs w:val="24"/>
        </w:rPr>
        <w:t xml:space="preserve"> </w:t>
      </w:r>
      <w:proofErr w:type="spellStart"/>
      <w:r w:rsidRPr="00BE62EF">
        <w:rPr>
          <w:rFonts w:eastAsia="Calibri"/>
          <w:sz w:val="24"/>
          <w:szCs w:val="24"/>
        </w:rPr>
        <w:lastRenderedPageBreak/>
        <w:t>discovery</w:t>
      </w:r>
      <w:proofErr w:type="spellEnd"/>
      <w:r w:rsidRPr="00BE62EF">
        <w:rPr>
          <w:rFonts w:eastAsia="Calibri"/>
          <w:sz w:val="24"/>
          <w:szCs w:val="24"/>
        </w:rPr>
        <w:t xml:space="preserve"> özelliğine sahip </w:t>
      </w:r>
      <w:proofErr w:type="spellStart"/>
      <w:r w:rsidRPr="00BE62EF">
        <w:rPr>
          <w:rFonts w:eastAsia="Calibri"/>
          <w:sz w:val="24"/>
          <w:szCs w:val="24"/>
        </w:rPr>
        <w:t>olamalıdır</w:t>
      </w:r>
      <w:proofErr w:type="spellEnd"/>
      <w:r w:rsidRPr="00BE62EF">
        <w:rPr>
          <w:rFonts w:eastAsia="Calibri"/>
          <w:sz w:val="24"/>
          <w:szCs w:val="24"/>
        </w:rPr>
        <w:t>.</w:t>
      </w:r>
    </w:p>
    <w:p w14:paraId="6DB251B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30.</w:t>
      </w:r>
      <w:r w:rsidRPr="00BE62EF">
        <w:rPr>
          <w:rFonts w:eastAsia="Calibri"/>
          <w:sz w:val="24"/>
          <w:szCs w:val="24"/>
        </w:rPr>
        <w:tab/>
        <w:t xml:space="preserve">Anahtar üzerinde tüm portlar en az 4 adet RMON (Remote </w:t>
      </w:r>
      <w:proofErr w:type="spellStart"/>
      <w:r w:rsidRPr="00BE62EF">
        <w:rPr>
          <w:rFonts w:eastAsia="Calibri"/>
          <w:sz w:val="24"/>
          <w:szCs w:val="24"/>
        </w:rPr>
        <w:t>Monitoring</w:t>
      </w:r>
      <w:proofErr w:type="spellEnd"/>
      <w:r w:rsidRPr="00BE62EF">
        <w:rPr>
          <w:rFonts w:eastAsia="Calibri"/>
          <w:sz w:val="24"/>
          <w:szCs w:val="24"/>
        </w:rPr>
        <w:t>) grubunu desteklemelidir.</w:t>
      </w:r>
    </w:p>
    <w:p w14:paraId="6CF5FE0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31.</w:t>
      </w:r>
      <w:r w:rsidRPr="00BE62EF">
        <w:rPr>
          <w:rFonts w:eastAsia="Calibri"/>
          <w:sz w:val="24"/>
          <w:szCs w:val="24"/>
        </w:rPr>
        <w:tab/>
        <w:t xml:space="preserve">Anahtar telnet, </w:t>
      </w:r>
      <w:proofErr w:type="spellStart"/>
      <w:r w:rsidRPr="00BE62EF">
        <w:rPr>
          <w:rFonts w:eastAsia="Calibri"/>
          <w:sz w:val="24"/>
          <w:szCs w:val="24"/>
        </w:rPr>
        <w:t>console</w:t>
      </w:r>
      <w:proofErr w:type="spellEnd"/>
      <w:r w:rsidRPr="00BE62EF">
        <w:rPr>
          <w:rFonts w:eastAsia="Calibri"/>
          <w:sz w:val="24"/>
          <w:szCs w:val="24"/>
        </w:rPr>
        <w:t xml:space="preserve"> portu </w:t>
      </w:r>
      <w:proofErr w:type="gramStart"/>
      <w:r w:rsidRPr="00BE62EF">
        <w:rPr>
          <w:rFonts w:eastAsia="Calibri"/>
          <w:sz w:val="24"/>
          <w:szCs w:val="24"/>
        </w:rPr>
        <w:t>ve  web</w:t>
      </w:r>
      <w:proofErr w:type="gramEnd"/>
      <w:r w:rsidRPr="00BE62EF">
        <w:rPr>
          <w:rFonts w:eastAsia="Calibri"/>
          <w:sz w:val="24"/>
          <w:szCs w:val="24"/>
        </w:rPr>
        <w:t xml:space="preserve"> arayüzü ile yönetilebilmelidir. Ayrıca anahtar üzerinde SNMPv1/v2/v3 (Simple Network Management Protocol) protokolü desteklenmelidir.</w:t>
      </w:r>
    </w:p>
    <w:p w14:paraId="341F018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32.</w:t>
      </w:r>
      <w:r w:rsidRPr="00BE62EF">
        <w:rPr>
          <w:rFonts w:eastAsia="Calibri"/>
          <w:sz w:val="24"/>
          <w:szCs w:val="24"/>
        </w:rPr>
        <w:tab/>
        <w:t xml:space="preserve">Anahtar üzerinde konsol port erişiminde farklı seviyelerde yetkilendirmeler tanımlanabilmelidir. Böylece anahtar üzerinde konfigürasyon yönetimi ve erişim kısmi </w:t>
      </w:r>
      <w:proofErr w:type="gramStart"/>
      <w:r w:rsidRPr="00BE62EF">
        <w:rPr>
          <w:rFonts w:eastAsia="Calibri"/>
          <w:sz w:val="24"/>
          <w:szCs w:val="24"/>
        </w:rPr>
        <w:t>yada</w:t>
      </w:r>
      <w:proofErr w:type="gramEnd"/>
      <w:r w:rsidRPr="00BE62EF">
        <w:rPr>
          <w:rFonts w:eastAsia="Calibri"/>
          <w:sz w:val="24"/>
          <w:szCs w:val="24"/>
        </w:rPr>
        <w:t xml:space="preserve"> tam yönetim şeklinde yapılabilecektir.</w:t>
      </w:r>
    </w:p>
    <w:p w14:paraId="248A475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33.</w:t>
      </w:r>
      <w:r w:rsidRPr="00BE62EF">
        <w:rPr>
          <w:rFonts w:eastAsia="Calibri"/>
          <w:sz w:val="24"/>
          <w:szCs w:val="24"/>
        </w:rPr>
        <w:tab/>
        <w:t xml:space="preserve">Anahtar ağ üzerindeki güvenliği sağlamak amacıyla, ağa bağlanan kullanıcılarının yetkilendirilmesi ve erişim politikalarının uygulanabilmesi için IEEE 802.1x protokolünü desteklemelidir. IEEE 802.1x protokolü ile bir yetkilendirme yazılımından ya da </w:t>
      </w:r>
      <w:proofErr w:type="spellStart"/>
      <w:r w:rsidRPr="00BE62EF">
        <w:rPr>
          <w:rFonts w:eastAsia="Calibri"/>
          <w:sz w:val="24"/>
          <w:szCs w:val="24"/>
        </w:rPr>
        <w:t>radius</w:t>
      </w:r>
      <w:proofErr w:type="spellEnd"/>
      <w:r w:rsidRPr="00BE62EF">
        <w:rPr>
          <w:rFonts w:eastAsia="Calibri"/>
          <w:sz w:val="24"/>
          <w:szCs w:val="24"/>
        </w:rPr>
        <w:t xml:space="preserve"> sunucusundan belirlenen izinler ile kullanıcı bazlı yetkilendirme yapılabilmelidir. Anahtar dinamik olarak VLAN yönlendirmelerini destekleyebilecektir.</w:t>
      </w:r>
    </w:p>
    <w:p w14:paraId="67DF063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34.</w:t>
      </w:r>
      <w:r w:rsidRPr="00BE62EF">
        <w:rPr>
          <w:rFonts w:eastAsia="Calibri"/>
          <w:sz w:val="24"/>
          <w:szCs w:val="24"/>
        </w:rPr>
        <w:tab/>
        <w:t>Anahtarı yönetmek ve konfigüre etmek isteyen kullanıcılar Radius ve TACACS+ protokolleri tarafından sorgulanabilmelidir.</w:t>
      </w:r>
    </w:p>
    <w:p w14:paraId="71FEDF6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35.</w:t>
      </w:r>
      <w:r w:rsidRPr="00BE62EF">
        <w:rPr>
          <w:rFonts w:eastAsia="Calibri"/>
          <w:sz w:val="24"/>
          <w:szCs w:val="24"/>
        </w:rPr>
        <w:tab/>
        <w:t>Anahtar üzerinde gerektiğinde TFTP (</w:t>
      </w:r>
      <w:proofErr w:type="spellStart"/>
      <w:r w:rsidRPr="00BE62EF">
        <w:rPr>
          <w:rFonts w:eastAsia="Calibri"/>
          <w:sz w:val="24"/>
          <w:szCs w:val="24"/>
        </w:rPr>
        <w:t>Trivial</w:t>
      </w:r>
      <w:proofErr w:type="spellEnd"/>
      <w:r w:rsidRPr="00BE62EF">
        <w:rPr>
          <w:rFonts w:eastAsia="Calibri"/>
          <w:sz w:val="24"/>
          <w:szCs w:val="24"/>
        </w:rPr>
        <w:t xml:space="preserve"> File Transfer Protocol) protokolü ile yazılım dosyası güncellemesi, konfigürasyon dosyası saklanabilmesi yapılabilmelidir. Ayrıca anahtar FTP (File Transfer Protocol) </w:t>
      </w:r>
      <w:proofErr w:type="spellStart"/>
      <w:r w:rsidRPr="00BE62EF">
        <w:rPr>
          <w:rFonts w:eastAsia="Calibri"/>
          <w:sz w:val="24"/>
          <w:szCs w:val="24"/>
        </w:rPr>
        <w:t>client</w:t>
      </w:r>
      <w:proofErr w:type="spellEnd"/>
      <w:r w:rsidRPr="00BE62EF">
        <w:rPr>
          <w:rFonts w:eastAsia="Calibri"/>
          <w:sz w:val="24"/>
          <w:szCs w:val="24"/>
        </w:rPr>
        <w:t xml:space="preserve"> özelliğini destekleyecektir.</w:t>
      </w:r>
    </w:p>
    <w:p w14:paraId="59CE11D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36.</w:t>
      </w:r>
      <w:r w:rsidRPr="00BE62EF">
        <w:rPr>
          <w:rFonts w:eastAsia="Calibri"/>
          <w:sz w:val="24"/>
          <w:szCs w:val="24"/>
        </w:rPr>
        <w:tab/>
        <w:t>Anahtar ağ üzerindeki trafiği analiz edebilmek amacıyla port aynalama (</w:t>
      </w:r>
      <w:proofErr w:type="spellStart"/>
      <w:r w:rsidRPr="00BE62EF">
        <w:rPr>
          <w:rFonts w:eastAsia="Calibri"/>
          <w:sz w:val="24"/>
          <w:szCs w:val="24"/>
        </w:rPr>
        <w:t>mirroring</w:t>
      </w:r>
      <w:proofErr w:type="spellEnd"/>
      <w:r w:rsidRPr="00BE62EF">
        <w:rPr>
          <w:rFonts w:eastAsia="Calibri"/>
          <w:sz w:val="24"/>
          <w:szCs w:val="24"/>
        </w:rPr>
        <w:t xml:space="preserve">) özelliğini desteklemelidir. Anahtar üzerinde belirlenen bir hedef portuna birden fazla kaynak portu </w:t>
      </w:r>
      <w:proofErr w:type="spellStart"/>
      <w:r w:rsidRPr="00BE62EF">
        <w:rPr>
          <w:rFonts w:eastAsia="Calibri"/>
          <w:sz w:val="24"/>
          <w:szCs w:val="24"/>
        </w:rPr>
        <w:t>aynalanabilmelidir</w:t>
      </w:r>
      <w:proofErr w:type="spellEnd"/>
      <w:r w:rsidRPr="00BE62EF">
        <w:rPr>
          <w:rFonts w:eastAsia="Calibri"/>
          <w:sz w:val="24"/>
          <w:szCs w:val="24"/>
        </w:rPr>
        <w:t xml:space="preserve"> (</w:t>
      </w:r>
      <w:proofErr w:type="spellStart"/>
      <w:r w:rsidRPr="00BE62EF">
        <w:rPr>
          <w:rFonts w:eastAsia="Calibri"/>
          <w:sz w:val="24"/>
          <w:szCs w:val="24"/>
        </w:rPr>
        <w:t>mirroring</w:t>
      </w:r>
      <w:proofErr w:type="spellEnd"/>
      <w:r w:rsidRPr="00BE62EF">
        <w:rPr>
          <w:rFonts w:eastAsia="Calibri"/>
          <w:sz w:val="24"/>
          <w:szCs w:val="24"/>
        </w:rPr>
        <w:t xml:space="preserve">). </w:t>
      </w:r>
    </w:p>
    <w:p w14:paraId="518F5C9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37.</w:t>
      </w:r>
      <w:r w:rsidRPr="00BE62EF">
        <w:rPr>
          <w:rFonts w:eastAsia="Calibri"/>
          <w:sz w:val="24"/>
          <w:szCs w:val="24"/>
        </w:rPr>
        <w:tab/>
        <w:t>Anahtarın üzerindeki saat ve tarih bilgileri ağ üzerindeki diğer anahtarların saat ve tarih bilgileri ile senkron olabilmelidir. Bu amaçla anahtar NTP (Network Time Protocol) veya benzeri bir protokolü desteklemelidir.</w:t>
      </w:r>
    </w:p>
    <w:p w14:paraId="03E0E86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38.</w:t>
      </w:r>
      <w:r w:rsidRPr="00BE62EF">
        <w:rPr>
          <w:rFonts w:eastAsia="Calibri"/>
          <w:sz w:val="24"/>
          <w:szCs w:val="24"/>
        </w:rPr>
        <w:tab/>
        <w:t xml:space="preserve">Anahtarın, SDN (Software </w:t>
      </w:r>
      <w:proofErr w:type="spellStart"/>
      <w:r w:rsidRPr="00BE62EF">
        <w:rPr>
          <w:rFonts w:eastAsia="Calibri"/>
          <w:sz w:val="24"/>
          <w:szCs w:val="24"/>
        </w:rPr>
        <w:t>Defined</w:t>
      </w:r>
      <w:proofErr w:type="spellEnd"/>
      <w:r w:rsidRPr="00BE62EF">
        <w:rPr>
          <w:rFonts w:eastAsia="Calibri"/>
          <w:sz w:val="24"/>
          <w:szCs w:val="24"/>
        </w:rPr>
        <w:t xml:space="preserve"> Network) ağlarda kullanılan Open </w:t>
      </w:r>
      <w:proofErr w:type="spellStart"/>
      <w:r w:rsidRPr="00BE62EF">
        <w:rPr>
          <w:rFonts w:eastAsia="Calibri"/>
          <w:sz w:val="24"/>
          <w:szCs w:val="24"/>
        </w:rPr>
        <w:t>Flow</w:t>
      </w:r>
      <w:proofErr w:type="spellEnd"/>
      <w:r w:rsidRPr="00BE62EF">
        <w:rPr>
          <w:rFonts w:eastAsia="Calibri"/>
          <w:sz w:val="24"/>
          <w:szCs w:val="24"/>
        </w:rPr>
        <w:t xml:space="preserve"> desteği bulunacaktır. </w:t>
      </w:r>
    </w:p>
    <w:p w14:paraId="663F6F9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39.</w:t>
      </w:r>
      <w:r w:rsidRPr="00BE62EF">
        <w:rPr>
          <w:rFonts w:eastAsia="Calibri"/>
          <w:sz w:val="24"/>
          <w:szCs w:val="24"/>
        </w:rPr>
        <w:tab/>
        <w:t>Anahtar 19 inç Kabine montajı için gerekli parçaları ile sağlanacaktır.</w:t>
      </w:r>
    </w:p>
    <w:p w14:paraId="2AA896A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20A7366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165C82CF" w14:textId="77777777" w:rsidR="00034EEF" w:rsidRPr="00BE62EF" w:rsidRDefault="00034EEF" w:rsidP="00034EEF">
      <w:pPr>
        <w:tabs>
          <w:tab w:val="left" w:pos="142"/>
          <w:tab w:val="left" w:pos="284"/>
        </w:tabs>
        <w:spacing w:after="200" w:line="276" w:lineRule="auto"/>
        <w:contextualSpacing/>
        <w:jc w:val="both"/>
        <w:rPr>
          <w:rFonts w:eastAsia="Calibri"/>
          <w:b/>
          <w:sz w:val="24"/>
          <w:szCs w:val="24"/>
        </w:rPr>
      </w:pPr>
    </w:p>
    <w:p w14:paraId="7613028F" w14:textId="77777777" w:rsidR="00034EEF" w:rsidRPr="00BE62EF" w:rsidRDefault="00034EEF" w:rsidP="00034EEF">
      <w:pPr>
        <w:tabs>
          <w:tab w:val="left" w:pos="142"/>
          <w:tab w:val="left" w:pos="284"/>
        </w:tabs>
        <w:spacing w:after="200" w:line="276" w:lineRule="auto"/>
        <w:contextualSpacing/>
        <w:jc w:val="both"/>
        <w:rPr>
          <w:rFonts w:eastAsia="Calibri"/>
          <w:b/>
          <w:sz w:val="24"/>
          <w:szCs w:val="24"/>
        </w:rPr>
      </w:pPr>
      <w:r w:rsidRPr="00BE62EF">
        <w:rPr>
          <w:rFonts w:eastAsia="Calibri"/>
          <w:b/>
          <w:sz w:val="24"/>
          <w:szCs w:val="24"/>
        </w:rPr>
        <w:t xml:space="preserve">E13 ) 48 Port </w:t>
      </w:r>
      <w:proofErr w:type="spellStart"/>
      <w:r w:rsidRPr="00BE62EF">
        <w:rPr>
          <w:rFonts w:eastAsia="Calibri"/>
          <w:b/>
          <w:sz w:val="24"/>
          <w:szCs w:val="24"/>
        </w:rPr>
        <w:t>PoE</w:t>
      </w:r>
      <w:proofErr w:type="spellEnd"/>
      <w:r w:rsidRPr="00BE62EF">
        <w:rPr>
          <w:rFonts w:eastAsia="Calibri"/>
          <w:b/>
          <w:sz w:val="24"/>
          <w:szCs w:val="24"/>
        </w:rPr>
        <w:t xml:space="preserve"> 10/100/1000Mbps , 2 port SFP+ , L2 + Kenar Anahtar</w:t>
      </w:r>
    </w:p>
    <w:p w14:paraId="52560D1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4A4180A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w:t>
      </w:r>
      <w:r w:rsidRPr="00BE62EF">
        <w:rPr>
          <w:rFonts w:eastAsia="Calibri"/>
          <w:sz w:val="24"/>
          <w:szCs w:val="24"/>
        </w:rPr>
        <w:tab/>
        <w:t xml:space="preserve">Teklif edilen anahtarların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duyurusu yapılmamış </w:t>
      </w:r>
      <w:proofErr w:type="gramStart"/>
      <w:r w:rsidRPr="00BE62EF">
        <w:rPr>
          <w:rFonts w:eastAsia="Calibri"/>
          <w:sz w:val="24"/>
          <w:szCs w:val="24"/>
        </w:rPr>
        <w:t>ve ya</w:t>
      </w:r>
      <w:proofErr w:type="gramEnd"/>
      <w:r w:rsidRPr="00BE62EF">
        <w:rPr>
          <w:rFonts w:eastAsia="Calibri"/>
          <w:sz w:val="24"/>
          <w:szCs w:val="24"/>
        </w:rPr>
        <w:t xml:space="preserve"> 2015 içerisinde </w:t>
      </w:r>
      <w:proofErr w:type="spellStart"/>
      <w:r w:rsidRPr="00BE62EF">
        <w:rPr>
          <w:rFonts w:eastAsia="Calibri"/>
          <w:sz w:val="24"/>
          <w:szCs w:val="24"/>
        </w:rPr>
        <w:t>end</w:t>
      </w:r>
      <w:proofErr w:type="spellEnd"/>
      <w:r w:rsidRPr="00BE62EF">
        <w:rPr>
          <w:rFonts w:eastAsia="Calibri"/>
          <w:sz w:val="24"/>
          <w:szCs w:val="24"/>
        </w:rPr>
        <w:t xml:space="preserve"> of </w:t>
      </w:r>
      <w:proofErr w:type="spellStart"/>
      <w:r w:rsidRPr="00BE62EF">
        <w:rPr>
          <w:rFonts w:eastAsia="Calibri"/>
          <w:sz w:val="24"/>
          <w:szCs w:val="24"/>
        </w:rPr>
        <w:t>sales</w:t>
      </w:r>
      <w:proofErr w:type="spellEnd"/>
      <w:r w:rsidRPr="00BE62EF">
        <w:rPr>
          <w:rFonts w:eastAsia="Calibri"/>
          <w:sz w:val="24"/>
          <w:szCs w:val="24"/>
        </w:rPr>
        <w:t xml:space="preserve"> olmamalıdır.</w:t>
      </w:r>
    </w:p>
    <w:p w14:paraId="4DF24BB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w:t>
      </w:r>
      <w:r w:rsidRPr="00BE62EF">
        <w:rPr>
          <w:rFonts w:eastAsia="Calibri"/>
          <w:sz w:val="24"/>
          <w:szCs w:val="24"/>
        </w:rPr>
        <w:tab/>
        <w:t>Anahtar üzerinde en az 48 adet 10/100/1000BaseT ethernet portu ve en az 2 adet SFP+ genişleme yuvası olmalıdır. Bu yuvalara 1000BaseSX/LX/LH ve/veya 10GBASE-LR, 10GBASE-SR,10GBASE-ER modülleri takılabilmelidir.</w:t>
      </w:r>
    </w:p>
    <w:p w14:paraId="634F36F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w:t>
      </w:r>
      <w:r w:rsidRPr="00BE62EF">
        <w:rPr>
          <w:rFonts w:eastAsia="Calibri"/>
          <w:sz w:val="24"/>
          <w:szCs w:val="24"/>
        </w:rPr>
        <w:tab/>
        <w:t xml:space="preserve">Teklif edilen cihazlar 803.3af ve 802.3at </w:t>
      </w:r>
      <w:proofErr w:type="spellStart"/>
      <w:r w:rsidRPr="00BE62EF">
        <w:rPr>
          <w:rFonts w:eastAsia="Calibri"/>
          <w:sz w:val="24"/>
          <w:szCs w:val="24"/>
        </w:rPr>
        <w:t>PoE</w:t>
      </w:r>
      <w:proofErr w:type="spellEnd"/>
      <w:r w:rsidRPr="00BE62EF">
        <w:rPr>
          <w:rFonts w:eastAsia="Calibri"/>
          <w:sz w:val="24"/>
          <w:szCs w:val="24"/>
        </w:rPr>
        <w:t xml:space="preserve"> standartlarını desteklemelidir. En az 780W </w:t>
      </w:r>
      <w:proofErr w:type="spellStart"/>
      <w:r w:rsidRPr="00BE62EF">
        <w:rPr>
          <w:rFonts w:eastAsia="Calibri"/>
          <w:sz w:val="24"/>
          <w:szCs w:val="24"/>
        </w:rPr>
        <w:t>PoE</w:t>
      </w:r>
      <w:proofErr w:type="spellEnd"/>
      <w:r w:rsidRPr="00BE62EF">
        <w:rPr>
          <w:rFonts w:eastAsia="Calibri"/>
          <w:sz w:val="24"/>
          <w:szCs w:val="24"/>
        </w:rPr>
        <w:t xml:space="preserve"> kapasitesi olmalıdır.</w:t>
      </w:r>
    </w:p>
    <w:p w14:paraId="70FBB3B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w:t>
      </w:r>
      <w:r w:rsidRPr="00BE62EF">
        <w:rPr>
          <w:rFonts w:eastAsia="Calibri"/>
          <w:sz w:val="24"/>
          <w:szCs w:val="24"/>
        </w:rPr>
        <w:tab/>
        <w:t>Anahtar, gerektiğinde güç kaynağı takılarak güç kaynağı yedeklemesine sahip olabilmelidir.</w:t>
      </w:r>
    </w:p>
    <w:p w14:paraId="032B1AA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5.</w:t>
      </w:r>
      <w:r w:rsidRPr="00BE62EF">
        <w:rPr>
          <w:rFonts w:eastAsia="Calibri"/>
          <w:sz w:val="24"/>
          <w:szCs w:val="24"/>
        </w:rPr>
        <w:tab/>
        <w:t xml:space="preserve">Anahtar </w:t>
      </w:r>
      <w:proofErr w:type="spellStart"/>
      <w:r w:rsidRPr="00BE62EF">
        <w:rPr>
          <w:rFonts w:eastAsia="Calibri"/>
          <w:sz w:val="24"/>
          <w:szCs w:val="24"/>
        </w:rPr>
        <w:t>yığınlanabilir</w:t>
      </w:r>
      <w:proofErr w:type="spellEnd"/>
      <w:r w:rsidRPr="00BE62EF">
        <w:rPr>
          <w:rFonts w:eastAsia="Calibri"/>
          <w:sz w:val="24"/>
          <w:szCs w:val="24"/>
        </w:rPr>
        <w:t xml:space="preserve"> (</w:t>
      </w:r>
      <w:proofErr w:type="spellStart"/>
      <w:r w:rsidRPr="00BE62EF">
        <w:rPr>
          <w:rFonts w:eastAsia="Calibri"/>
          <w:sz w:val="24"/>
          <w:szCs w:val="24"/>
        </w:rPr>
        <w:t>stackable</w:t>
      </w:r>
      <w:proofErr w:type="spellEnd"/>
      <w:r w:rsidRPr="00BE62EF">
        <w:rPr>
          <w:rFonts w:eastAsia="Calibri"/>
          <w:sz w:val="24"/>
          <w:szCs w:val="24"/>
        </w:rPr>
        <w:t xml:space="preserve">) yapıda olmalıdır. </w:t>
      </w:r>
      <w:proofErr w:type="spellStart"/>
      <w:r w:rsidRPr="00BE62EF">
        <w:rPr>
          <w:rFonts w:eastAsia="Calibri"/>
          <w:sz w:val="24"/>
          <w:szCs w:val="24"/>
        </w:rPr>
        <w:t>Yığınlama</w:t>
      </w:r>
      <w:proofErr w:type="spellEnd"/>
      <w:r w:rsidRPr="00BE62EF">
        <w:rPr>
          <w:rFonts w:eastAsia="Calibri"/>
          <w:sz w:val="24"/>
          <w:szCs w:val="24"/>
        </w:rPr>
        <w:t xml:space="preserve"> için talep edilen kullanıcı ve </w:t>
      </w:r>
      <w:proofErr w:type="spellStart"/>
      <w:r w:rsidRPr="00BE62EF">
        <w:rPr>
          <w:rFonts w:eastAsia="Calibri"/>
          <w:sz w:val="24"/>
          <w:szCs w:val="24"/>
        </w:rPr>
        <w:t>uplink</w:t>
      </w:r>
      <w:proofErr w:type="spellEnd"/>
      <w:r w:rsidRPr="00BE62EF">
        <w:rPr>
          <w:rFonts w:eastAsia="Calibri"/>
          <w:sz w:val="24"/>
          <w:szCs w:val="24"/>
        </w:rPr>
        <w:t xml:space="preserve"> portları kullanılmamalıdır. Anahtar üzerinde en az 2 adet </w:t>
      </w:r>
      <w:proofErr w:type="spellStart"/>
      <w:r w:rsidRPr="00BE62EF">
        <w:rPr>
          <w:rFonts w:eastAsia="Calibri"/>
          <w:sz w:val="24"/>
          <w:szCs w:val="24"/>
        </w:rPr>
        <w:t>yığınlama</w:t>
      </w:r>
      <w:proofErr w:type="spellEnd"/>
      <w:r w:rsidRPr="00BE62EF">
        <w:rPr>
          <w:rFonts w:eastAsia="Calibri"/>
          <w:sz w:val="24"/>
          <w:szCs w:val="24"/>
        </w:rPr>
        <w:t xml:space="preserve"> arayüzü bulunmalıdır. Yığındaki anahtarlar arasındaki </w:t>
      </w:r>
      <w:proofErr w:type="spellStart"/>
      <w:r w:rsidRPr="00BE62EF">
        <w:rPr>
          <w:rFonts w:eastAsia="Calibri"/>
          <w:sz w:val="24"/>
          <w:szCs w:val="24"/>
        </w:rPr>
        <w:t>band</w:t>
      </w:r>
      <w:proofErr w:type="spellEnd"/>
      <w:r w:rsidRPr="00BE62EF">
        <w:rPr>
          <w:rFonts w:eastAsia="Calibri"/>
          <w:sz w:val="24"/>
          <w:szCs w:val="24"/>
        </w:rPr>
        <w:t xml:space="preserve"> genişliği en az 40 Gbps olmalıdır. Anahtar ile gerekli </w:t>
      </w:r>
      <w:proofErr w:type="spellStart"/>
      <w:r w:rsidRPr="00BE62EF">
        <w:rPr>
          <w:rFonts w:eastAsia="Calibri"/>
          <w:sz w:val="24"/>
          <w:szCs w:val="24"/>
        </w:rPr>
        <w:t>yığınlama</w:t>
      </w:r>
      <w:proofErr w:type="spellEnd"/>
      <w:r w:rsidRPr="00BE62EF">
        <w:rPr>
          <w:rFonts w:eastAsia="Calibri"/>
          <w:sz w:val="24"/>
          <w:szCs w:val="24"/>
        </w:rPr>
        <w:t xml:space="preserve"> modül ve kablosu beraber teklif edilmelidir. Yığın içindeki anahtarlardan </w:t>
      </w:r>
      <w:r w:rsidRPr="00BE62EF">
        <w:rPr>
          <w:rFonts w:eastAsia="Calibri"/>
          <w:sz w:val="24"/>
          <w:szCs w:val="24"/>
        </w:rPr>
        <w:lastRenderedPageBreak/>
        <w:t xml:space="preserve">birisinin arızalanması durumunda diğer anahtarlar çalışmaya devam edebilmelidir. </w:t>
      </w:r>
    </w:p>
    <w:p w14:paraId="27A9322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6.</w:t>
      </w:r>
      <w:r w:rsidRPr="00BE62EF">
        <w:rPr>
          <w:rFonts w:eastAsia="Calibri"/>
          <w:sz w:val="24"/>
          <w:szCs w:val="24"/>
        </w:rPr>
        <w:tab/>
        <w:t>Yığın grubu içindeki anahtarların işletim sistemi, her bir anahtarın işletim sisteminin ayrı ayrı yükseltilmesine gerek olmadan, bir defada yükseltilebilmeli ve yığın grubu tek IP ile yönetilebilmelidir.</w:t>
      </w:r>
    </w:p>
    <w:p w14:paraId="20F7088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7.</w:t>
      </w:r>
      <w:r w:rsidRPr="00BE62EF">
        <w:rPr>
          <w:rFonts w:eastAsia="Calibri"/>
          <w:sz w:val="24"/>
          <w:szCs w:val="24"/>
        </w:rPr>
        <w:tab/>
        <w:t>Anahtar Auto MDI/MDI-X özelliklerine sahip olacaktır.</w:t>
      </w:r>
    </w:p>
    <w:p w14:paraId="400FBAA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8.</w:t>
      </w:r>
      <w:r w:rsidRPr="00BE62EF">
        <w:rPr>
          <w:rFonts w:eastAsia="Calibri"/>
          <w:sz w:val="24"/>
          <w:szCs w:val="24"/>
        </w:rPr>
        <w:tab/>
        <w:t xml:space="preserve">Anahtar kablo hızında ve kesintisiz olmalıdır ve anahtarlama </w:t>
      </w:r>
      <w:proofErr w:type="spellStart"/>
      <w:r w:rsidRPr="00BE62EF">
        <w:rPr>
          <w:rFonts w:eastAsia="Calibri"/>
          <w:sz w:val="24"/>
          <w:szCs w:val="24"/>
        </w:rPr>
        <w:t>switch</w:t>
      </w:r>
      <w:proofErr w:type="spellEnd"/>
      <w:r w:rsidRPr="00BE62EF">
        <w:rPr>
          <w:rFonts w:eastAsia="Calibri"/>
          <w:sz w:val="24"/>
          <w:szCs w:val="24"/>
        </w:rPr>
        <w:t xml:space="preserve"> </w:t>
      </w:r>
      <w:proofErr w:type="spellStart"/>
      <w:r w:rsidRPr="00BE62EF">
        <w:rPr>
          <w:rFonts w:eastAsia="Calibri"/>
          <w:sz w:val="24"/>
          <w:szCs w:val="24"/>
        </w:rPr>
        <w:t>fabric</w:t>
      </w:r>
      <w:proofErr w:type="spellEnd"/>
      <w:r w:rsidRPr="00BE62EF">
        <w:rPr>
          <w:rFonts w:eastAsia="Calibri"/>
          <w:sz w:val="24"/>
          <w:szCs w:val="24"/>
        </w:rPr>
        <w:t xml:space="preserve"> değeri en az 128 Gbps olmalıdır. Anahtarın </w:t>
      </w:r>
      <w:proofErr w:type="spellStart"/>
      <w:r w:rsidRPr="00BE62EF">
        <w:rPr>
          <w:rFonts w:eastAsia="Calibri"/>
          <w:sz w:val="24"/>
          <w:szCs w:val="24"/>
        </w:rPr>
        <w:t>throughput</w:t>
      </w:r>
      <w:proofErr w:type="spellEnd"/>
      <w:r w:rsidRPr="00BE62EF">
        <w:rPr>
          <w:rFonts w:eastAsia="Calibri"/>
          <w:sz w:val="24"/>
          <w:szCs w:val="24"/>
        </w:rPr>
        <w:t xml:space="preserve"> performans değeri en az 95 </w:t>
      </w:r>
      <w:proofErr w:type="spellStart"/>
      <w:r w:rsidRPr="00BE62EF">
        <w:rPr>
          <w:rFonts w:eastAsia="Calibri"/>
          <w:sz w:val="24"/>
          <w:szCs w:val="24"/>
        </w:rPr>
        <w:t>Mpps</w:t>
      </w:r>
      <w:proofErr w:type="spellEnd"/>
      <w:r w:rsidRPr="00BE62EF">
        <w:rPr>
          <w:rFonts w:eastAsia="Calibri"/>
          <w:sz w:val="24"/>
          <w:szCs w:val="24"/>
        </w:rPr>
        <w:t xml:space="preserve"> olmalıdır.</w:t>
      </w:r>
    </w:p>
    <w:p w14:paraId="3679543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9.</w:t>
      </w:r>
      <w:r w:rsidRPr="00BE62EF">
        <w:rPr>
          <w:rFonts w:eastAsia="Calibri"/>
          <w:sz w:val="24"/>
          <w:szCs w:val="24"/>
        </w:rPr>
        <w:tab/>
        <w:t xml:space="preserve">Anahtar üzerinde desteklenen </w:t>
      </w:r>
      <w:proofErr w:type="spellStart"/>
      <w:r w:rsidRPr="00BE62EF">
        <w:rPr>
          <w:rFonts w:eastAsia="Calibri"/>
          <w:sz w:val="24"/>
          <w:szCs w:val="24"/>
        </w:rPr>
        <w:t>mac</w:t>
      </w:r>
      <w:proofErr w:type="spellEnd"/>
      <w:r w:rsidRPr="00BE62EF">
        <w:rPr>
          <w:rFonts w:eastAsia="Calibri"/>
          <w:sz w:val="24"/>
          <w:szCs w:val="24"/>
        </w:rPr>
        <w:t xml:space="preserve"> adres sayısı en az 16 bin adet olmalıdır.  </w:t>
      </w:r>
    </w:p>
    <w:p w14:paraId="679FB15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10.</w:t>
      </w:r>
      <w:r w:rsidRPr="00BE62EF">
        <w:rPr>
          <w:rFonts w:eastAsia="Calibri"/>
          <w:sz w:val="24"/>
          <w:szCs w:val="24"/>
        </w:rPr>
        <w:tab/>
        <w:t>Anahtar üzerinde IEEE 802.3 (10BaseT Ethernet), IEEE 802.3x (Full-</w:t>
      </w:r>
      <w:proofErr w:type="spellStart"/>
      <w:r w:rsidRPr="00BE62EF">
        <w:rPr>
          <w:rFonts w:eastAsia="Calibri"/>
          <w:sz w:val="24"/>
          <w:szCs w:val="24"/>
        </w:rPr>
        <w:t>Duplex</w:t>
      </w:r>
      <w:proofErr w:type="spellEnd"/>
      <w:r w:rsidRPr="00BE62EF">
        <w:rPr>
          <w:rFonts w:eastAsia="Calibri"/>
          <w:sz w:val="24"/>
          <w:szCs w:val="24"/>
        </w:rPr>
        <w:t xml:space="preserve"> </w:t>
      </w:r>
      <w:proofErr w:type="spellStart"/>
      <w:r w:rsidRPr="00BE62EF">
        <w:rPr>
          <w:rFonts w:eastAsia="Calibri"/>
          <w:sz w:val="24"/>
          <w:szCs w:val="24"/>
        </w:rPr>
        <w:t>with</w:t>
      </w:r>
      <w:proofErr w:type="spellEnd"/>
      <w:r w:rsidRPr="00BE62EF">
        <w:rPr>
          <w:rFonts w:eastAsia="Calibri"/>
          <w:sz w:val="24"/>
          <w:szCs w:val="24"/>
        </w:rPr>
        <w:t xml:space="preserve"> </w:t>
      </w:r>
      <w:proofErr w:type="spellStart"/>
      <w:r w:rsidRPr="00BE62EF">
        <w:rPr>
          <w:rFonts w:eastAsia="Calibri"/>
          <w:sz w:val="24"/>
          <w:szCs w:val="24"/>
        </w:rPr>
        <w:t>Flow</w:t>
      </w:r>
      <w:proofErr w:type="spellEnd"/>
      <w:r w:rsidRPr="00BE62EF">
        <w:rPr>
          <w:rFonts w:eastAsia="Calibri"/>
          <w:sz w:val="24"/>
          <w:szCs w:val="24"/>
        </w:rPr>
        <w:t xml:space="preserve"> </w:t>
      </w:r>
      <w:proofErr w:type="spellStart"/>
      <w:r w:rsidRPr="00BE62EF">
        <w:rPr>
          <w:rFonts w:eastAsia="Calibri"/>
          <w:sz w:val="24"/>
          <w:szCs w:val="24"/>
        </w:rPr>
        <w:t>control</w:t>
      </w:r>
      <w:proofErr w:type="spellEnd"/>
      <w:r w:rsidRPr="00BE62EF">
        <w:rPr>
          <w:rFonts w:eastAsia="Calibri"/>
          <w:sz w:val="24"/>
          <w:szCs w:val="24"/>
        </w:rPr>
        <w:t>), 802.</w:t>
      </w:r>
      <w:proofErr w:type="gramStart"/>
      <w:r w:rsidRPr="00BE62EF">
        <w:rPr>
          <w:rFonts w:eastAsia="Calibri"/>
          <w:sz w:val="24"/>
          <w:szCs w:val="24"/>
        </w:rPr>
        <w:t>3u</w:t>
      </w:r>
      <w:proofErr w:type="gramEnd"/>
      <w:r w:rsidRPr="00BE62EF">
        <w:rPr>
          <w:rFonts w:eastAsia="Calibri"/>
          <w:sz w:val="24"/>
          <w:szCs w:val="24"/>
        </w:rPr>
        <w:t xml:space="preserve"> (100BaseT), 802.3z (1000BaseX), 802.3ab (1000BaseT) standartları desteklemelidir. </w:t>
      </w:r>
    </w:p>
    <w:p w14:paraId="74644D9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11.</w:t>
      </w:r>
      <w:r w:rsidRPr="00BE62EF">
        <w:rPr>
          <w:rFonts w:eastAsia="Calibri"/>
          <w:sz w:val="24"/>
          <w:szCs w:val="24"/>
        </w:rPr>
        <w:tab/>
        <w:t xml:space="preserve">Cihaz üzerine takılacak modül ile en az 8 taneye kadar </w:t>
      </w:r>
      <w:proofErr w:type="spellStart"/>
      <w:r w:rsidRPr="00BE62EF">
        <w:rPr>
          <w:rFonts w:eastAsia="Calibri"/>
          <w:sz w:val="24"/>
          <w:szCs w:val="24"/>
        </w:rPr>
        <w:t>yığınlanabilir</w:t>
      </w:r>
      <w:proofErr w:type="spellEnd"/>
      <w:r w:rsidRPr="00BE62EF">
        <w:rPr>
          <w:rFonts w:eastAsia="Calibri"/>
          <w:sz w:val="24"/>
          <w:szCs w:val="24"/>
        </w:rPr>
        <w:t xml:space="preserve"> olmalıdır.</w:t>
      </w:r>
    </w:p>
    <w:p w14:paraId="4702AAD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12.</w:t>
      </w:r>
      <w:r w:rsidRPr="00BE62EF">
        <w:rPr>
          <w:rFonts w:eastAsia="Calibri"/>
          <w:sz w:val="24"/>
          <w:szCs w:val="24"/>
        </w:rPr>
        <w:tab/>
        <w:t xml:space="preserve">Anahtar üzerinde IEEE 802.1Q (Virtual LAN) </w:t>
      </w:r>
      <w:proofErr w:type="spellStart"/>
      <w:r w:rsidRPr="00BE62EF">
        <w:rPr>
          <w:rFonts w:eastAsia="Calibri"/>
          <w:sz w:val="24"/>
          <w:szCs w:val="24"/>
        </w:rPr>
        <w:t>standartı</w:t>
      </w:r>
      <w:proofErr w:type="spellEnd"/>
      <w:r w:rsidRPr="00BE62EF">
        <w:rPr>
          <w:rFonts w:eastAsia="Calibri"/>
          <w:sz w:val="24"/>
          <w:szCs w:val="24"/>
        </w:rPr>
        <w:t xml:space="preserve"> desteklenmelidir ve desteklenen aktif </w:t>
      </w:r>
      <w:proofErr w:type="spellStart"/>
      <w:proofErr w:type="gramStart"/>
      <w:r w:rsidRPr="00BE62EF">
        <w:rPr>
          <w:rFonts w:eastAsia="Calibri"/>
          <w:sz w:val="24"/>
          <w:szCs w:val="24"/>
        </w:rPr>
        <w:t>vlan</w:t>
      </w:r>
      <w:proofErr w:type="spellEnd"/>
      <w:r w:rsidRPr="00BE62EF">
        <w:rPr>
          <w:rFonts w:eastAsia="Calibri"/>
          <w:sz w:val="24"/>
          <w:szCs w:val="24"/>
        </w:rPr>
        <w:t xml:space="preserve">  sayısı</w:t>
      </w:r>
      <w:proofErr w:type="gramEnd"/>
      <w:r w:rsidRPr="00BE62EF">
        <w:rPr>
          <w:rFonts w:eastAsia="Calibri"/>
          <w:sz w:val="24"/>
          <w:szCs w:val="24"/>
        </w:rPr>
        <w:t xml:space="preserve"> en az 4000 adet olmalıdır. Ayrıca anahtar üzerinde port bazında </w:t>
      </w:r>
      <w:proofErr w:type="spellStart"/>
      <w:r w:rsidRPr="00BE62EF">
        <w:rPr>
          <w:rFonts w:eastAsia="Calibri"/>
          <w:sz w:val="24"/>
          <w:szCs w:val="24"/>
        </w:rPr>
        <w:t>vlan</w:t>
      </w:r>
      <w:proofErr w:type="spellEnd"/>
      <w:r w:rsidRPr="00BE62EF">
        <w:rPr>
          <w:rFonts w:eastAsia="Calibri"/>
          <w:sz w:val="24"/>
          <w:szCs w:val="24"/>
        </w:rPr>
        <w:t xml:space="preserve"> politikaları uygulanabilmelidir. Anahtar </w:t>
      </w:r>
      <w:proofErr w:type="spellStart"/>
      <w:r w:rsidRPr="00BE62EF">
        <w:rPr>
          <w:rFonts w:eastAsia="Calibri"/>
          <w:sz w:val="24"/>
          <w:szCs w:val="24"/>
        </w:rPr>
        <w:t>Private</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veya Port </w:t>
      </w:r>
      <w:proofErr w:type="spellStart"/>
      <w:r w:rsidRPr="00BE62EF">
        <w:rPr>
          <w:rFonts w:eastAsia="Calibri"/>
          <w:sz w:val="24"/>
          <w:szCs w:val="24"/>
        </w:rPr>
        <w:t>Mapping</w:t>
      </w:r>
      <w:proofErr w:type="spellEnd"/>
      <w:r w:rsidRPr="00BE62EF">
        <w:rPr>
          <w:rFonts w:eastAsia="Calibri"/>
          <w:sz w:val="24"/>
          <w:szCs w:val="24"/>
        </w:rPr>
        <w:t xml:space="preserve"> özelliğini desteklemelidir.</w:t>
      </w:r>
    </w:p>
    <w:p w14:paraId="4C620C3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13.</w:t>
      </w:r>
      <w:r w:rsidRPr="00BE62EF">
        <w:rPr>
          <w:rFonts w:eastAsia="Calibri"/>
          <w:sz w:val="24"/>
          <w:szCs w:val="24"/>
        </w:rPr>
        <w:tab/>
        <w:t>Anahtar ağ üzerindeki kaynakların kullanımının ayarlanabilmesi için IEEE 802.1p protokolünü desteklemelidir. Anahtar servis türlerinin bilgilerini ayrıştırabilmeli ve aynı zamanda bu bilgileri işaretleyebilmelidir. Anahtar işaretlenen bu bilgileri WRR (</w:t>
      </w:r>
      <w:proofErr w:type="spellStart"/>
      <w:r w:rsidRPr="00BE62EF">
        <w:rPr>
          <w:rFonts w:eastAsia="Calibri"/>
          <w:sz w:val="24"/>
          <w:szCs w:val="24"/>
        </w:rPr>
        <w:t>Weighted</w:t>
      </w:r>
      <w:proofErr w:type="spellEnd"/>
      <w:r w:rsidRPr="00BE62EF">
        <w:rPr>
          <w:rFonts w:eastAsia="Calibri"/>
          <w:sz w:val="24"/>
          <w:szCs w:val="24"/>
        </w:rPr>
        <w:t xml:space="preserve"> </w:t>
      </w:r>
      <w:proofErr w:type="spellStart"/>
      <w:r w:rsidRPr="00BE62EF">
        <w:rPr>
          <w:rFonts w:eastAsia="Calibri"/>
          <w:sz w:val="24"/>
          <w:szCs w:val="24"/>
        </w:rPr>
        <w:t>Round</w:t>
      </w:r>
      <w:proofErr w:type="spellEnd"/>
      <w:r w:rsidRPr="00BE62EF">
        <w:rPr>
          <w:rFonts w:eastAsia="Calibri"/>
          <w:sz w:val="24"/>
          <w:szCs w:val="24"/>
        </w:rPr>
        <w:t xml:space="preserve"> </w:t>
      </w:r>
      <w:proofErr w:type="spellStart"/>
      <w:r w:rsidRPr="00BE62EF">
        <w:rPr>
          <w:rFonts w:eastAsia="Calibri"/>
          <w:sz w:val="24"/>
          <w:szCs w:val="24"/>
        </w:rPr>
        <w:t>robin</w:t>
      </w:r>
      <w:proofErr w:type="spellEnd"/>
      <w:r w:rsidRPr="00BE62EF">
        <w:rPr>
          <w:rFonts w:eastAsia="Calibri"/>
          <w:sz w:val="24"/>
          <w:szCs w:val="24"/>
        </w:rPr>
        <w:t>) ya da benzeri bir protokol yardımı ile ilgili kuyruklara (</w:t>
      </w:r>
      <w:proofErr w:type="spellStart"/>
      <w:r w:rsidRPr="00BE62EF">
        <w:rPr>
          <w:rFonts w:eastAsia="Calibri"/>
          <w:sz w:val="24"/>
          <w:szCs w:val="24"/>
        </w:rPr>
        <w:t>queue</w:t>
      </w:r>
      <w:proofErr w:type="spellEnd"/>
      <w:r w:rsidRPr="00BE62EF">
        <w:rPr>
          <w:rFonts w:eastAsia="Calibri"/>
          <w:sz w:val="24"/>
          <w:szCs w:val="24"/>
        </w:rPr>
        <w:t>) anahtarlayabilmelidir.</w:t>
      </w:r>
    </w:p>
    <w:p w14:paraId="687CA18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14.</w:t>
      </w:r>
      <w:r w:rsidRPr="00BE62EF">
        <w:rPr>
          <w:rFonts w:eastAsia="Calibri"/>
          <w:sz w:val="24"/>
          <w:szCs w:val="24"/>
        </w:rPr>
        <w:tab/>
        <w:t xml:space="preserve">Ağ topolojisi üzerinde gereksinimlere göre bant genişliğini arttırmak amacıyla anahtar IEEE 802.3ad link </w:t>
      </w:r>
      <w:proofErr w:type="spellStart"/>
      <w:r w:rsidRPr="00BE62EF">
        <w:rPr>
          <w:rFonts w:eastAsia="Calibri"/>
          <w:sz w:val="24"/>
          <w:szCs w:val="24"/>
        </w:rPr>
        <w:t>aggregation</w:t>
      </w:r>
      <w:proofErr w:type="spellEnd"/>
      <w:r w:rsidRPr="00BE62EF">
        <w:rPr>
          <w:rFonts w:eastAsia="Calibri"/>
          <w:sz w:val="24"/>
          <w:szCs w:val="24"/>
        </w:rPr>
        <w:t xml:space="preserve"> protokolünü desteklemelidir. Böylece portlar belirli bir grup içerisinde toplanarak yüksek bant genişliği elde edilecektir.  Anahtar en az 32 adet link </w:t>
      </w:r>
      <w:proofErr w:type="spellStart"/>
      <w:r w:rsidRPr="00BE62EF">
        <w:rPr>
          <w:rFonts w:eastAsia="Calibri"/>
          <w:sz w:val="24"/>
          <w:szCs w:val="24"/>
        </w:rPr>
        <w:t>aggregation</w:t>
      </w:r>
      <w:proofErr w:type="spellEnd"/>
      <w:r w:rsidRPr="00BE62EF">
        <w:rPr>
          <w:rFonts w:eastAsia="Calibri"/>
          <w:sz w:val="24"/>
          <w:szCs w:val="24"/>
        </w:rPr>
        <w:t xml:space="preserve"> grubunu desteklemelidir ve her bir grubun içerisinde en az 8 adet gigabit port toplanabilmelidir. Oluşturulan grup içerisindeki portlardan herhangi birinin arızalanması durumunda grup bütünlüğü bozulmamalıdır.</w:t>
      </w:r>
    </w:p>
    <w:p w14:paraId="104EA82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15.</w:t>
      </w:r>
      <w:r w:rsidRPr="00BE62EF">
        <w:rPr>
          <w:rFonts w:eastAsia="Calibri"/>
          <w:sz w:val="24"/>
          <w:szCs w:val="24"/>
        </w:rPr>
        <w:tab/>
        <w:t xml:space="preserve">Anahtar üzerinde dinamik VLAN uygulamaları desteklenmelidir. Gerektiği durumlarda tanımlanan yeni bir </w:t>
      </w:r>
      <w:proofErr w:type="spellStart"/>
      <w:r w:rsidRPr="00BE62EF">
        <w:rPr>
          <w:rFonts w:eastAsia="Calibri"/>
          <w:sz w:val="24"/>
          <w:szCs w:val="24"/>
        </w:rPr>
        <w:t>VLAN’ın</w:t>
      </w:r>
      <w:proofErr w:type="spellEnd"/>
      <w:r w:rsidRPr="00BE62EF">
        <w:rPr>
          <w:rFonts w:eastAsia="Calibri"/>
          <w:sz w:val="24"/>
          <w:szCs w:val="24"/>
        </w:rPr>
        <w:t xml:space="preserve"> omurga anahtara bağlı diğer anahtarlar üzerinde GVRP (</w:t>
      </w:r>
      <w:proofErr w:type="spellStart"/>
      <w:r w:rsidRPr="00BE62EF">
        <w:rPr>
          <w:rFonts w:eastAsia="Calibri"/>
          <w:sz w:val="24"/>
          <w:szCs w:val="24"/>
        </w:rPr>
        <w:t>Generic</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w:t>
      </w:r>
      <w:proofErr w:type="spellStart"/>
      <w:r w:rsidRPr="00BE62EF">
        <w:rPr>
          <w:rFonts w:eastAsia="Calibri"/>
          <w:sz w:val="24"/>
          <w:szCs w:val="24"/>
        </w:rPr>
        <w:t>Registration</w:t>
      </w:r>
      <w:proofErr w:type="spellEnd"/>
      <w:r w:rsidRPr="00BE62EF">
        <w:rPr>
          <w:rFonts w:eastAsia="Calibri"/>
          <w:sz w:val="24"/>
          <w:szCs w:val="24"/>
        </w:rPr>
        <w:t xml:space="preserve"> Protocol) veya benzeri bir protokol yardımı ile otomatik olarak oluşturulması sağlanabilmelidir.</w:t>
      </w:r>
    </w:p>
    <w:p w14:paraId="34963C7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16.</w:t>
      </w:r>
      <w:r w:rsidRPr="00BE62EF">
        <w:rPr>
          <w:rFonts w:eastAsia="Calibri"/>
          <w:sz w:val="24"/>
          <w:szCs w:val="24"/>
        </w:rPr>
        <w:tab/>
        <w:t>Anahtar üzerinde istenildiğinde Metro Ethernet özellikleri olan IEEE 802.1ad, IEEE 802.1ag Ethernet OAM, UDLD ve IPMVLAN özellikleri desteklenmelidir.</w:t>
      </w:r>
    </w:p>
    <w:p w14:paraId="029A2F3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17.</w:t>
      </w:r>
      <w:r w:rsidRPr="00BE62EF">
        <w:rPr>
          <w:rFonts w:eastAsia="Calibri"/>
          <w:sz w:val="24"/>
          <w:szCs w:val="24"/>
        </w:rPr>
        <w:tab/>
        <w:t>Anahtar üzerinde IEEE 802.1d STP (</w:t>
      </w:r>
      <w:proofErr w:type="spellStart"/>
      <w:r w:rsidRPr="00BE62EF">
        <w:rPr>
          <w:rFonts w:eastAsia="Calibri"/>
          <w:sz w:val="24"/>
          <w:szCs w:val="24"/>
        </w:rPr>
        <w:t>Spanning-Tree</w:t>
      </w:r>
      <w:proofErr w:type="spellEnd"/>
      <w:r w:rsidRPr="00BE62EF">
        <w:rPr>
          <w:rFonts w:eastAsia="Calibri"/>
          <w:sz w:val="24"/>
          <w:szCs w:val="24"/>
        </w:rPr>
        <w:t xml:space="preserve"> Protocol) protokolü desteklenmelidir ve anahtar üzerinde tanımlanan her bir VLAN için farklı STP kullanılabilmelidir. Bu amaçla anahtar IEEE 802.1s MSTP (Multiple </w:t>
      </w:r>
      <w:proofErr w:type="spellStart"/>
      <w:r w:rsidRPr="00BE62EF">
        <w:rPr>
          <w:rFonts w:eastAsia="Calibri"/>
          <w:sz w:val="24"/>
          <w:szCs w:val="24"/>
        </w:rPr>
        <w:t>Spanning-Tree</w:t>
      </w:r>
      <w:proofErr w:type="spellEnd"/>
      <w:r w:rsidRPr="00BE62EF">
        <w:rPr>
          <w:rFonts w:eastAsia="Calibri"/>
          <w:sz w:val="24"/>
          <w:szCs w:val="24"/>
        </w:rPr>
        <w:t xml:space="preserve"> Protocol) protokolünü </w:t>
      </w:r>
      <w:proofErr w:type="spellStart"/>
      <w:proofErr w:type="gramStart"/>
      <w:r w:rsidRPr="00BE62EF">
        <w:rPr>
          <w:rFonts w:eastAsia="Calibri"/>
          <w:sz w:val="24"/>
          <w:szCs w:val="24"/>
        </w:rPr>
        <w:t>desteklemelidir.Anahtar</w:t>
      </w:r>
      <w:proofErr w:type="spellEnd"/>
      <w:proofErr w:type="gramEnd"/>
      <w:r w:rsidRPr="00BE62EF">
        <w:rPr>
          <w:rFonts w:eastAsia="Calibri"/>
          <w:sz w:val="24"/>
          <w:szCs w:val="24"/>
        </w:rPr>
        <w:t xml:space="preserve"> kullanıcı ve </w:t>
      </w:r>
      <w:proofErr w:type="spellStart"/>
      <w:proofErr w:type="gramStart"/>
      <w:r w:rsidRPr="00BE62EF">
        <w:rPr>
          <w:rFonts w:eastAsia="Calibri"/>
          <w:sz w:val="24"/>
          <w:szCs w:val="24"/>
        </w:rPr>
        <w:t>trunk</w:t>
      </w:r>
      <w:proofErr w:type="spellEnd"/>
      <w:r w:rsidRPr="00BE62EF">
        <w:rPr>
          <w:rFonts w:eastAsia="Calibri"/>
          <w:sz w:val="24"/>
          <w:szCs w:val="24"/>
        </w:rPr>
        <w:t xml:space="preserve">  portlarında</w:t>
      </w:r>
      <w:proofErr w:type="gramEnd"/>
      <w:r w:rsidRPr="00BE62EF">
        <w:rPr>
          <w:rFonts w:eastAsia="Calibri"/>
          <w:sz w:val="24"/>
          <w:szCs w:val="24"/>
        </w:rPr>
        <w:t xml:space="preserve"> STP hesaplamalarını hızlandırabilmek amacıyla IEEE 802.1w RSTP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Spanning-Tree</w:t>
      </w:r>
      <w:proofErr w:type="spellEnd"/>
      <w:r w:rsidRPr="00BE62EF">
        <w:rPr>
          <w:rFonts w:eastAsia="Calibri"/>
          <w:sz w:val="24"/>
          <w:szCs w:val="24"/>
        </w:rPr>
        <w:t xml:space="preserve"> Protocol) protokolünü desteklemelidir. Anahtar üzerinde istenmeyen STP paketlerinin durdurulması amacıyla BPDU (Bridge Protocol Data </w:t>
      </w:r>
      <w:proofErr w:type="spellStart"/>
      <w:r w:rsidRPr="00BE62EF">
        <w:rPr>
          <w:rFonts w:eastAsia="Calibri"/>
          <w:sz w:val="24"/>
          <w:szCs w:val="24"/>
        </w:rPr>
        <w:t>Unit</w:t>
      </w:r>
      <w:proofErr w:type="spellEnd"/>
      <w:r w:rsidRPr="00BE62EF">
        <w:rPr>
          <w:rFonts w:eastAsia="Calibri"/>
          <w:sz w:val="24"/>
          <w:szCs w:val="24"/>
        </w:rPr>
        <w:t xml:space="preserve">) paketlerinin istenilen arayüzden alınması, gönderilmesi ve filtrelenebilmesi desteklenmelidir. STP kök anahtarını koruyacak mekanizmalar anahtar üzerinde var </w:t>
      </w:r>
      <w:proofErr w:type="spellStart"/>
      <w:r w:rsidRPr="00BE62EF">
        <w:rPr>
          <w:rFonts w:eastAsia="Calibri"/>
          <w:sz w:val="24"/>
          <w:szCs w:val="24"/>
        </w:rPr>
        <w:t>olmaldır</w:t>
      </w:r>
      <w:proofErr w:type="spellEnd"/>
      <w:r w:rsidRPr="00BE62EF">
        <w:rPr>
          <w:rFonts w:eastAsia="Calibri"/>
          <w:sz w:val="24"/>
          <w:szCs w:val="24"/>
        </w:rPr>
        <w:t>.</w:t>
      </w:r>
    </w:p>
    <w:p w14:paraId="7013361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18.</w:t>
      </w:r>
      <w:r w:rsidRPr="00BE62EF">
        <w:rPr>
          <w:rFonts w:eastAsia="Calibri"/>
          <w:sz w:val="24"/>
          <w:szCs w:val="24"/>
        </w:rPr>
        <w:tab/>
        <w:t xml:space="preserve">Anahtar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özelliğini desteklemelidir.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byte olmalıdır.</w:t>
      </w:r>
    </w:p>
    <w:p w14:paraId="2C0EDEA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19.</w:t>
      </w:r>
      <w:r w:rsidRPr="00BE62EF">
        <w:rPr>
          <w:rFonts w:eastAsia="Calibri"/>
          <w:sz w:val="24"/>
          <w:szCs w:val="24"/>
        </w:rPr>
        <w:tab/>
        <w:t xml:space="preserve">Anahtar kullanıcı portlarında </w:t>
      </w:r>
      <w:proofErr w:type="spellStart"/>
      <w:r w:rsidRPr="00BE62EF">
        <w:rPr>
          <w:rFonts w:eastAsia="Calibri"/>
          <w:sz w:val="24"/>
          <w:szCs w:val="24"/>
        </w:rPr>
        <w:t>broadcast</w:t>
      </w:r>
      <w:proofErr w:type="spellEnd"/>
      <w:r w:rsidRPr="00BE62EF">
        <w:rPr>
          <w:rFonts w:eastAsia="Calibri"/>
          <w:sz w:val="24"/>
          <w:szCs w:val="24"/>
        </w:rPr>
        <w:t xml:space="preserve"> fırtınalarını önleyerek ağ üzerindeki kullanılabilir bant genişliğini en uygun şekilde kullanabilmelidir. Anahtar üzerinde </w:t>
      </w:r>
      <w:proofErr w:type="spellStart"/>
      <w:r w:rsidRPr="00BE62EF">
        <w:rPr>
          <w:rFonts w:eastAsia="Calibri"/>
          <w:sz w:val="24"/>
          <w:szCs w:val="24"/>
        </w:rPr>
        <w:t>unicast</w:t>
      </w:r>
      <w:proofErr w:type="spellEnd"/>
      <w:r w:rsidRPr="00BE62EF">
        <w:rPr>
          <w:rFonts w:eastAsia="Calibri"/>
          <w:sz w:val="24"/>
          <w:szCs w:val="24"/>
        </w:rPr>
        <w:t xml:space="preserve"> ve </w:t>
      </w:r>
      <w:proofErr w:type="spellStart"/>
      <w:r w:rsidRPr="00BE62EF">
        <w:rPr>
          <w:rFonts w:eastAsia="Calibri"/>
          <w:sz w:val="24"/>
          <w:szCs w:val="24"/>
        </w:rPr>
        <w:t>multicast</w:t>
      </w:r>
      <w:proofErr w:type="spellEnd"/>
      <w:r w:rsidRPr="00BE62EF">
        <w:rPr>
          <w:rFonts w:eastAsia="Calibri"/>
          <w:sz w:val="24"/>
          <w:szCs w:val="24"/>
        </w:rPr>
        <w:t xml:space="preserve"> baskınlarına karşı koruma mekanizması olacaktır.</w:t>
      </w:r>
    </w:p>
    <w:p w14:paraId="5180BCC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20.</w:t>
      </w:r>
      <w:r w:rsidRPr="00BE62EF">
        <w:rPr>
          <w:rFonts w:eastAsia="Calibri"/>
          <w:sz w:val="24"/>
          <w:szCs w:val="24"/>
        </w:rPr>
        <w:tab/>
        <w:t>Anahtar üzerinde IEEE 802.1ab LLDP (</w:t>
      </w:r>
      <w:proofErr w:type="spellStart"/>
      <w:r w:rsidRPr="00BE62EF">
        <w:rPr>
          <w:rFonts w:eastAsia="Calibri"/>
          <w:sz w:val="24"/>
          <w:szCs w:val="24"/>
        </w:rPr>
        <w:t>Layer</w:t>
      </w:r>
      <w:proofErr w:type="spellEnd"/>
      <w:r w:rsidRPr="00BE62EF">
        <w:rPr>
          <w:rFonts w:eastAsia="Calibri"/>
          <w:sz w:val="24"/>
          <w:szCs w:val="24"/>
        </w:rPr>
        <w:t xml:space="preserve"> Link </w:t>
      </w:r>
      <w:proofErr w:type="spellStart"/>
      <w:r w:rsidRPr="00BE62EF">
        <w:rPr>
          <w:rFonts w:eastAsia="Calibri"/>
          <w:sz w:val="24"/>
          <w:szCs w:val="24"/>
        </w:rPr>
        <w:t>Discovery</w:t>
      </w:r>
      <w:proofErr w:type="spellEnd"/>
      <w:r w:rsidRPr="00BE62EF">
        <w:rPr>
          <w:rFonts w:eastAsia="Calibri"/>
          <w:sz w:val="24"/>
          <w:szCs w:val="24"/>
        </w:rPr>
        <w:t xml:space="preserve"> Protocol) desteği bulunacaktır.</w:t>
      </w:r>
    </w:p>
    <w:p w14:paraId="52D61D4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21.</w:t>
      </w:r>
      <w:r w:rsidRPr="00BE62EF">
        <w:rPr>
          <w:rFonts w:eastAsia="Calibri"/>
          <w:sz w:val="24"/>
          <w:szCs w:val="24"/>
        </w:rPr>
        <w:tab/>
        <w:t xml:space="preserve">Radius ve LDAP </w:t>
      </w:r>
      <w:proofErr w:type="spellStart"/>
      <w:r w:rsidRPr="00BE62EF">
        <w:rPr>
          <w:rFonts w:eastAsia="Calibri"/>
          <w:sz w:val="24"/>
          <w:szCs w:val="24"/>
        </w:rPr>
        <w:t>client</w:t>
      </w:r>
      <w:proofErr w:type="spellEnd"/>
      <w:r w:rsidRPr="00BE62EF">
        <w:rPr>
          <w:rFonts w:eastAsia="Calibri"/>
          <w:sz w:val="24"/>
          <w:szCs w:val="24"/>
        </w:rPr>
        <w:t xml:space="preserve"> desteği bulunmalıdır.</w:t>
      </w:r>
    </w:p>
    <w:p w14:paraId="7B2D9BC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22.</w:t>
      </w:r>
      <w:r w:rsidRPr="00BE62EF">
        <w:rPr>
          <w:rFonts w:eastAsia="Calibri"/>
          <w:sz w:val="24"/>
          <w:szCs w:val="24"/>
        </w:rPr>
        <w:tab/>
        <w:t xml:space="preserve">Anahtar statik yönlendirme yapabilmelidir. Ripv1 , Ripv2, VRRP protokollerini desteklemelidir. </w:t>
      </w:r>
    </w:p>
    <w:p w14:paraId="1FBE3EF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23.</w:t>
      </w:r>
      <w:r w:rsidRPr="00BE62EF">
        <w:rPr>
          <w:rFonts w:eastAsia="Calibri"/>
          <w:sz w:val="24"/>
          <w:szCs w:val="24"/>
        </w:rPr>
        <w:tab/>
        <w:t xml:space="preserve">Anahtar ağ üzerinde erişim kısıtlamaları yapabilmek amacıyla erişim denetim listelerini (Access Control </w:t>
      </w:r>
      <w:proofErr w:type="spellStart"/>
      <w:r w:rsidRPr="00BE62EF">
        <w:rPr>
          <w:rFonts w:eastAsia="Calibri"/>
          <w:sz w:val="24"/>
          <w:szCs w:val="24"/>
        </w:rPr>
        <w:t>List</w:t>
      </w:r>
      <w:proofErr w:type="spellEnd"/>
      <w:r w:rsidRPr="00BE62EF">
        <w:rPr>
          <w:rFonts w:eastAsia="Calibri"/>
          <w:sz w:val="24"/>
          <w:szCs w:val="24"/>
        </w:rPr>
        <w:t>) desteklemelidir. Bu amaçla anahtar kullanıcıların belirli kaynaklara erişimini engelleyebilmelidir. Anahtar üzerinde yapılan erişim kısıtlamaları L2/L3/L4 seviyesinde olabilmelidir.</w:t>
      </w:r>
    </w:p>
    <w:p w14:paraId="608183F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24.</w:t>
      </w:r>
      <w:r w:rsidRPr="00BE62EF">
        <w:rPr>
          <w:rFonts w:eastAsia="Calibri"/>
          <w:sz w:val="24"/>
          <w:szCs w:val="24"/>
        </w:rPr>
        <w:tab/>
        <w:t>Anahtar üzerinde ipv6 tabanlı politika bazlı yönlendirmeler desteklenmelidir.</w:t>
      </w:r>
    </w:p>
    <w:p w14:paraId="63B12B9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25.</w:t>
      </w:r>
      <w:r w:rsidRPr="00BE62EF">
        <w:rPr>
          <w:rFonts w:eastAsia="Calibri"/>
          <w:sz w:val="24"/>
          <w:szCs w:val="24"/>
        </w:rPr>
        <w:tab/>
        <w:t xml:space="preserve">Anahtar üzerinde ipv6 tabanlı erişim denetim listeleri (Access Control </w:t>
      </w:r>
      <w:proofErr w:type="spellStart"/>
      <w:r w:rsidRPr="00BE62EF">
        <w:rPr>
          <w:rFonts w:eastAsia="Calibri"/>
          <w:sz w:val="24"/>
          <w:szCs w:val="24"/>
        </w:rPr>
        <w:t>List</w:t>
      </w:r>
      <w:proofErr w:type="spellEnd"/>
      <w:r w:rsidRPr="00BE62EF">
        <w:rPr>
          <w:rFonts w:eastAsia="Calibri"/>
          <w:sz w:val="24"/>
          <w:szCs w:val="24"/>
        </w:rPr>
        <w:t>)  ve servis önceliklendirme (</w:t>
      </w:r>
      <w:proofErr w:type="spellStart"/>
      <w:r w:rsidRPr="00BE62EF">
        <w:rPr>
          <w:rFonts w:eastAsia="Calibri"/>
          <w:sz w:val="24"/>
          <w:szCs w:val="24"/>
        </w:rPr>
        <w:t>Quality</w:t>
      </w:r>
      <w:proofErr w:type="spellEnd"/>
      <w:r w:rsidRPr="00BE62EF">
        <w:rPr>
          <w:rFonts w:eastAsia="Calibri"/>
          <w:sz w:val="24"/>
          <w:szCs w:val="24"/>
        </w:rPr>
        <w:t xml:space="preserve"> Of Services) protokolleri desteklenmelidir. </w:t>
      </w:r>
    </w:p>
    <w:p w14:paraId="1EE33AC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26.</w:t>
      </w:r>
      <w:r w:rsidRPr="00BE62EF">
        <w:rPr>
          <w:rFonts w:eastAsia="Calibri"/>
          <w:sz w:val="24"/>
          <w:szCs w:val="24"/>
        </w:rPr>
        <w:tab/>
        <w:t xml:space="preserve">Anahtar ağ üzerindeki gereksiz trafiğin engellenmesi amacıyla </w:t>
      </w:r>
      <w:proofErr w:type="spellStart"/>
      <w:r w:rsidRPr="00BE62EF">
        <w:rPr>
          <w:rFonts w:eastAsia="Calibri"/>
          <w:sz w:val="24"/>
          <w:szCs w:val="24"/>
        </w:rPr>
        <w:t>multicast</w:t>
      </w:r>
      <w:proofErr w:type="spellEnd"/>
      <w:r w:rsidRPr="00BE62EF">
        <w:rPr>
          <w:rFonts w:eastAsia="Calibri"/>
          <w:sz w:val="24"/>
          <w:szCs w:val="24"/>
        </w:rPr>
        <w:t xml:space="preserve"> anahtarlama ve </w:t>
      </w:r>
      <w:proofErr w:type="spellStart"/>
      <w:r w:rsidRPr="00BE62EF">
        <w:rPr>
          <w:rFonts w:eastAsia="Calibri"/>
          <w:sz w:val="24"/>
          <w:szCs w:val="24"/>
        </w:rPr>
        <w:t>multicast</w:t>
      </w:r>
      <w:proofErr w:type="spellEnd"/>
      <w:r w:rsidRPr="00BE62EF">
        <w:rPr>
          <w:rFonts w:eastAsia="Calibri"/>
          <w:sz w:val="24"/>
          <w:szCs w:val="24"/>
        </w:rPr>
        <w:t xml:space="preserve"> yönlendirme yapabilmelidir. Bu amaçla anahtar IGMPv1/v2/v3 ve IGMP </w:t>
      </w:r>
      <w:proofErr w:type="spellStart"/>
      <w:r w:rsidRPr="00BE62EF">
        <w:rPr>
          <w:rFonts w:eastAsia="Calibri"/>
          <w:sz w:val="24"/>
          <w:szCs w:val="24"/>
        </w:rPr>
        <w:t>Snooping</w:t>
      </w:r>
      <w:proofErr w:type="spellEnd"/>
      <w:r w:rsidRPr="00BE62EF">
        <w:rPr>
          <w:rFonts w:eastAsia="Calibri"/>
          <w:sz w:val="24"/>
          <w:szCs w:val="24"/>
        </w:rPr>
        <w:t xml:space="preserve"> v1/v2/v3 standartlarını destekleyecektir.</w:t>
      </w:r>
    </w:p>
    <w:p w14:paraId="0E52606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27.</w:t>
      </w:r>
      <w:r w:rsidRPr="00BE62EF">
        <w:rPr>
          <w:rFonts w:eastAsia="Calibri"/>
          <w:sz w:val="24"/>
          <w:szCs w:val="24"/>
        </w:rPr>
        <w:tab/>
        <w:t>Anahtar üzerinde istenildiğinde Metro Ethernet özellikleri olan IEEE 802.1ad, IEEE 802.1ag Ethernet OAM, UDLD ve IPMVLAN özellikleri desteklenmelidir.</w:t>
      </w:r>
    </w:p>
    <w:p w14:paraId="0948F1D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28.</w:t>
      </w:r>
      <w:r w:rsidRPr="00BE62EF">
        <w:rPr>
          <w:rFonts w:eastAsia="Calibri"/>
          <w:sz w:val="24"/>
          <w:szCs w:val="24"/>
        </w:rPr>
        <w:tab/>
        <w:t>Anahtar kullanıcı portları üzerinde istenmeyen bir DHCP (</w:t>
      </w:r>
      <w:proofErr w:type="spellStart"/>
      <w:r w:rsidRPr="00BE62EF">
        <w:rPr>
          <w:rFonts w:eastAsia="Calibri"/>
          <w:sz w:val="24"/>
          <w:szCs w:val="24"/>
        </w:rPr>
        <w:t>Dynamic</w:t>
      </w:r>
      <w:proofErr w:type="spellEnd"/>
      <w:r w:rsidRPr="00BE62EF">
        <w:rPr>
          <w:rFonts w:eastAsia="Calibri"/>
          <w:sz w:val="24"/>
          <w:szCs w:val="24"/>
        </w:rPr>
        <w:t xml:space="preserve"> Host </w:t>
      </w:r>
      <w:proofErr w:type="spellStart"/>
      <w:r w:rsidRPr="00BE62EF">
        <w:rPr>
          <w:rFonts w:eastAsia="Calibri"/>
          <w:sz w:val="24"/>
          <w:szCs w:val="24"/>
        </w:rPr>
        <w:t>Configuration</w:t>
      </w:r>
      <w:proofErr w:type="spellEnd"/>
      <w:r w:rsidRPr="00BE62EF">
        <w:rPr>
          <w:rFonts w:eastAsia="Calibri"/>
          <w:sz w:val="24"/>
          <w:szCs w:val="24"/>
        </w:rPr>
        <w:t xml:space="preserve"> Protocol) sunucusunun bağlanmasını önlemek amacıyla DHCP </w:t>
      </w:r>
      <w:proofErr w:type="spellStart"/>
      <w:r w:rsidRPr="00BE62EF">
        <w:rPr>
          <w:rFonts w:eastAsia="Calibri"/>
          <w:sz w:val="24"/>
          <w:szCs w:val="24"/>
        </w:rPr>
        <w:t>snooping</w:t>
      </w:r>
      <w:proofErr w:type="spellEnd"/>
      <w:r w:rsidRPr="00BE62EF">
        <w:rPr>
          <w:rFonts w:eastAsia="Calibri"/>
          <w:sz w:val="24"/>
          <w:szCs w:val="24"/>
        </w:rPr>
        <w:t xml:space="preserve"> özelliğini desteklemelidir. </w:t>
      </w:r>
    </w:p>
    <w:p w14:paraId="4E717A5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29.</w:t>
      </w:r>
      <w:r w:rsidRPr="00BE62EF">
        <w:rPr>
          <w:rFonts w:eastAsia="Calibri"/>
          <w:sz w:val="24"/>
          <w:szCs w:val="24"/>
        </w:rPr>
        <w:tab/>
        <w:t xml:space="preserve">Anahtar DHCP Server, DHCP Client, DHCP </w:t>
      </w:r>
      <w:proofErr w:type="spellStart"/>
      <w:r w:rsidRPr="00BE62EF">
        <w:rPr>
          <w:rFonts w:eastAsia="Calibri"/>
          <w:sz w:val="24"/>
          <w:szCs w:val="24"/>
        </w:rPr>
        <w:t>Relay</w:t>
      </w:r>
      <w:proofErr w:type="spellEnd"/>
      <w:r w:rsidRPr="00BE62EF">
        <w:rPr>
          <w:rFonts w:eastAsia="Calibri"/>
          <w:sz w:val="24"/>
          <w:szCs w:val="24"/>
        </w:rPr>
        <w:t xml:space="preserve">, DHCP Option 82 ve IP Source </w:t>
      </w:r>
      <w:proofErr w:type="spellStart"/>
      <w:r w:rsidRPr="00BE62EF">
        <w:rPr>
          <w:rFonts w:eastAsia="Calibri"/>
          <w:sz w:val="24"/>
          <w:szCs w:val="24"/>
        </w:rPr>
        <w:t>Guard</w:t>
      </w:r>
      <w:proofErr w:type="spellEnd"/>
      <w:r w:rsidRPr="00BE62EF">
        <w:rPr>
          <w:rFonts w:eastAsia="Calibri"/>
          <w:sz w:val="24"/>
          <w:szCs w:val="24"/>
        </w:rPr>
        <w:t xml:space="preserve">   korumasını destekleyecektir</w:t>
      </w:r>
    </w:p>
    <w:p w14:paraId="726F949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30.</w:t>
      </w:r>
      <w:r w:rsidRPr="00BE62EF">
        <w:rPr>
          <w:rFonts w:eastAsia="Calibri"/>
          <w:sz w:val="24"/>
          <w:szCs w:val="24"/>
        </w:rPr>
        <w:tab/>
        <w:t xml:space="preserve">Anahtar ağ üzerinde kendisine bağlı olan diğer anahtarların öğrenme amacıyla </w:t>
      </w:r>
      <w:proofErr w:type="spellStart"/>
      <w:r w:rsidRPr="00BE62EF">
        <w:rPr>
          <w:rFonts w:eastAsia="Calibri"/>
          <w:sz w:val="24"/>
          <w:szCs w:val="24"/>
        </w:rPr>
        <w:t>neighbor</w:t>
      </w:r>
      <w:proofErr w:type="spellEnd"/>
      <w:r w:rsidRPr="00BE62EF">
        <w:rPr>
          <w:rFonts w:eastAsia="Calibri"/>
          <w:sz w:val="24"/>
          <w:szCs w:val="24"/>
        </w:rPr>
        <w:t xml:space="preserve"> </w:t>
      </w:r>
      <w:proofErr w:type="spellStart"/>
      <w:r w:rsidRPr="00BE62EF">
        <w:rPr>
          <w:rFonts w:eastAsia="Calibri"/>
          <w:sz w:val="24"/>
          <w:szCs w:val="24"/>
        </w:rPr>
        <w:t>discovery</w:t>
      </w:r>
      <w:proofErr w:type="spellEnd"/>
      <w:r w:rsidRPr="00BE62EF">
        <w:rPr>
          <w:rFonts w:eastAsia="Calibri"/>
          <w:sz w:val="24"/>
          <w:szCs w:val="24"/>
        </w:rPr>
        <w:t xml:space="preserve"> özelliğine sahip </w:t>
      </w:r>
      <w:proofErr w:type="spellStart"/>
      <w:r w:rsidRPr="00BE62EF">
        <w:rPr>
          <w:rFonts w:eastAsia="Calibri"/>
          <w:sz w:val="24"/>
          <w:szCs w:val="24"/>
        </w:rPr>
        <w:t>olamalıdır</w:t>
      </w:r>
      <w:proofErr w:type="spellEnd"/>
      <w:r w:rsidRPr="00BE62EF">
        <w:rPr>
          <w:rFonts w:eastAsia="Calibri"/>
          <w:sz w:val="24"/>
          <w:szCs w:val="24"/>
        </w:rPr>
        <w:t>.</w:t>
      </w:r>
    </w:p>
    <w:p w14:paraId="3DA4C3D8"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31.</w:t>
      </w:r>
      <w:r w:rsidRPr="00BE62EF">
        <w:rPr>
          <w:rFonts w:eastAsia="Calibri"/>
          <w:sz w:val="24"/>
          <w:szCs w:val="24"/>
        </w:rPr>
        <w:tab/>
        <w:t xml:space="preserve">Anahtar üzerinde tüm portlar en az 4 adet RMON (Remote </w:t>
      </w:r>
      <w:proofErr w:type="spellStart"/>
      <w:r w:rsidRPr="00BE62EF">
        <w:rPr>
          <w:rFonts w:eastAsia="Calibri"/>
          <w:sz w:val="24"/>
          <w:szCs w:val="24"/>
        </w:rPr>
        <w:t>Monitoring</w:t>
      </w:r>
      <w:proofErr w:type="spellEnd"/>
      <w:r w:rsidRPr="00BE62EF">
        <w:rPr>
          <w:rFonts w:eastAsia="Calibri"/>
          <w:sz w:val="24"/>
          <w:szCs w:val="24"/>
        </w:rPr>
        <w:t>) grubunu desteklemelidir.</w:t>
      </w:r>
    </w:p>
    <w:p w14:paraId="74F9FE8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32.</w:t>
      </w:r>
      <w:r w:rsidRPr="00BE62EF">
        <w:rPr>
          <w:rFonts w:eastAsia="Calibri"/>
          <w:sz w:val="24"/>
          <w:szCs w:val="24"/>
        </w:rPr>
        <w:tab/>
        <w:t xml:space="preserve">Anahtar telnet, </w:t>
      </w:r>
      <w:proofErr w:type="spellStart"/>
      <w:r w:rsidRPr="00BE62EF">
        <w:rPr>
          <w:rFonts w:eastAsia="Calibri"/>
          <w:sz w:val="24"/>
          <w:szCs w:val="24"/>
        </w:rPr>
        <w:t>console</w:t>
      </w:r>
      <w:proofErr w:type="spellEnd"/>
      <w:r w:rsidRPr="00BE62EF">
        <w:rPr>
          <w:rFonts w:eastAsia="Calibri"/>
          <w:sz w:val="24"/>
          <w:szCs w:val="24"/>
        </w:rPr>
        <w:t xml:space="preserve"> portu </w:t>
      </w:r>
      <w:proofErr w:type="gramStart"/>
      <w:r w:rsidRPr="00BE62EF">
        <w:rPr>
          <w:rFonts w:eastAsia="Calibri"/>
          <w:sz w:val="24"/>
          <w:szCs w:val="24"/>
        </w:rPr>
        <w:t>ve  web</w:t>
      </w:r>
      <w:proofErr w:type="gramEnd"/>
      <w:r w:rsidRPr="00BE62EF">
        <w:rPr>
          <w:rFonts w:eastAsia="Calibri"/>
          <w:sz w:val="24"/>
          <w:szCs w:val="24"/>
        </w:rPr>
        <w:t xml:space="preserve"> arayüzü ile yönetilebilmelidir. Ayrıca anahtar üzerinde SNMPv1/v2/v3 (Simple Network Management Protocol) protokolü desteklenmelidir.</w:t>
      </w:r>
    </w:p>
    <w:p w14:paraId="35A6385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33.</w:t>
      </w:r>
      <w:r w:rsidRPr="00BE62EF">
        <w:rPr>
          <w:rFonts w:eastAsia="Calibri"/>
          <w:sz w:val="24"/>
          <w:szCs w:val="24"/>
        </w:rPr>
        <w:tab/>
        <w:t xml:space="preserve">Anahtar üzerinde konsol port erişiminde farklı seviyelerde yetkilendirmeler tanımlanabilmelidir. Böylece anahtar üzerinde konfigürasyon yönetimi ve erişim kısmi </w:t>
      </w:r>
      <w:proofErr w:type="gramStart"/>
      <w:r w:rsidRPr="00BE62EF">
        <w:rPr>
          <w:rFonts w:eastAsia="Calibri"/>
          <w:sz w:val="24"/>
          <w:szCs w:val="24"/>
        </w:rPr>
        <w:t>yada</w:t>
      </w:r>
      <w:proofErr w:type="gramEnd"/>
      <w:r w:rsidRPr="00BE62EF">
        <w:rPr>
          <w:rFonts w:eastAsia="Calibri"/>
          <w:sz w:val="24"/>
          <w:szCs w:val="24"/>
        </w:rPr>
        <w:t xml:space="preserve"> tam yönetim şeklinde yapılabilecektir.</w:t>
      </w:r>
    </w:p>
    <w:p w14:paraId="44CC3D8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34.</w:t>
      </w:r>
      <w:r w:rsidRPr="00BE62EF">
        <w:rPr>
          <w:rFonts w:eastAsia="Calibri"/>
          <w:sz w:val="24"/>
          <w:szCs w:val="24"/>
        </w:rPr>
        <w:tab/>
        <w:t xml:space="preserve">Anahtar ağ üzerindeki güvenliği sağlamak amacıyla, ağa bağlanan kullanıcılarının yetkilendirilmesi ve erişim politikalarının uygulanabilmesi için IEEE 802.1x protokolünü desteklemelidir. IEEE 802.1x protokolü ile bir yetkilendirme yazılımından ya da </w:t>
      </w:r>
      <w:proofErr w:type="spellStart"/>
      <w:r w:rsidRPr="00BE62EF">
        <w:rPr>
          <w:rFonts w:eastAsia="Calibri"/>
          <w:sz w:val="24"/>
          <w:szCs w:val="24"/>
        </w:rPr>
        <w:t>radius</w:t>
      </w:r>
      <w:proofErr w:type="spellEnd"/>
      <w:r w:rsidRPr="00BE62EF">
        <w:rPr>
          <w:rFonts w:eastAsia="Calibri"/>
          <w:sz w:val="24"/>
          <w:szCs w:val="24"/>
        </w:rPr>
        <w:t xml:space="preserve"> sunucusundan belirlenen izinler ile kullanıcı bazlı yetkilendirme yapılabilmelidir. Anahtar dinamik olarak VLAN yönlendirmelerini destekleyebilecektir.</w:t>
      </w:r>
    </w:p>
    <w:p w14:paraId="6A61D27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35.</w:t>
      </w:r>
      <w:r w:rsidRPr="00BE62EF">
        <w:rPr>
          <w:rFonts w:eastAsia="Calibri"/>
          <w:sz w:val="24"/>
          <w:szCs w:val="24"/>
        </w:rPr>
        <w:tab/>
        <w:t>Anahtarı yönetmek ve konfigüre etmek isteyen kullanıcılar Radius ve TACACS+ protokolleri tarafından sorgulanabilmelidir.</w:t>
      </w:r>
    </w:p>
    <w:p w14:paraId="45D3F85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36.</w:t>
      </w:r>
      <w:r w:rsidRPr="00BE62EF">
        <w:rPr>
          <w:rFonts w:eastAsia="Calibri"/>
          <w:sz w:val="24"/>
          <w:szCs w:val="24"/>
        </w:rPr>
        <w:tab/>
        <w:t>Anahtar üzerinde gerektiğinde TFTP (</w:t>
      </w:r>
      <w:proofErr w:type="spellStart"/>
      <w:r w:rsidRPr="00BE62EF">
        <w:rPr>
          <w:rFonts w:eastAsia="Calibri"/>
          <w:sz w:val="24"/>
          <w:szCs w:val="24"/>
        </w:rPr>
        <w:t>Trivial</w:t>
      </w:r>
      <w:proofErr w:type="spellEnd"/>
      <w:r w:rsidRPr="00BE62EF">
        <w:rPr>
          <w:rFonts w:eastAsia="Calibri"/>
          <w:sz w:val="24"/>
          <w:szCs w:val="24"/>
        </w:rPr>
        <w:t xml:space="preserve"> File Transfer Protocol) protokolü ile yazılım dosyası güncellemesi, konfigürasyon dosyası saklanabilmesi yapılabilmelidir. Ayrıca anahtar FTP (File Transfer Protocol) </w:t>
      </w:r>
      <w:proofErr w:type="spellStart"/>
      <w:r w:rsidRPr="00BE62EF">
        <w:rPr>
          <w:rFonts w:eastAsia="Calibri"/>
          <w:sz w:val="24"/>
          <w:szCs w:val="24"/>
        </w:rPr>
        <w:t>client</w:t>
      </w:r>
      <w:proofErr w:type="spellEnd"/>
      <w:r w:rsidRPr="00BE62EF">
        <w:rPr>
          <w:rFonts w:eastAsia="Calibri"/>
          <w:sz w:val="24"/>
          <w:szCs w:val="24"/>
        </w:rPr>
        <w:t xml:space="preserve"> özelliğini destekleyecektir.</w:t>
      </w:r>
    </w:p>
    <w:p w14:paraId="6FEA3A8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37.</w:t>
      </w:r>
      <w:r w:rsidRPr="00BE62EF">
        <w:rPr>
          <w:rFonts w:eastAsia="Calibri"/>
          <w:sz w:val="24"/>
          <w:szCs w:val="24"/>
        </w:rPr>
        <w:tab/>
        <w:t>Anahtar ağ üzerindeki trafiği analiz edebilmek amacıyla port aynalama (</w:t>
      </w:r>
      <w:proofErr w:type="spellStart"/>
      <w:r w:rsidRPr="00BE62EF">
        <w:rPr>
          <w:rFonts w:eastAsia="Calibri"/>
          <w:sz w:val="24"/>
          <w:szCs w:val="24"/>
        </w:rPr>
        <w:t>mirroring</w:t>
      </w:r>
      <w:proofErr w:type="spellEnd"/>
      <w:r w:rsidRPr="00BE62EF">
        <w:rPr>
          <w:rFonts w:eastAsia="Calibri"/>
          <w:sz w:val="24"/>
          <w:szCs w:val="24"/>
        </w:rPr>
        <w:t xml:space="preserve">) özelliğini desteklemelidir. Anahtar üzerinde belirlenen bir hedef portuna birden fazla kaynak portu </w:t>
      </w:r>
      <w:proofErr w:type="spellStart"/>
      <w:r w:rsidRPr="00BE62EF">
        <w:rPr>
          <w:rFonts w:eastAsia="Calibri"/>
          <w:sz w:val="24"/>
          <w:szCs w:val="24"/>
        </w:rPr>
        <w:t>aynalanabilmelidir</w:t>
      </w:r>
      <w:proofErr w:type="spellEnd"/>
      <w:r w:rsidRPr="00BE62EF">
        <w:rPr>
          <w:rFonts w:eastAsia="Calibri"/>
          <w:sz w:val="24"/>
          <w:szCs w:val="24"/>
        </w:rPr>
        <w:t xml:space="preserve"> (</w:t>
      </w:r>
      <w:proofErr w:type="spellStart"/>
      <w:r w:rsidRPr="00BE62EF">
        <w:rPr>
          <w:rFonts w:eastAsia="Calibri"/>
          <w:sz w:val="24"/>
          <w:szCs w:val="24"/>
        </w:rPr>
        <w:t>mirroring</w:t>
      </w:r>
      <w:proofErr w:type="spellEnd"/>
      <w:r w:rsidRPr="00BE62EF">
        <w:rPr>
          <w:rFonts w:eastAsia="Calibri"/>
          <w:sz w:val="24"/>
          <w:szCs w:val="24"/>
        </w:rPr>
        <w:t xml:space="preserve">). </w:t>
      </w:r>
    </w:p>
    <w:p w14:paraId="07D3431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38.</w:t>
      </w:r>
      <w:r w:rsidRPr="00BE62EF">
        <w:rPr>
          <w:rFonts w:eastAsia="Calibri"/>
          <w:sz w:val="24"/>
          <w:szCs w:val="24"/>
        </w:rPr>
        <w:tab/>
        <w:t>Anahtarın üzerindeki saat ve tarih bilgileri ağ üzerindeki diğer anahtarların saat ve tarih bilgileri ile senkron olabilmelidir. Bu amaçla anahtar NTP (Network Time Protocol) veya benzeri bir protokolü desteklemelidir.</w:t>
      </w:r>
    </w:p>
    <w:p w14:paraId="4EC2070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39.</w:t>
      </w:r>
      <w:r w:rsidRPr="00BE62EF">
        <w:rPr>
          <w:rFonts w:eastAsia="Calibri"/>
          <w:sz w:val="24"/>
          <w:szCs w:val="24"/>
        </w:rPr>
        <w:tab/>
        <w:t xml:space="preserve">Anahtarın, SDN (Software </w:t>
      </w:r>
      <w:proofErr w:type="spellStart"/>
      <w:r w:rsidRPr="00BE62EF">
        <w:rPr>
          <w:rFonts w:eastAsia="Calibri"/>
          <w:sz w:val="24"/>
          <w:szCs w:val="24"/>
        </w:rPr>
        <w:t>Defined</w:t>
      </w:r>
      <w:proofErr w:type="spellEnd"/>
      <w:r w:rsidRPr="00BE62EF">
        <w:rPr>
          <w:rFonts w:eastAsia="Calibri"/>
          <w:sz w:val="24"/>
          <w:szCs w:val="24"/>
        </w:rPr>
        <w:t xml:space="preserve"> Network) ağlarda kullanılan Open </w:t>
      </w:r>
      <w:proofErr w:type="spellStart"/>
      <w:r w:rsidRPr="00BE62EF">
        <w:rPr>
          <w:rFonts w:eastAsia="Calibri"/>
          <w:sz w:val="24"/>
          <w:szCs w:val="24"/>
        </w:rPr>
        <w:t>Flow</w:t>
      </w:r>
      <w:proofErr w:type="spellEnd"/>
      <w:r w:rsidRPr="00BE62EF">
        <w:rPr>
          <w:rFonts w:eastAsia="Calibri"/>
          <w:sz w:val="24"/>
          <w:szCs w:val="24"/>
        </w:rPr>
        <w:t xml:space="preserve"> desteği bulunacaktır. </w:t>
      </w:r>
    </w:p>
    <w:p w14:paraId="04935A9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40.</w:t>
      </w:r>
      <w:r w:rsidRPr="00BE62EF">
        <w:rPr>
          <w:rFonts w:eastAsia="Calibri"/>
          <w:sz w:val="24"/>
          <w:szCs w:val="24"/>
        </w:rPr>
        <w:tab/>
        <w:t>Anahtar 19 inç Kabine montajı için gerekli parçaları ile sağlanacaktır.</w:t>
      </w:r>
    </w:p>
    <w:p w14:paraId="0134400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4C88E1A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p>
    <w:p w14:paraId="3A4665D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b/>
          <w:sz w:val="24"/>
          <w:szCs w:val="24"/>
        </w:rPr>
        <w:t>E</w:t>
      </w:r>
      <w:proofErr w:type="gramStart"/>
      <w:r w:rsidRPr="00BE62EF">
        <w:rPr>
          <w:rFonts w:eastAsia="Calibri"/>
          <w:b/>
          <w:sz w:val="24"/>
          <w:szCs w:val="24"/>
        </w:rPr>
        <w:t>14 )</w:t>
      </w:r>
      <w:proofErr w:type="gramEnd"/>
      <w:r w:rsidRPr="00BE62EF">
        <w:rPr>
          <w:rFonts w:eastAsia="Calibri"/>
          <w:b/>
          <w:sz w:val="24"/>
          <w:szCs w:val="24"/>
        </w:rPr>
        <w:t xml:space="preserve"> 24 </w:t>
      </w:r>
      <w:proofErr w:type="gramStart"/>
      <w:r w:rsidRPr="00BE62EF">
        <w:rPr>
          <w:rFonts w:eastAsia="Calibri"/>
          <w:b/>
          <w:sz w:val="24"/>
          <w:szCs w:val="24"/>
        </w:rPr>
        <w:t>Port  SFP</w:t>
      </w:r>
      <w:proofErr w:type="gramEnd"/>
      <w:r w:rsidRPr="00BE62EF">
        <w:rPr>
          <w:rFonts w:eastAsia="Calibri"/>
          <w:b/>
          <w:sz w:val="24"/>
          <w:szCs w:val="24"/>
        </w:rPr>
        <w:t xml:space="preserve"> </w:t>
      </w:r>
    </w:p>
    <w:p w14:paraId="39BEC78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w:t>
      </w:r>
      <w:r w:rsidRPr="00BE62EF">
        <w:rPr>
          <w:rFonts w:eastAsia="Calibri"/>
          <w:sz w:val="24"/>
          <w:szCs w:val="24"/>
        </w:rPr>
        <w:tab/>
        <w:t>Anahtar üzerinde en az 24 adet SFP portu ve en az 4 adet SFP+ tabanlı yuva bulunmalıdır. Bu yuvalara 10GBASE-LR, 10GBASE-SR, 10GBASE-LRM, 1000BASE-LX/LH, 1000BASE-SX, bakır SFP fiber arayüzleri takılıp çıkartılabilir olmalıdır.</w:t>
      </w:r>
    </w:p>
    <w:p w14:paraId="66FA0DC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w:t>
      </w:r>
      <w:r w:rsidRPr="00BE62EF">
        <w:rPr>
          <w:rFonts w:eastAsia="Calibri"/>
          <w:sz w:val="24"/>
          <w:szCs w:val="24"/>
        </w:rPr>
        <w:tab/>
        <w:t>Anahtar, gerektiğinde bir güç kaynağı takılarak, güç kaynağı yedeklemesine sahip olabilmelidir.</w:t>
      </w:r>
    </w:p>
    <w:p w14:paraId="21EFE69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w:t>
      </w:r>
      <w:r w:rsidRPr="00BE62EF">
        <w:rPr>
          <w:rFonts w:eastAsia="Calibri"/>
          <w:sz w:val="24"/>
          <w:szCs w:val="24"/>
        </w:rPr>
        <w:tab/>
        <w:t xml:space="preserve">Anahtar 8 adet cihaza kadar sanal şase yapılabilmelidir. Sanal Şase için talep edilen kullanıcı ve </w:t>
      </w:r>
      <w:proofErr w:type="spellStart"/>
      <w:r w:rsidRPr="00BE62EF">
        <w:rPr>
          <w:rFonts w:eastAsia="Calibri"/>
          <w:sz w:val="24"/>
          <w:szCs w:val="24"/>
        </w:rPr>
        <w:t>uplink</w:t>
      </w:r>
      <w:proofErr w:type="spellEnd"/>
      <w:r w:rsidRPr="00BE62EF">
        <w:rPr>
          <w:rFonts w:eastAsia="Calibri"/>
          <w:sz w:val="24"/>
          <w:szCs w:val="24"/>
        </w:rPr>
        <w:t xml:space="preserve"> portları kullanılmamalıdır. Anahtar üzerinde en az 2 adet </w:t>
      </w:r>
      <w:proofErr w:type="spellStart"/>
      <w:r w:rsidRPr="00BE62EF">
        <w:rPr>
          <w:rFonts w:eastAsia="Calibri"/>
          <w:sz w:val="24"/>
          <w:szCs w:val="24"/>
        </w:rPr>
        <w:t>yığınlama</w:t>
      </w:r>
      <w:proofErr w:type="spellEnd"/>
      <w:r w:rsidRPr="00BE62EF">
        <w:rPr>
          <w:rFonts w:eastAsia="Calibri"/>
          <w:sz w:val="24"/>
          <w:szCs w:val="24"/>
        </w:rPr>
        <w:t xml:space="preserve"> arayüzü bulunmalıdır. Yığındaki anahtarlar arasındaki </w:t>
      </w:r>
      <w:proofErr w:type="spellStart"/>
      <w:r w:rsidRPr="00BE62EF">
        <w:rPr>
          <w:rFonts w:eastAsia="Calibri"/>
          <w:sz w:val="24"/>
          <w:szCs w:val="24"/>
        </w:rPr>
        <w:t>band</w:t>
      </w:r>
      <w:proofErr w:type="spellEnd"/>
      <w:r w:rsidRPr="00BE62EF">
        <w:rPr>
          <w:rFonts w:eastAsia="Calibri"/>
          <w:sz w:val="24"/>
          <w:szCs w:val="24"/>
        </w:rPr>
        <w:t xml:space="preserve"> genişliği en az 80 Gbps olmalıdır. Anahtar ile gerekli </w:t>
      </w:r>
      <w:proofErr w:type="spellStart"/>
      <w:r w:rsidRPr="00BE62EF">
        <w:rPr>
          <w:rFonts w:eastAsia="Calibri"/>
          <w:sz w:val="24"/>
          <w:szCs w:val="24"/>
        </w:rPr>
        <w:t>yığınlama</w:t>
      </w:r>
      <w:proofErr w:type="spellEnd"/>
      <w:r w:rsidRPr="00BE62EF">
        <w:rPr>
          <w:rFonts w:eastAsia="Calibri"/>
          <w:sz w:val="24"/>
          <w:szCs w:val="24"/>
        </w:rPr>
        <w:t xml:space="preserve"> kablosu beraber teklif edilmelidir. Yığın içindeki anahtarlardan birisinin arızalanması durumunda, yığın içindeki diğer anahtarlar, çalışmaya devam edebilmelidir.</w:t>
      </w:r>
    </w:p>
    <w:p w14:paraId="0B6EBB8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4.</w:t>
      </w:r>
      <w:r w:rsidRPr="00BE62EF">
        <w:rPr>
          <w:rFonts w:eastAsia="Calibri"/>
          <w:sz w:val="24"/>
          <w:szCs w:val="24"/>
        </w:rPr>
        <w:tab/>
        <w:t>Yığın grubu içindeki anahtarların işletim sistemi, her bir anahtarın işletim sisteminin ayrı ayrı yükseltilmesine gerek olmadan, bir defada yükseltilebilmeli ve yığın grubu tek IP ile yönetilebilmelidir.</w:t>
      </w:r>
    </w:p>
    <w:p w14:paraId="321DD1A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5.</w:t>
      </w:r>
      <w:r w:rsidRPr="00BE62EF">
        <w:rPr>
          <w:rFonts w:eastAsia="Calibri"/>
          <w:sz w:val="24"/>
          <w:szCs w:val="24"/>
        </w:rPr>
        <w:tab/>
        <w:t xml:space="preserve">Anahtar kablo hızında ve kesintisiz olmalıdır ve anahtarlama bant genişliği en az 224 Gbps olmalıdır. Anahtarın L2 anahtarlama performans değeri en az 160 </w:t>
      </w:r>
      <w:proofErr w:type="spellStart"/>
      <w:r w:rsidRPr="00BE62EF">
        <w:rPr>
          <w:rFonts w:eastAsia="Calibri"/>
          <w:sz w:val="24"/>
          <w:szCs w:val="24"/>
        </w:rPr>
        <w:t>Mpps</w:t>
      </w:r>
      <w:proofErr w:type="spellEnd"/>
      <w:r w:rsidRPr="00BE62EF">
        <w:rPr>
          <w:rFonts w:eastAsia="Calibri"/>
          <w:sz w:val="24"/>
          <w:szCs w:val="24"/>
        </w:rPr>
        <w:t xml:space="preserve"> olmalıdır.</w:t>
      </w:r>
    </w:p>
    <w:p w14:paraId="3D0023A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6.</w:t>
      </w:r>
      <w:r w:rsidRPr="00BE62EF">
        <w:rPr>
          <w:rFonts w:eastAsia="Calibri"/>
          <w:sz w:val="24"/>
          <w:szCs w:val="24"/>
        </w:rPr>
        <w:tab/>
        <w:t xml:space="preserve">Anahtar üzerinde desteklenen </w:t>
      </w:r>
      <w:proofErr w:type="spellStart"/>
      <w:r w:rsidRPr="00BE62EF">
        <w:rPr>
          <w:rFonts w:eastAsia="Calibri"/>
          <w:sz w:val="24"/>
          <w:szCs w:val="24"/>
        </w:rPr>
        <w:t>mac</w:t>
      </w:r>
      <w:proofErr w:type="spellEnd"/>
      <w:r w:rsidRPr="00BE62EF">
        <w:rPr>
          <w:rFonts w:eastAsia="Calibri"/>
          <w:sz w:val="24"/>
          <w:szCs w:val="24"/>
        </w:rPr>
        <w:t xml:space="preserve"> adres sayısı en az 48 bin adet olmalıdır.  </w:t>
      </w:r>
    </w:p>
    <w:p w14:paraId="49644B1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7.</w:t>
      </w:r>
      <w:r w:rsidRPr="00BE62EF">
        <w:rPr>
          <w:rFonts w:eastAsia="Calibri"/>
          <w:sz w:val="24"/>
          <w:szCs w:val="24"/>
        </w:rPr>
        <w:tab/>
        <w:t xml:space="preserve">Anahtar üzerinde IEEE 802.3 (10BaseT Ethernet), 802.3z (1000BaseX), 802.3ab (1000BaseT) standartları desteklemelidir. Ayrıca anahtar üzerinde IEEE 802.3ae 10 Gigabit Ethernet </w:t>
      </w:r>
      <w:proofErr w:type="spellStart"/>
      <w:r w:rsidRPr="00BE62EF">
        <w:rPr>
          <w:rFonts w:eastAsia="Calibri"/>
          <w:sz w:val="24"/>
          <w:szCs w:val="24"/>
        </w:rPr>
        <w:t>standartı</w:t>
      </w:r>
      <w:proofErr w:type="spellEnd"/>
      <w:r w:rsidRPr="00BE62EF">
        <w:rPr>
          <w:rFonts w:eastAsia="Calibri"/>
          <w:sz w:val="24"/>
          <w:szCs w:val="24"/>
        </w:rPr>
        <w:t xml:space="preserve"> desteklenecektir. 10 Gigabit Ethernet standartları için 10GB-LR, 10GB-SR, 10GB-ER arayüzleri desteklenecektir.</w:t>
      </w:r>
    </w:p>
    <w:p w14:paraId="27A12BD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8.</w:t>
      </w:r>
      <w:r w:rsidRPr="00BE62EF">
        <w:rPr>
          <w:rFonts w:eastAsia="Calibri"/>
          <w:sz w:val="24"/>
          <w:szCs w:val="24"/>
        </w:rPr>
        <w:tab/>
        <w:t xml:space="preserve">Anahtar üzerinde IEEE 802.1Q (Virtual LAN) </w:t>
      </w:r>
      <w:proofErr w:type="spellStart"/>
      <w:r w:rsidRPr="00BE62EF">
        <w:rPr>
          <w:rFonts w:eastAsia="Calibri"/>
          <w:sz w:val="24"/>
          <w:szCs w:val="24"/>
        </w:rPr>
        <w:t>standartı</w:t>
      </w:r>
      <w:proofErr w:type="spellEnd"/>
      <w:r w:rsidRPr="00BE62EF">
        <w:rPr>
          <w:rFonts w:eastAsia="Calibri"/>
          <w:sz w:val="24"/>
          <w:szCs w:val="24"/>
        </w:rPr>
        <w:t xml:space="preserve"> desteklenmelidir ve desteklenen aktif </w:t>
      </w:r>
      <w:proofErr w:type="spellStart"/>
      <w:proofErr w:type="gramStart"/>
      <w:r w:rsidRPr="00BE62EF">
        <w:rPr>
          <w:rFonts w:eastAsia="Calibri"/>
          <w:sz w:val="24"/>
          <w:szCs w:val="24"/>
        </w:rPr>
        <w:t>vlan</w:t>
      </w:r>
      <w:proofErr w:type="spellEnd"/>
      <w:r w:rsidRPr="00BE62EF">
        <w:rPr>
          <w:rFonts w:eastAsia="Calibri"/>
          <w:sz w:val="24"/>
          <w:szCs w:val="24"/>
        </w:rPr>
        <w:t xml:space="preserve">  sayısı</w:t>
      </w:r>
      <w:proofErr w:type="gramEnd"/>
      <w:r w:rsidRPr="00BE62EF">
        <w:rPr>
          <w:rFonts w:eastAsia="Calibri"/>
          <w:sz w:val="24"/>
          <w:szCs w:val="24"/>
        </w:rPr>
        <w:t xml:space="preserve"> en az 4000 adet olmalıdır. Ayrıca anahtar üzerinde port bazında </w:t>
      </w:r>
      <w:proofErr w:type="spellStart"/>
      <w:r w:rsidRPr="00BE62EF">
        <w:rPr>
          <w:rFonts w:eastAsia="Calibri"/>
          <w:sz w:val="24"/>
          <w:szCs w:val="24"/>
        </w:rPr>
        <w:t>vlan</w:t>
      </w:r>
      <w:proofErr w:type="spellEnd"/>
      <w:r w:rsidRPr="00BE62EF">
        <w:rPr>
          <w:rFonts w:eastAsia="Calibri"/>
          <w:sz w:val="24"/>
          <w:szCs w:val="24"/>
        </w:rPr>
        <w:t xml:space="preserve"> politikaları uygulanabilmelidir. Anahtar </w:t>
      </w:r>
      <w:proofErr w:type="spellStart"/>
      <w:r w:rsidRPr="00BE62EF">
        <w:rPr>
          <w:rFonts w:eastAsia="Calibri"/>
          <w:sz w:val="24"/>
          <w:szCs w:val="24"/>
        </w:rPr>
        <w:t>Private</w:t>
      </w:r>
      <w:proofErr w:type="spellEnd"/>
      <w:r w:rsidRPr="00BE62EF">
        <w:rPr>
          <w:rFonts w:eastAsia="Calibri"/>
          <w:sz w:val="24"/>
          <w:szCs w:val="24"/>
        </w:rPr>
        <w:t xml:space="preserve"> </w:t>
      </w:r>
      <w:proofErr w:type="spellStart"/>
      <w:r w:rsidRPr="00BE62EF">
        <w:rPr>
          <w:rFonts w:eastAsia="Calibri"/>
          <w:sz w:val="24"/>
          <w:szCs w:val="24"/>
        </w:rPr>
        <w:t>Vlan</w:t>
      </w:r>
      <w:proofErr w:type="spellEnd"/>
      <w:r w:rsidRPr="00BE62EF">
        <w:rPr>
          <w:rFonts w:eastAsia="Calibri"/>
          <w:sz w:val="24"/>
          <w:szCs w:val="24"/>
        </w:rPr>
        <w:t xml:space="preserve"> özelliğini desteklemelidir.</w:t>
      </w:r>
    </w:p>
    <w:p w14:paraId="6D1A937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9.</w:t>
      </w:r>
      <w:r w:rsidRPr="00BE62EF">
        <w:rPr>
          <w:rFonts w:eastAsia="Calibri"/>
          <w:sz w:val="24"/>
          <w:szCs w:val="24"/>
        </w:rPr>
        <w:tab/>
        <w:t>Anahtar ağ üzerindeki kaynakların kullanımının ayarlanabilmesi için IEEE 802.1p protokolünü desteklemelidir. Anahtar servis türlerinin bilgilerini ayrıştırabilmeli ve aynı zamanda bu bilgileri işaretleyebilmelidir.</w:t>
      </w:r>
    </w:p>
    <w:p w14:paraId="2F98325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10.</w:t>
      </w:r>
      <w:r w:rsidRPr="00BE62EF">
        <w:rPr>
          <w:rFonts w:eastAsia="Calibri"/>
          <w:sz w:val="24"/>
          <w:szCs w:val="24"/>
        </w:rPr>
        <w:tab/>
        <w:t xml:space="preserve">Ağ topolojisi üzerinde gereksinimlere göre bant genişliğini arttırmak amacıyla anahtar IEEE 802.3ad link </w:t>
      </w:r>
      <w:proofErr w:type="spellStart"/>
      <w:r w:rsidRPr="00BE62EF">
        <w:rPr>
          <w:rFonts w:eastAsia="Calibri"/>
          <w:sz w:val="24"/>
          <w:szCs w:val="24"/>
        </w:rPr>
        <w:t>aggregation</w:t>
      </w:r>
      <w:proofErr w:type="spellEnd"/>
      <w:r w:rsidRPr="00BE62EF">
        <w:rPr>
          <w:rFonts w:eastAsia="Calibri"/>
          <w:sz w:val="24"/>
          <w:szCs w:val="24"/>
        </w:rPr>
        <w:t xml:space="preserve"> protokolünü desteklemelidir. Böylece portlar belirli bir grup içerisinde toplanarak yüksek bant genişliği elde edilecektir.  Anahtar en az 128 adet link </w:t>
      </w:r>
      <w:proofErr w:type="spellStart"/>
      <w:r w:rsidRPr="00BE62EF">
        <w:rPr>
          <w:rFonts w:eastAsia="Calibri"/>
          <w:sz w:val="24"/>
          <w:szCs w:val="24"/>
        </w:rPr>
        <w:t>aggregation</w:t>
      </w:r>
      <w:proofErr w:type="spellEnd"/>
      <w:r w:rsidRPr="00BE62EF">
        <w:rPr>
          <w:rFonts w:eastAsia="Calibri"/>
          <w:sz w:val="24"/>
          <w:szCs w:val="24"/>
        </w:rPr>
        <w:t xml:space="preserve"> grubunu desteklemelidir ve her bir grubun içerisinde en az 8 adet gigabit port toplanabilmelidir. Oluşturulan grup içerisindeki portlardan herhangi birinin arızalanması durumunda grup bütünlüğü bozulmamalıdır.</w:t>
      </w:r>
    </w:p>
    <w:p w14:paraId="7CCF317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11.</w:t>
      </w:r>
      <w:r w:rsidRPr="00BE62EF">
        <w:rPr>
          <w:rFonts w:eastAsia="Calibri"/>
          <w:sz w:val="24"/>
          <w:szCs w:val="24"/>
        </w:rPr>
        <w:tab/>
        <w:t>Anahtar üzerinde IEEE 802.1d STP (</w:t>
      </w:r>
      <w:proofErr w:type="spellStart"/>
      <w:r w:rsidRPr="00BE62EF">
        <w:rPr>
          <w:rFonts w:eastAsia="Calibri"/>
          <w:sz w:val="24"/>
          <w:szCs w:val="24"/>
        </w:rPr>
        <w:t>Spanning-Tree</w:t>
      </w:r>
      <w:proofErr w:type="spellEnd"/>
      <w:r w:rsidRPr="00BE62EF">
        <w:rPr>
          <w:rFonts w:eastAsia="Calibri"/>
          <w:sz w:val="24"/>
          <w:szCs w:val="24"/>
        </w:rPr>
        <w:t xml:space="preserve"> Protocol) protokolü desteklenmelidir ve anahtar üzerinde tanımlanan her bir VLAN için farklı STP kullanılabilmelidir. Bu amaçla anahtar IEEE 802.1s MSTP (Multiple </w:t>
      </w:r>
      <w:proofErr w:type="spellStart"/>
      <w:r w:rsidRPr="00BE62EF">
        <w:rPr>
          <w:rFonts w:eastAsia="Calibri"/>
          <w:sz w:val="24"/>
          <w:szCs w:val="24"/>
        </w:rPr>
        <w:t>Spanning-Tree</w:t>
      </w:r>
      <w:proofErr w:type="spellEnd"/>
      <w:r w:rsidRPr="00BE62EF">
        <w:rPr>
          <w:rFonts w:eastAsia="Calibri"/>
          <w:sz w:val="24"/>
          <w:szCs w:val="24"/>
        </w:rPr>
        <w:t xml:space="preserve"> Protocol) protokolünü desteklemelidir. Anahtar ayrı </w:t>
      </w:r>
      <w:proofErr w:type="spellStart"/>
      <w:r w:rsidRPr="00BE62EF">
        <w:rPr>
          <w:rFonts w:eastAsia="Calibri"/>
          <w:sz w:val="24"/>
          <w:szCs w:val="24"/>
        </w:rPr>
        <w:t>vlanlar</w:t>
      </w:r>
      <w:proofErr w:type="spellEnd"/>
      <w:r w:rsidRPr="00BE62EF">
        <w:rPr>
          <w:rFonts w:eastAsia="Calibri"/>
          <w:sz w:val="24"/>
          <w:szCs w:val="24"/>
        </w:rPr>
        <w:t xml:space="preserve"> için </w:t>
      </w:r>
      <w:proofErr w:type="spellStart"/>
      <w:r w:rsidRPr="00BE62EF">
        <w:rPr>
          <w:rFonts w:eastAsia="Calibri"/>
          <w:sz w:val="24"/>
          <w:szCs w:val="24"/>
        </w:rPr>
        <w:t>vlan</w:t>
      </w:r>
      <w:proofErr w:type="spellEnd"/>
      <w:r w:rsidRPr="00BE62EF">
        <w:rPr>
          <w:rFonts w:eastAsia="Calibri"/>
          <w:sz w:val="24"/>
          <w:szCs w:val="24"/>
        </w:rPr>
        <w:t xml:space="preserve"> başına STP destekleyen PVST+ protokolünü desteklemelidir. Anahtar kullanıcı ve </w:t>
      </w:r>
      <w:proofErr w:type="spellStart"/>
      <w:proofErr w:type="gramStart"/>
      <w:r w:rsidRPr="00BE62EF">
        <w:rPr>
          <w:rFonts w:eastAsia="Calibri"/>
          <w:sz w:val="24"/>
          <w:szCs w:val="24"/>
        </w:rPr>
        <w:t>trunk</w:t>
      </w:r>
      <w:proofErr w:type="spellEnd"/>
      <w:r w:rsidRPr="00BE62EF">
        <w:rPr>
          <w:rFonts w:eastAsia="Calibri"/>
          <w:sz w:val="24"/>
          <w:szCs w:val="24"/>
        </w:rPr>
        <w:t xml:space="preserve">  portlarında</w:t>
      </w:r>
      <w:proofErr w:type="gramEnd"/>
      <w:r w:rsidRPr="00BE62EF">
        <w:rPr>
          <w:rFonts w:eastAsia="Calibri"/>
          <w:sz w:val="24"/>
          <w:szCs w:val="24"/>
        </w:rPr>
        <w:t xml:space="preserve"> STP hesaplamalarını hızlandırabilmek amacıyla IEEE 802.1w RSTP (</w:t>
      </w:r>
      <w:proofErr w:type="spellStart"/>
      <w:r w:rsidRPr="00BE62EF">
        <w:rPr>
          <w:rFonts w:eastAsia="Calibri"/>
          <w:sz w:val="24"/>
          <w:szCs w:val="24"/>
        </w:rPr>
        <w:t>Rapid</w:t>
      </w:r>
      <w:proofErr w:type="spellEnd"/>
      <w:r w:rsidRPr="00BE62EF">
        <w:rPr>
          <w:rFonts w:eastAsia="Calibri"/>
          <w:sz w:val="24"/>
          <w:szCs w:val="24"/>
        </w:rPr>
        <w:t xml:space="preserve"> </w:t>
      </w:r>
      <w:proofErr w:type="spellStart"/>
      <w:r w:rsidRPr="00BE62EF">
        <w:rPr>
          <w:rFonts w:eastAsia="Calibri"/>
          <w:sz w:val="24"/>
          <w:szCs w:val="24"/>
        </w:rPr>
        <w:t>Spanning-Tree</w:t>
      </w:r>
      <w:proofErr w:type="spellEnd"/>
      <w:r w:rsidRPr="00BE62EF">
        <w:rPr>
          <w:rFonts w:eastAsia="Calibri"/>
          <w:sz w:val="24"/>
          <w:szCs w:val="24"/>
        </w:rPr>
        <w:t xml:space="preserve"> Protocol) protokolünü desteklemelidir. Anahtar üzerinde istenmeyen STP paketlerinin durdurulması amacıyla BPDU (Bridge Protocol Data </w:t>
      </w:r>
      <w:proofErr w:type="spellStart"/>
      <w:r w:rsidRPr="00BE62EF">
        <w:rPr>
          <w:rFonts w:eastAsia="Calibri"/>
          <w:sz w:val="24"/>
          <w:szCs w:val="24"/>
        </w:rPr>
        <w:t>Unit</w:t>
      </w:r>
      <w:proofErr w:type="spellEnd"/>
      <w:r w:rsidRPr="00BE62EF">
        <w:rPr>
          <w:rFonts w:eastAsia="Calibri"/>
          <w:sz w:val="24"/>
          <w:szCs w:val="24"/>
        </w:rPr>
        <w:t xml:space="preserve">) paketlerinin istenilen arayüzden alınması, gönderilmesi ve filtrelenebilmesi desteklenmelidir. STP kök anahtarını koruyacak mekanizmalar anahtar üzerinde var </w:t>
      </w:r>
      <w:proofErr w:type="spellStart"/>
      <w:r w:rsidRPr="00BE62EF">
        <w:rPr>
          <w:rFonts w:eastAsia="Calibri"/>
          <w:sz w:val="24"/>
          <w:szCs w:val="24"/>
        </w:rPr>
        <w:t>olmaldır</w:t>
      </w:r>
      <w:proofErr w:type="spellEnd"/>
      <w:r w:rsidRPr="00BE62EF">
        <w:rPr>
          <w:rFonts w:eastAsia="Calibri"/>
          <w:sz w:val="24"/>
          <w:szCs w:val="24"/>
        </w:rPr>
        <w:t>.</w:t>
      </w:r>
    </w:p>
    <w:p w14:paraId="33A91BC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12.</w:t>
      </w:r>
      <w:r w:rsidRPr="00BE62EF">
        <w:rPr>
          <w:rFonts w:eastAsia="Calibri"/>
          <w:sz w:val="24"/>
          <w:szCs w:val="24"/>
        </w:rPr>
        <w:tab/>
        <w:t xml:space="preserve">Anahtar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w:t>
      </w:r>
      <w:proofErr w:type="spellEnd"/>
      <w:r w:rsidRPr="00BE62EF">
        <w:rPr>
          <w:rFonts w:eastAsia="Calibri"/>
          <w:sz w:val="24"/>
          <w:szCs w:val="24"/>
        </w:rPr>
        <w:t xml:space="preserve"> özelliğini desteklemelidir. Desteklenen </w:t>
      </w:r>
      <w:proofErr w:type="spellStart"/>
      <w:r w:rsidRPr="00BE62EF">
        <w:rPr>
          <w:rFonts w:eastAsia="Calibri"/>
          <w:sz w:val="24"/>
          <w:szCs w:val="24"/>
        </w:rPr>
        <w:t>jumbo</w:t>
      </w:r>
      <w:proofErr w:type="spellEnd"/>
      <w:r w:rsidRPr="00BE62EF">
        <w:rPr>
          <w:rFonts w:eastAsia="Calibri"/>
          <w:sz w:val="24"/>
          <w:szCs w:val="24"/>
        </w:rPr>
        <w:t xml:space="preserve"> </w:t>
      </w:r>
      <w:proofErr w:type="spellStart"/>
      <w:r w:rsidRPr="00BE62EF">
        <w:rPr>
          <w:rFonts w:eastAsia="Calibri"/>
          <w:sz w:val="24"/>
          <w:szCs w:val="24"/>
        </w:rPr>
        <w:t>frame’lerin</w:t>
      </w:r>
      <w:proofErr w:type="spellEnd"/>
      <w:r w:rsidRPr="00BE62EF">
        <w:rPr>
          <w:rFonts w:eastAsia="Calibri"/>
          <w:sz w:val="24"/>
          <w:szCs w:val="24"/>
        </w:rPr>
        <w:t xml:space="preserve"> uzunluğu en az 9000 byte olmalıdır.</w:t>
      </w:r>
    </w:p>
    <w:p w14:paraId="799BD68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13.</w:t>
      </w:r>
      <w:r w:rsidRPr="00BE62EF">
        <w:rPr>
          <w:rFonts w:eastAsia="Calibri"/>
          <w:sz w:val="24"/>
          <w:szCs w:val="24"/>
        </w:rPr>
        <w:tab/>
        <w:t xml:space="preserve">Anahtar kullanıcı portlarında </w:t>
      </w:r>
      <w:proofErr w:type="spellStart"/>
      <w:r w:rsidRPr="00BE62EF">
        <w:rPr>
          <w:rFonts w:eastAsia="Calibri"/>
          <w:sz w:val="24"/>
          <w:szCs w:val="24"/>
        </w:rPr>
        <w:t>broadcast</w:t>
      </w:r>
      <w:proofErr w:type="spellEnd"/>
      <w:r w:rsidRPr="00BE62EF">
        <w:rPr>
          <w:rFonts w:eastAsia="Calibri"/>
          <w:sz w:val="24"/>
          <w:szCs w:val="24"/>
        </w:rPr>
        <w:t xml:space="preserve"> fırtınalarını önleyerek ağ üzerindeki kullanılabilir bant genişliğini en uygun şekilde kullanabilmelidir. Anahtar üzerinde </w:t>
      </w:r>
      <w:proofErr w:type="spellStart"/>
      <w:r w:rsidRPr="00BE62EF">
        <w:rPr>
          <w:rFonts w:eastAsia="Calibri"/>
          <w:sz w:val="24"/>
          <w:szCs w:val="24"/>
        </w:rPr>
        <w:t>unicast</w:t>
      </w:r>
      <w:proofErr w:type="spellEnd"/>
      <w:r w:rsidRPr="00BE62EF">
        <w:rPr>
          <w:rFonts w:eastAsia="Calibri"/>
          <w:sz w:val="24"/>
          <w:szCs w:val="24"/>
        </w:rPr>
        <w:t xml:space="preserve"> ve </w:t>
      </w:r>
      <w:proofErr w:type="spellStart"/>
      <w:r w:rsidRPr="00BE62EF">
        <w:rPr>
          <w:rFonts w:eastAsia="Calibri"/>
          <w:sz w:val="24"/>
          <w:szCs w:val="24"/>
        </w:rPr>
        <w:t>multicast</w:t>
      </w:r>
      <w:proofErr w:type="spellEnd"/>
      <w:r w:rsidRPr="00BE62EF">
        <w:rPr>
          <w:rFonts w:eastAsia="Calibri"/>
          <w:sz w:val="24"/>
          <w:szCs w:val="24"/>
        </w:rPr>
        <w:t xml:space="preserve"> baskınlarına karşı koruma mekanizması olacaktır.</w:t>
      </w:r>
    </w:p>
    <w:p w14:paraId="6A827B3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14.</w:t>
      </w:r>
      <w:r w:rsidRPr="00BE62EF">
        <w:rPr>
          <w:rFonts w:eastAsia="Calibri"/>
          <w:sz w:val="24"/>
          <w:szCs w:val="24"/>
        </w:rPr>
        <w:tab/>
        <w:t>Anahtar üzerinde IEEE 802.1ab LLDP (</w:t>
      </w:r>
      <w:proofErr w:type="spellStart"/>
      <w:r w:rsidRPr="00BE62EF">
        <w:rPr>
          <w:rFonts w:eastAsia="Calibri"/>
          <w:sz w:val="24"/>
          <w:szCs w:val="24"/>
        </w:rPr>
        <w:t>Layer</w:t>
      </w:r>
      <w:proofErr w:type="spellEnd"/>
      <w:r w:rsidRPr="00BE62EF">
        <w:rPr>
          <w:rFonts w:eastAsia="Calibri"/>
          <w:sz w:val="24"/>
          <w:szCs w:val="24"/>
        </w:rPr>
        <w:t xml:space="preserve"> Link </w:t>
      </w:r>
      <w:proofErr w:type="spellStart"/>
      <w:r w:rsidRPr="00BE62EF">
        <w:rPr>
          <w:rFonts w:eastAsia="Calibri"/>
          <w:sz w:val="24"/>
          <w:szCs w:val="24"/>
        </w:rPr>
        <w:t>Discovery</w:t>
      </w:r>
      <w:proofErr w:type="spellEnd"/>
      <w:r w:rsidRPr="00BE62EF">
        <w:rPr>
          <w:rFonts w:eastAsia="Calibri"/>
          <w:sz w:val="24"/>
          <w:szCs w:val="24"/>
        </w:rPr>
        <w:t xml:space="preserve"> Protocol) desteği bulunacaktır.</w:t>
      </w:r>
    </w:p>
    <w:p w14:paraId="2ABEF75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15.</w:t>
      </w:r>
      <w:r w:rsidRPr="00BE62EF">
        <w:rPr>
          <w:rFonts w:eastAsia="Calibri"/>
          <w:sz w:val="24"/>
          <w:szCs w:val="24"/>
        </w:rPr>
        <w:tab/>
        <w:t xml:space="preserve">Anahtar ağ üzerinde yedekli bir yapıyı destekleyebilmek amacıyla VRRP (Virtual </w:t>
      </w:r>
      <w:proofErr w:type="spellStart"/>
      <w:r w:rsidRPr="00BE62EF">
        <w:rPr>
          <w:rFonts w:eastAsia="Calibri"/>
          <w:sz w:val="24"/>
          <w:szCs w:val="24"/>
        </w:rPr>
        <w:t>Router</w:t>
      </w:r>
      <w:proofErr w:type="spellEnd"/>
      <w:r w:rsidRPr="00BE62EF">
        <w:rPr>
          <w:rFonts w:eastAsia="Calibri"/>
          <w:sz w:val="24"/>
          <w:szCs w:val="24"/>
        </w:rPr>
        <w:t xml:space="preserve"> </w:t>
      </w:r>
      <w:proofErr w:type="spellStart"/>
      <w:r w:rsidRPr="00BE62EF">
        <w:rPr>
          <w:rFonts w:eastAsia="Calibri"/>
          <w:sz w:val="24"/>
          <w:szCs w:val="24"/>
        </w:rPr>
        <w:t>Redundancy</w:t>
      </w:r>
      <w:proofErr w:type="spellEnd"/>
      <w:r w:rsidRPr="00BE62EF">
        <w:rPr>
          <w:rFonts w:eastAsia="Calibri"/>
          <w:sz w:val="24"/>
          <w:szCs w:val="24"/>
        </w:rPr>
        <w:t xml:space="preserve"> Protocol) ya da benzeri bir yedeklilik protokolünü destekleyebilmelidir.</w:t>
      </w:r>
    </w:p>
    <w:p w14:paraId="7B232A61"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16.</w:t>
      </w:r>
      <w:r w:rsidRPr="00BE62EF">
        <w:rPr>
          <w:rFonts w:eastAsia="Calibri"/>
          <w:sz w:val="24"/>
          <w:szCs w:val="24"/>
        </w:rPr>
        <w:tab/>
        <w:t xml:space="preserve">Anahtar statik yönlendirme yapabilmelidir. Ripv1 , Ripv2 protokollerini desteklemelidir. Anahtar dinamik yönlendirme protokollerinden OSPF, IS-IS ve BGPv4 </w:t>
      </w:r>
      <w:proofErr w:type="gramStart"/>
      <w:r w:rsidRPr="00BE62EF">
        <w:rPr>
          <w:rFonts w:eastAsia="Calibri"/>
          <w:sz w:val="24"/>
          <w:szCs w:val="24"/>
        </w:rPr>
        <w:t>protokollerini  destekleyecektir</w:t>
      </w:r>
      <w:proofErr w:type="gramEnd"/>
      <w:r w:rsidRPr="00BE62EF">
        <w:rPr>
          <w:rFonts w:eastAsia="Calibri"/>
          <w:sz w:val="24"/>
          <w:szCs w:val="24"/>
        </w:rPr>
        <w:t>. Ayrıca anahtar üzerinde politika bazlı yönlendirmeler de yapılabilmelidir.</w:t>
      </w:r>
    </w:p>
    <w:p w14:paraId="0F1DB56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17.</w:t>
      </w:r>
      <w:r w:rsidRPr="00BE62EF">
        <w:rPr>
          <w:rFonts w:eastAsia="Calibri"/>
          <w:sz w:val="24"/>
          <w:szCs w:val="24"/>
        </w:rPr>
        <w:tab/>
        <w:t xml:space="preserve">Anahtar ağ üzerinde erişim kısıtlamaları yapabilmek amacıyla erişim denetim listelerini (Access Control </w:t>
      </w:r>
      <w:proofErr w:type="spellStart"/>
      <w:r w:rsidRPr="00BE62EF">
        <w:rPr>
          <w:rFonts w:eastAsia="Calibri"/>
          <w:sz w:val="24"/>
          <w:szCs w:val="24"/>
        </w:rPr>
        <w:t>List</w:t>
      </w:r>
      <w:proofErr w:type="spellEnd"/>
      <w:r w:rsidRPr="00BE62EF">
        <w:rPr>
          <w:rFonts w:eastAsia="Calibri"/>
          <w:sz w:val="24"/>
          <w:szCs w:val="24"/>
        </w:rPr>
        <w:t>) desteklemelidir. Bu amaçla anahtar kullanıcıların belirli kaynaklara erişimini engelleyebilmelidir. Anahtar üzerinde yapılan erişim kısıtlamaları donanım bazlı olarak L2/L3/L4 seviyesinde olabilmelidir.</w:t>
      </w:r>
    </w:p>
    <w:p w14:paraId="01C565D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18.</w:t>
      </w:r>
      <w:r w:rsidRPr="00BE62EF">
        <w:rPr>
          <w:rFonts w:eastAsia="Calibri"/>
          <w:sz w:val="24"/>
          <w:szCs w:val="24"/>
        </w:rPr>
        <w:tab/>
        <w:t xml:space="preserve">Anahtar donanımsal olarak ipv6 anahtarlama ve yönlendirme yeteneğine sahip olmalıdır. Anahtar ipv6 tabanlı dinamik yönlendirme protokollerinden </w:t>
      </w:r>
      <w:proofErr w:type="spellStart"/>
      <w:r w:rsidRPr="00BE62EF">
        <w:rPr>
          <w:rFonts w:eastAsia="Calibri"/>
          <w:sz w:val="24"/>
          <w:szCs w:val="24"/>
        </w:rPr>
        <w:t>RIPng</w:t>
      </w:r>
      <w:proofErr w:type="spellEnd"/>
      <w:r w:rsidRPr="00BE62EF">
        <w:rPr>
          <w:rFonts w:eastAsia="Calibri"/>
          <w:sz w:val="24"/>
          <w:szCs w:val="24"/>
        </w:rPr>
        <w:t>, OSPFv3, MP-BGP, VRRPv3 protokolünü destekleyecektir.</w:t>
      </w:r>
    </w:p>
    <w:p w14:paraId="0CDFF99E"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19.</w:t>
      </w:r>
      <w:r w:rsidRPr="00BE62EF">
        <w:rPr>
          <w:rFonts w:eastAsia="Calibri"/>
          <w:sz w:val="24"/>
          <w:szCs w:val="24"/>
        </w:rPr>
        <w:tab/>
        <w:t>Anahtar üzerinde ipv6 tabanlı politika bazlı yönlendirmeler desteklenmelidir.</w:t>
      </w:r>
    </w:p>
    <w:p w14:paraId="0777CB1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20.</w:t>
      </w:r>
      <w:r w:rsidRPr="00BE62EF">
        <w:rPr>
          <w:rFonts w:eastAsia="Calibri"/>
          <w:sz w:val="24"/>
          <w:szCs w:val="24"/>
        </w:rPr>
        <w:tab/>
        <w:t xml:space="preserve">Anahtar üzerinde ipv6 tabanlı erişim denetim listeleri (Access Control </w:t>
      </w:r>
      <w:proofErr w:type="spellStart"/>
      <w:r w:rsidRPr="00BE62EF">
        <w:rPr>
          <w:rFonts w:eastAsia="Calibri"/>
          <w:sz w:val="24"/>
          <w:szCs w:val="24"/>
        </w:rPr>
        <w:t>List</w:t>
      </w:r>
      <w:proofErr w:type="spellEnd"/>
      <w:r w:rsidRPr="00BE62EF">
        <w:rPr>
          <w:rFonts w:eastAsia="Calibri"/>
          <w:sz w:val="24"/>
          <w:szCs w:val="24"/>
        </w:rPr>
        <w:t>)  ve servis önceliklendirme (</w:t>
      </w:r>
      <w:proofErr w:type="spellStart"/>
      <w:r w:rsidRPr="00BE62EF">
        <w:rPr>
          <w:rFonts w:eastAsia="Calibri"/>
          <w:sz w:val="24"/>
          <w:szCs w:val="24"/>
        </w:rPr>
        <w:t>Quality</w:t>
      </w:r>
      <w:proofErr w:type="spellEnd"/>
      <w:r w:rsidRPr="00BE62EF">
        <w:rPr>
          <w:rFonts w:eastAsia="Calibri"/>
          <w:sz w:val="24"/>
          <w:szCs w:val="24"/>
        </w:rPr>
        <w:t xml:space="preserve"> Of Services) protokolleri desteklenmelidir. </w:t>
      </w:r>
    </w:p>
    <w:p w14:paraId="19B6EDAB"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21.</w:t>
      </w:r>
      <w:r w:rsidRPr="00BE62EF">
        <w:rPr>
          <w:rFonts w:eastAsia="Calibri"/>
          <w:sz w:val="24"/>
          <w:szCs w:val="24"/>
        </w:rPr>
        <w:tab/>
        <w:t xml:space="preserve">Anahtar ağ üzerindeki gereksiz trafiğin engellenmesi amacıyla </w:t>
      </w:r>
      <w:proofErr w:type="spellStart"/>
      <w:r w:rsidRPr="00BE62EF">
        <w:rPr>
          <w:rFonts w:eastAsia="Calibri"/>
          <w:sz w:val="24"/>
          <w:szCs w:val="24"/>
        </w:rPr>
        <w:t>multicast</w:t>
      </w:r>
      <w:proofErr w:type="spellEnd"/>
      <w:r w:rsidRPr="00BE62EF">
        <w:rPr>
          <w:rFonts w:eastAsia="Calibri"/>
          <w:sz w:val="24"/>
          <w:szCs w:val="24"/>
        </w:rPr>
        <w:t xml:space="preserve"> anahtarlama ve </w:t>
      </w:r>
      <w:proofErr w:type="spellStart"/>
      <w:r w:rsidRPr="00BE62EF">
        <w:rPr>
          <w:rFonts w:eastAsia="Calibri"/>
          <w:sz w:val="24"/>
          <w:szCs w:val="24"/>
        </w:rPr>
        <w:t>multicast</w:t>
      </w:r>
      <w:proofErr w:type="spellEnd"/>
      <w:r w:rsidRPr="00BE62EF">
        <w:rPr>
          <w:rFonts w:eastAsia="Calibri"/>
          <w:sz w:val="24"/>
          <w:szCs w:val="24"/>
        </w:rPr>
        <w:t xml:space="preserve"> yönlendirme yapabilmelidir. Bu amaçla anahtar IGMPv1/v2/v3 ve IGMP </w:t>
      </w:r>
      <w:proofErr w:type="spellStart"/>
      <w:r w:rsidRPr="00BE62EF">
        <w:rPr>
          <w:rFonts w:eastAsia="Calibri"/>
          <w:sz w:val="24"/>
          <w:szCs w:val="24"/>
        </w:rPr>
        <w:t>Snooping</w:t>
      </w:r>
      <w:proofErr w:type="spellEnd"/>
      <w:r w:rsidRPr="00BE62EF">
        <w:rPr>
          <w:rFonts w:eastAsia="Calibri"/>
          <w:sz w:val="24"/>
          <w:szCs w:val="24"/>
        </w:rPr>
        <w:t xml:space="preserve"> v1/v2/v3 standartlarını destekleyecektir. Anahtar ayrıca dinamik </w:t>
      </w:r>
      <w:proofErr w:type="spellStart"/>
      <w:r w:rsidRPr="00BE62EF">
        <w:rPr>
          <w:rFonts w:eastAsia="Calibri"/>
          <w:sz w:val="24"/>
          <w:szCs w:val="24"/>
        </w:rPr>
        <w:t>multicast</w:t>
      </w:r>
      <w:proofErr w:type="spellEnd"/>
      <w:r w:rsidRPr="00BE62EF">
        <w:rPr>
          <w:rFonts w:eastAsia="Calibri"/>
          <w:sz w:val="24"/>
          <w:szCs w:val="24"/>
        </w:rPr>
        <w:t xml:space="preserve"> yönlendirme RFC 2362 PIM-</w:t>
      </w:r>
      <w:proofErr w:type="spellStart"/>
      <w:r w:rsidRPr="00BE62EF">
        <w:rPr>
          <w:rFonts w:eastAsia="Calibri"/>
          <w:sz w:val="24"/>
          <w:szCs w:val="24"/>
        </w:rPr>
        <w:t>Sparse</w:t>
      </w:r>
      <w:proofErr w:type="spellEnd"/>
      <w:r w:rsidRPr="00BE62EF">
        <w:rPr>
          <w:rFonts w:eastAsia="Calibri"/>
          <w:sz w:val="24"/>
          <w:szCs w:val="24"/>
        </w:rPr>
        <w:t xml:space="preserve"> </w:t>
      </w:r>
      <w:proofErr w:type="spellStart"/>
      <w:r w:rsidRPr="00BE62EF">
        <w:rPr>
          <w:rFonts w:eastAsia="Calibri"/>
          <w:sz w:val="24"/>
          <w:szCs w:val="24"/>
        </w:rPr>
        <w:t>Mode</w:t>
      </w:r>
      <w:proofErr w:type="spellEnd"/>
      <w:r w:rsidRPr="00BE62EF">
        <w:rPr>
          <w:rFonts w:eastAsia="Calibri"/>
          <w:sz w:val="24"/>
          <w:szCs w:val="24"/>
        </w:rPr>
        <w:t xml:space="preserve">, RFC 3973 PIM-Dense </w:t>
      </w:r>
      <w:proofErr w:type="spellStart"/>
      <w:r w:rsidRPr="00BE62EF">
        <w:rPr>
          <w:rFonts w:eastAsia="Calibri"/>
          <w:sz w:val="24"/>
          <w:szCs w:val="24"/>
        </w:rPr>
        <w:t>Mode</w:t>
      </w:r>
      <w:proofErr w:type="spellEnd"/>
      <w:r w:rsidRPr="00BE62EF">
        <w:rPr>
          <w:rFonts w:eastAsia="Calibri"/>
          <w:sz w:val="24"/>
          <w:szCs w:val="24"/>
        </w:rPr>
        <w:t xml:space="preserve"> ve RFC 3569 PIM-SSM (Source </w:t>
      </w:r>
      <w:proofErr w:type="spellStart"/>
      <w:r w:rsidRPr="00BE62EF">
        <w:rPr>
          <w:rFonts w:eastAsia="Calibri"/>
          <w:sz w:val="24"/>
          <w:szCs w:val="24"/>
        </w:rPr>
        <w:t>Specific</w:t>
      </w:r>
      <w:proofErr w:type="spellEnd"/>
      <w:r w:rsidRPr="00BE62EF">
        <w:rPr>
          <w:rFonts w:eastAsia="Calibri"/>
          <w:sz w:val="24"/>
          <w:szCs w:val="24"/>
        </w:rPr>
        <w:t xml:space="preserve"> Multicast) protokollerini destekleyebilmelidir.</w:t>
      </w:r>
    </w:p>
    <w:p w14:paraId="19C865CF"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22.</w:t>
      </w:r>
      <w:r w:rsidRPr="00BE62EF">
        <w:rPr>
          <w:rFonts w:eastAsia="Calibri"/>
          <w:sz w:val="24"/>
          <w:szCs w:val="24"/>
        </w:rPr>
        <w:tab/>
        <w:t>Anahtar MLD v1 ve v2 destekleyecektir.</w:t>
      </w:r>
    </w:p>
    <w:p w14:paraId="37F67AFC"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23.</w:t>
      </w:r>
      <w:r w:rsidRPr="00BE62EF">
        <w:rPr>
          <w:rFonts w:eastAsia="Calibri"/>
          <w:sz w:val="24"/>
          <w:szCs w:val="24"/>
        </w:rPr>
        <w:tab/>
        <w:t xml:space="preserve">Anahtar sanal yönlendirme ve iletim yapabilmek için VRF </w:t>
      </w:r>
      <w:proofErr w:type="spellStart"/>
      <w:r w:rsidRPr="00BE62EF">
        <w:rPr>
          <w:rFonts w:eastAsia="Calibri"/>
          <w:sz w:val="24"/>
          <w:szCs w:val="24"/>
        </w:rPr>
        <w:t>protokünü</w:t>
      </w:r>
      <w:proofErr w:type="spellEnd"/>
      <w:r w:rsidRPr="00BE62EF">
        <w:rPr>
          <w:rFonts w:eastAsia="Calibri"/>
          <w:sz w:val="24"/>
          <w:szCs w:val="24"/>
        </w:rPr>
        <w:t xml:space="preserve"> desteklemelidir ve ayrıca GRE (</w:t>
      </w:r>
      <w:proofErr w:type="spellStart"/>
      <w:r w:rsidRPr="00BE62EF">
        <w:rPr>
          <w:rFonts w:eastAsia="Calibri"/>
          <w:sz w:val="24"/>
          <w:szCs w:val="24"/>
        </w:rPr>
        <w:t>Generic</w:t>
      </w:r>
      <w:proofErr w:type="spellEnd"/>
      <w:r w:rsidRPr="00BE62EF">
        <w:rPr>
          <w:rFonts w:eastAsia="Calibri"/>
          <w:sz w:val="24"/>
          <w:szCs w:val="24"/>
        </w:rPr>
        <w:t xml:space="preserve"> Routing </w:t>
      </w:r>
      <w:proofErr w:type="spellStart"/>
      <w:r w:rsidRPr="00BE62EF">
        <w:rPr>
          <w:rFonts w:eastAsia="Calibri"/>
          <w:sz w:val="24"/>
          <w:szCs w:val="24"/>
        </w:rPr>
        <w:t>Encapsulation</w:t>
      </w:r>
      <w:proofErr w:type="spellEnd"/>
      <w:r w:rsidRPr="00BE62EF">
        <w:rPr>
          <w:rFonts w:eastAsia="Calibri"/>
          <w:sz w:val="24"/>
          <w:szCs w:val="24"/>
        </w:rPr>
        <w:t>) özellikleri desteklenmelidir.</w:t>
      </w:r>
    </w:p>
    <w:p w14:paraId="05D8E5A6"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24.</w:t>
      </w:r>
      <w:r w:rsidRPr="00BE62EF">
        <w:rPr>
          <w:rFonts w:eastAsia="Calibri"/>
          <w:sz w:val="24"/>
          <w:szCs w:val="24"/>
        </w:rPr>
        <w:tab/>
        <w:t>Anahtar kullanıcı portları üzerinde istenmeyen bir DHCP (</w:t>
      </w:r>
      <w:proofErr w:type="spellStart"/>
      <w:r w:rsidRPr="00BE62EF">
        <w:rPr>
          <w:rFonts w:eastAsia="Calibri"/>
          <w:sz w:val="24"/>
          <w:szCs w:val="24"/>
        </w:rPr>
        <w:t>Dynamic</w:t>
      </w:r>
      <w:proofErr w:type="spellEnd"/>
      <w:r w:rsidRPr="00BE62EF">
        <w:rPr>
          <w:rFonts w:eastAsia="Calibri"/>
          <w:sz w:val="24"/>
          <w:szCs w:val="24"/>
        </w:rPr>
        <w:t xml:space="preserve"> Host </w:t>
      </w:r>
      <w:proofErr w:type="spellStart"/>
      <w:r w:rsidRPr="00BE62EF">
        <w:rPr>
          <w:rFonts w:eastAsia="Calibri"/>
          <w:sz w:val="24"/>
          <w:szCs w:val="24"/>
        </w:rPr>
        <w:t>Configuration</w:t>
      </w:r>
      <w:proofErr w:type="spellEnd"/>
      <w:r w:rsidRPr="00BE62EF">
        <w:rPr>
          <w:rFonts w:eastAsia="Calibri"/>
          <w:sz w:val="24"/>
          <w:szCs w:val="24"/>
        </w:rPr>
        <w:t xml:space="preserve"> Protocol) sunucusunun bağlanmasını önlemek amacıyla DHCP </w:t>
      </w:r>
      <w:proofErr w:type="spellStart"/>
      <w:r w:rsidRPr="00BE62EF">
        <w:rPr>
          <w:rFonts w:eastAsia="Calibri"/>
          <w:sz w:val="24"/>
          <w:szCs w:val="24"/>
        </w:rPr>
        <w:t>snooping</w:t>
      </w:r>
      <w:proofErr w:type="spellEnd"/>
      <w:r w:rsidRPr="00BE62EF">
        <w:rPr>
          <w:rFonts w:eastAsia="Calibri"/>
          <w:sz w:val="24"/>
          <w:szCs w:val="24"/>
        </w:rPr>
        <w:t xml:space="preserve"> özelliğini desteklemelidir. Cihaz ayrıca ipv4 ve ipv6 DHCP Server olarak çalışabilmelidir.</w:t>
      </w:r>
    </w:p>
    <w:p w14:paraId="6CEECB7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lastRenderedPageBreak/>
        <w:t>25.</w:t>
      </w:r>
      <w:r w:rsidRPr="00BE62EF">
        <w:rPr>
          <w:rFonts w:eastAsia="Calibri"/>
          <w:sz w:val="24"/>
          <w:szCs w:val="24"/>
        </w:rPr>
        <w:tab/>
        <w:t xml:space="preserve">Anahtar üzerinde IGMP (Internet </w:t>
      </w:r>
      <w:proofErr w:type="spellStart"/>
      <w:r w:rsidRPr="00BE62EF">
        <w:rPr>
          <w:rFonts w:eastAsia="Calibri"/>
          <w:sz w:val="24"/>
          <w:szCs w:val="24"/>
        </w:rPr>
        <w:t>Group</w:t>
      </w:r>
      <w:proofErr w:type="spellEnd"/>
      <w:r w:rsidRPr="00BE62EF">
        <w:rPr>
          <w:rFonts w:eastAsia="Calibri"/>
          <w:sz w:val="24"/>
          <w:szCs w:val="24"/>
        </w:rPr>
        <w:t xml:space="preserve"> Management Protocol) protokolü filtreleme özelliği </w:t>
      </w:r>
      <w:proofErr w:type="spellStart"/>
      <w:r w:rsidRPr="00BE62EF">
        <w:rPr>
          <w:rFonts w:eastAsia="Calibri"/>
          <w:sz w:val="24"/>
          <w:szCs w:val="24"/>
        </w:rPr>
        <w:t>bulunmalıdır.IGMP</w:t>
      </w:r>
      <w:proofErr w:type="spellEnd"/>
      <w:r w:rsidRPr="00BE62EF">
        <w:rPr>
          <w:rFonts w:eastAsia="Calibri"/>
          <w:sz w:val="24"/>
          <w:szCs w:val="24"/>
        </w:rPr>
        <w:t xml:space="preserve"> v1/v2/v3 </w:t>
      </w:r>
      <w:proofErr w:type="spellStart"/>
      <w:r w:rsidRPr="00BE62EF">
        <w:rPr>
          <w:rFonts w:eastAsia="Calibri"/>
          <w:sz w:val="24"/>
          <w:szCs w:val="24"/>
        </w:rPr>
        <w:t>snooping</w:t>
      </w:r>
      <w:proofErr w:type="spellEnd"/>
      <w:r w:rsidRPr="00BE62EF">
        <w:rPr>
          <w:rFonts w:eastAsia="Calibri"/>
          <w:sz w:val="24"/>
          <w:szCs w:val="24"/>
        </w:rPr>
        <w:t xml:space="preserve"> desteklenmelidir. Bu sayede anahtar üzerinde </w:t>
      </w:r>
      <w:proofErr w:type="spellStart"/>
      <w:r w:rsidRPr="00BE62EF">
        <w:rPr>
          <w:rFonts w:eastAsia="Calibri"/>
          <w:sz w:val="24"/>
          <w:szCs w:val="24"/>
        </w:rPr>
        <w:t>multicast</w:t>
      </w:r>
      <w:proofErr w:type="spellEnd"/>
      <w:r w:rsidRPr="00BE62EF">
        <w:rPr>
          <w:rFonts w:eastAsia="Calibri"/>
          <w:sz w:val="24"/>
          <w:szCs w:val="24"/>
        </w:rPr>
        <w:t xml:space="preserve"> domain gruplarına üye olmayan kullanıcıların </w:t>
      </w:r>
      <w:proofErr w:type="spellStart"/>
      <w:r w:rsidRPr="00BE62EF">
        <w:rPr>
          <w:rFonts w:eastAsia="Calibri"/>
          <w:sz w:val="24"/>
          <w:szCs w:val="24"/>
        </w:rPr>
        <w:t>multicast</w:t>
      </w:r>
      <w:proofErr w:type="spellEnd"/>
      <w:r w:rsidRPr="00BE62EF">
        <w:rPr>
          <w:rFonts w:eastAsia="Calibri"/>
          <w:sz w:val="24"/>
          <w:szCs w:val="24"/>
        </w:rPr>
        <w:t xml:space="preserve"> yetkilendirmesi ve sınırlandırılması yapılabilecektir.</w:t>
      </w:r>
    </w:p>
    <w:p w14:paraId="1FFFD2D2"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26.</w:t>
      </w:r>
      <w:r w:rsidRPr="00BE62EF">
        <w:rPr>
          <w:rFonts w:eastAsia="Calibri"/>
          <w:sz w:val="24"/>
          <w:szCs w:val="24"/>
        </w:rPr>
        <w:tab/>
        <w:t xml:space="preserve">Anahtar ağ üzerinde kendisine bağlı olan diğer anahtarların öğrenme amacıyla </w:t>
      </w:r>
      <w:proofErr w:type="spellStart"/>
      <w:r w:rsidRPr="00BE62EF">
        <w:rPr>
          <w:rFonts w:eastAsia="Calibri"/>
          <w:sz w:val="24"/>
          <w:szCs w:val="24"/>
        </w:rPr>
        <w:t>neighbor</w:t>
      </w:r>
      <w:proofErr w:type="spellEnd"/>
      <w:r w:rsidRPr="00BE62EF">
        <w:rPr>
          <w:rFonts w:eastAsia="Calibri"/>
          <w:sz w:val="24"/>
          <w:szCs w:val="24"/>
        </w:rPr>
        <w:t xml:space="preserve"> </w:t>
      </w:r>
      <w:proofErr w:type="spellStart"/>
      <w:r w:rsidRPr="00BE62EF">
        <w:rPr>
          <w:rFonts w:eastAsia="Calibri"/>
          <w:sz w:val="24"/>
          <w:szCs w:val="24"/>
        </w:rPr>
        <w:t>discovery</w:t>
      </w:r>
      <w:proofErr w:type="spellEnd"/>
      <w:r w:rsidRPr="00BE62EF">
        <w:rPr>
          <w:rFonts w:eastAsia="Calibri"/>
          <w:sz w:val="24"/>
          <w:szCs w:val="24"/>
        </w:rPr>
        <w:t xml:space="preserve"> özelliğine sahip </w:t>
      </w:r>
      <w:proofErr w:type="spellStart"/>
      <w:r w:rsidRPr="00BE62EF">
        <w:rPr>
          <w:rFonts w:eastAsia="Calibri"/>
          <w:sz w:val="24"/>
          <w:szCs w:val="24"/>
        </w:rPr>
        <w:t>olamalıdır</w:t>
      </w:r>
      <w:proofErr w:type="spellEnd"/>
      <w:r w:rsidRPr="00BE62EF">
        <w:rPr>
          <w:rFonts w:eastAsia="Calibri"/>
          <w:sz w:val="24"/>
          <w:szCs w:val="24"/>
        </w:rPr>
        <w:t>.</w:t>
      </w:r>
    </w:p>
    <w:p w14:paraId="3447864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27.</w:t>
      </w:r>
      <w:r w:rsidRPr="00BE62EF">
        <w:rPr>
          <w:rFonts w:eastAsia="Calibri"/>
          <w:sz w:val="24"/>
          <w:szCs w:val="24"/>
        </w:rPr>
        <w:tab/>
        <w:t xml:space="preserve">Anahtar üzerinde tüm portlar en az 4 adet RMON (Remote </w:t>
      </w:r>
      <w:proofErr w:type="spellStart"/>
      <w:r w:rsidRPr="00BE62EF">
        <w:rPr>
          <w:rFonts w:eastAsia="Calibri"/>
          <w:sz w:val="24"/>
          <w:szCs w:val="24"/>
        </w:rPr>
        <w:t>Monitoring</w:t>
      </w:r>
      <w:proofErr w:type="spellEnd"/>
      <w:r w:rsidRPr="00BE62EF">
        <w:rPr>
          <w:rFonts w:eastAsia="Calibri"/>
          <w:sz w:val="24"/>
          <w:szCs w:val="24"/>
        </w:rPr>
        <w:t>) grubunu desteklemelidir.</w:t>
      </w:r>
    </w:p>
    <w:p w14:paraId="36F6156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28.</w:t>
      </w:r>
      <w:r w:rsidRPr="00BE62EF">
        <w:rPr>
          <w:rFonts w:eastAsia="Calibri"/>
          <w:sz w:val="24"/>
          <w:szCs w:val="24"/>
        </w:rPr>
        <w:tab/>
        <w:t xml:space="preserve">Anahtar telnet, </w:t>
      </w:r>
      <w:proofErr w:type="spellStart"/>
      <w:r w:rsidRPr="00BE62EF">
        <w:rPr>
          <w:rFonts w:eastAsia="Calibri"/>
          <w:sz w:val="24"/>
          <w:szCs w:val="24"/>
        </w:rPr>
        <w:t>console</w:t>
      </w:r>
      <w:proofErr w:type="spellEnd"/>
      <w:r w:rsidRPr="00BE62EF">
        <w:rPr>
          <w:rFonts w:eastAsia="Calibri"/>
          <w:sz w:val="24"/>
          <w:szCs w:val="24"/>
        </w:rPr>
        <w:t xml:space="preserve"> portu </w:t>
      </w:r>
      <w:proofErr w:type="gramStart"/>
      <w:r w:rsidRPr="00BE62EF">
        <w:rPr>
          <w:rFonts w:eastAsia="Calibri"/>
          <w:sz w:val="24"/>
          <w:szCs w:val="24"/>
        </w:rPr>
        <w:t>ve  web</w:t>
      </w:r>
      <w:proofErr w:type="gramEnd"/>
      <w:r w:rsidRPr="00BE62EF">
        <w:rPr>
          <w:rFonts w:eastAsia="Calibri"/>
          <w:sz w:val="24"/>
          <w:szCs w:val="24"/>
        </w:rPr>
        <w:t xml:space="preserve"> arayüzü ile yönetilebilmelidir. Ayrıca anahtar üzerinde SNMPv1/v2/v3 (Simple Network Management Protocol) protokolü desteklenmelidir.</w:t>
      </w:r>
    </w:p>
    <w:p w14:paraId="19A0B7B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29.</w:t>
      </w:r>
      <w:r w:rsidRPr="00BE62EF">
        <w:rPr>
          <w:rFonts w:eastAsia="Calibri"/>
          <w:sz w:val="24"/>
          <w:szCs w:val="24"/>
        </w:rPr>
        <w:tab/>
        <w:t xml:space="preserve">Anahtar üzerinde konsol port erişiminde farklı seviyelerde yetkilendirmeler tanımlanabilmelidir. Böylece anahtar üzerinde konfigürasyon yönetimi ve erişim kısmi </w:t>
      </w:r>
      <w:proofErr w:type="gramStart"/>
      <w:r w:rsidRPr="00BE62EF">
        <w:rPr>
          <w:rFonts w:eastAsia="Calibri"/>
          <w:sz w:val="24"/>
          <w:szCs w:val="24"/>
        </w:rPr>
        <w:t>yada</w:t>
      </w:r>
      <w:proofErr w:type="gramEnd"/>
      <w:r w:rsidRPr="00BE62EF">
        <w:rPr>
          <w:rFonts w:eastAsia="Calibri"/>
          <w:sz w:val="24"/>
          <w:szCs w:val="24"/>
        </w:rPr>
        <w:t xml:space="preserve"> tam yönetim şeklinde yapılabilecektir.</w:t>
      </w:r>
    </w:p>
    <w:p w14:paraId="45B49509"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30.</w:t>
      </w:r>
      <w:r w:rsidRPr="00BE62EF">
        <w:rPr>
          <w:rFonts w:eastAsia="Calibri"/>
          <w:sz w:val="24"/>
          <w:szCs w:val="24"/>
        </w:rPr>
        <w:tab/>
        <w:t xml:space="preserve">Anahtar ağ üzerindeki güvenliği sağlamak amacıyla, ağa bağlanan kullanıcılarının yetkilendirilmesi ve erişim politikalarının uygulanabilmesi için IEEE 802.1x protokolünü desteklemelidir. IEEE 802.1x protokolü ile bir yetkilendirme yazılımından ya da </w:t>
      </w:r>
      <w:proofErr w:type="spellStart"/>
      <w:r w:rsidRPr="00BE62EF">
        <w:rPr>
          <w:rFonts w:eastAsia="Calibri"/>
          <w:sz w:val="24"/>
          <w:szCs w:val="24"/>
        </w:rPr>
        <w:t>radius</w:t>
      </w:r>
      <w:proofErr w:type="spellEnd"/>
      <w:r w:rsidRPr="00BE62EF">
        <w:rPr>
          <w:rFonts w:eastAsia="Calibri"/>
          <w:sz w:val="24"/>
          <w:szCs w:val="24"/>
        </w:rPr>
        <w:t xml:space="preserve"> sunucusundan belirlenen izinler ile kullanıcı bazlı yetkilendirme yapılabilmelidir. Anahtar dinamik olarak VLAN yönlendirmelerini destekleyebilecektir.</w:t>
      </w:r>
    </w:p>
    <w:p w14:paraId="3BC664E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31.</w:t>
      </w:r>
      <w:r w:rsidRPr="00BE62EF">
        <w:rPr>
          <w:rFonts w:eastAsia="Calibri"/>
          <w:sz w:val="24"/>
          <w:szCs w:val="24"/>
        </w:rPr>
        <w:tab/>
        <w:t>Anahtarı yönetmek ve konfigüre etmek isteyen kullanıcılar Radius ve TACACS+ protokolleri tarafından sorgulanabilmelidir.</w:t>
      </w:r>
    </w:p>
    <w:p w14:paraId="45196AE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32.</w:t>
      </w:r>
      <w:r w:rsidRPr="00BE62EF">
        <w:rPr>
          <w:rFonts w:eastAsia="Calibri"/>
          <w:sz w:val="24"/>
          <w:szCs w:val="24"/>
        </w:rPr>
        <w:tab/>
        <w:t>Anahtar üzerinde gerektiğinde TFTP (</w:t>
      </w:r>
      <w:proofErr w:type="spellStart"/>
      <w:r w:rsidRPr="00BE62EF">
        <w:rPr>
          <w:rFonts w:eastAsia="Calibri"/>
          <w:sz w:val="24"/>
          <w:szCs w:val="24"/>
        </w:rPr>
        <w:t>Trivial</w:t>
      </w:r>
      <w:proofErr w:type="spellEnd"/>
      <w:r w:rsidRPr="00BE62EF">
        <w:rPr>
          <w:rFonts w:eastAsia="Calibri"/>
          <w:sz w:val="24"/>
          <w:szCs w:val="24"/>
        </w:rPr>
        <w:t xml:space="preserve"> File Transfer Protocol), FTP, SFTP, SCP protokolü ile yazılım dosyası güncellemesi, konfigürasyon dosyası saklanabilmesi yapılabilmelidir.</w:t>
      </w:r>
    </w:p>
    <w:p w14:paraId="7B25EA5D"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33.</w:t>
      </w:r>
      <w:r w:rsidRPr="00BE62EF">
        <w:rPr>
          <w:rFonts w:eastAsia="Calibri"/>
          <w:sz w:val="24"/>
          <w:szCs w:val="24"/>
        </w:rPr>
        <w:tab/>
        <w:t>Anahtar ağ üzerindeki trafiği analiz edebilmek amacıyla port aynalama (</w:t>
      </w:r>
      <w:proofErr w:type="spellStart"/>
      <w:r w:rsidRPr="00BE62EF">
        <w:rPr>
          <w:rFonts w:eastAsia="Calibri"/>
          <w:sz w:val="24"/>
          <w:szCs w:val="24"/>
        </w:rPr>
        <w:t>mirroring</w:t>
      </w:r>
      <w:proofErr w:type="spellEnd"/>
      <w:r w:rsidRPr="00BE62EF">
        <w:rPr>
          <w:rFonts w:eastAsia="Calibri"/>
          <w:sz w:val="24"/>
          <w:szCs w:val="24"/>
        </w:rPr>
        <w:t xml:space="preserve">) özelliğini desteklemelidir. Anahtar üzerinde belirlenen bir hedef portuna birden fazla kaynak portu </w:t>
      </w:r>
      <w:proofErr w:type="spellStart"/>
      <w:r w:rsidRPr="00BE62EF">
        <w:rPr>
          <w:rFonts w:eastAsia="Calibri"/>
          <w:sz w:val="24"/>
          <w:szCs w:val="24"/>
        </w:rPr>
        <w:t>aynalanabilmelidir</w:t>
      </w:r>
      <w:proofErr w:type="spellEnd"/>
      <w:r w:rsidRPr="00BE62EF">
        <w:rPr>
          <w:rFonts w:eastAsia="Calibri"/>
          <w:sz w:val="24"/>
          <w:szCs w:val="24"/>
        </w:rPr>
        <w:t xml:space="preserve"> (</w:t>
      </w:r>
      <w:proofErr w:type="spellStart"/>
      <w:r w:rsidRPr="00BE62EF">
        <w:rPr>
          <w:rFonts w:eastAsia="Calibri"/>
          <w:sz w:val="24"/>
          <w:szCs w:val="24"/>
        </w:rPr>
        <w:t>mirroring</w:t>
      </w:r>
      <w:proofErr w:type="spellEnd"/>
      <w:r w:rsidRPr="00BE62EF">
        <w:rPr>
          <w:rFonts w:eastAsia="Calibri"/>
          <w:sz w:val="24"/>
          <w:szCs w:val="24"/>
        </w:rPr>
        <w:t>).Ayrıca poliçe bazlı aynalama yapılabilmelidir.</w:t>
      </w:r>
    </w:p>
    <w:p w14:paraId="789CED90"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34.</w:t>
      </w:r>
      <w:r w:rsidRPr="00BE62EF">
        <w:rPr>
          <w:rFonts w:eastAsia="Calibri"/>
          <w:sz w:val="24"/>
          <w:szCs w:val="24"/>
        </w:rPr>
        <w:tab/>
        <w:t>Anahtarın üzerindeki saat ve tarih bilgileri ağ üzerindeki diğer anahtarların saat ve tarih bilgileri ile senkron olabilmelidir. Bu amaçla anahtar NTP (Network Time Protocol) veya benzeri bir protokolü desteklemelidir.</w:t>
      </w:r>
    </w:p>
    <w:p w14:paraId="3752B037"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35.</w:t>
      </w:r>
      <w:r w:rsidRPr="00BE62EF">
        <w:rPr>
          <w:rFonts w:eastAsia="Calibri"/>
          <w:sz w:val="24"/>
          <w:szCs w:val="24"/>
        </w:rPr>
        <w:tab/>
        <w:t>Anahtar 19 inç Kabine montajı için gerekli parçaları ile sağlanacaktır.</w:t>
      </w:r>
    </w:p>
    <w:p w14:paraId="7A3EEE0A"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36.</w:t>
      </w:r>
      <w:r w:rsidRPr="00BE62EF">
        <w:rPr>
          <w:rFonts w:eastAsia="Calibri"/>
          <w:sz w:val="24"/>
          <w:szCs w:val="24"/>
        </w:rPr>
        <w:tab/>
        <w:t xml:space="preserve">Anahtarın en az 2 Gb </w:t>
      </w:r>
      <w:proofErr w:type="spellStart"/>
      <w:r w:rsidRPr="00BE62EF">
        <w:rPr>
          <w:rFonts w:eastAsia="Calibri"/>
          <w:sz w:val="24"/>
          <w:szCs w:val="24"/>
        </w:rPr>
        <w:t>flash</w:t>
      </w:r>
      <w:proofErr w:type="spellEnd"/>
      <w:r w:rsidRPr="00BE62EF">
        <w:rPr>
          <w:rFonts w:eastAsia="Calibri"/>
          <w:sz w:val="24"/>
          <w:szCs w:val="24"/>
        </w:rPr>
        <w:t>, 2Gb hafızası olmalıdır.</w:t>
      </w:r>
    </w:p>
    <w:p w14:paraId="5B3F0173"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37.</w:t>
      </w:r>
      <w:r w:rsidRPr="00BE62EF">
        <w:rPr>
          <w:rFonts w:eastAsia="Calibri"/>
          <w:sz w:val="24"/>
          <w:szCs w:val="24"/>
        </w:rPr>
        <w:tab/>
        <w:t>Anahtarın en az 1 Ghz CPU hızında işlemcisi bulunmalıdır.</w:t>
      </w:r>
    </w:p>
    <w:p w14:paraId="1B277085"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38.</w:t>
      </w:r>
      <w:r w:rsidRPr="00BE62EF">
        <w:rPr>
          <w:rFonts w:eastAsia="Calibri"/>
          <w:sz w:val="24"/>
          <w:szCs w:val="24"/>
        </w:rPr>
        <w:tab/>
        <w:t xml:space="preserve">Anahtarda SDN arayüzü olmalıdır ve </w:t>
      </w:r>
      <w:proofErr w:type="spellStart"/>
      <w:r w:rsidRPr="00BE62EF">
        <w:rPr>
          <w:rFonts w:eastAsia="Calibri"/>
          <w:sz w:val="24"/>
          <w:szCs w:val="24"/>
        </w:rPr>
        <w:t>Restful</w:t>
      </w:r>
      <w:proofErr w:type="spellEnd"/>
      <w:r w:rsidRPr="00BE62EF">
        <w:rPr>
          <w:rFonts w:eastAsia="Calibri"/>
          <w:sz w:val="24"/>
          <w:szCs w:val="24"/>
        </w:rPr>
        <w:t xml:space="preserve"> </w:t>
      </w:r>
      <w:proofErr w:type="spellStart"/>
      <w:r w:rsidRPr="00BE62EF">
        <w:rPr>
          <w:rFonts w:eastAsia="Calibri"/>
          <w:sz w:val="24"/>
          <w:szCs w:val="24"/>
        </w:rPr>
        <w:t>API,Openflow</w:t>
      </w:r>
      <w:proofErr w:type="spellEnd"/>
      <w:r w:rsidRPr="00BE62EF">
        <w:rPr>
          <w:rFonts w:eastAsia="Calibri"/>
          <w:sz w:val="24"/>
          <w:szCs w:val="24"/>
        </w:rPr>
        <w:t xml:space="preserve"> ve </w:t>
      </w:r>
      <w:proofErr w:type="spellStart"/>
      <w:r w:rsidRPr="00BE62EF">
        <w:rPr>
          <w:rFonts w:eastAsia="Calibri"/>
          <w:sz w:val="24"/>
          <w:szCs w:val="24"/>
        </w:rPr>
        <w:t>Openstack</w:t>
      </w:r>
      <w:proofErr w:type="spellEnd"/>
      <w:r w:rsidRPr="00BE62EF">
        <w:rPr>
          <w:rFonts w:eastAsia="Calibri"/>
          <w:sz w:val="24"/>
          <w:szCs w:val="24"/>
        </w:rPr>
        <w:t xml:space="preserve"> desteği bulunmalıdır.</w:t>
      </w:r>
    </w:p>
    <w:p w14:paraId="1341C7E7" w14:textId="77777777" w:rsidR="00034EEF" w:rsidRPr="00BE62EF" w:rsidRDefault="00034EEF" w:rsidP="00034EEF">
      <w:pPr>
        <w:spacing w:line="360" w:lineRule="auto"/>
        <w:jc w:val="both"/>
        <w:rPr>
          <w:sz w:val="24"/>
          <w:szCs w:val="24"/>
        </w:rPr>
      </w:pPr>
    </w:p>
    <w:p w14:paraId="5D9E9559"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RACK KABİNET SİSTEMİ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27D46C86" w14:textId="77777777" w:rsidR="00034EEF" w:rsidRPr="00BE62EF" w:rsidRDefault="00034EEF" w:rsidP="00034EEF">
      <w:pPr>
        <w:pStyle w:val="Balk3"/>
        <w:spacing w:line="360" w:lineRule="auto"/>
        <w:rPr>
          <w:rFonts w:cs="Times New Roman"/>
          <w:bCs/>
          <w:sz w:val="24"/>
          <w:szCs w:val="24"/>
        </w:rPr>
      </w:pPr>
      <w:r w:rsidRPr="00BE62EF">
        <w:rPr>
          <w:rFonts w:cs="Times New Roman"/>
          <w:bCs/>
          <w:sz w:val="24"/>
          <w:szCs w:val="24"/>
        </w:rPr>
        <w:t>STANDARTLAR</w:t>
      </w:r>
    </w:p>
    <w:p w14:paraId="1B540774" w14:textId="77777777" w:rsidR="00034EEF" w:rsidRPr="00BE62EF" w:rsidRDefault="00034EEF" w:rsidP="00034EEF">
      <w:pPr>
        <w:spacing w:line="360" w:lineRule="auto"/>
        <w:jc w:val="both"/>
        <w:rPr>
          <w:sz w:val="24"/>
          <w:szCs w:val="24"/>
        </w:rPr>
      </w:pPr>
      <w:r w:rsidRPr="00BE62EF">
        <w:rPr>
          <w:sz w:val="24"/>
          <w:szCs w:val="24"/>
        </w:rPr>
        <w:t xml:space="preserve">1. </w:t>
      </w:r>
      <w:smartTag w:uri="urn:schemas-microsoft-com:office:smarttags" w:element="metricconverter">
        <w:smartTagPr>
          <w:attr w:name="ProductID" w:val="19”"/>
        </w:smartTagPr>
        <w:r w:rsidRPr="00BE62EF">
          <w:rPr>
            <w:sz w:val="24"/>
            <w:szCs w:val="24"/>
          </w:rPr>
          <w:t>19”</w:t>
        </w:r>
      </w:smartTag>
      <w:r w:rsidRPr="00BE62EF">
        <w:rPr>
          <w:sz w:val="24"/>
          <w:szCs w:val="24"/>
        </w:rPr>
        <w:t xml:space="preserve"> </w:t>
      </w:r>
      <w:proofErr w:type="spellStart"/>
      <w:r w:rsidRPr="00BE62EF">
        <w:rPr>
          <w:sz w:val="24"/>
          <w:szCs w:val="24"/>
        </w:rPr>
        <w:t>Rack</w:t>
      </w:r>
      <w:proofErr w:type="spellEnd"/>
      <w:r w:rsidRPr="00BE62EF">
        <w:rPr>
          <w:sz w:val="24"/>
          <w:szCs w:val="24"/>
        </w:rPr>
        <w:t xml:space="preserve"> </w:t>
      </w:r>
      <w:proofErr w:type="spellStart"/>
      <w:r w:rsidRPr="00BE62EF">
        <w:rPr>
          <w:sz w:val="24"/>
          <w:szCs w:val="24"/>
        </w:rPr>
        <w:t>kabinet</w:t>
      </w:r>
      <w:proofErr w:type="spellEnd"/>
      <w:r w:rsidRPr="00BE62EF">
        <w:rPr>
          <w:sz w:val="24"/>
          <w:szCs w:val="24"/>
        </w:rPr>
        <w:t xml:space="preserve"> (dikili tip, duvar tipi ve aksesuarları) üretiminde ISO 9001:2000 kalite güvence sistemi kullanılacaktır.</w:t>
      </w:r>
    </w:p>
    <w:p w14:paraId="01AEBE84" w14:textId="77777777" w:rsidR="00034EEF" w:rsidRPr="00BE62EF" w:rsidRDefault="00034EEF" w:rsidP="00034EEF">
      <w:pPr>
        <w:spacing w:line="360" w:lineRule="auto"/>
        <w:jc w:val="both"/>
        <w:rPr>
          <w:sz w:val="24"/>
          <w:szCs w:val="24"/>
        </w:rPr>
      </w:pPr>
    </w:p>
    <w:p w14:paraId="27CF8B79" w14:textId="77777777" w:rsidR="00034EEF" w:rsidRPr="00BE62EF" w:rsidRDefault="00034EEF" w:rsidP="00034EEF">
      <w:pPr>
        <w:spacing w:line="360" w:lineRule="auto"/>
        <w:jc w:val="both"/>
        <w:rPr>
          <w:sz w:val="24"/>
          <w:szCs w:val="24"/>
        </w:rPr>
      </w:pPr>
      <w:r w:rsidRPr="00BE62EF">
        <w:rPr>
          <w:sz w:val="24"/>
          <w:szCs w:val="24"/>
        </w:rPr>
        <w:lastRenderedPageBreak/>
        <w:t>2. Ürünler  (</w:t>
      </w:r>
      <w:smartTag w:uri="urn:schemas-microsoft-com:office:smarttags" w:element="metricconverter">
        <w:smartTagPr>
          <w:attr w:name="ProductID" w:val="19”"/>
        </w:smartTagPr>
        <w:r w:rsidRPr="00BE62EF">
          <w:rPr>
            <w:sz w:val="24"/>
            <w:szCs w:val="24"/>
          </w:rPr>
          <w:t>19”</w:t>
        </w:r>
      </w:smartTag>
      <w:r w:rsidRPr="00BE62EF">
        <w:rPr>
          <w:sz w:val="24"/>
          <w:szCs w:val="24"/>
        </w:rPr>
        <w:t xml:space="preserve"> rack kabin sistemleri – kalite uygunluk belgesi) TSEK belgesine sahip olmalıdır. (direk ürüne verilmiş olmalıdır)</w:t>
      </w:r>
    </w:p>
    <w:p w14:paraId="6026594E" w14:textId="77777777" w:rsidR="00034EEF" w:rsidRPr="00BE62EF" w:rsidRDefault="00034EEF" w:rsidP="00034EEF">
      <w:pPr>
        <w:spacing w:line="360" w:lineRule="auto"/>
        <w:jc w:val="both"/>
        <w:rPr>
          <w:sz w:val="24"/>
          <w:szCs w:val="24"/>
        </w:rPr>
      </w:pPr>
    </w:p>
    <w:p w14:paraId="3A3CE698" w14:textId="77777777" w:rsidR="00034EEF" w:rsidRPr="00BE62EF" w:rsidRDefault="00034EEF" w:rsidP="00034EEF">
      <w:pPr>
        <w:spacing w:line="360" w:lineRule="auto"/>
        <w:jc w:val="both"/>
        <w:rPr>
          <w:sz w:val="24"/>
          <w:szCs w:val="24"/>
        </w:rPr>
      </w:pPr>
      <w:r w:rsidRPr="00BE62EF">
        <w:rPr>
          <w:sz w:val="24"/>
          <w:szCs w:val="24"/>
        </w:rPr>
        <w:t>3. Bunlar ile birlikte; imalatın her aşamasında, kullanılan tüm ana ve yardımcı malzemeler aşağıda belirtilen standartlara uygun olmalıdır.</w:t>
      </w:r>
    </w:p>
    <w:p w14:paraId="4D672637" w14:textId="77777777" w:rsidR="00034EEF" w:rsidRPr="00BE62EF" w:rsidRDefault="00034EEF" w:rsidP="00034EEF">
      <w:pPr>
        <w:spacing w:line="360" w:lineRule="auto"/>
        <w:jc w:val="both"/>
        <w:rPr>
          <w:sz w:val="24"/>
          <w:szCs w:val="24"/>
        </w:rPr>
      </w:pPr>
    </w:p>
    <w:p w14:paraId="0931F363" w14:textId="77777777" w:rsidR="00034EEF" w:rsidRPr="00BE62EF" w:rsidRDefault="00034EEF" w:rsidP="00034EEF">
      <w:pPr>
        <w:spacing w:line="360" w:lineRule="auto"/>
        <w:jc w:val="both"/>
        <w:rPr>
          <w:sz w:val="24"/>
          <w:szCs w:val="24"/>
        </w:rPr>
      </w:pPr>
      <w:r w:rsidRPr="00BE62EF">
        <w:rPr>
          <w:sz w:val="24"/>
          <w:szCs w:val="24"/>
        </w:rPr>
        <w:t xml:space="preserve">   Sac DKP  “ DIN EN 10130 – 99 Ereğli DC-01 6112 , </w:t>
      </w:r>
      <w:smartTag w:uri="urn:schemas-microsoft-com:office:smarttags" w:element="metricconverter">
        <w:smartTagPr>
          <w:attr w:name="ProductID" w:val="7122 ”"/>
        </w:smartTagPr>
        <w:r w:rsidRPr="00BE62EF">
          <w:rPr>
            <w:sz w:val="24"/>
            <w:szCs w:val="24"/>
          </w:rPr>
          <w:t>7122 ”</w:t>
        </w:r>
      </w:smartTag>
    </w:p>
    <w:p w14:paraId="5C52C38D" w14:textId="77777777" w:rsidR="00034EEF" w:rsidRPr="00BE62EF" w:rsidRDefault="00034EEF" w:rsidP="00034EEF">
      <w:pPr>
        <w:spacing w:line="360" w:lineRule="auto"/>
        <w:jc w:val="both"/>
        <w:rPr>
          <w:sz w:val="24"/>
          <w:szCs w:val="24"/>
        </w:rPr>
      </w:pPr>
    </w:p>
    <w:p w14:paraId="6E24E6F7" w14:textId="77777777" w:rsidR="00034EEF" w:rsidRPr="00BE62EF" w:rsidRDefault="00034EEF" w:rsidP="00034EEF">
      <w:pPr>
        <w:spacing w:line="360" w:lineRule="auto"/>
        <w:jc w:val="both"/>
        <w:rPr>
          <w:sz w:val="24"/>
          <w:szCs w:val="24"/>
        </w:rPr>
      </w:pPr>
      <w:r w:rsidRPr="00BE62EF">
        <w:rPr>
          <w:sz w:val="24"/>
          <w:szCs w:val="24"/>
        </w:rPr>
        <w:t xml:space="preserve">   Toz Boya  “ ISO 9001 , ISO 2178 , ISO 2813 , ISO 6272 , ISO 8130-5 , ISO 8130-3 , </w:t>
      </w:r>
    </w:p>
    <w:p w14:paraId="18BD7D68" w14:textId="77777777" w:rsidR="00034EEF" w:rsidRPr="00BE62EF" w:rsidRDefault="00034EEF" w:rsidP="00034EEF">
      <w:pPr>
        <w:spacing w:line="360" w:lineRule="auto"/>
        <w:jc w:val="both"/>
        <w:rPr>
          <w:sz w:val="24"/>
          <w:szCs w:val="24"/>
        </w:rPr>
      </w:pPr>
      <w:r w:rsidRPr="00BE62EF">
        <w:rPr>
          <w:sz w:val="24"/>
          <w:szCs w:val="24"/>
        </w:rPr>
        <w:t xml:space="preserve">                      RAL 9005 </w:t>
      </w:r>
      <w:proofErr w:type="spellStart"/>
      <w:r w:rsidRPr="00BE62EF">
        <w:rPr>
          <w:sz w:val="24"/>
          <w:szCs w:val="24"/>
        </w:rPr>
        <w:t>Texture</w:t>
      </w:r>
      <w:proofErr w:type="spellEnd"/>
      <w:r w:rsidRPr="00BE62EF">
        <w:rPr>
          <w:sz w:val="24"/>
          <w:szCs w:val="24"/>
        </w:rPr>
        <w:t xml:space="preserve"> </w:t>
      </w:r>
      <w:proofErr w:type="gramStart"/>
      <w:r w:rsidRPr="00BE62EF">
        <w:rPr>
          <w:sz w:val="24"/>
          <w:szCs w:val="24"/>
        </w:rPr>
        <w:t>Siyah ,</w:t>
      </w:r>
      <w:proofErr w:type="gramEnd"/>
      <w:r w:rsidRPr="00BE62EF">
        <w:rPr>
          <w:sz w:val="24"/>
          <w:szCs w:val="24"/>
        </w:rPr>
        <w:t xml:space="preserve"> RAL </w:t>
      </w:r>
      <w:proofErr w:type="gramStart"/>
      <w:r w:rsidRPr="00BE62EF">
        <w:rPr>
          <w:sz w:val="24"/>
          <w:szCs w:val="24"/>
        </w:rPr>
        <w:t xml:space="preserve">7035  </w:t>
      </w:r>
      <w:proofErr w:type="spellStart"/>
      <w:r w:rsidRPr="00BE62EF">
        <w:rPr>
          <w:sz w:val="24"/>
          <w:szCs w:val="24"/>
        </w:rPr>
        <w:t>Wrinkle</w:t>
      </w:r>
      <w:proofErr w:type="spellEnd"/>
      <w:proofErr w:type="gramEnd"/>
      <w:r w:rsidRPr="00BE62EF">
        <w:rPr>
          <w:sz w:val="24"/>
          <w:szCs w:val="24"/>
        </w:rPr>
        <w:t xml:space="preserve"> </w:t>
      </w:r>
      <w:proofErr w:type="gramStart"/>
      <w:r w:rsidRPr="00BE62EF">
        <w:rPr>
          <w:sz w:val="24"/>
          <w:szCs w:val="24"/>
        </w:rPr>
        <w:t>Beyaz ”</w:t>
      </w:r>
      <w:proofErr w:type="gramEnd"/>
    </w:p>
    <w:p w14:paraId="3880B302" w14:textId="77777777" w:rsidR="00034EEF" w:rsidRPr="00BE62EF" w:rsidRDefault="00034EEF" w:rsidP="00034EEF">
      <w:pPr>
        <w:spacing w:line="360" w:lineRule="auto"/>
        <w:jc w:val="both"/>
        <w:rPr>
          <w:sz w:val="24"/>
          <w:szCs w:val="24"/>
        </w:rPr>
      </w:pPr>
    </w:p>
    <w:p w14:paraId="3C601E5B" w14:textId="77777777" w:rsidR="00034EEF" w:rsidRPr="00BE62EF" w:rsidRDefault="00034EEF" w:rsidP="00034EEF">
      <w:pPr>
        <w:spacing w:line="360" w:lineRule="auto"/>
        <w:jc w:val="both"/>
        <w:rPr>
          <w:sz w:val="24"/>
          <w:szCs w:val="24"/>
        </w:rPr>
      </w:pPr>
      <w:r w:rsidRPr="00BE62EF">
        <w:rPr>
          <w:sz w:val="24"/>
          <w:szCs w:val="24"/>
        </w:rPr>
        <w:t xml:space="preserve">    Fan  “  ISO 9001 , DIN VDE 0620-1 , EN 60 335-1:1994 , EN 60 335-2-80:1997 , CE ” </w:t>
      </w:r>
    </w:p>
    <w:p w14:paraId="4E795F9A" w14:textId="77777777" w:rsidR="00034EEF" w:rsidRPr="00BE62EF" w:rsidRDefault="00034EEF" w:rsidP="00034EEF">
      <w:pPr>
        <w:spacing w:line="360" w:lineRule="auto"/>
        <w:jc w:val="both"/>
        <w:rPr>
          <w:sz w:val="24"/>
          <w:szCs w:val="24"/>
        </w:rPr>
      </w:pPr>
    </w:p>
    <w:p w14:paraId="215568EB" w14:textId="77777777" w:rsidR="00034EEF" w:rsidRPr="00BE62EF" w:rsidRDefault="00034EEF" w:rsidP="00034EEF">
      <w:pPr>
        <w:spacing w:line="360" w:lineRule="auto"/>
        <w:jc w:val="both"/>
        <w:rPr>
          <w:sz w:val="24"/>
          <w:szCs w:val="24"/>
        </w:rPr>
      </w:pPr>
      <w:r w:rsidRPr="00BE62EF">
        <w:rPr>
          <w:sz w:val="24"/>
          <w:szCs w:val="24"/>
        </w:rPr>
        <w:t xml:space="preserve">    Cam   “ISO 9001 , Temperli , </w:t>
      </w:r>
      <w:proofErr w:type="spellStart"/>
      <w:r w:rsidRPr="00BE62EF">
        <w:rPr>
          <w:sz w:val="24"/>
          <w:szCs w:val="24"/>
        </w:rPr>
        <w:t>secure</w:t>
      </w:r>
      <w:proofErr w:type="spellEnd"/>
      <w:r w:rsidRPr="00BE62EF">
        <w:rPr>
          <w:sz w:val="24"/>
          <w:szCs w:val="24"/>
        </w:rPr>
        <w:t xml:space="preserve"> ”</w:t>
      </w:r>
    </w:p>
    <w:p w14:paraId="64A6CE45" w14:textId="77777777" w:rsidR="00034EEF" w:rsidRPr="00BE62EF" w:rsidRDefault="00034EEF" w:rsidP="00034EEF">
      <w:pPr>
        <w:spacing w:line="360" w:lineRule="auto"/>
        <w:jc w:val="both"/>
        <w:rPr>
          <w:sz w:val="24"/>
          <w:szCs w:val="24"/>
        </w:rPr>
      </w:pPr>
    </w:p>
    <w:p w14:paraId="6E44112B" w14:textId="77777777" w:rsidR="00034EEF" w:rsidRPr="00BE62EF" w:rsidRDefault="00034EEF" w:rsidP="00034EEF">
      <w:pPr>
        <w:spacing w:line="360" w:lineRule="auto"/>
        <w:jc w:val="both"/>
        <w:rPr>
          <w:sz w:val="24"/>
          <w:szCs w:val="24"/>
        </w:rPr>
      </w:pPr>
      <w:r w:rsidRPr="00BE62EF">
        <w:rPr>
          <w:sz w:val="24"/>
          <w:szCs w:val="24"/>
        </w:rPr>
        <w:t xml:space="preserve">    Bağlantı elemanları (cıvata somun pul </w:t>
      </w:r>
      <w:proofErr w:type="gramStart"/>
      <w:r w:rsidRPr="00BE62EF">
        <w:rPr>
          <w:sz w:val="24"/>
          <w:szCs w:val="24"/>
        </w:rPr>
        <w:t>vb...</w:t>
      </w:r>
      <w:proofErr w:type="gramEnd"/>
      <w:r w:rsidRPr="00BE62EF">
        <w:rPr>
          <w:sz w:val="24"/>
          <w:szCs w:val="24"/>
        </w:rPr>
        <w:t xml:space="preserve">) “ DIN 7985 , DIN 965 , DIN 7981 , DIN 934 ,  </w:t>
      </w:r>
    </w:p>
    <w:p w14:paraId="4453923C" w14:textId="77777777" w:rsidR="00034EEF" w:rsidRPr="00BE62EF" w:rsidRDefault="00034EEF" w:rsidP="00034EEF">
      <w:pPr>
        <w:spacing w:line="360" w:lineRule="auto"/>
        <w:jc w:val="both"/>
        <w:rPr>
          <w:sz w:val="24"/>
          <w:szCs w:val="24"/>
        </w:rPr>
      </w:pPr>
      <w:r w:rsidRPr="00BE62EF">
        <w:rPr>
          <w:sz w:val="24"/>
          <w:szCs w:val="24"/>
        </w:rPr>
        <w:t xml:space="preserve">                                                                           DIN 985 , DIN </w:t>
      </w:r>
      <w:smartTag w:uri="urn:schemas-microsoft-com:office:smarttags" w:element="metricconverter">
        <w:smartTagPr>
          <w:attr w:name="ProductID" w:val="933 ”"/>
        </w:smartTagPr>
        <w:r w:rsidRPr="00BE62EF">
          <w:rPr>
            <w:sz w:val="24"/>
            <w:szCs w:val="24"/>
          </w:rPr>
          <w:t>933 ”</w:t>
        </w:r>
      </w:smartTag>
    </w:p>
    <w:p w14:paraId="551DEC20" w14:textId="77777777" w:rsidR="00034EEF" w:rsidRPr="00BE62EF" w:rsidRDefault="00034EEF" w:rsidP="00034EEF">
      <w:pPr>
        <w:spacing w:line="360" w:lineRule="auto"/>
        <w:jc w:val="both"/>
        <w:rPr>
          <w:sz w:val="24"/>
          <w:szCs w:val="24"/>
        </w:rPr>
      </w:pPr>
    </w:p>
    <w:p w14:paraId="77F869C7" w14:textId="77777777" w:rsidR="00034EEF" w:rsidRPr="00BE62EF" w:rsidRDefault="00034EEF" w:rsidP="00034EEF">
      <w:pPr>
        <w:spacing w:line="360" w:lineRule="auto"/>
        <w:jc w:val="both"/>
        <w:rPr>
          <w:sz w:val="24"/>
          <w:szCs w:val="24"/>
        </w:rPr>
      </w:pPr>
      <w:r w:rsidRPr="00BE62EF">
        <w:rPr>
          <w:sz w:val="24"/>
          <w:szCs w:val="24"/>
        </w:rPr>
        <w:t xml:space="preserve">    Tekerlek</w:t>
      </w:r>
      <w:proofErr w:type="gramStart"/>
      <w:r w:rsidRPr="00BE62EF">
        <w:rPr>
          <w:sz w:val="24"/>
          <w:szCs w:val="24"/>
        </w:rPr>
        <w:t xml:space="preserve">   “</w:t>
      </w:r>
      <w:proofErr w:type="gramEnd"/>
      <w:r w:rsidRPr="00BE62EF">
        <w:rPr>
          <w:sz w:val="24"/>
          <w:szCs w:val="24"/>
        </w:rPr>
        <w:t xml:space="preserve"> TS EN </w:t>
      </w:r>
      <w:proofErr w:type="gramStart"/>
      <w:r w:rsidRPr="00BE62EF">
        <w:rPr>
          <w:sz w:val="24"/>
          <w:szCs w:val="24"/>
        </w:rPr>
        <w:t>12530 ,</w:t>
      </w:r>
      <w:proofErr w:type="gramEnd"/>
      <w:r w:rsidRPr="00BE62EF">
        <w:rPr>
          <w:sz w:val="24"/>
          <w:szCs w:val="24"/>
        </w:rPr>
        <w:t xml:space="preserve"> TS EN </w:t>
      </w:r>
      <w:proofErr w:type="gramStart"/>
      <w:r w:rsidRPr="00BE62EF">
        <w:rPr>
          <w:sz w:val="24"/>
          <w:szCs w:val="24"/>
        </w:rPr>
        <w:t>12532  ”</w:t>
      </w:r>
      <w:proofErr w:type="gramEnd"/>
    </w:p>
    <w:p w14:paraId="0FFEF58D" w14:textId="77777777" w:rsidR="00034EEF" w:rsidRPr="00BE62EF" w:rsidRDefault="00034EEF" w:rsidP="00034EEF">
      <w:pPr>
        <w:spacing w:line="360" w:lineRule="auto"/>
        <w:jc w:val="both"/>
        <w:rPr>
          <w:sz w:val="24"/>
          <w:szCs w:val="24"/>
        </w:rPr>
      </w:pPr>
    </w:p>
    <w:p w14:paraId="431ED83F" w14:textId="77777777" w:rsidR="00034EEF" w:rsidRPr="00BE62EF" w:rsidRDefault="00034EEF" w:rsidP="00034EEF">
      <w:pPr>
        <w:spacing w:line="360" w:lineRule="auto"/>
        <w:jc w:val="both"/>
        <w:rPr>
          <w:b/>
          <w:sz w:val="24"/>
          <w:szCs w:val="24"/>
        </w:rPr>
      </w:pPr>
      <w:r w:rsidRPr="00BE62EF">
        <w:rPr>
          <w:b/>
          <w:sz w:val="24"/>
          <w:szCs w:val="24"/>
        </w:rPr>
        <w:t xml:space="preserve">DİKİLİ TİP </w:t>
      </w:r>
      <w:smartTag w:uri="urn:schemas-microsoft-com:office:smarttags" w:element="metricconverter">
        <w:smartTagPr>
          <w:attr w:name="ProductID" w:val="19”"/>
        </w:smartTagPr>
        <w:r w:rsidRPr="00BE62EF">
          <w:rPr>
            <w:b/>
            <w:sz w:val="24"/>
            <w:szCs w:val="24"/>
          </w:rPr>
          <w:t>19”</w:t>
        </w:r>
      </w:smartTag>
      <w:r w:rsidRPr="00BE62EF">
        <w:rPr>
          <w:b/>
          <w:sz w:val="24"/>
          <w:szCs w:val="24"/>
        </w:rPr>
        <w:t xml:space="preserve"> KABİNETLER: / (600x600)mm. / (600x800)mm. / (800x800)mm. </w:t>
      </w:r>
    </w:p>
    <w:p w14:paraId="115AC14E" w14:textId="77777777" w:rsidR="00034EEF" w:rsidRPr="00BE62EF" w:rsidRDefault="00034EEF" w:rsidP="00034EEF">
      <w:pPr>
        <w:spacing w:line="360" w:lineRule="auto"/>
        <w:jc w:val="both"/>
        <w:rPr>
          <w:sz w:val="24"/>
          <w:szCs w:val="24"/>
        </w:rPr>
      </w:pPr>
    </w:p>
    <w:p w14:paraId="61B68DB3" w14:textId="77777777" w:rsidR="00034EEF" w:rsidRPr="00BE62EF" w:rsidRDefault="00034EEF" w:rsidP="00034EEF">
      <w:pPr>
        <w:spacing w:line="360" w:lineRule="auto"/>
        <w:jc w:val="both"/>
        <w:rPr>
          <w:sz w:val="24"/>
          <w:szCs w:val="24"/>
        </w:rPr>
      </w:pPr>
      <w:r w:rsidRPr="00BE62EF">
        <w:rPr>
          <w:sz w:val="24"/>
          <w:szCs w:val="24"/>
        </w:rPr>
        <w:t>1. Ölçüler: Aşağıda belirtilen standart ve norm ölçülere uygun olmalıdır.</w:t>
      </w:r>
    </w:p>
    <w:p w14:paraId="3366E6FE" w14:textId="77777777" w:rsidR="00034EEF" w:rsidRPr="00BE62EF" w:rsidRDefault="00034EEF" w:rsidP="00034EEF">
      <w:pPr>
        <w:spacing w:line="360" w:lineRule="auto"/>
        <w:jc w:val="both"/>
        <w:rPr>
          <w:sz w:val="24"/>
          <w:szCs w:val="24"/>
        </w:rPr>
      </w:pPr>
    </w:p>
    <w:p w14:paraId="0DB86562" w14:textId="77777777" w:rsidR="00034EEF" w:rsidRPr="00BE62EF" w:rsidRDefault="00034EEF" w:rsidP="00034EEF">
      <w:pPr>
        <w:spacing w:line="360" w:lineRule="auto"/>
        <w:jc w:val="both"/>
        <w:rPr>
          <w:sz w:val="24"/>
          <w:szCs w:val="24"/>
        </w:rPr>
      </w:pPr>
      <w:r w:rsidRPr="00BE62EF">
        <w:rPr>
          <w:sz w:val="24"/>
          <w:szCs w:val="24"/>
        </w:rPr>
        <w:t>Yükseklik birimi       : 1U (</w:t>
      </w:r>
      <w:proofErr w:type="spellStart"/>
      <w:r w:rsidRPr="00BE62EF">
        <w:rPr>
          <w:sz w:val="24"/>
          <w:szCs w:val="24"/>
        </w:rPr>
        <w:t>unit</w:t>
      </w:r>
      <w:proofErr w:type="spellEnd"/>
      <w:r w:rsidRPr="00BE62EF">
        <w:rPr>
          <w:sz w:val="24"/>
          <w:szCs w:val="24"/>
        </w:rPr>
        <w:t>)= 44.45mm. ‘dir.</w:t>
      </w:r>
    </w:p>
    <w:p w14:paraId="76162289" w14:textId="77777777" w:rsidR="00034EEF" w:rsidRPr="00BE62EF" w:rsidRDefault="00034EEF" w:rsidP="00034EEF">
      <w:pPr>
        <w:spacing w:line="360" w:lineRule="auto"/>
        <w:jc w:val="both"/>
        <w:rPr>
          <w:sz w:val="24"/>
          <w:szCs w:val="24"/>
        </w:rPr>
      </w:pPr>
      <w:r w:rsidRPr="00BE62EF">
        <w:rPr>
          <w:sz w:val="24"/>
          <w:szCs w:val="24"/>
        </w:rPr>
        <w:t>600*600 kabinler     : 16U,20U,26U,32,U,36U,39U,42U ve 44U</w:t>
      </w:r>
    </w:p>
    <w:p w14:paraId="4A37DBFA" w14:textId="77777777" w:rsidR="00034EEF" w:rsidRPr="00BE62EF" w:rsidRDefault="00034EEF" w:rsidP="00034EEF">
      <w:pPr>
        <w:spacing w:line="360" w:lineRule="auto"/>
        <w:jc w:val="both"/>
        <w:rPr>
          <w:sz w:val="24"/>
          <w:szCs w:val="24"/>
        </w:rPr>
      </w:pPr>
      <w:r w:rsidRPr="00BE62EF">
        <w:rPr>
          <w:sz w:val="24"/>
          <w:szCs w:val="24"/>
        </w:rPr>
        <w:t>600*800 kabinler     : 16U,20U,26U,32,U,36U,39U,42U ve 44U</w:t>
      </w:r>
    </w:p>
    <w:p w14:paraId="5BFEE98C" w14:textId="77777777" w:rsidR="00034EEF" w:rsidRPr="00BE62EF" w:rsidRDefault="00034EEF" w:rsidP="00034EEF">
      <w:pPr>
        <w:spacing w:line="360" w:lineRule="auto"/>
        <w:jc w:val="both"/>
        <w:rPr>
          <w:sz w:val="24"/>
          <w:szCs w:val="24"/>
        </w:rPr>
      </w:pPr>
      <w:r w:rsidRPr="00BE62EF">
        <w:rPr>
          <w:sz w:val="24"/>
          <w:szCs w:val="24"/>
        </w:rPr>
        <w:t xml:space="preserve">800*800 kabinler   </w:t>
      </w:r>
      <w:proofErr w:type="gramStart"/>
      <w:r w:rsidRPr="00BE62EF">
        <w:rPr>
          <w:sz w:val="24"/>
          <w:szCs w:val="24"/>
        </w:rPr>
        <w:t xml:space="preserve">  :</w:t>
      </w:r>
      <w:proofErr w:type="gramEnd"/>
      <w:r w:rsidRPr="00BE62EF">
        <w:rPr>
          <w:sz w:val="24"/>
          <w:szCs w:val="24"/>
        </w:rPr>
        <w:t xml:space="preserve"> </w:t>
      </w:r>
      <w:proofErr w:type="gramStart"/>
      <w:r w:rsidRPr="00BE62EF">
        <w:rPr>
          <w:sz w:val="24"/>
          <w:szCs w:val="24"/>
        </w:rPr>
        <w:t>32,U</w:t>
      </w:r>
      <w:proofErr w:type="gramEnd"/>
      <w:r w:rsidRPr="00BE62EF">
        <w:rPr>
          <w:sz w:val="24"/>
          <w:szCs w:val="24"/>
        </w:rPr>
        <w:t xml:space="preserve">,36U,39U,42U ve </w:t>
      </w:r>
      <w:proofErr w:type="gramStart"/>
      <w:r w:rsidRPr="00BE62EF">
        <w:rPr>
          <w:sz w:val="24"/>
          <w:szCs w:val="24"/>
        </w:rPr>
        <w:t>44U  standartlarında</w:t>
      </w:r>
      <w:proofErr w:type="gramEnd"/>
      <w:r w:rsidRPr="00BE62EF">
        <w:rPr>
          <w:sz w:val="24"/>
          <w:szCs w:val="24"/>
        </w:rPr>
        <w:t xml:space="preserve"> üretilmiş olmalıdır.</w:t>
      </w:r>
    </w:p>
    <w:p w14:paraId="5D5296FE" w14:textId="77777777" w:rsidR="00034EEF" w:rsidRPr="00BE62EF" w:rsidRDefault="00034EEF" w:rsidP="00034EEF">
      <w:pPr>
        <w:spacing w:line="360" w:lineRule="auto"/>
        <w:jc w:val="both"/>
        <w:rPr>
          <w:sz w:val="24"/>
          <w:szCs w:val="24"/>
        </w:rPr>
      </w:pPr>
    </w:p>
    <w:p w14:paraId="44778722" w14:textId="77777777" w:rsidR="00034EEF" w:rsidRPr="00BE62EF" w:rsidRDefault="00034EEF" w:rsidP="00034EEF">
      <w:pPr>
        <w:spacing w:line="360" w:lineRule="auto"/>
        <w:jc w:val="both"/>
        <w:rPr>
          <w:sz w:val="24"/>
          <w:szCs w:val="24"/>
        </w:rPr>
      </w:pPr>
      <w:r w:rsidRPr="00BE62EF">
        <w:rPr>
          <w:sz w:val="24"/>
          <w:szCs w:val="24"/>
        </w:rPr>
        <w:t>2. Ana şase ve profil yapıları eksenel mukavemeti ve dış darbelere dayanıklılığı sağlayacak şekilde imal edilecektir.</w:t>
      </w:r>
    </w:p>
    <w:p w14:paraId="3887FCAB" w14:textId="77777777" w:rsidR="00034EEF" w:rsidRPr="00BE62EF" w:rsidRDefault="00034EEF" w:rsidP="00034EEF">
      <w:pPr>
        <w:spacing w:line="360" w:lineRule="auto"/>
        <w:jc w:val="both"/>
        <w:rPr>
          <w:sz w:val="24"/>
          <w:szCs w:val="24"/>
        </w:rPr>
      </w:pPr>
    </w:p>
    <w:p w14:paraId="53F4F361" w14:textId="77777777" w:rsidR="00034EEF" w:rsidRPr="00BE62EF" w:rsidRDefault="00034EEF" w:rsidP="00034EEF">
      <w:pPr>
        <w:spacing w:line="360" w:lineRule="auto"/>
        <w:jc w:val="both"/>
        <w:rPr>
          <w:sz w:val="24"/>
          <w:szCs w:val="24"/>
        </w:rPr>
      </w:pPr>
      <w:r w:rsidRPr="00BE62EF">
        <w:rPr>
          <w:sz w:val="24"/>
          <w:szCs w:val="24"/>
        </w:rPr>
        <w:t xml:space="preserve">3. Ana profil yapısı: mekanik mukavemeti arttıran, estetik görünümlü 45 derece açı verilmiş ön bükümlü ve toplam 7 bükümden </w:t>
      </w:r>
      <w:proofErr w:type="gramStart"/>
      <w:r w:rsidRPr="00BE62EF">
        <w:rPr>
          <w:sz w:val="24"/>
          <w:szCs w:val="24"/>
        </w:rPr>
        <w:t>oluşan  bir</w:t>
      </w:r>
      <w:proofErr w:type="gramEnd"/>
      <w:r w:rsidRPr="00BE62EF">
        <w:rPr>
          <w:sz w:val="24"/>
          <w:szCs w:val="24"/>
        </w:rPr>
        <w:t xml:space="preserve"> yapıya sahip olacaktır.</w:t>
      </w:r>
    </w:p>
    <w:p w14:paraId="7729A01C" w14:textId="77777777" w:rsidR="00034EEF" w:rsidRPr="00BE62EF" w:rsidRDefault="00034EEF" w:rsidP="00034EEF">
      <w:pPr>
        <w:spacing w:line="360" w:lineRule="auto"/>
        <w:jc w:val="both"/>
        <w:rPr>
          <w:sz w:val="24"/>
          <w:szCs w:val="24"/>
        </w:rPr>
      </w:pPr>
    </w:p>
    <w:p w14:paraId="12F04424" w14:textId="77777777" w:rsidR="00034EEF" w:rsidRPr="00BE62EF" w:rsidRDefault="00034EEF" w:rsidP="00034EEF">
      <w:pPr>
        <w:spacing w:line="360" w:lineRule="auto"/>
        <w:jc w:val="both"/>
        <w:rPr>
          <w:sz w:val="24"/>
          <w:szCs w:val="24"/>
        </w:rPr>
      </w:pPr>
      <w:r w:rsidRPr="00BE62EF">
        <w:rPr>
          <w:sz w:val="24"/>
          <w:szCs w:val="24"/>
        </w:rPr>
        <w:t xml:space="preserve">4. Alt şase; toz girişini engelleyici, sürgülü kablo giriş bölümüne sahip olacaktır. Sürgülü kablo giriş ünitesinin baş kısmı kalın contalı olup, kızaklı yapısı sayesinde kabloları sabitleme ve kabloların zarar görmeden kabin içerisine girmesine izin verme yeteneğine sahip olacaktır. Kızaklı bölümün tam karşısında da kalın conta mevcuttur. Alt şasede gerektiğinde </w:t>
      </w:r>
      <w:proofErr w:type="spellStart"/>
      <w:r w:rsidRPr="00BE62EF">
        <w:rPr>
          <w:sz w:val="24"/>
          <w:szCs w:val="24"/>
        </w:rPr>
        <w:t>patch</w:t>
      </w:r>
      <w:proofErr w:type="spellEnd"/>
      <w:r w:rsidRPr="00BE62EF">
        <w:rPr>
          <w:sz w:val="24"/>
          <w:szCs w:val="24"/>
        </w:rPr>
        <w:t xml:space="preserve"> panellerin komple çıkmasına müsait kapaklı hole sahip olmalıdır.</w:t>
      </w:r>
    </w:p>
    <w:p w14:paraId="2672D732" w14:textId="77777777" w:rsidR="00034EEF" w:rsidRPr="00BE62EF" w:rsidRDefault="00034EEF" w:rsidP="00034EEF">
      <w:pPr>
        <w:spacing w:line="360" w:lineRule="auto"/>
        <w:jc w:val="both"/>
        <w:rPr>
          <w:sz w:val="24"/>
          <w:szCs w:val="24"/>
        </w:rPr>
      </w:pPr>
    </w:p>
    <w:p w14:paraId="1EB662E5" w14:textId="77777777" w:rsidR="00034EEF" w:rsidRPr="00BE62EF" w:rsidRDefault="00034EEF" w:rsidP="00034EEF">
      <w:pPr>
        <w:spacing w:line="360" w:lineRule="auto"/>
        <w:jc w:val="both"/>
        <w:rPr>
          <w:sz w:val="24"/>
          <w:szCs w:val="24"/>
        </w:rPr>
      </w:pPr>
      <w:r w:rsidRPr="00BE62EF">
        <w:rPr>
          <w:sz w:val="24"/>
          <w:szCs w:val="24"/>
        </w:rPr>
        <w:t xml:space="preserve">5. Arka </w:t>
      </w:r>
      <w:proofErr w:type="spellStart"/>
      <w:r w:rsidRPr="00BE62EF">
        <w:rPr>
          <w:sz w:val="24"/>
          <w:szCs w:val="24"/>
        </w:rPr>
        <w:t>kapak;kablo</w:t>
      </w:r>
      <w:proofErr w:type="spellEnd"/>
      <w:r w:rsidRPr="00BE62EF">
        <w:rPr>
          <w:sz w:val="24"/>
          <w:szCs w:val="24"/>
        </w:rPr>
        <w:t xml:space="preserve"> girişine müsaade edecek şekilde, iki bölmeli olarak imal edilerek, kablo giriş ünitesi yukarı veya aşağıya takılabilmelidir. Arka kapak, açılabilir, sökülebilir, kilitlenebilir bir yapıya sahip olacaktır.</w:t>
      </w:r>
    </w:p>
    <w:p w14:paraId="55FCBAD7" w14:textId="77777777" w:rsidR="00034EEF" w:rsidRPr="00BE62EF" w:rsidRDefault="00034EEF" w:rsidP="00034EEF">
      <w:pPr>
        <w:spacing w:line="360" w:lineRule="auto"/>
        <w:jc w:val="both"/>
        <w:rPr>
          <w:sz w:val="24"/>
          <w:szCs w:val="24"/>
        </w:rPr>
      </w:pPr>
    </w:p>
    <w:p w14:paraId="5B98A72A" w14:textId="77777777" w:rsidR="00034EEF" w:rsidRPr="00BE62EF" w:rsidRDefault="00034EEF" w:rsidP="00034EEF">
      <w:pPr>
        <w:spacing w:line="360" w:lineRule="auto"/>
        <w:jc w:val="both"/>
        <w:rPr>
          <w:sz w:val="24"/>
          <w:szCs w:val="24"/>
        </w:rPr>
      </w:pPr>
      <w:r w:rsidRPr="00BE62EF">
        <w:rPr>
          <w:sz w:val="24"/>
          <w:szCs w:val="24"/>
        </w:rPr>
        <w:t>6. Yan kapaklar; açılabilir, sökülebilir olup, tırnaklı sürgü kilit geçmesi ile birlikte ayrıca anahtarlı kilitlenebilir bir yapıya sahip olmalıdır.</w:t>
      </w:r>
    </w:p>
    <w:p w14:paraId="0A51E707" w14:textId="77777777" w:rsidR="00034EEF" w:rsidRPr="00BE62EF" w:rsidRDefault="00034EEF" w:rsidP="00034EEF">
      <w:pPr>
        <w:spacing w:line="360" w:lineRule="auto"/>
        <w:jc w:val="both"/>
        <w:rPr>
          <w:sz w:val="24"/>
          <w:szCs w:val="24"/>
        </w:rPr>
      </w:pPr>
    </w:p>
    <w:p w14:paraId="0318B92F" w14:textId="77777777" w:rsidR="00034EEF" w:rsidRPr="00BE62EF" w:rsidRDefault="00034EEF" w:rsidP="00034EEF">
      <w:pPr>
        <w:spacing w:line="360" w:lineRule="auto"/>
        <w:jc w:val="both"/>
        <w:rPr>
          <w:sz w:val="24"/>
          <w:szCs w:val="24"/>
        </w:rPr>
      </w:pPr>
      <w:r w:rsidRPr="00BE62EF">
        <w:rPr>
          <w:sz w:val="24"/>
          <w:szCs w:val="24"/>
        </w:rPr>
        <w:t xml:space="preserve">7. Ön kapaklar; temperli, antistatik, </w:t>
      </w:r>
      <w:proofErr w:type="spellStart"/>
      <w:r w:rsidRPr="00BE62EF">
        <w:rPr>
          <w:sz w:val="24"/>
          <w:szCs w:val="24"/>
        </w:rPr>
        <w:t>secure</w:t>
      </w:r>
      <w:proofErr w:type="spellEnd"/>
      <w:r w:rsidRPr="00BE62EF">
        <w:rPr>
          <w:sz w:val="24"/>
          <w:szCs w:val="24"/>
        </w:rPr>
        <w:t xml:space="preserve"> , </w:t>
      </w:r>
      <w:proofErr w:type="spellStart"/>
      <w:r w:rsidRPr="00BE62EF">
        <w:rPr>
          <w:sz w:val="24"/>
          <w:szCs w:val="24"/>
        </w:rPr>
        <w:t>rodajlı</w:t>
      </w:r>
      <w:proofErr w:type="spellEnd"/>
      <w:r w:rsidRPr="00BE62EF">
        <w:rPr>
          <w:sz w:val="24"/>
          <w:szCs w:val="24"/>
        </w:rPr>
        <w:t>, 4mm. cam ‘</w:t>
      </w:r>
      <w:proofErr w:type="spellStart"/>
      <w:r w:rsidRPr="00BE62EF">
        <w:rPr>
          <w:sz w:val="24"/>
          <w:szCs w:val="24"/>
        </w:rPr>
        <w:t>dır</w:t>
      </w:r>
      <w:proofErr w:type="spellEnd"/>
      <w:r w:rsidRPr="00BE62EF">
        <w:rPr>
          <w:sz w:val="24"/>
          <w:szCs w:val="24"/>
        </w:rPr>
        <w:t>. Ön cam kapak mukavemetini arttırıcı; camın sağında ve solunda camı tutan, vidalı , metal geçmeli çerçeve</w:t>
      </w:r>
    </w:p>
    <w:p w14:paraId="6684F80B" w14:textId="77777777" w:rsidR="00034EEF" w:rsidRPr="00BE62EF" w:rsidRDefault="00034EEF" w:rsidP="00034EEF">
      <w:pPr>
        <w:spacing w:line="360" w:lineRule="auto"/>
        <w:jc w:val="both"/>
        <w:rPr>
          <w:sz w:val="24"/>
          <w:szCs w:val="24"/>
        </w:rPr>
      </w:pPr>
      <w:r w:rsidRPr="00BE62EF">
        <w:rPr>
          <w:sz w:val="24"/>
          <w:szCs w:val="24"/>
        </w:rPr>
        <w:t xml:space="preserve">yapısına sahip olmalıdır. Ön cam kapak, 135 derece açılabilir, kilitlenebilir, sökülebilir bir yapıya sahip </w:t>
      </w:r>
      <w:proofErr w:type="spellStart"/>
      <w:r w:rsidRPr="00BE62EF">
        <w:rPr>
          <w:sz w:val="24"/>
          <w:szCs w:val="24"/>
        </w:rPr>
        <w:t>olmlıdır</w:t>
      </w:r>
      <w:proofErr w:type="spellEnd"/>
      <w:r w:rsidRPr="00BE62EF">
        <w:rPr>
          <w:sz w:val="24"/>
          <w:szCs w:val="24"/>
        </w:rPr>
        <w:t>.</w:t>
      </w:r>
    </w:p>
    <w:p w14:paraId="162CB224" w14:textId="77777777" w:rsidR="00034EEF" w:rsidRPr="00BE62EF" w:rsidRDefault="00034EEF" w:rsidP="00034EEF">
      <w:pPr>
        <w:spacing w:line="360" w:lineRule="auto"/>
        <w:jc w:val="both"/>
        <w:rPr>
          <w:sz w:val="24"/>
          <w:szCs w:val="24"/>
        </w:rPr>
      </w:pPr>
      <w:r w:rsidRPr="00BE62EF">
        <w:rPr>
          <w:sz w:val="24"/>
          <w:szCs w:val="24"/>
        </w:rPr>
        <w:t xml:space="preserve">800x800mm. kabinlerde ön cam kapak; dikey eksende sağa ve </w:t>
      </w:r>
      <w:proofErr w:type="gramStart"/>
      <w:r w:rsidRPr="00BE62EF">
        <w:rPr>
          <w:sz w:val="24"/>
          <w:szCs w:val="24"/>
        </w:rPr>
        <w:t>sola  iki</w:t>
      </w:r>
      <w:proofErr w:type="gramEnd"/>
      <w:r w:rsidRPr="00BE62EF">
        <w:rPr>
          <w:sz w:val="24"/>
          <w:szCs w:val="24"/>
        </w:rPr>
        <w:t xml:space="preserve"> açılımlıdır. İki bölmeli cam kapağın birer kenarları, metal çerçeveli, birer kenarları alüminyum geçme profilli olup, ortada alüminyum çerçeveler birbirlerini kilitlenebilmelidir. </w:t>
      </w:r>
    </w:p>
    <w:p w14:paraId="4BBAC806" w14:textId="77777777" w:rsidR="00034EEF" w:rsidRPr="00BE62EF" w:rsidRDefault="00034EEF" w:rsidP="00034EEF">
      <w:pPr>
        <w:spacing w:line="360" w:lineRule="auto"/>
        <w:jc w:val="both"/>
        <w:rPr>
          <w:sz w:val="24"/>
          <w:szCs w:val="24"/>
        </w:rPr>
      </w:pPr>
    </w:p>
    <w:p w14:paraId="579869D1" w14:textId="77777777" w:rsidR="00034EEF" w:rsidRPr="00BE62EF" w:rsidRDefault="00034EEF" w:rsidP="00034EEF">
      <w:pPr>
        <w:spacing w:line="360" w:lineRule="auto"/>
        <w:jc w:val="both"/>
        <w:rPr>
          <w:sz w:val="24"/>
          <w:szCs w:val="24"/>
        </w:rPr>
      </w:pPr>
      <w:r w:rsidRPr="00BE62EF">
        <w:rPr>
          <w:sz w:val="24"/>
          <w:szCs w:val="24"/>
        </w:rPr>
        <w:t xml:space="preserve">8. Kabinlerin boyama prosesi; darbelere karşı yüksek mukavemetli, elektrostatik RAL 9005 </w:t>
      </w:r>
      <w:proofErr w:type="spellStart"/>
      <w:r w:rsidRPr="00BE62EF">
        <w:rPr>
          <w:sz w:val="24"/>
          <w:szCs w:val="24"/>
        </w:rPr>
        <w:t>Texture</w:t>
      </w:r>
      <w:proofErr w:type="spellEnd"/>
      <w:r w:rsidRPr="00BE62EF">
        <w:rPr>
          <w:sz w:val="24"/>
          <w:szCs w:val="24"/>
        </w:rPr>
        <w:t xml:space="preserve"> Siyah veya RAL </w:t>
      </w:r>
      <w:proofErr w:type="gramStart"/>
      <w:r w:rsidRPr="00BE62EF">
        <w:rPr>
          <w:sz w:val="24"/>
          <w:szCs w:val="24"/>
        </w:rPr>
        <w:t xml:space="preserve">7035  </w:t>
      </w:r>
      <w:proofErr w:type="spellStart"/>
      <w:r w:rsidRPr="00BE62EF">
        <w:rPr>
          <w:sz w:val="24"/>
          <w:szCs w:val="24"/>
        </w:rPr>
        <w:t>Wrinkle</w:t>
      </w:r>
      <w:proofErr w:type="spellEnd"/>
      <w:proofErr w:type="gramEnd"/>
      <w:r w:rsidRPr="00BE62EF">
        <w:rPr>
          <w:sz w:val="24"/>
          <w:szCs w:val="24"/>
        </w:rPr>
        <w:t xml:space="preserve"> Beyaz toz boya ile boyalı olmalıdır.</w:t>
      </w:r>
    </w:p>
    <w:p w14:paraId="0D205663" w14:textId="77777777" w:rsidR="00034EEF" w:rsidRPr="00BE62EF" w:rsidRDefault="00034EEF" w:rsidP="00034EEF">
      <w:pPr>
        <w:spacing w:line="360" w:lineRule="auto"/>
        <w:jc w:val="both"/>
        <w:rPr>
          <w:sz w:val="24"/>
          <w:szCs w:val="24"/>
        </w:rPr>
      </w:pPr>
      <w:r w:rsidRPr="00BE62EF">
        <w:rPr>
          <w:sz w:val="24"/>
          <w:szCs w:val="24"/>
        </w:rPr>
        <w:t>Boya öncesi, boyanacak tüm metal aksam; kimyasal tanklarda yağ alma, demir fosfat, pasivasyon, proseslerinden geçirilip elektrostatik toz boya ile boyanmalıdır.</w:t>
      </w:r>
    </w:p>
    <w:p w14:paraId="2C9ED72D" w14:textId="77777777" w:rsidR="00034EEF" w:rsidRPr="00BE62EF" w:rsidRDefault="00034EEF" w:rsidP="00034EEF">
      <w:pPr>
        <w:spacing w:line="360" w:lineRule="auto"/>
        <w:jc w:val="both"/>
        <w:rPr>
          <w:sz w:val="24"/>
          <w:szCs w:val="24"/>
        </w:rPr>
      </w:pPr>
      <w:r w:rsidRPr="00BE62EF">
        <w:rPr>
          <w:sz w:val="24"/>
          <w:szCs w:val="24"/>
        </w:rPr>
        <w:t>Metal yüzeylerde; 85 +/- 5 mikron boya kalınlığı sağlanmalıdır.</w:t>
      </w:r>
    </w:p>
    <w:p w14:paraId="64B1B090" w14:textId="77777777" w:rsidR="00034EEF" w:rsidRPr="00BE62EF" w:rsidRDefault="00034EEF" w:rsidP="00034EEF">
      <w:pPr>
        <w:spacing w:line="360" w:lineRule="auto"/>
        <w:jc w:val="both"/>
        <w:rPr>
          <w:sz w:val="24"/>
          <w:szCs w:val="24"/>
        </w:rPr>
      </w:pPr>
    </w:p>
    <w:p w14:paraId="0FCF6EA4" w14:textId="77777777" w:rsidR="00034EEF" w:rsidRPr="00BE62EF" w:rsidRDefault="00034EEF" w:rsidP="00034EEF">
      <w:pPr>
        <w:spacing w:line="360" w:lineRule="auto"/>
        <w:jc w:val="both"/>
        <w:rPr>
          <w:sz w:val="24"/>
          <w:szCs w:val="24"/>
        </w:rPr>
      </w:pPr>
      <w:r w:rsidRPr="00BE62EF">
        <w:rPr>
          <w:sz w:val="24"/>
          <w:szCs w:val="24"/>
        </w:rPr>
        <w:t xml:space="preserve">9. Alt ve üst şase; kabin sağlamlığını ve mukavemetini </w:t>
      </w:r>
      <w:proofErr w:type="gramStart"/>
      <w:r w:rsidRPr="00BE62EF">
        <w:rPr>
          <w:sz w:val="24"/>
          <w:szCs w:val="24"/>
        </w:rPr>
        <w:t>arttıracak;</w:t>
      </w:r>
      <w:proofErr w:type="gramEnd"/>
      <w:r w:rsidRPr="00BE62EF">
        <w:rPr>
          <w:sz w:val="24"/>
          <w:szCs w:val="24"/>
        </w:rPr>
        <w:t xml:space="preserve"> monoblok bükümlü ve kaynaklı ve profile geçme yapısına sahip olmalıdır. Profiller alt ve üst şaseye geçme ve vidalı olacaktır.</w:t>
      </w:r>
    </w:p>
    <w:p w14:paraId="23D43364" w14:textId="77777777" w:rsidR="00034EEF" w:rsidRPr="00BE62EF" w:rsidRDefault="00034EEF" w:rsidP="00034EEF">
      <w:pPr>
        <w:spacing w:line="360" w:lineRule="auto"/>
        <w:jc w:val="both"/>
        <w:rPr>
          <w:sz w:val="24"/>
          <w:szCs w:val="24"/>
        </w:rPr>
      </w:pPr>
    </w:p>
    <w:p w14:paraId="1EC44471" w14:textId="77777777" w:rsidR="00034EEF" w:rsidRPr="00BE62EF" w:rsidRDefault="00034EEF" w:rsidP="00034EEF">
      <w:pPr>
        <w:spacing w:line="360" w:lineRule="auto"/>
        <w:jc w:val="both"/>
        <w:rPr>
          <w:sz w:val="24"/>
          <w:szCs w:val="24"/>
        </w:rPr>
      </w:pPr>
      <w:r w:rsidRPr="00BE62EF">
        <w:rPr>
          <w:sz w:val="24"/>
          <w:szCs w:val="24"/>
        </w:rPr>
        <w:t>10. Üst şapka; kabin üst şasesinden 15mm. yukarıdadır. Bu sayede kabin içerisine toz yağması engellenmekte, 15mm.lik boşluktan havalandırma sağlanmalıdır.</w:t>
      </w:r>
    </w:p>
    <w:p w14:paraId="6A8276F8" w14:textId="77777777" w:rsidR="00034EEF" w:rsidRPr="00BE62EF" w:rsidRDefault="00034EEF" w:rsidP="00034EEF">
      <w:pPr>
        <w:spacing w:line="360" w:lineRule="auto"/>
        <w:jc w:val="both"/>
        <w:rPr>
          <w:sz w:val="24"/>
          <w:szCs w:val="24"/>
        </w:rPr>
      </w:pPr>
    </w:p>
    <w:p w14:paraId="2A1AF2B8" w14:textId="77777777" w:rsidR="00034EEF" w:rsidRPr="00BE62EF" w:rsidRDefault="00034EEF" w:rsidP="00034EEF">
      <w:pPr>
        <w:spacing w:line="360" w:lineRule="auto"/>
        <w:jc w:val="both"/>
        <w:rPr>
          <w:sz w:val="24"/>
          <w:szCs w:val="24"/>
        </w:rPr>
      </w:pPr>
      <w:r w:rsidRPr="00BE62EF">
        <w:rPr>
          <w:sz w:val="24"/>
          <w:szCs w:val="24"/>
        </w:rPr>
        <w:t xml:space="preserve">11. Üst şase; </w:t>
      </w:r>
      <w:proofErr w:type="spellStart"/>
      <w:r w:rsidRPr="00BE62EF">
        <w:rPr>
          <w:sz w:val="24"/>
          <w:szCs w:val="24"/>
        </w:rPr>
        <w:t>max</w:t>
      </w:r>
      <w:proofErr w:type="spellEnd"/>
      <w:r w:rsidRPr="00BE62EF">
        <w:rPr>
          <w:sz w:val="24"/>
          <w:szCs w:val="24"/>
        </w:rPr>
        <w:t xml:space="preserve">: </w:t>
      </w:r>
      <w:proofErr w:type="gramStart"/>
      <w:r w:rsidRPr="00BE62EF">
        <w:rPr>
          <w:sz w:val="24"/>
          <w:szCs w:val="24"/>
        </w:rPr>
        <w:t>4’lü  fan</w:t>
      </w:r>
      <w:proofErr w:type="gramEnd"/>
      <w:r w:rsidRPr="00BE62EF">
        <w:rPr>
          <w:sz w:val="24"/>
          <w:szCs w:val="24"/>
        </w:rPr>
        <w:t xml:space="preserve"> grubunun kolaylıkla bağlanacağı şekilde hazırlanmalıdır. </w:t>
      </w:r>
    </w:p>
    <w:p w14:paraId="66DE4286" w14:textId="77777777" w:rsidR="00034EEF" w:rsidRPr="00BE62EF" w:rsidRDefault="00034EEF" w:rsidP="00034EEF">
      <w:pPr>
        <w:spacing w:line="360" w:lineRule="auto"/>
        <w:jc w:val="both"/>
        <w:rPr>
          <w:sz w:val="24"/>
          <w:szCs w:val="24"/>
        </w:rPr>
      </w:pPr>
    </w:p>
    <w:p w14:paraId="77AB0C08" w14:textId="77777777" w:rsidR="00034EEF" w:rsidRPr="00BE62EF" w:rsidRDefault="00034EEF" w:rsidP="00034EEF">
      <w:pPr>
        <w:spacing w:line="360" w:lineRule="auto"/>
        <w:jc w:val="both"/>
        <w:rPr>
          <w:sz w:val="24"/>
          <w:szCs w:val="24"/>
        </w:rPr>
      </w:pPr>
      <w:r w:rsidRPr="00BE62EF">
        <w:rPr>
          <w:sz w:val="24"/>
          <w:szCs w:val="24"/>
        </w:rPr>
        <w:t xml:space="preserve">12. </w:t>
      </w:r>
      <w:smartTag w:uri="urn:schemas-microsoft-com:office:smarttags" w:element="metricconverter">
        <w:smartTagPr>
          <w:attr w:name="ProductID" w:val="19 inch"/>
        </w:smartTagPr>
        <w:r w:rsidRPr="00BE62EF">
          <w:rPr>
            <w:sz w:val="24"/>
            <w:szCs w:val="24"/>
          </w:rPr>
          <w:t xml:space="preserve">19 </w:t>
        </w:r>
        <w:proofErr w:type="spellStart"/>
        <w:r w:rsidRPr="00BE62EF">
          <w:rPr>
            <w:sz w:val="24"/>
            <w:szCs w:val="24"/>
          </w:rPr>
          <w:t>inch</w:t>
        </w:r>
      </w:smartTag>
      <w:proofErr w:type="spellEnd"/>
      <w:r w:rsidRPr="00BE62EF">
        <w:rPr>
          <w:sz w:val="24"/>
          <w:szCs w:val="24"/>
        </w:rPr>
        <w:t xml:space="preserve"> montaj dikmeleri; önde 2 adet, arkada 2 adet olacak şekilde teşkil edilir. 1U=44.45 mm. hassas ölçüsünde, 9.5x9.5mm. kare delikli olarak CNC </w:t>
      </w:r>
      <w:proofErr w:type="spellStart"/>
      <w:r w:rsidRPr="00BE62EF">
        <w:rPr>
          <w:sz w:val="24"/>
          <w:szCs w:val="24"/>
        </w:rPr>
        <w:t>punch</w:t>
      </w:r>
      <w:proofErr w:type="spellEnd"/>
      <w:r w:rsidRPr="00BE62EF">
        <w:rPr>
          <w:sz w:val="24"/>
          <w:szCs w:val="24"/>
        </w:rPr>
        <w:t xml:space="preserve"> tezgahlarında +/- 0.01 hassasiyetinde imal edilmelidir.</w:t>
      </w:r>
    </w:p>
    <w:p w14:paraId="77F98AAF" w14:textId="77777777" w:rsidR="00034EEF" w:rsidRPr="00BE62EF" w:rsidRDefault="00034EEF" w:rsidP="00034EEF">
      <w:pPr>
        <w:spacing w:line="360" w:lineRule="auto"/>
        <w:jc w:val="both"/>
        <w:rPr>
          <w:sz w:val="24"/>
          <w:szCs w:val="24"/>
        </w:rPr>
      </w:pPr>
      <w:r w:rsidRPr="00BE62EF">
        <w:rPr>
          <w:sz w:val="24"/>
          <w:szCs w:val="24"/>
        </w:rPr>
        <w:t>19inch montaj dikmeleri; kabin derinliği boyunca hareket edebilecek şekilde imal ve montaj edilmelidir.</w:t>
      </w:r>
    </w:p>
    <w:p w14:paraId="3B4A5E79" w14:textId="77777777" w:rsidR="00034EEF" w:rsidRPr="00BE62EF" w:rsidRDefault="00034EEF" w:rsidP="00034EEF">
      <w:pPr>
        <w:spacing w:line="360" w:lineRule="auto"/>
        <w:jc w:val="both"/>
        <w:rPr>
          <w:sz w:val="24"/>
          <w:szCs w:val="24"/>
        </w:rPr>
      </w:pPr>
    </w:p>
    <w:p w14:paraId="2F172E63" w14:textId="77777777" w:rsidR="00034EEF" w:rsidRPr="00BE62EF" w:rsidRDefault="00034EEF" w:rsidP="00034EEF">
      <w:pPr>
        <w:spacing w:line="360" w:lineRule="auto"/>
        <w:jc w:val="both"/>
        <w:rPr>
          <w:sz w:val="24"/>
          <w:szCs w:val="24"/>
        </w:rPr>
      </w:pPr>
      <w:r w:rsidRPr="00BE62EF">
        <w:rPr>
          <w:sz w:val="24"/>
          <w:szCs w:val="24"/>
        </w:rPr>
        <w:t xml:space="preserve">13. Dikey kablo </w:t>
      </w:r>
      <w:proofErr w:type="spellStart"/>
      <w:r w:rsidRPr="00BE62EF">
        <w:rPr>
          <w:sz w:val="24"/>
          <w:szCs w:val="24"/>
        </w:rPr>
        <w:t>organizerleri</w:t>
      </w:r>
      <w:proofErr w:type="spellEnd"/>
      <w:r w:rsidRPr="00BE62EF">
        <w:rPr>
          <w:sz w:val="24"/>
          <w:szCs w:val="24"/>
        </w:rPr>
        <w:t xml:space="preserve">; 800mm.x800mm. (Genişlik x derinlik) olan ve yoğun kablolamanın yapıldığı kabinler için tasarlanmış </w:t>
      </w:r>
      <w:proofErr w:type="gramStart"/>
      <w:r w:rsidRPr="00BE62EF">
        <w:rPr>
          <w:sz w:val="24"/>
          <w:szCs w:val="24"/>
        </w:rPr>
        <w:t xml:space="preserve">olup,  </w:t>
      </w:r>
      <w:smartTag w:uri="urn:schemas-microsoft-com:office:smarttags" w:element="metricconverter">
        <w:smartTagPr>
          <w:attr w:name="ProductID" w:val="19”"/>
        </w:smartTagPr>
        <w:r w:rsidRPr="00BE62EF">
          <w:rPr>
            <w:sz w:val="24"/>
            <w:szCs w:val="24"/>
          </w:rPr>
          <w:t>19</w:t>
        </w:r>
        <w:proofErr w:type="gramEnd"/>
        <w:r w:rsidRPr="00BE62EF">
          <w:rPr>
            <w:sz w:val="24"/>
            <w:szCs w:val="24"/>
          </w:rPr>
          <w:t>”</w:t>
        </w:r>
      </w:smartTag>
      <w:r w:rsidRPr="00BE62EF">
        <w:rPr>
          <w:sz w:val="24"/>
          <w:szCs w:val="24"/>
        </w:rPr>
        <w:t xml:space="preserve"> montaj dikmelerinin sağ ve sol boşluk </w:t>
      </w:r>
      <w:proofErr w:type="gramStart"/>
      <w:r w:rsidRPr="00BE62EF">
        <w:rPr>
          <w:sz w:val="24"/>
          <w:szCs w:val="24"/>
        </w:rPr>
        <w:t>kısmında  kapaklı</w:t>
      </w:r>
      <w:proofErr w:type="gramEnd"/>
      <w:r w:rsidRPr="00BE62EF">
        <w:rPr>
          <w:sz w:val="24"/>
          <w:szCs w:val="24"/>
        </w:rPr>
        <w:t xml:space="preserve">, kanal şeklinde, açılabilir, sürgü kilit ile kilitlenebilir, bir yapıya sahip olmalıdır. Kapaklı ve kanal şeklinde Dikey </w:t>
      </w:r>
      <w:proofErr w:type="spellStart"/>
      <w:r w:rsidRPr="00BE62EF">
        <w:rPr>
          <w:sz w:val="24"/>
          <w:szCs w:val="24"/>
        </w:rPr>
        <w:t>Organizerlerın</w:t>
      </w:r>
      <w:proofErr w:type="spellEnd"/>
      <w:r w:rsidRPr="00BE62EF">
        <w:rPr>
          <w:sz w:val="24"/>
          <w:szCs w:val="24"/>
        </w:rPr>
        <w:t xml:space="preserve"> içerisinde kabloları </w:t>
      </w:r>
      <w:proofErr w:type="spellStart"/>
      <w:r w:rsidRPr="00BE62EF">
        <w:rPr>
          <w:sz w:val="24"/>
          <w:szCs w:val="24"/>
        </w:rPr>
        <w:t>fixlemek</w:t>
      </w:r>
      <w:proofErr w:type="spellEnd"/>
      <w:r w:rsidRPr="00BE62EF">
        <w:rPr>
          <w:sz w:val="24"/>
          <w:szCs w:val="24"/>
        </w:rPr>
        <w:t xml:space="preserve"> amaçlı, kabloları zedelemeyen kumaş, birbirine geçmeli klipsler kullanılmalıdır. </w:t>
      </w:r>
    </w:p>
    <w:p w14:paraId="275B4B0E" w14:textId="77777777" w:rsidR="00034EEF" w:rsidRPr="00BE62EF" w:rsidRDefault="00034EEF" w:rsidP="00034EEF">
      <w:pPr>
        <w:spacing w:line="360" w:lineRule="auto"/>
        <w:jc w:val="both"/>
        <w:rPr>
          <w:sz w:val="24"/>
          <w:szCs w:val="24"/>
        </w:rPr>
      </w:pPr>
    </w:p>
    <w:p w14:paraId="745B2FAD" w14:textId="77777777" w:rsidR="00034EEF" w:rsidRPr="00BE62EF" w:rsidRDefault="00034EEF" w:rsidP="00034EEF">
      <w:pPr>
        <w:spacing w:line="360" w:lineRule="auto"/>
        <w:jc w:val="both"/>
        <w:rPr>
          <w:sz w:val="24"/>
          <w:szCs w:val="24"/>
        </w:rPr>
      </w:pPr>
      <w:r w:rsidRPr="00BE62EF">
        <w:rPr>
          <w:sz w:val="24"/>
          <w:szCs w:val="24"/>
        </w:rPr>
        <w:t xml:space="preserve">14. Tüm </w:t>
      </w:r>
      <w:proofErr w:type="spellStart"/>
      <w:r w:rsidRPr="00BE62EF">
        <w:rPr>
          <w:sz w:val="24"/>
          <w:szCs w:val="24"/>
        </w:rPr>
        <w:t>kabinetler</w:t>
      </w:r>
      <w:proofErr w:type="spellEnd"/>
      <w:r w:rsidRPr="00BE62EF">
        <w:rPr>
          <w:sz w:val="24"/>
          <w:szCs w:val="24"/>
        </w:rPr>
        <w:t xml:space="preserve"> istenildiğinde yan yana bağlanabilme özelliğine sahip olmalıdır.</w:t>
      </w:r>
    </w:p>
    <w:p w14:paraId="6940E6A6" w14:textId="77777777" w:rsidR="00034EEF" w:rsidRPr="00BE62EF" w:rsidRDefault="00034EEF" w:rsidP="00034EEF">
      <w:pPr>
        <w:spacing w:line="360" w:lineRule="auto"/>
        <w:jc w:val="both"/>
        <w:rPr>
          <w:sz w:val="24"/>
          <w:szCs w:val="24"/>
        </w:rPr>
      </w:pPr>
    </w:p>
    <w:p w14:paraId="79DD503C" w14:textId="77777777" w:rsidR="00034EEF" w:rsidRPr="00BE62EF" w:rsidRDefault="00034EEF" w:rsidP="00034EEF">
      <w:pPr>
        <w:spacing w:line="360" w:lineRule="auto"/>
        <w:jc w:val="both"/>
        <w:rPr>
          <w:sz w:val="24"/>
          <w:szCs w:val="24"/>
        </w:rPr>
      </w:pPr>
      <w:r w:rsidRPr="00BE62EF">
        <w:rPr>
          <w:sz w:val="24"/>
          <w:szCs w:val="24"/>
        </w:rPr>
        <w:t xml:space="preserve">15. Kabinlerde kullanılan tüm kilitler aynı şifreli anahtara sahip ve </w:t>
      </w:r>
      <w:proofErr w:type="spellStart"/>
      <w:r w:rsidRPr="00BE62EF">
        <w:rPr>
          <w:sz w:val="24"/>
          <w:szCs w:val="24"/>
        </w:rPr>
        <w:t>kabinetin</w:t>
      </w:r>
      <w:proofErr w:type="spellEnd"/>
      <w:r w:rsidRPr="00BE62EF">
        <w:rPr>
          <w:sz w:val="24"/>
          <w:szCs w:val="24"/>
        </w:rPr>
        <w:t xml:space="preserve"> tüm kapakları kilitlenebilir bir yapıya sahip olmalıdır.</w:t>
      </w:r>
    </w:p>
    <w:p w14:paraId="3A5BF726" w14:textId="77777777" w:rsidR="00034EEF" w:rsidRPr="00BE62EF" w:rsidRDefault="00034EEF" w:rsidP="00034EEF">
      <w:pPr>
        <w:spacing w:line="360" w:lineRule="auto"/>
        <w:rPr>
          <w:sz w:val="24"/>
          <w:szCs w:val="24"/>
        </w:rPr>
      </w:pPr>
      <w:r w:rsidRPr="00BE62EF">
        <w:rPr>
          <w:sz w:val="24"/>
          <w:szCs w:val="24"/>
        </w:rPr>
        <w:t xml:space="preserve"> </w:t>
      </w:r>
    </w:p>
    <w:p w14:paraId="75252F43" w14:textId="77777777" w:rsidR="00034EEF" w:rsidRPr="00BE62EF" w:rsidRDefault="00034EEF" w:rsidP="00034EEF">
      <w:pPr>
        <w:spacing w:line="360" w:lineRule="auto"/>
        <w:jc w:val="both"/>
        <w:rPr>
          <w:b/>
          <w:color w:val="FFFFFF"/>
          <w:sz w:val="24"/>
          <w:szCs w:val="24"/>
          <w:highlight w:val="black"/>
        </w:rPr>
      </w:pPr>
    </w:p>
    <w:p w14:paraId="2E9321F7" w14:textId="77777777" w:rsidR="00034EEF" w:rsidRPr="00BE62EF" w:rsidRDefault="00034EEF" w:rsidP="00034EEF">
      <w:pPr>
        <w:spacing w:line="360" w:lineRule="auto"/>
        <w:jc w:val="both"/>
        <w:rPr>
          <w:b/>
          <w:color w:val="FFFFFF"/>
          <w:sz w:val="24"/>
          <w:szCs w:val="24"/>
          <w:highlight w:val="black"/>
        </w:rPr>
      </w:pPr>
    </w:p>
    <w:p w14:paraId="5D8AC7B0" w14:textId="77777777" w:rsidR="00034EEF" w:rsidRPr="00BE62EF" w:rsidRDefault="00034EEF" w:rsidP="00034EEF">
      <w:pPr>
        <w:spacing w:line="360" w:lineRule="auto"/>
        <w:jc w:val="both"/>
        <w:rPr>
          <w:b/>
          <w:color w:val="FFFFFF"/>
          <w:sz w:val="24"/>
          <w:szCs w:val="24"/>
          <w:highlight w:val="black"/>
        </w:rPr>
      </w:pPr>
    </w:p>
    <w:p w14:paraId="301B854D" w14:textId="77777777" w:rsidR="00034EEF" w:rsidRPr="00BE62EF" w:rsidRDefault="00034EEF" w:rsidP="00034EEF">
      <w:pPr>
        <w:spacing w:line="360" w:lineRule="auto"/>
        <w:jc w:val="both"/>
        <w:rPr>
          <w:b/>
          <w:color w:val="FFFFFF"/>
          <w:sz w:val="24"/>
          <w:szCs w:val="24"/>
          <w:highlight w:val="black"/>
        </w:rPr>
      </w:pPr>
    </w:p>
    <w:p w14:paraId="2AD5B710" w14:textId="77777777" w:rsidR="00034EEF" w:rsidRPr="00BE62EF" w:rsidRDefault="00034EEF" w:rsidP="00034EEF">
      <w:pPr>
        <w:spacing w:line="360" w:lineRule="auto"/>
        <w:jc w:val="both"/>
        <w:rPr>
          <w:b/>
          <w:color w:val="FFFFFF"/>
          <w:sz w:val="24"/>
          <w:szCs w:val="24"/>
          <w:highlight w:val="black"/>
        </w:rPr>
      </w:pPr>
    </w:p>
    <w:p w14:paraId="63DC9D5A"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11– IPTV SİSTEMİ TESİSATI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t xml:space="preserve">           </w:t>
      </w:r>
      <w:r w:rsidRPr="00E270DC">
        <w:rPr>
          <w:b/>
          <w:color w:val="FFFFFF"/>
          <w:sz w:val="24"/>
          <w:szCs w:val="24"/>
        </w:rPr>
        <w:tab/>
      </w:r>
    </w:p>
    <w:p w14:paraId="218D7CE9" w14:textId="77777777" w:rsidR="00034EEF" w:rsidRPr="00BE62EF" w:rsidRDefault="00034EEF" w:rsidP="00034EEF">
      <w:pPr>
        <w:spacing w:line="360" w:lineRule="auto"/>
        <w:jc w:val="both"/>
        <w:rPr>
          <w:b/>
          <w:sz w:val="24"/>
          <w:szCs w:val="24"/>
          <w:highlight w:val="lightGray"/>
        </w:rPr>
      </w:pPr>
    </w:p>
    <w:p w14:paraId="4BFDA9BF"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5D65D994" w14:textId="77777777" w:rsidR="00034EEF" w:rsidRPr="00BE62EF" w:rsidRDefault="00034EEF" w:rsidP="00034EEF">
      <w:pPr>
        <w:spacing w:after="200" w:line="360" w:lineRule="auto"/>
        <w:jc w:val="both"/>
        <w:rPr>
          <w:sz w:val="24"/>
          <w:szCs w:val="24"/>
        </w:rPr>
      </w:pPr>
    </w:p>
    <w:p w14:paraId="2758F0C3" w14:textId="77777777" w:rsidR="00034EEF" w:rsidRPr="00BE62EF" w:rsidRDefault="00034EEF" w:rsidP="00034EEF">
      <w:pPr>
        <w:spacing w:after="200" w:line="360" w:lineRule="auto"/>
        <w:ind w:firstLine="708"/>
        <w:jc w:val="both"/>
        <w:rPr>
          <w:sz w:val="24"/>
          <w:szCs w:val="24"/>
        </w:rPr>
      </w:pPr>
      <w:r w:rsidRPr="00BE62EF">
        <w:rPr>
          <w:sz w:val="24"/>
          <w:szCs w:val="24"/>
        </w:rPr>
        <w:t xml:space="preserve">Otel içerisindeki odalar ve ortak mahallerde bulunan tüm TV’ </w:t>
      </w:r>
      <w:proofErr w:type="spellStart"/>
      <w:r w:rsidRPr="00BE62EF">
        <w:rPr>
          <w:sz w:val="24"/>
          <w:szCs w:val="24"/>
        </w:rPr>
        <w:t>lerde</w:t>
      </w:r>
      <w:proofErr w:type="spellEnd"/>
      <w:r w:rsidRPr="00BE62EF">
        <w:rPr>
          <w:sz w:val="24"/>
          <w:szCs w:val="24"/>
        </w:rPr>
        <w:t xml:space="preserve">, interaktif </w:t>
      </w:r>
      <w:proofErr w:type="gramStart"/>
      <w:r w:rsidRPr="00BE62EF">
        <w:rPr>
          <w:sz w:val="24"/>
          <w:szCs w:val="24"/>
        </w:rPr>
        <w:t>modda  kumanda</w:t>
      </w:r>
      <w:proofErr w:type="gramEnd"/>
      <w:r w:rsidRPr="00BE62EF">
        <w:rPr>
          <w:sz w:val="24"/>
          <w:szCs w:val="24"/>
        </w:rPr>
        <w:t xml:space="preserve"> vasıtası ile kolayca yönetilebilir bir kullanıcı ara yüzü olan, TCP/IP </w:t>
      </w:r>
      <w:proofErr w:type="gramStart"/>
      <w:r w:rsidRPr="00BE62EF">
        <w:rPr>
          <w:sz w:val="24"/>
          <w:szCs w:val="24"/>
        </w:rPr>
        <w:t>protokolü ,</w:t>
      </w:r>
      <w:proofErr w:type="gramEnd"/>
      <w:r w:rsidRPr="00BE62EF">
        <w:rPr>
          <w:sz w:val="24"/>
          <w:szCs w:val="24"/>
        </w:rPr>
        <w:t xml:space="preserve"> </w:t>
      </w:r>
      <w:proofErr w:type="gramStart"/>
      <w:r w:rsidRPr="00BE62EF">
        <w:rPr>
          <w:sz w:val="24"/>
          <w:szCs w:val="24"/>
        </w:rPr>
        <w:lastRenderedPageBreak/>
        <w:t>LAN(</w:t>
      </w:r>
      <w:proofErr w:type="spellStart"/>
      <w:proofErr w:type="gramEnd"/>
      <w:r w:rsidRPr="00BE62EF">
        <w:rPr>
          <w:sz w:val="24"/>
          <w:szCs w:val="24"/>
        </w:rPr>
        <w:t>Local</w:t>
      </w:r>
      <w:proofErr w:type="spellEnd"/>
      <w:r w:rsidRPr="00BE62EF">
        <w:rPr>
          <w:sz w:val="24"/>
          <w:szCs w:val="24"/>
        </w:rPr>
        <w:t xml:space="preserve"> </w:t>
      </w:r>
      <w:proofErr w:type="spellStart"/>
      <w:r w:rsidRPr="00BE62EF">
        <w:rPr>
          <w:sz w:val="24"/>
          <w:szCs w:val="24"/>
        </w:rPr>
        <w:t>Area</w:t>
      </w:r>
      <w:proofErr w:type="spellEnd"/>
      <w:r w:rsidRPr="00BE62EF">
        <w:rPr>
          <w:sz w:val="24"/>
          <w:szCs w:val="24"/>
        </w:rPr>
        <w:t xml:space="preserve"> Network) </w:t>
      </w:r>
      <w:proofErr w:type="gramStart"/>
      <w:r w:rsidRPr="00BE62EF">
        <w:rPr>
          <w:sz w:val="24"/>
          <w:szCs w:val="24"/>
        </w:rPr>
        <w:t>ağını  kullanarak</w:t>
      </w:r>
      <w:proofErr w:type="gramEnd"/>
      <w:r w:rsidRPr="00BE62EF">
        <w:rPr>
          <w:sz w:val="24"/>
          <w:szCs w:val="24"/>
        </w:rPr>
        <w:t xml:space="preserve"> IPTV ve INTERAKTİF TV sistemi kurulacaktır. (TV sistemi için ayrıca koaksiyel alt yapı kullanılmayacaktır</w:t>
      </w:r>
      <w:proofErr w:type="gramStart"/>
      <w:r w:rsidRPr="00BE62EF">
        <w:rPr>
          <w:sz w:val="24"/>
          <w:szCs w:val="24"/>
        </w:rPr>
        <w:t>.)Her</w:t>
      </w:r>
      <w:proofErr w:type="gramEnd"/>
      <w:r w:rsidRPr="00BE62EF">
        <w:rPr>
          <w:sz w:val="24"/>
          <w:szCs w:val="24"/>
        </w:rPr>
        <w:t xml:space="preserve"> iki sistem içinde teklif verecek firmalar, malzeme, malzeme montajı, devreye alma, otel teknik personeline eğitim ve bakım </w:t>
      </w:r>
      <w:proofErr w:type="gramStart"/>
      <w:r w:rsidRPr="00BE62EF">
        <w:rPr>
          <w:sz w:val="24"/>
          <w:szCs w:val="24"/>
        </w:rPr>
        <w:t>hizmetlerini  içeren</w:t>
      </w:r>
      <w:proofErr w:type="gramEnd"/>
      <w:r w:rsidRPr="00BE62EF">
        <w:rPr>
          <w:sz w:val="24"/>
          <w:szCs w:val="24"/>
        </w:rPr>
        <w:t xml:space="preserve"> teklif hazırlayacaktır. Network elemanları (</w:t>
      </w:r>
      <w:proofErr w:type="spellStart"/>
      <w:r w:rsidRPr="00BE62EF">
        <w:rPr>
          <w:sz w:val="24"/>
          <w:szCs w:val="24"/>
        </w:rPr>
        <w:t>switch</w:t>
      </w:r>
      <w:proofErr w:type="spellEnd"/>
      <w:r w:rsidRPr="00BE62EF">
        <w:rPr>
          <w:sz w:val="24"/>
          <w:szCs w:val="24"/>
        </w:rPr>
        <w:t xml:space="preserve">, </w:t>
      </w:r>
      <w:proofErr w:type="spellStart"/>
      <w:r w:rsidRPr="00BE62EF">
        <w:rPr>
          <w:sz w:val="24"/>
          <w:szCs w:val="24"/>
        </w:rPr>
        <w:t>patch</w:t>
      </w:r>
      <w:proofErr w:type="spellEnd"/>
      <w:r w:rsidRPr="00BE62EF">
        <w:rPr>
          <w:sz w:val="24"/>
          <w:szCs w:val="24"/>
        </w:rPr>
        <w:t xml:space="preserve"> panel vb.), kablo, kablolama ve data uçlarının sonlandırılması teklif kapsamı dışındadır.</w:t>
      </w:r>
    </w:p>
    <w:p w14:paraId="1A193532" w14:textId="77777777" w:rsidR="00034EEF" w:rsidRPr="00BE62EF" w:rsidRDefault="00034EEF" w:rsidP="00034EEF">
      <w:pPr>
        <w:spacing w:after="200" w:line="360" w:lineRule="auto"/>
        <w:jc w:val="both"/>
        <w:rPr>
          <w:sz w:val="24"/>
          <w:szCs w:val="24"/>
        </w:rPr>
      </w:pPr>
      <w:r w:rsidRPr="00BE62EF">
        <w:rPr>
          <w:sz w:val="24"/>
          <w:szCs w:val="24"/>
        </w:rPr>
        <w:t xml:space="preserve">Sistem iki farklı sistemin tek bir kullanıcı ara yüzünde çalışma esasına dayanmalıdır. İnteraktif sistemde sorun olduğunda canlı yayınlar </w:t>
      </w:r>
      <w:proofErr w:type="spellStart"/>
      <w:r w:rsidRPr="00BE62EF">
        <w:rPr>
          <w:sz w:val="24"/>
          <w:szCs w:val="24"/>
        </w:rPr>
        <w:t>streamer</w:t>
      </w:r>
      <w:proofErr w:type="spellEnd"/>
      <w:r w:rsidRPr="00BE62EF">
        <w:rPr>
          <w:sz w:val="24"/>
          <w:szCs w:val="24"/>
        </w:rPr>
        <w:t xml:space="preserve">’ </w:t>
      </w:r>
      <w:proofErr w:type="spellStart"/>
      <w:r w:rsidRPr="00BE62EF">
        <w:rPr>
          <w:sz w:val="24"/>
          <w:szCs w:val="24"/>
        </w:rPr>
        <w:t>ler</w:t>
      </w:r>
      <w:proofErr w:type="spellEnd"/>
      <w:r w:rsidRPr="00BE62EF">
        <w:rPr>
          <w:sz w:val="24"/>
          <w:szCs w:val="24"/>
        </w:rPr>
        <w:t xml:space="preserve"> vasıtasıyla izlenebilecektir. Bu yüzden IP </w:t>
      </w:r>
      <w:proofErr w:type="spellStart"/>
      <w:r w:rsidRPr="00BE62EF">
        <w:rPr>
          <w:sz w:val="24"/>
          <w:szCs w:val="24"/>
        </w:rPr>
        <w:t>streamer</w:t>
      </w:r>
      <w:proofErr w:type="spellEnd"/>
      <w:r w:rsidRPr="00BE62EF">
        <w:rPr>
          <w:sz w:val="24"/>
          <w:szCs w:val="24"/>
        </w:rPr>
        <w:t xml:space="preserve"> ve interaktif server aynı kasa içinde olmayacaktır.</w:t>
      </w:r>
    </w:p>
    <w:p w14:paraId="541A7629" w14:textId="77777777" w:rsidR="00034EEF" w:rsidRPr="00BE62EF" w:rsidRDefault="00034EEF" w:rsidP="00034EEF">
      <w:pPr>
        <w:tabs>
          <w:tab w:val="left" w:pos="3402"/>
          <w:tab w:val="right" w:pos="7230"/>
          <w:tab w:val="right" w:pos="8647"/>
        </w:tabs>
        <w:spacing w:line="360" w:lineRule="auto"/>
        <w:ind w:right="100"/>
        <w:jc w:val="both"/>
        <w:rPr>
          <w:sz w:val="24"/>
          <w:szCs w:val="24"/>
        </w:rPr>
      </w:pPr>
    </w:p>
    <w:p w14:paraId="1633E92D" w14:textId="77777777" w:rsidR="00034EEF" w:rsidRPr="00BE62EF" w:rsidRDefault="00034EEF" w:rsidP="00034EEF">
      <w:pPr>
        <w:tabs>
          <w:tab w:val="left" w:pos="3402"/>
          <w:tab w:val="right" w:pos="7230"/>
          <w:tab w:val="right" w:pos="8647"/>
        </w:tabs>
        <w:spacing w:line="360" w:lineRule="auto"/>
        <w:ind w:right="100"/>
        <w:jc w:val="both"/>
        <w:rPr>
          <w:sz w:val="24"/>
          <w:szCs w:val="24"/>
        </w:rPr>
      </w:pPr>
    </w:p>
    <w:p w14:paraId="60851480"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 xml:space="preserve">IP TV SİSTEMİ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p>
    <w:p w14:paraId="6C705255" w14:textId="77777777" w:rsidR="00034EEF" w:rsidRPr="00BE62EF" w:rsidRDefault="00034EEF" w:rsidP="00034EEF">
      <w:pPr>
        <w:spacing w:after="200" w:line="276" w:lineRule="auto"/>
        <w:jc w:val="both"/>
        <w:rPr>
          <w:sz w:val="24"/>
          <w:szCs w:val="24"/>
        </w:rPr>
      </w:pPr>
    </w:p>
    <w:p w14:paraId="2C136CEF" w14:textId="77777777" w:rsidR="00034EEF" w:rsidRPr="00BE62EF" w:rsidRDefault="00034EEF" w:rsidP="00034EEF">
      <w:pPr>
        <w:spacing w:after="200" w:line="360" w:lineRule="auto"/>
        <w:ind w:firstLine="708"/>
        <w:jc w:val="both"/>
        <w:rPr>
          <w:sz w:val="24"/>
          <w:szCs w:val="24"/>
        </w:rPr>
      </w:pPr>
      <w:r w:rsidRPr="00BE62EF">
        <w:rPr>
          <w:sz w:val="24"/>
          <w:szCs w:val="24"/>
        </w:rPr>
        <w:t xml:space="preserve">Otel </w:t>
      </w:r>
      <w:proofErr w:type="gramStart"/>
      <w:r w:rsidRPr="00BE62EF">
        <w:rPr>
          <w:sz w:val="24"/>
          <w:szCs w:val="24"/>
        </w:rPr>
        <w:t>işletmesi  tarafından</w:t>
      </w:r>
      <w:proofErr w:type="gramEnd"/>
      <w:r w:rsidRPr="00BE62EF">
        <w:rPr>
          <w:sz w:val="24"/>
          <w:szCs w:val="24"/>
        </w:rPr>
        <w:t xml:space="preserve"> belirlenecek uydulardan (TURKSAT, HOTBIRD, EUTELSAT vb.) alınacak sinyallerin DVB-</w:t>
      </w:r>
      <w:proofErr w:type="gramStart"/>
      <w:r w:rsidRPr="00BE62EF">
        <w:rPr>
          <w:sz w:val="24"/>
          <w:szCs w:val="24"/>
        </w:rPr>
        <w:t>S,S</w:t>
      </w:r>
      <w:proofErr w:type="gramEnd"/>
      <w:r w:rsidRPr="00BE62EF">
        <w:rPr>
          <w:sz w:val="24"/>
          <w:szCs w:val="24"/>
        </w:rPr>
        <w:t xml:space="preserve">2/IP </w:t>
      </w:r>
      <w:proofErr w:type="spellStart"/>
      <w:r w:rsidRPr="00BE62EF">
        <w:rPr>
          <w:sz w:val="24"/>
          <w:szCs w:val="24"/>
        </w:rPr>
        <w:t>streamer</w:t>
      </w:r>
      <w:proofErr w:type="spellEnd"/>
      <w:r w:rsidRPr="00BE62EF">
        <w:rPr>
          <w:sz w:val="24"/>
          <w:szCs w:val="24"/>
        </w:rPr>
        <w:t xml:space="preserve">’ </w:t>
      </w:r>
      <w:proofErr w:type="spellStart"/>
      <w:r w:rsidRPr="00BE62EF">
        <w:rPr>
          <w:sz w:val="24"/>
          <w:szCs w:val="24"/>
        </w:rPr>
        <w:t>lar</w:t>
      </w:r>
      <w:proofErr w:type="spellEnd"/>
      <w:r w:rsidRPr="00BE62EF">
        <w:rPr>
          <w:sz w:val="24"/>
          <w:szCs w:val="24"/>
        </w:rPr>
        <w:t xml:space="preserve"> vasıtası ile Multicast IP yayın paketlerine dönüştürülmesi ve kontrol yönetim server’ı ile istenen noktalara Mpeg2 ve Mpeg4 ses görüntü kodlama standardı ile dağıtılacaktır.  TV </w:t>
      </w:r>
      <w:proofErr w:type="gramStart"/>
      <w:r w:rsidRPr="00BE62EF">
        <w:rPr>
          <w:sz w:val="24"/>
          <w:szCs w:val="24"/>
        </w:rPr>
        <w:t>kanalları  tamamen</w:t>
      </w:r>
      <w:proofErr w:type="gramEnd"/>
      <w:r w:rsidRPr="00BE62EF">
        <w:rPr>
          <w:sz w:val="24"/>
          <w:szCs w:val="24"/>
        </w:rPr>
        <w:t xml:space="preserve"> DVB-</w:t>
      </w:r>
      <w:proofErr w:type="gramStart"/>
      <w:r w:rsidRPr="00BE62EF">
        <w:rPr>
          <w:sz w:val="24"/>
          <w:szCs w:val="24"/>
        </w:rPr>
        <w:t>S,S</w:t>
      </w:r>
      <w:proofErr w:type="gramEnd"/>
      <w:r w:rsidRPr="00BE62EF">
        <w:rPr>
          <w:sz w:val="24"/>
          <w:szCs w:val="24"/>
        </w:rPr>
        <w:t xml:space="preserve">2/IP modülasyonu ile </w:t>
      </w:r>
      <w:proofErr w:type="spellStart"/>
      <w:r w:rsidRPr="00BE62EF">
        <w:rPr>
          <w:sz w:val="24"/>
          <w:szCs w:val="24"/>
        </w:rPr>
        <w:t>stream</w:t>
      </w:r>
      <w:proofErr w:type="spellEnd"/>
      <w:r w:rsidRPr="00BE62EF">
        <w:rPr>
          <w:sz w:val="24"/>
          <w:szCs w:val="24"/>
        </w:rPr>
        <w:t xml:space="preserve"> edilip otelde bulunan mevcut </w:t>
      </w:r>
      <w:proofErr w:type="gramStart"/>
      <w:r w:rsidRPr="00BE62EF">
        <w:rPr>
          <w:sz w:val="24"/>
          <w:szCs w:val="24"/>
        </w:rPr>
        <w:t>data</w:t>
      </w:r>
      <w:proofErr w:type="gramEnd"/>
      <w:r w:rsidRPr="00BE62EF">
        <w:rPr>
          <w:sz w:val="24"/>
          <w:szCs w:val="24"/>
        </w:rPr>
        <w:t xml:space="preserve"> omurgası ile dağıtılacaktır. TV’ </w:t>
      </w:r>
      <w:proofErr w:type="spellStart"/>
      <w:r w:rsidRPr="00BE62EF">
        <w:rPr>
          <w:sz w:val="24"/>
          <w:szCs w:val="24"/>
        </w:rPr>
        <w:t>lere</w:t>
      </w:r>
      <w:proofErr w:type="spellEnd"/>
      <w:r w:rsidRPr="00BE62EF">
        <w:rPr>
          <w:sz w:val="24"/>
          <w:szCs w:val="24"/>
        </w:rPr>
        <w:t xml:space="preserve"> gelen IP </w:t>
      </w:r>
      <w:proofErr w:type="gramStart"/>
      <w:r w:rsidRPr="00BE62EF">
        <w:rPr>
          <w:sz w:val="24"/>
          <w:szCs w:val="24"/>
        </w:rPr>
        <w:t>paketleri  bir</w:t>
      </w:r>
      <w:proofErr w:type="gramEnd"/>
      <w:r w:rsidRPr="00BE62EF">
        <w:rPr>
          <w:sz w:val="24"/>
          <w:szCs w:val="24"/>
        </w:rPr>
        <w:t xml:space="preserve"> </w:t>
      </w:r>
      <w:proofErr w:type="spellStart"/>
      <w:r w:rsidRPr="00BE62EF">
        <w:rPr>
          <w:sz w:val="24"/>
          <w:szCs w:val="24"/>
        </w:rPr>
        <w:t>SetTopBox</w:t>
      </w:r>
      <w:proofErr w:type="spellEnd"/>
      <w:r w:rsidRPr="00BE62EF">
        <w:rPr>
          <w:sz w:val="24"/>
          <w:szCs w:val="24"/>
        </w:rPr>
        <w:t xml:space="preserve"> aracılığı ile TV marka bağımlılığı olmaksızın HDMI veya A/V (ses ve görüntü olarak) her TV’den alınabilmelidir.</w:t>
      </w:r>
    </w:p>
    <w:p w14:paraId="0046CF97" w14:textId="77777777" w:rsidR="00034EEF" w:rsidRPr="00BE62EF" w:rsidRDefault="00034EEF" w:rsidP="00034EEF">
      <w:pPr>
        <w:spacing w:after="200" w:line="360" w:lineRule="auto"/>
        <w:jc w:val="both"/>
        <w:rPr>
          <w:sz w:val="24"/>
          <w:szCs w:val="24"/>
        </w:rPr>
      </w:pPr>
      <w:r w:rsidRPr="00BE62EF">
        <w:rPr>
          <w:sz w:val="24"/>
          <w:szCs w:val="24"/>
        </w:rPr>
        <w:t xml:space="preserve">Tüm sistem ekipmanları, sistem bütünlüğü açısından aynı marka olacaktır. Özellikle IP </w:t>
      </w:r>
      <w:proofErr w:type="spellStart"/>
      <w:r w:rsidRPr="00BE62EF">
        <w:rPr>
          <w:sz w:val="24"/>
          <w:szCs w:val="24"/>
        </w:rPr>
        <w:t>streamer</w:t>
      </w:r>
      <w:proofErr w:type="spellEnd"/>
      <w:r w:rsidRPr="00BE62EF">
        <w:rPr>
          <w:sz w:val="24"/>
          <w:szCs w:val="24"/>
        </w:rPr>
        <w:t>, İnteraktif yazılım ve IP Set-top-</w:t>
      </w:r>
      <w:proofErr w:type="spellStart"/>
      <w:r w:rsidRPr="00BE62EF">
        <w:rPr>
          <w:sz w:val="24"/>
          <w:szCs w:val="24"/>
        </w:rPr>
        <w:t>box</w:t>
      </w:r>
      <w:proofErr w:type="spellEnd"/>
      <w:r w:rsidRPr="00BE62EF">
        <w:rPr>
          <w:sz w:val="24"/>
          <w:szCs w:val="24"/>
        </w:rPr>
        <w:t xml:space="preserve"> firmanın kendi markası olacaktır. Farklı markalarla kombine edilmiş sistemler kesinlikle kabul edilmeyecektir. </w:t>
      </w:r>
    </w:p>
    <w:p w14:paraId="37968143" w14:textId="77777777" w:rsidR="00034EEF" w:rsidRPr="00BE62EF" w:rsidRDefault="00034EEF" w:rsidP="00034EEF">
      <w:pPr>
        <w:spacing w:after="200" w:line="360" w:lineRule="auto"/>
        <w:jc w:val="both"/>
        <w:rPr>
          <w:sz w:val="24"/>
          <w:szCs w:val="24"/>
        </w:rPr>
      </w:pPr>
      <w:r w:rsidRPr="00BE62EF">
        <w:rPr>
          <w:sz w:val="24"/>
          <w:szCs w:val="24"/>
        </w:rPr>
        <w:t xml:space="preserve">Koaksiyel altyapı (RG6 veya RG11) ile çalışan interaktif sistemler değerlendirmeye alınmayacaktır. </w:t>
      </w:r>
    </w:p>
    <w:p w14:paraId="23E9C408" w14:textId="77777777" w:rsidR="00034EEF" w:rsidRPr="00BE62EF" w:rsidRDefault="00034EEF" w:rsidP="00034EEF">
      <w:pPr>
        <w:spacing w:after="200" w:line="360" w:lineRule="auto"/>
        <w:jc w:val="both"/>
        <w:rPr>
          <w:sz w:val="24"/>
          <w:szCs w:val="24"/>
        </w:rPr>
      </w:pPr>
      <w:r w:rsidRPr="00BE62EF">
        <w:rPr>
          <w:sz w:val="24"/>
          <w:szCs w:val="24"/>
        </w:rPr>
        <w:t xml:space="preserve">Sistemde kullanılacak </w:t>
      </w:r>
      <w:proofErr w:type="spellStart"/>
      <w:r w:rsidRPr="00BE62EF">
        <w:rPr>
          <w:sz w:val="24"/>
          <w:szCs w:val="24"/>
        </w:rPr>
        <w:t>Streamer’ler</w:t>
      </w:r>
      <w:proofErr w:type="spellEnd"/>
      <w:r w:rsidRPr="00BE62EF">
        <w:rPr>
          <w:sz w:val="24"/>
          <w:szCs w:val="24"/>
        </w:rPr>
        <w:t xml:space="preserve"> minimum 1 Uydu frekansı içindeki </w:t>
      </w:r>
      <w:proofErr w:type="spellStart"/>
      <w:r w:rsidRPr="00BE62EF">
        <w:rPr>
          <w:sz w:val="24"/>
          <w:szCs w:val="24"/>
        </w:rPr>
        <w:t>minumum</w:t>
      </w:r>
      <w:proofErr w:type="spellEnd"/>
      <w:r w:rsidRPr="00BE62EF">
        <w:rPr>
          <w:sz w:val="24"/>
          <w:szCs w:val="24"/>
        </w:rPr>
        <w:t xml:space="preserve"> SD 8 TV kanalı veya HD  3-4 TV kanalı şifreli veya şifresiz olarak IP paketlerine dönüştürebilmeli, ayrıca otel işletmesinin isteğine göre şifreli kanallara ihtiyaç duyulması halinde resmi yayıncı kuruluşun </w:t>
      </w:r>
      <w:proofErr w:type="spellStart"/>
      <w:r w:rsidRPr="00BE62EF">
        <w:rPr>
          <w:sz w:val="24"/>
          <w:szCs w:val="24"/>
        </w:rPr>
        <w:t>Smartcard</w:t>
      </w:r>
      <w:proofErr w:type="spellEnd"/>
      <w:r w:rsidRPr="00BE62EF">
        <w:rPr>
          <w:sz w:val="24"/>
          <w:szCs w:val="24"/>
        </w:rPr>
        <w:t xml:space="preserve">’ </w:t>
      </w:r>
      <w:proofErr w:type="spellStart"/>
      <w:r w:rsidRPr="00BE62EF">
        <w:rPr>
          <w:sz w:val="24"/>
          <w:szCs w:val="24"/>
        </w:rPr>
        <w:t>larını</w:t>
      </w:r>
      <w:proofErr w:type="spellEnd"/>
      <w:r w:rsidRPr="00BE62EF">
        <w:rPr>
          <w:sz w:val="24"/>
          <w:szCs w:val="24"/>
        </w:rPr>
        <w:t xml:space="preserve"> modül girişine yerleştirip yayınları </w:t>
      </w:r>
      <w:proofErr w:type="spellStart"/>
      <w:r w:rsidRPr="00BE62EF">
        <w:rPr>
          <w:sz w:val="24"/>
          <w:szCs w:val="24"/>
        </w:rPr>
        <w:t>decode</w:t>
      </w:r>
      <w:proofErr w:type="spellEnd"/>
      <w:r w:rsidRPr="00BE62EF">
        <w:rPr>
          <w:sz w:val="24"/>
          <w:szCs w:val="24"/>
        </w:rPr>
        <w:t xml:space="preserve"> edebilmelidir.</w:t>
      </w:r>
    </w:p>
    <w:p w14:paraId="5A121CDA" w14:textId="77777777" w:rsidR="00034EEF" w:rsidRPr="00BE62EF" w:rsidRDefault="00034EEF" w:rsidP="00034EEF">
      <w:pPr>
        <w:spacing w:after="200" w:line="360" w:lineRule="auto"/>
        <w:jc w:val="both"/>
        <w:rPr>
          <w:sz w:val="24"/>
          <w:szCs w:val="24"/>
        </w:rPr>
      </w:pPr>
      <w:r w:rsidRPr="00BE62EF">
        <w:rPr>
          <w:sz w:val="24"/>
          <w:szCs w:val="24"/>
        </w:rPr>
        <w:t xml:space="preserve">Oda katlarında ve </w:t>
      </w:r>
      <w:proofErr w:type="spellStart"/>
      <w:r w:rsidRPr="00BE62EF">
        <w:rPr>
          <w:sz w:val="24"/>
          <w:szCs w:val="24"/>
        </w:rPr>
        <w:t>backbone</w:t>
      </w:r>
      <w:proofErr w:type="spellEnd"/>
      <w:r w:rsidRPr="00BE62EF">
        <w:rPr>
          <w:sz w:val="24"/>
          <w:szCs w:val="24"/>
        </w:rPr>
        <w:t xml:space="preserve"> olarak kullanılacak </w:t>
      </w:r>
      <w:proofErr w:type="spellStart"/>
      <w:proofErr w:type="gramStart"/>
      <w:r w:rsidRPr="00BE62EF">
        <w:rPr>
          <w:sz w:val="24"/>
          <w:szCs w:val="24"/>
        </w:rPr>
        <w:t>switchler</w:t>
      </w:r>
      <w:proofErr w:type="spellEnd"/>
      <w:r w:rsidRPr="00BE62EF">
        <w:rPr>
          <w:sz w:val="24"/>
          <w:szCs w:val="24"/>
        </w:rPr>
        <w:t>,  IGMP</w:t>
      </w:r>
      <w:proofErr w:type="gramEnd"/>
      <w:r w:rsidRPr="00BE62EF">
        <w:rPr>
          <w:sz w:val="24"/>
          <w:szCs w:val="24"/>
        </w:rPr>
        <w:t xml:space="preserve"> </w:t>
      </w:r>
      <w:proofErr w:type="spellStart"/>
      <w:r w:rsidRPr="00BE62EF">
        <w:rPr>
          <w:sz w:val="24"/>
          <w:szCs w:val="24"/>
        </w:rPr>
        <w:t>Snooping</w:t>
      </w:r>
      <w:proofErr w:type="spellEnd"/>
      <w:r w:rsidRPr="00BE62EF">
        <w:rPr>
          <w:sz w:val="24"/>
          <w:szCs w:val="24"/>
        </w:rPr>
        <w:t xml:space="preserve">, Multicast </w:t>
      </w:r>
      <w:proofErr w:type="spellStart"/>
      <w:r w:rsidRPr="00BE62EF">
        <w:rPr>
          <w:sz w:val="24"/>
          <w:szCs w:val="24"/>
        </w:rPr>
        <w:t>Filtering</w:t>
      </w:r>
      <w:proofErr w:type="spellEnd"/>
      <w:r w:rsidRPr="00BE62EF">
        <w:rPr>
          <w:sz w:val="24"/>
          <w:szCs w:val="24"/>
        </w:rPr>
        <w:t xml:space="preserve"> </w:t>
      </w:r>
      <w:proofErr w:type="spellStart"/>
      <w:r w:rsidRPr="00BE62EF">
        <w:rPr>
          <w:sz w:val="24"/>
          <w:szCs w:val="24"/>
        </w:rPr>
        <w:t>and</w:t>
      </w:r>
      <w:proofErr w:type="spellEnd"/>
      <w:r w:rsidRPr="00BE62EF">
        <w:rPr>
          <w:sz w:val="24"/>
          <w:szCs w:val="24"/>
        </w:rPr>
        <w:t xml:space="preserve"> VLAN Management ‘</w:t>
      </w:r>
      <w:proofErr w:type="gramStart"/>
      <w:r w:rsidRPr="00BE62EF">
        <w:rPr>
          <w:sz w:val="24"/>
          <w:szCs w:val="24"/>
        </w:rPr>
        <w:t>ı  desteklemelidir</w:t>
      </w:r>
      <w:proofErr w:type="gramEnd"/>
      <w:r w:rsidRPr="00BE62EF">
        <w:rPr>
          <w:sz w:val="24"/>
          <w:szCs w:val="24"/>
        </w:rPr>
        <w:t xml:space="preserve">. </w:t>
      </w:r>
    </w:p>
    <w:p w14:paraId="03E9CF02" w14:textId="77777777" w:rsidR="00034EEF" w:rsidRPr="00BE62EF" w:rsidRDefault="00034EEF" w:rsidP="00034EEF">
      <w:pPr>
        <w:spacing w:after="200" w:line="360" w:lineRule="auto"/>
        <w:jc w:val="both"/>
        <w:rPr>
          <w:sz w:val="24"/>
          <w:szCs w:val="24"/>
        </w:rPr>
      </w:pPr>
      <w:r w:rsidRPr="00BE62EF">
        <w:rPr>
          <w:sz w:val="24"/>
          <w:szCs w:val="24"/>
        </w:rPr>
        <w:lastRenderedPageBreak/>
        <w:t>Sistem uzaktan erişime müsait olmalıdır. Kanal ve yazılım güncellemesi satıcı firma tarafından internet bağlantısı ile yapılabilmelidir.</w:t>
      </w:r>
    </w:p>
    <w:p w14:paraId="3BB74436" w14:textId="77777777" w:rsidR="00034EEF" w:rsidRPr="00BE62EF" w:rsidRDefault="00034EEF" w:rsidP="00034EEF">
      <w:pPr>
        <w:spacing w:after="200" w:line="360" w:lineRule="auto"/>
        <w:jc w:val="both"/>
        <w:rPr>
          <w:sz w:val="24"/>
          <w:szCs w:val="24"/>
        </w:rPr>
      </w:pPr>
      <w:r w:rsidRPr="00BE62EF">
        <w:rPr>
          <w:sz w:val="24"/>
          <w:szCs w:val="24"/>
        </w:rPr>
        <w:t xml:space="preserve">IPTV sisteminde tüm odalara ve ortak mahallere giden yayınlar tek merkezden kontrol edilebilir olmalıdır. Kanal ayarlaması için her odaya ayrı ayrı giderek veya bağlanarak değil, otomatik yükleme sistemi ile tüm </w:t>
      </w:r>
      <w:proofErr w:type="spellStart"/>
      <w:r w:rsidRPr="00BE62EF">
        <w:rPr>
          <w:sz w:val="24"/>
          <w:szCs w:val="24"/>
        </w:rPr>
        <w:t>SetTopBox</w:t>
      </w:r>
      <w:proofErr w:type="spellEnd"/>
      <w:r w:rsidRPr="00BE62EF">
        <w:rPr>
          <w:sz w:val="24"/>
          <w:szCs w:val="24"/>
        </w:rPr>
        <w:t xml:space="preserve">’ </w:t>
      </w:r>
      <w:proofErr w:type="spellStart"/>
      <w:r w:rsidRPr="00BE62EF">
        <w:rPr>
          <w:sz w:val="24"/>
          <w:szCs w:val="24"/>
        </w:rPr>
        <w:t>lar</w:t>
      </w:r>
      <w:proofErr w:type="spellEnd"/>
      <w:r w:rsidRPr="00BE62EF">
        <w:rPr>
          <w:sz w:val="24"/>
          <w:szCs w:val="24"/>
        </w:rPr>
        <w:t xml:space="preserve"> aynı anda kurulabilmelidir. İsteğe bağlı olarak belirli bir gruba veya oda müşterisine verilecek kanalların erişimi </w:t>
      </w:r>
      <w:proofErr w:type="gramStart"/>
      <w:r w:rsidRPr="00BE62EF">
        <w:rPr>
          <w:sz w:val="24"/>
          <w:szCs w:val="24"/>
        </w:rPr>
        <w:t>kısıtlanabilmeli,</w:t>
      </w:r>
      <w:proofErr w:type="gramEnd"/>
      <w:r w:rsidRPr="00BE62EF">
        <w:rPr>
          <w:sz w:val="24"/>
          <w:szCs w:val="24"/>
        </w:rPr>
        <w:t xml:space="preserve"> veya açık hale getirilebilmelidir. Kanal listesinde bulunan tüm TV kanallarının yanında Kanal adı, Kanal Logosu ve Ülke bayrağı olmalıdır. Misafirler kanal üzerinde kumanda ile aşağı yukarı ilerlerken ekranın sağ tarafında kanal ön izlemesini mutlaka görmelidir. </w:t>
      </w:r>
    </w:p>
    <w:p w14:paraId="00C0A636" w14:textId="77777777" w:rsidR="00034EEF" w:rsidRPr="00BE62EF" w:rsidRDefault="00034EEF" w:rsidP="00034EEF">
      <w:pPr>
        <w:spacing w:after="200" w:line="360" w:lineRule="auto"/>
        <w:jc w:val="both"/>
        <w:rPr>
          <w:sz w:val="24"/>
          <w:szCs w:val="24"/>
        </w:rPr>
      </w:pPr>
      <w:r w:rsidRPr="00BE62EF">
        <w:rPr>
          <w:sz w:val="24"/>
          <w:szCs w:val="24"/>
        </w:rPr>
        <w:t xml:space="preserve">Otele </w:t>
      </w:r>
      <w:proofErr w:type="spellStart"/>
      <w:r w:rsidRPr="00BE62EF">
        <w:rPr>
          <w:sz w:val="24"/>
          <w:szCs w:val="24"/>
        </w:rPr>
        <w:t>Check</w:t>
      </w:r>
      <w:proofErr w:type="spellEnd"/>
      <w:r w:rsidRPr="00BE62EF">
        <w:rPr>
          <w:sz w:val="24"/>
          <w:szCs w:val="24"/>
        </w:rPr>
        <w:t>-in yapan müşterinin uyruğuna göre ;</w:t>
      </w:r>
    </w:p>
    <w:p w14:paraId="79B509E1" w14:textId="77777777" w:rsidR="00034EEF" w:rsidRPr="00BE62EF" w:rsidRDefault="00034EEF" w:rsidP="00034EEF">
      <w:pPr>
        <w:spacing w:line="360" w:lineRule="auto"/>
        <w:rPr>
          <w:sz w:val="24"/>
          <w:szCs w:val="24"/>
        </w:rPr>
      </w:pPr>
      <w:r w:rsidRPr="00BE62EF">
        <w:rPr>
          <w:sz w:val="24"/>
          <w:szCs w:val="24"/>
        </w:rPr>
        <w:t>1. Menü dili müşterinin kendi diline otomatik olarak dönmelidir.</w:t>
      </w:r>
    </w:p>
    <w:p w14:paraId="3148F9A5" w14:textId="77777777" w:rsidR="00034EEF" w:rsidRPr="00BE62EF" w:rsidRDefault="00034EEF" w:rsidP="00034EEF">
      <w:pPr>
        <w:spacing w:line="360" w:lineRule="auto"/>
        <w:rPr>
          <w:sz w:val="24"/>
          <w:szCs w:val="24"/>
        </w:rPr>
      </w:pPr>
      <w:r w:rsidRPr="00BE62EF">
        <w:rPr>
          <w:sz w:val="24"/>
          <w:szCs w:val="24"/>
        </w:rPr>
        <w:t>2. TV kanal listesinin ilk sıralarına müşterinin ülkesinin kanalları otomatik olarak gelmelidir.</w:t>
      </w:r>
    </w:p>
    <w:p w14:paraId="579E0C87" w14:textId="77777777" w:rsidR="00034EEF" w:rsidRPr="00BE62EF" w:rsidRDefault="00034EEF" w:rsidP="00034EEF">
      <w:pPr>
        <w:spacing w:line="360" w:lineRule="auto"/>
        <w:rPr>
          <w:sz w:val="24"/>
          <w:szCs w:val="24"/>
        </w:rPr>
      </w:pPr>
      <w:r w:rsidRPr="00BE62EF">
        <w:rPr>
          <w:sz w:val="24"/>
          <w:szCs w:val="24"/>
        </w:rPr>
        <w:t xml:space="preserve">3. Menü arayüzü en az 4 ulusal dili destekleyebiliyor olmalı ve ihtiyaç halinde yeni dil yüklemesine      </w:t>
      </w:r>
      <w:proofErr w:type="gramStart"/>
      <w:r w:rsidRPr="00BE62EF">
        <w:rPr>
          <w:sz w:val="24"/>
          <w:szCs w:val="24"/>
        </w:rPr>
        <w:t>imkan</w:t>
      </w:r>
      <w:proofErr w:type="gramEnd"/>
      <w:r w:rsidRPr="00BE62EF">
        <w:rPr>
          <w:sz w:val="24"/>
          <w:szCs w:val="24"/>
        </w:rPr>
        <w:t xml:space="preserve"> tanımalıdır.</w:t>
      </w:r>
    </w:p>
    <w:p w14:paraId="65536BDC" w14:textId="77777777" w:rsidR="00034EEF" w:rsidRPr="00BE62EF" w:rsidRDefault="00034EEF" w:rsidP="00034EEF">
      <w:pPr>
        <w:spacing w:line="360" w:lineRule="auto"/>
        <w:rPr>
          <w:sz w:val="24"/>
          <w:szCs w:val="24"/>
        </w:rPr>
      </w:pPr>
      <w:r w:rsidRPr="00BE62EF">
        <w:rPr>
          <w:sz w:val="24"/>
          <w:szCs w:val="24"/>
        </w:rPr>
        <w:t>4. Kanal Elektronik Program Bilgisi (EPG) ve o an yayınlanan program bilgilerine kumanda üzerindeki İNFO tuşlarından ulaşılabilmelidir.</w:t>
      </w:r>
    </w:p>
    <w:p w14:paraId="4C5DC870" w14:textId="77777777" w:rsidR="00034EEF" w:rsidRPr="00BE62EF" w:rsidRDefault="00034EEF" w:rsidP="00034EEF">
      <w:pPr>
        <w:spacing w:line="360" w:lineRule="auto"/>
        <w:rPr>
          <w:sz w:val="24"/>
          <w:szCs w:val="24"/>
        </w:rPr>
      </w:pPr>
    </w:p>
    <w:p w14:paraId="44DF51A5" w14:textId="77777777" w:rsidR="00034EEF" w:rsidRPr="00BE62EF" w:rsidRDefault="00034EEF" w:rsidP="00034EEF">
      <w:pPr>
        <w:suppressLineNumbers/>
        <w:suppressAutoHyphens/>
        <w:snapToGrid w:val="0"/>
        <w:spacing w:line="360" w:lineRule="auto"/>
        <w:rPr>
          <w:rFonts w:eastAsia="Calibri"/>
          <w:b/>
          <w:sz w:val="24"/>
          <w:szCs w:val="24"/>
        </w:rPr>
      </w:pPr>
      <w:r w:rsidRPr="00BE62EF">
        <w:rPr>
          <w:rFonts w:eastAsia="Calibri"/>
          <w:b/>
          <w:sz w:val="24"/>
          <w:szCs w:val="24"/>
        </w:rPr>
        <w:t xml:space="preserve">IPTV yönetiminin sistemi aşağıdaki özellikleri içermelidir : </w:t>
      </w:r>
    </w:p>
    <w:p w14:paraId="464C026E" w14:textId="77777777" w:rsidR="00034EEF" w:rsidRPr="00BE62EF" w:rsidRDefault="00034EEF" w:rsidP="00034EEF">
      <w:pPr>
        <w:suppressLineNumbers/>
        <w:suppressAutoHyphens/>
        <w:snapToGrid w:val="0"/>
        <w:spacing w:line="360" w:lineRule="auto"/>
        <w:rPr>
          <w:rFonts w:eastAsia="Calibri"/>
          <w:sz w:val="24"/>
          <w:szCs w:val="24"/>
        </w:rPr>
      </w:pPr>
    </w:p>
    <w:p w14:paraId="6D06077B" w14:textId="77777777" w:rsidR="00034EEF" w:rsidRPr="00BE62EF" w:rsidRDefault="00034EEF" w:rsidP="00034EEF">
      <w:pPr>
        <w:widowControl/>
        <w:numPr>
          <w:ilvl w:val="0"/>
          <w:numId w:val="343"/>
        </w:numPr>
        <w:suppressLineNumbers/>
        <w:suppressAutoHyphens/>
        <w:autoSpaceDE/>
        <w:autoSpaceDN/>
        <w:snapToGrid w:val="0"/>
        <w:spacing w:after="200" w:line="360" w:lineRule="auto"/>
        <w:ind w:left="284" w:hanging="284"/>
        <w:rPr>
          <w:rFonts w:eastAsia="Calibri"/>
          <w:b/>
          <w:sz w:val="24"/>
          <w:szCs w:val="24"/>
        </w:rPr>
      </w:pPr>
      <w:r w:rsidRPr="00BE62EF">
        <w:rPr>
          <w:rFonts w:eastAsia="Calibri"/>
          <w:b/>
          <w:sz w:val="24"/>
          <w:szCs w:val="24"/>
        </w:rPr>
        <w:t>Odalara Dağıtılan TV kanallarının Web Üzerinden Yönetimi :</w:t>
      </w:r>
    </w:p>
    <w:p w14:paraId="1B59EB81" w14:textId="77777777" w:rsidR="00034EEF" w:rsidRPr="00BE62EF" w:rsidRDefault="00034EEF" w:rsidP="00034EEF">
      <w:pPr>
        <w:suppressLineNumbers/>
        <w:suppressAutoHyphens/>
        <w:snapToGrid w:val="0"/>
        <w:spacing w:line="360" w:lineRule="auto"/>
        <w:rPr>
          <w:rFonts w:eastAsia="Calibri"/>
          <w:sz w:val="24"/>
          <w:szCs w:val="24"/>
        </w:rPr>
      </w:pPr>
      <w:r w:rsidRPr="00BE62EF">
        <w:rPr>
          <w:rFonts w:eastAsia="Calibri"/>
          <w:sz w:val="24"/>
          <w:szCs w:val="24"/>
        </w:rPr>
        <w:t xml:space="preserve">Otel bakım ekibi istenen kanalları seçmek üzere </w:t>
      </w:r>
      <w:proofErr w:type="spellStart"/>
      <w:r w:rsidRPr="00BE62EF">
        <w:rPr>
          <w:rFonts w:eastAsia="Calibri"/>
          <w:sz w:val="24"/>
          <w:szCs w:val="24"/>
        </w:rPr>
        <w:t>streamer’lara</w:t>
      </w:r>
      <w:proofErr w:type="spellEnd"/>
      <w:r w:rsidRPr="00BE62EF">
        <w:rPr>
          <w:rFonts w:eastAsia="Calibri"/>
          <w:sz w:val="24"/>
          <w:szCs w:val="24"/>
        </w:rPr>
        <w:t xml:space="preserve"> bağlanabilmelidir.  Böylelikle, odalardaki TV’yi ayarlamak için her odada ayar yapmaya gerek kalmamalıdır. Basit bir tuşlama ile,  tüm odalar güncel yeni kanal listesine erişmiş olmalıdır. </w:t>
      </w:r>
    </w:p>
    <w:p w14:paraId="63AC640A" w14:textId="77777777" w:rsidR="00034EEF" w:rsidRPr="00BE62EF" w:rsidRDefault="00034EEF" w:rsidP="00034EEF">
      <w:pPr>
        <w:suppressLineNumbers/>
        <w:suppressAutoHyphens/>
        <w:snapToGrid w:val="0"/>
        <w:spacing w:line="360" w:lineRule="auto"/>
        <w:ind w:left="284"/>
        <w:rPr>
          <w:rFonts w:eastAsia="Calibri"/>
          <w:sz w:val="24"/>
          <w:szCs w:val="24"/>
        </w:rPr>
      </w:pPr>
    </w:p>
    <w:p w14:paraId="6786CBF7" w14:textId="77777777" w:rsidR="00034EEF" w:rsidRPr="00BE62EF" w:rsidRDefault="00034EEF" w:rsidP="00034EEF">
      <w:pPr>
        <w:widowControl/>
        <w:numPr>
          <w:ilvl w:val="0"/>
          <w:numId w:val="343"/>
        </w:numPr>
        <w:suppressLineNumbers/>
        <w:suppressAutoHyphens/>
        <w:autoSpaceDE/>
        <w:autoSpaceDN/>
        <w:snapToGrid w:val="0"/>
        <w:spacing w:after="200" w:line="360" w:lineRule="auto"/>
        <w:ind w:left="284" w:hanging="284"/>
        <w:rPr>
          <w:rFonts w:eastAsia="Calibri"/>
          <w:b/>
          <w:sz w:val="24"/>
          <w:szCs w:val="24"/>
        </w:rPr>
      </w:pPr>
      <w:r w:rsidRPr="00BE62EF">
        <w:rPr>
          <w:rFonts w:eastAsia="Calibri"/>
          <w:b/>
          <w:sz w:val="24"/>
          <w:szCs w:val="24"/>
        </w:rPr>
        <w:t xml:space="preserve"> TV Sinyali Dijital Kalitesi :</w:t>
      </w:r>
    </w:p>
    <w:p w14:paraId="394BB7FE" w14:textId="77777777" w:rsidR="00034EEF" w:rsidRPr="00BE62EF" w:rsidRDefault="00034EEF" w:rsidP="00034EEF">
      <w:pPr>
        <w:suppressLineNumbers/>
        <w:suppressAutoHyphens/>
        <w:snapToGrid w:val="0"/>
        <w:spacing w:line="360" w:lineRule="auto"/>
        <w:rPr>
          <w:rFonts w:eastAsia="Calibri"/>
          <w:sz w:val="24"/>
          <w:szCs w:val="24"/>
        </w:rPr>
      </w:pPr>
      <w:r w:rsidRPr="00BE62EF">
        <w:rPr>
          <w:rFonts w:eastAsia="Calibri"/>
          <w:sz w:val="24"/>
          <w:szCs w:val="24"/>
        </w:rPr>
        <w:t xml:space="preserve">Odalara dağıtılan dijital TV yayını , en az DVD kalitesinde olmalıdır. Dijital yapı sebebiyle tüm gürültü sinyalleri devre dışıdır. </w:t>
      </w:r>
    </w:p>
    <w:p w14:paraId="28DE6F61" w14:textId="77777777" w:rsidR="00034EEF" w:rsidRPr="00BE62EF" w:rsidRDefault="00034EEF" w:rsidP="00034EEF">
      <w:pPr>
        <w:suppressLineNumbers/>
        <w:suppressAutoHyphens/>
        <w:snapToGrid w:val="0"/>
        <w:spacing w:line="360" w:lineRule="auto"/>
        <w:rPr>
          <w:rFonts w:eastAsia="Calibri"/>
          <w:sz w:val="24"/>
          <w:szCs w:val="24"/>
        </w:rPr>
      </w:pPr>
    </w:p>
    <w:p w14:paraId="7863A97C" w14:textId="77777777" w:rsidR="00034EEF" w:rsidRPr="00BE62EF" w:rsidRDefault="00034EEF" w:rsidP="00034EEF">
      <w:pPr>
        <w:widowControl/>
        <w:numPr>
          <w:ilvl w:val="0"/>
          <w:numId w:val="343"/>
        </w:numPr>
        <w:suppressLineNumbers/>
        <w:suppressAutoHyphens/>
        <w:autoSpaceDE/>
        <w:autoSpaceDN/>
        <w:snapToGrid w:val="0"/>
        <w:spacing w:after="200" w:line="360" w:lineRule="auto"/>
        <w:ind w:left="284" w:hanging="284"/>
        <w:rPr>
          <w:rFonts w:eastAsia="Calibri"/>
          <w:b/>
          <w:sz w:val="24"/>
          <w:szCs w:val="24"/>
        </w:rPr>
      </w:pPr>
      <w:r w:rsidRPr="00BE62EF">
        <w:rPr>
          <w:rFonts w:eastAsia="Calibri"/>
          <w:b/>
          <w:sz w:val="24"/>
          <w:szCs w:val="24"/>
        </w:rPr>
        <w:t xml:space="preserve"> Kolay Kullanıcı Ara Yüzü :</w:t>
      </w:r>
    </w:p>
    <w:p w14:paraId="226A04AB" w14:textId="77777777" w:rsidR="00034EEF" w:rsidRPr="00BE62EF" w:rsidRDefault="00034EEF" w:rsidP="00034EEF">
      <w:pPr>
        <w:suppressLineNumbers/>
        <w:suppressAutoHyphens/>
        <w:snapToGrid w:val="0"/>
        <w:spacing w:line="360" w:lineRule="auto"/>
        <w:rPr>
          <w:rFonts w:eastAsia="Calibri"/>
          <w:sz w:val="24"/>
          <w:szCs w:val="24"/>
        </w:rPr>
      </w:pPr>
      <w:r w:rsidRPr="00BE62EF">
        <w:rPr>
          <w:rFonts w:eastAsia="Calibri"/>
          <w:sz w:val="24"/>
          <w:szCs w:val="24"/>
        </w:rPr>
        <w:t xml:space="preserve">TV kanal listesi , TV kanal logosu ve ülke bayrağı ile gösterilmelidir. </w:t>
      </w:r>
    </w:p>
    <w:p w14:paraId="5841C918" w14:textId="77777777" w:rsidR="00034EEF" w:rsidRPr="00BE62EF" w:rsidRDefault="00034EEF" w:rsidP="00034EEF">
      <w:pPr>
        <w:suppressLineNumbers/>
        <w:suppressAutoHyphens/>
        <w:snapToGrid w:val="0"/>
        <w:spacing w:line="360" w:lineRule="auto"/>
        <w:rPr>
          <w:rFonts w:eastAsia="Calibri"/>
          <w:sz w:val="24"/>
          <w:szCs w:val="24"/>
        </w:rPr>
      </w:pPr>
    </w:p>
    <w:p w14:paraId="6ECC87AA" w14:textId="77777777" w:rsidR="00034EEF" w:rsidRPr="00BE62EF" w:rsidRDefault="00034EEF" w:rsidP="00034EEF">
      <w:pPr>
        <w:widowControl/>
        <w:numPr>
          <w:ilvl w:val="0"/>
          <w:numId w:val="343"/>
        </w:numPr>
        <w:suppressLineNumbers/>
        <w:suppressAutoHyphens/>
        <w:autoSpaceDE/>
        <w:autoSpaceDN/>
        <w:snapToGrid w:val="0"/>
        <w:spacing w:after="200" w:line="360" w:lineRule="auto"/>
        <w:ind w:left="284" w:hanging="284"/>
        <w:rPr>
          <w:rFonts w:eastAsia="Calibri"/>
          <w:b/>
          <w:sz w:val="24"/>
          <w:szCs w:val="24"/>
        </w:rPr>
      </w:pPr>
      <w:r w:rsidRPr="00BE62EF">
        <w:rPr>
          <w:rFonts w:eastAsia="Calibri"/>
          <w:b/>
          <w:sz w:val="24"/>
          <w:szCs w:val="24"/>
        </w:rPr>
        <w:lastRenderedPageBreak/>
        <w:t xml:space="preserve"> Otel Müşterisi Tarafından Belirlenen TV Kanalları </w:t>
      </w:r>
    </w:p>
    <w:p w14:paraId="377D7ED1" w14:textId="77777777" w:rsidR="00034EEF" w:rsidRPr="00BE62EF" w:rsidRDefault="00034EEF" w:rsidP="00034EEF">
      <w:pPr>
        <w:suppressLineNumbers/>
        <w:suppressAutoHyphens/>
        <w:snapToGrid w:val="0"/>
        <w:spacing w:line="360" w:lineRule="auto"/>
        <w:rPr>
          <w:rFonts w:eastAsia="Calibri"/>
          <w:sz w:val="24"/>
          <w:szCs w:val="24"/>
        </w:rPr>
      </w:pPr>
      <w:r w:rsidRPr="00BE62EF">
        <w:rPr>
          <w:rFonts w:eastAsia="Calibri"/>
          <w:sz w:val="24"/>
          <w:szCs w:val="24"/>
        </w:rPr>
        <w:t xml:space="preserve">-  Otel Müşterisinin uyruğuna </w:t>
      </w:r>
      <w:proofErr w:type="spellStart"/>
      <w:r w:rsidRPr="00BE62EF">
        <w:rPr>
          <w:rFonts w:eastAsia="Calibri"/>
          <w:sz w:val="24"/>
          <w:szCs w:val="24"/>
        </w:rPr>
        <w:t>gore</w:t>
      </w:r>
      <w:proofErr w:type="spellEnd"/>
      <w:r w:rsidRPr="00BE62EF">
        <w:rPr>
          <w:rFonts w:eastAsia="Calibri"/>
          <w:sz w:val="24"/>
          <w:szCs w:val="24"/>
        </w:rPr>
        <w:t xml:space="preserve"> TV kanal listesi otomatik olarak sıralanır, ilk sıraya aranan TV kanallar gelmelidir.</w:t>
      </w:r>
    </w:p>
    <w:p w14:paraId="6476EDB7" w14:textId="77777777" w:rsidR="00034EEF" w:rsidRPr="00BE62EF" w:rsidRDefault="00034EEF" w:rsidP="00034EEF">
      <w:pPr>
        <w:suppressLineNumbers/>
        <w:suppressAutoHyphens/>
        <w:snapToGrid w:val="0"/>
        <w:spacing w:line="360" w:lineRule="auto"/>
        <w:rPr>
          <w:rFonts w:eastAsia="Calibri"/>
          <w:sz w:val="24"/>
          <w:szCs w:val="24"/>
        </w:rPr>
      </w:pPr>
      <w:r w:rsidRPr="00BE62EF">
        <w:rPr>
          <w:rFonts w:eastAsia="Calibri"/>
          <w:sz w:val="24"/>
          <w:szCs w:val="24"/>
        </w:rPr>
        <w:t xml:space="preserve">-  Bir TV kanalı sadece belirli bir müşteri </w:t>
      </w:r>
      <w:proofErr w:type="gramStart"/>
      <w:r w:rsidRPr="00BE62EF">
        <w:rPr>
          <w:rFonts w:eastAsia="Calibri"/>
          <w:sz w:val="24"/>
          <w:szCs w:val="24"/>
        </w:rPr>
        <w:t>grubuna  atanmalı</w:t>
      </w:r>
      <w:proofErr w:type="gramEnd"/>
      <w:r w:rsidRPr="00BE62EF">
        <w:rPr>
          <w:rFonts w:eastAsia="Calibri"/>
          <w:sz w:val="24"/>
          <w:szCs w:val="24"/>
        </w:rPr>
        <w:t>, böylelikle sadece bu gruba ait müşteriler bu kanalları seyredebilmelidir.</w:t>
      </w:r>
    </w:p>
    <w:p w14:paraId="418A84DC" w14:textId="77777777" w:rsidR="00034EEF" w:rsidRPr="00BE62EF" w:rsidRDefault="00034EEF" w:rsidP="00034EEF">
      <w:pPr>
        <w:spacing w:line="360" w:lineRule="auto"/>
        <w:rPr>
          <w:sz w:val="24"/>
          <w:szCs w:val="24"/>
        </w:rPr>
      </w:pPr>
    </w:p>
    <w:p w14:paraId="7A17BDAA" w14:textId="77777777" w:rsidR="00034EEF" w:rsidRPr="00BE62EF" w:rsidRDefault="00034EEF" w:rsidP="00034EEF">
      <w:pPr>
        <w:widowControl/>
        <w:numPr>
          <w:ilvl w:val="0"/>
          <w:numId w:val="343"/>
        </w:numPr>
        <w:suppressLineNumbers/>
        <w:suppressAutoHyphens/>
        <w:autoSpaceDE/>
        <w:autoSpaceDN/>
        <w:snapToGrid w:val="0"/>
        <w:spacing w:after="200" w:line="360" w:lineRule="auto"/>
        <w:ind w:left="284" w:hanging="284"/>
        <w:rPr>
          <w:rFonts w:eastAsia="Calibri"/>
          <w:b/>
          <w:sz w:val="24"/>
          <w:szCs w:val="24"/>
        </w:rPr>
      </w:pPr>
      <w:r w:rsidRPr="00BE62EF">
        <w:rPr>
          <w:rFonts w:eastAsia="Calibri"/>
          <w:b/>
          <w:sz w:val="24"/>
          <w:szCs w:val="24"/>
        </w:rPr>
        <w:t xml:space="preserve"> TV Kullanımının Fiyatlandırma </w:t>
      </w:r>
      <w:proofErr w:type="gramStart"/>
      <w:r w:rsidRPr="00BE62EF">
        <w:rPr>
          <w:rFonts w:eastAsia="Calibri"/>
          <w:b/>
          <w:sz w:val="24"/>
          <w:szCs w:val="24"/>
        </w:rPr>
        <w:t>İmkanı :</w:t>
      </w:r>
      <w:proofErr w:type="gramEnd"/>
    </w:p>
    <w:p w14:paraId="7BD4297A" w14:textId="77777777" w:rsidR="00034EEF" w:rsidRPr="00BE62EF" w:rsidRDefault="00034EEF" w:rsidP="00034EEF">
      <w:pPr>
        <w:suppressLineNumbers/>
        <w:suppressAutoHyphens/>
        <w:snapToGrid w:val="0"/>
        <w:spacing w:line="360" w:lineRule="auto"/>
        <w:rPr>
          <w:rFonts w:eastAsia="Calibri"/>
          <w:sz w:val="24"/>
          <w:szCs w:val="24"/>
        </w:rPr>
      </w:pPr>
      <w:r w:rsidRPr="00BE62EF">
        <w:rPr>
          <w:rFonts w:eastAsia="Calibri"/>
          <w:sz w:val="24"/>
          <w:szCs w:val="24"/>
        </w:rPr>
        <w:t xml:space="preserve">Herhangi bir TV kanalı veya TV kanal </w:t>
      </w:r>
      <w:proofErr w:type="gramStart"/>
      <w:r w:rsidRPr="00BE62EF">
        <w:rPr>
          <w:rFonts w:eastAsia="Calibri"/>
          <w:sz w:val="24"/>
          <w:szCs w:val="24"/>
        </w:rPr>
        <w:t>grubu  otel</w:t>
      </w:r>
      <w:proofErr w:type="gramEnd"/>
      <w:r w:rsidRPr="00BE62EF">
        <w:rPr>
          <w:rFonts w:eastAsia="Calibri"/>
          <w:sz w:val="24"/>
          <w:szCs w:val="24"/>
        </w:rPr>
        <w:t xml:space="preserve"> müşterisine faturalanabilir.  Otel yönetimi faturalandırma yöntemi ( kanal grup konfigürasyonu ) ve fiyatlarını belirleyebilmelidir.</w:t>
      </w:r>
    </w:p>
    <w:p w14:paraId="15481DF1" w14:textId="77777777" w:rsidR="00034EEF" w:rsidRPr="00BE62EF" w:rsidRDefault="00034EEF" w:rsidP="00034EEF">
      <w:pPr>
        <w:suppressLineNumbers/>
        <w:suppressAutoHyphens/>
        <w:snapToGrid w:val="0"/>
        <w:spacing w:line="360" w:lineRule="auto"/>
        <w:rPr>
          <w:rFonts w:eastAsia="Calibri"/>
          <w:sz w:val="24"/>
          <w:szCs w:val="24"/>
        </w:rPr>
      </w:pPr>
    </w:p>
    <w:p w14:paraId="0AB15A54" w14:textId="77777777" w:rsidR="00034EEF" w:rsidRPr="00BE62EF" w:rsidRDefault="00034EEF" w:rsidP="00034EEF">
      <w:pPr>
        <w:tabs>
          <w:tab w:val="left" w:pos="480"/>
        </w:tabs>
        <w:spacing w:line="300" w:lineRule="exact"/>
        <w:jc w:val="both"/>
        <w:rPr>
          <w:sz w:val="24"/>
          <w:szCs w:val="24"/>
        </w:rPr>
      </w:pPr>
    </w:p>
    <w:p w14:paraId="50E30FB2" w14:textId="77777777" w:rsidR="00034EEF" w:rsidRPr="00BE62EF" w:rsidRDefault="00034EEF" w:rsidP="00034EEF">
      <w:pPr>
        <w:tabs>
          <w:tab w:val="left" w:pos="480"/>
        </w:tabs>
        <w:spacing w:line="300" w:lineRule="exact"/>
        <w:jc w:val="both"/>
        <w:rPr>
          <w:sz w:val="24"/>
          <w:szCs w:val="24"/>
        </w:rPr>
      </w:pPr>
      <w:r w:rsidRPr="00BE62EF">
        <w:rPr>
          <w:b/>
          <w:sz w:val="24"/>
          <w:szCs w:val="24"/>
          <w:highlight w:val="lightGray"/>
        </w:rPr>
        <w:t>C-</w:t>
      </w:r>
      <w:r w:rsidRPr="00BE62EF">
        <w:rPr>
          <w:b/>
          <w:sz w:val="24"/>
          <w:szCs w:val="24"/>
          <w:highlight w:val="lightGray"/>
        </w:rPr>
        <w:tab/>
        <w:t>İNTERAKTİF TV SİSTEMİ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F7BFA">
        <w:rPr>
          <w:b/>
          <w:sz w:val="24"/>
          <w:szCs w:val="24"/>
        </w:rPr>
        <w:tab/>
      </w:r>
      <w:r w:rsidRPr="007F7BFA">
        <w:rPr>
          <w:b/>
          <w:sz w:val="24"/>
          <w:szCs w:val="24"/>
        </w:rPr>
        <w:tab/>
      </w:r>
    </w:p>
    <w:p w14:paraId="31DE0EEF" w14:textId="77777777" w:rsidR="00034EEF" w:rsidRPr="00BE62EF" w:rsidRDefault="00034EEF" w:rsidP="00034EEF">
      <w:pPr>
        <w:suppressLineNumbers/>
        <w:suppressAutoHyphens/>
        <w:snapToGrid w:val="0"/>
        <w:ind w:firstLine="708"/>
        <w:rPr>
          <w:rFonts w:eastAsia="Calibri"/>
          <w:sz w:val="24"/>
          <w:szCs w:val="24"/>
        </w:rPr>
      </w:pPr>
    </w:p>
    <w:p w14:paraId="2EEFB68D" w14:textId="77777777" w:rsidR="00034EEF" w:rsidRDefault="00034EEF" w:rsidP="00034EEF">
      <w:pPr>
        <w:suppressLineNumbers/>
        <w:suppressAutoHyphens/>
        <w:snapToGrid w:val="0"/>
        <w:spacing w:line="360" w:lineRule="auto"/>
        <w:ind w:firstLine="709"/>
        <w:rPr>
          <w:rFonts w:eastAsia="Calibri"/>
          <w:sz w:val="24"/>
          <w:szCs w:val="24"/>
        </w:rPr>
      </w:pPr>
      <w:r w:rsidRPr="00BE62EF">
        <w:rPr>
          <w:rFonts w:eastAsia="Calibri"/>
          <w:sz w:val="24"/>
          <w:szCs w:val="24"/>
        </w:rPr>
        <w:t xml:space="preserve">Otel müşterilerine özel olarak TV üzerinde çalışan ana hatları ile;  bilgi, eğlence, internet erişimi, film, müzik ve mesajlaşmaya uygun interaktif içerik </w:t>
      </w:r>
      <w:proofErr w:type="spellStart"/>
      <w:r w:rsidRPr="00BE62EF">
        <w:rPr>
          <w:rFonts w:eastAsia="Calibri"/>
          <w:sz w:val="24"/>
          <w:szCs w:val="24"/>
        </w:rPr>
        <w:t>dijitalizasyonu</w:t>
      </w:r>
      <w:proofErr w:type="spellEnd"/>
      <w:r w:rsidRPr="00BE62EF">
        <w:rPr>
          <w:rFonts w:eastAsia="Calibri"/>
          <w:sz w:val="24"/>
          <w:szCs w:val="24"/>
        </w:rPr>
        <w:t xml:space="preserve"> yapılacaktır. İnteraktif TV sistemi ile IPTV sistemi TV tarafında aynı set-top-</w:t>
      </w:r>
      <w:proofErr w:type="spellStart"/>
      <w:r w:rsidRPr="00BE62EF">
        <w:rPr>
          <w:rFonts w:eastAsia="Calibri"/>
          <w:sz w:val="24"/>
          <w:szCs w:val="24"/>
        </w:rPr>
        <w:t>box</w:t>
      </w:r>
      <w:proofErr w:type="spellEnd"/>
      <w:r w:rsidRPr="00BE62EF">
        <w:rPr>
          <w:rFonts w:eastAsia="Calibri"/>
          <w:sz w:val="24"/>
          <w:szCs w:val="24"/>
        </w:rPr>
        <w:t xml:space="preserve"> ve aynı kullanıcı arayüzü kullanacaktır. Kullanılacak Set-top-</w:t>
      </w:r>
      <w:proofErr w:type="spellStart"/>
      <w:r w:rsidRPr="00BE62EF">
        <w:rPr>
          <w:rFonts w:eastAsia="Calibri"/>
          <w:sz w:val="24"/>
          <w:szCs w:val="24"/>
        </w:rPr>
        <w:t>box</w:t>
      </w:r>
      <w:proofErr w:type="spellEnd"/>
      <w:r w:rsidRPr="00BE62EF">
        <w:rPr>
          <w:rFonts w:eastAsia="Calibri"/>
          <w:sz w:val="24"/>
          <w:szCs w:val="24"/>
        </w:rPr>
        <w:t xml:space="preserve">’ </w:t>
      </w:r>
      <w:proofErr w:type="spellStart"/>
      <w:r w:rsidRPr="00BE62EF">
        <w:rPr>
          <w:rFonts w:eastAsia="Calibri"/>
          <w:sz w:val="24"/>
          <w:szCs w:val="24"/>
        </w:rPr>
        <w:t>ların</w:t>
      </w:r>
      <w:proofErr w:type="spellEnd"/>
      <w:r w:rsidRPr="00BE62EF">
        <w:rPr>
          <w:rFonts w:eastAsia="Calibri"/>
          <w:sz w:val="24"/>
          <w:szCs w:val="24"/>
        </w:rPr>
        <w:t xml:space="preserve"> TV’lerin arkasına montajı yapılarak herhangi bir şekilde karşıdan bakıldığında otel müşterisi tarafından görünmemesi sağlanacaktır. İnteraktif sistem, yönetim arayüzü ile kontrol edilebilmeli ve otelin PMS ‘ne uyumlu olmalıdır (Örnek: </w:t>
      </w:r>
      <w:proofErr w:type="spellStart"/>
      <w:r w:rsidRPr="00BE62EF">
        <w:rPr>
          <w:rFonts w:eastAsia="Calibri"/>
          <w:sz w:val="24"/>
          <w:szCs w:val="24"/>
        </w:rPr>
        <w:t>Fidelio</w:t>
      </w:r>
      <w:proofErr w:type="spellEnd"/>
      <w:r w:rsidRPr="00BE62EF">
        <w:rPr>
          <w:rFonts w:eastAsia="Calibri"/>
          <w:sz w:val="24"/>
          <w:szCs w:val="24"/>
        </w:rPr>
        <w:t xml:space="preserve"> vb.) </w:t>
      </w:r>
      <w:proofErr w:type="gramStart"/>
      <w:r w:rsidRPr="00BE62EF">
        <w:rPr>
          <w:rFonts w:eastAsia="Calibri"/>
          <w:sz w:val="24"/>
          <w:szCs w:val="24"/>
        </w:rPr>
        <w:t>Kullanıcı  arayüzü</w:t>
      </w:r>
      <w:proofErr w:type="gramEnd"/>
      <w:r w:rsidRPr="00BE62EF">
        <w:rPr>
          <w:rFonts w:eastAsia="Calibri"/>
          <w:sz w:val="24"/>
          <w:szCs w:val="24"/>
        </w:rPr>
        <w:t xml:space="preserve"> otel müşterisini sezgisel olarak kolayca anlayabilmesine </w:t>
      </w:r>
      <w:proofErr w:type="gramStart"/>
      <w:r w:rsidRPr="00BE62EF">
        <w:rPr>
          <w:rFonts w:eastAsia="Calibri"/>
          <w:sz w:val="24"/>
          <w:szCs w:val="24"/>
        </w:rPr>
        <w:t>imkan</w:t>
      </w:r>
      <w:proofErr w:type="gramEnd"/>
      <w:r w:rsidRPr="00BE62EF">
        <w:rPr>
          <w:rFonts w:eastAsia="Calibri"/>
          <w:sz w:val="24"/>
          <w:szCs w:val="24"/>
        </w:rPr>
        <w:t xml:space="preserve"> tanıyan fonksiyonellikte olmalıdır. Bu amaçla ilk açılış anında </w:t>
      </w:r>
      <w:proofErr w:type="gramStart"/>
      <w:r w:rsidRPr="00BE62EF">
        <w:rPr>
          <w:rFonts w:eastAsia="Calibri"/>
          <w:sz w:val="24"/>
          <w:szCs w:val="24"/>
        </w:rPr>
        <w:t>ekranda  ana</w:t>
      </w:r>
      <w:proofErr w:type="gramEnd"/>
      <w:r w:rsidRPr="00BE62EF">
        <w:rPr>
          <w:rFonts w:eastAsia="Calibri"/>
          <w:sz w:val="24"/>
          <w:szCs w:val="24"/>
        </w:rPr>
        <w:t xml:space="preserve"> </w:t>
      </w:r>
      <w:proofErr w:type="spellStart"/>
      <w:r w:rsidRPr="00BE62EF">
        <w:rPr>
          <w:rFonts w:eastAsia="Calibri"/>
          <w:sz w:val="24"/>
          <w:szCs w:val="24"/>
        </w:rPr>
        <w:t>menuler</w:t>
      </w:r>
      <w:proofErr w:type="spellEnd"/>
      <w:r w:rsidRPr="00BE62EF">
        <w:rPr>
          <w:rFonts w:eastAsia="Calibri"/>
          <w:sz w:val="24"/>
          <w:szCs w:val="24"/>
        </w:rPr>
        <w:t xml:space="preserve"> bulunmalı ve bu </w:t>
      </w:r>
      <w:proofErr w:type="spellStart"/>
      <w:r w:rsidRPr="00BE62EF">
        <w:rPr>
          <w:rFonts w:eastAsia="Calibri"/>
          <w:sz w:val="24"/>
          <w:szCs w:val="24"/>
        </w:rPr>
        <w:t>menulere</w:t>
      </w:r>
      <w:proofErr w:type="spellEnd"/>
      <w:r w:rsidRPr="00BE62EF">
        <w:rPr>
          <w:rFonts w:eastAsia="Calibri"/>
          <w:sz w:val="24"/>
          <w:szCs w:val="24"/>
        </w:rPr>
        <w:t xml:space="preserve"> kumandanın yön tuşları ile erişilebilmelidir. Bu menüler aşağıdaki gibi vb. olmalıdır;</w:t>
      </w:r>
    </w:p>
    <w:p w14:paraId="1ABF8BC7" w14:textId="77777777" w:rsidR="0084784E" w:rsidRPr="00BE62EF" w:rsidRDefault="0084784E" w:rsidP="00034EEF">
      <w:pPr>
        <w:suppressLineNumbers/>
        <w:suppressAutoHyphens/>
        <w:snapToGrid w:val="0"/>
        <w:spacing w:line="360" w:lineRule="auto"/>
        <w:ind w:firstLine="709"/>
        <w:rPr>
          <w:rFonts w:eastAsia="Calibri"/>
          <w:sz w:val="24"/>
          <w:szCs w:val="24"/>
        </w:rPr>
      </w:pPr>
    </w:p>
    <w:p w14:paraId="3D3AFCE4" w14:textId="77777777" w:rsidR="00034EEF" w:rsidRPr="00BE62EF" w:rsidRDefault="00034EEF" w:rsidP="00034EEF">
      <w:pPr>
        <w:suppressLineNumbers/>
        <w:suppressAutoHyphens/>
        <w:snapToGrid w:val="0"/>
        <w:spacing w:line="360" w:lineRule="auto"/>
        <w:ind w:firstLine="708"/>
        <w:rPr>
          <w:rFonts w:eastAsia="Calibri"/>
          <w:sz w:val="24"/>
          <w:szCs w:val="24"/>
        </w:rPr>
      </w:pPr>
    </w:p>
    <w:p w14:paraId="1B047D1D" w14:textId="77777777" w:rsidR="00034EEF" w:rsidRPr="00BE62EF" w:rsidRDefault="00034EEF" w:rsidP="00034EEF">
      <w:pPr>
        <w:widowControl/>
        <w:numPr>
          <w:ilvl w:val="0"/>
          <w:numId w:val="340"/>
        </w:numPr>
        <w:suppressLineNumbers/>
        <w:tabs>
          <w:tab w:val="left" w:pos="284"/>
        </w:tabs>
        <w:suppressAutoHyphens/>
        <w:autoSpaceDE/>
        <w:autoSpaceDN/>
        <w:snapToGrid w:val="0"/>
        <w:spacing w:after="200" w:line="360" w:lineRule="auto"/>
        <w:ind w:left="993" w:hanging="993"/>
        <w:jc w:val="both"/>
        <w:rPr>
          <w:rFonts w:eastAsia="Arial Unicode MS"/>
          <w:b/>
          <w:kern w:val="1"/>
          <w:sz w:val="24"/>
          <w:szCs w:val="24"/>
          <w:lang w:val="es-ES"/>
        </w:rPr>
      </w:pPr>
      <w:r w:rsidRPr="00BE62EF">
        <w:rPr>
          <w:rFonts w:eastAsia="Arial Unicode MS"/>
          <w:b/>
          <w:kern w:val="1"/>
          <w:sz w:val="24"/>
          <w:szCs w:val="24"/>
          <w:lang w:val="es-ES"/>
        </w:rPr>
        <w:t xml:space="preserve">TV: </w:t>
      </w:r>
    </w:p>
    <w:p w14:paraId="1640838D"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sz w:val="24"/>
          <w:szCs w:val="24"/>
        </w:rPr>
        <w:t xml:space="preserve">TV ve Radyo kanallarına erişimi </w:t>
      </w:r>
      <w:proofErr w:type="spellStart"/>
      <w:r w:rsidRPr="00BE62EF">
        <w:rPr>
          <w:rFonts w:eastAsia="Calibri"/>
          <w:sz w:val="24"/>
          <w:szCs w:val="24"/>
        </w:rPr>
        <w:t>sağlar.Ücretsiz</w:t>
      </w:r>
      <w:proofErr w:type="spellEnd"/>
      <w:r w:rsidRPr="00BE62EF">
        <w:rPr>
          <w:rFonts w:eastAsia="Calibri"/>
          <w:sz w:val="24"/>
          <w:szCs w:val="24"/>
        </w:rPr>
        <w:t xml:space="preserve"> ve Pay Per </w:t>
      </w:r>
      <w:proofErr w:type="spellStart"/>
      <w:r w:rsidRPr="00BE62EF">
        <w:rPr>
          <w:rFonts w:eastAsia="Calibri"/>
          <w:sz w:val="24"/>
          <w:szCs w:val="24"/>
        </w:rPr>
        <w:t>View</w:t>
      </w:r>
      <w:proofErr w:type="spellEnd"/>
      <w:r w:rsidRPr="00BE62EF">
        <w:rPr>
          <w:rFonts w:eastAsia="Calibri"/>
          <w:sz w:val="24"/>
          <w:szCs w:val="24"/>
        </w:rPr>
        <w:t xml:space="preserve"> gibi hizmetler dahil edilebilir.</w:t>
      </w:r>
    </w:p>
    <w:p w14:paraId="44036CAC" w14:textId="77777777" w:rsidR="00034EEF" w:rsidRPr="00BE62EF" w:rsidRDefault="00034EEF" w:rsidP="00034EEF">
      <w:pPr>
        <w:suppressLineNumbers/>
        <w:suppressAutoHyphens/>
        <w:snapToGrid w:val="0"/>
        <w:spacing w:line="360" w:lineRule="auto"/>
        <w:jc w:val="both"/>
        <w:rPr>
          <w:rFonts w:eastAsia="Calibri"/>
          <w:sz w:val="24"/>
          <w:szCs w:val="24"/>
        </w:rPr>
      </w:pPr>
    </w:p>
    <w:p w14:paraId="526CE204" w14:textId="77777777" w:rsidR="00034EEF" w:rsidRPr="00BE62EF" w:rsidRDefault="00034EEF" w:rsidP="00034EEF">
      <w:pPr>
        <w:widowControl/>
        <w:numPr>
          <w:ilvl w:val="0"/>
          <w:numId w:val="339"/>
        </w:numPr>
        <w:suppressLineNumbers/>
        <w:tabs>
          <w:tab w:val="left" w:pos="284"/>
        </w:tabs>
        <w:suppressAutoHyphens/>
        <w:autoSpaceDE/>
        <w:autoSpaceDN/>
        <w:snapToGrid w:val="0"/>
        <w:spacing w:after="200" w:line="360" w:lineRule="auto"/>
        <w:ind w:hanging="720"/>
        <w:jc w:val="both"/>
        <w:rPr>
          <w:rFonts w:eastAsia="Arial Unicode MS"/>
          <w:b/>
          <w:kern w:val="1"/>
          <w:sz w:val="24"/>
          <w:szCs w:val="24"/>
          <w:lang w:val="es-ES"/>
        </w:rPr>
      </w:pPr>
      <w:r w:rsidRPr="00BE62EF">
        <w:rPr>
          <w:rFonts w:eastAsia="Arial Unicode MS"/>
          <w:b/>
          <w:kern w:val="1"/>
          <w:sz w:val="24"/>
          <w:szCs w:val="24"/>
          <w:lang w:val="es-ES"/>
        </w:rPr>
        <w:t xml:space="preserve">FİLM: </w:t>
      </w:r>
    </w:p>
    <w:p w14:paraId="3627A3FF" w14:textId="77777777" w:rsidR="00034EEF" w:rsidRPr="00BE62EF" w:rsidRDefault="00034EEF" w:rsidP="00034EEF">
      <w:pPr>
        <w:suppressLineNumbers/>
        <w:tabs>
          <w:tab w:val="left" w:pos="284"/>
        </w:tabs>
        <w:suppressAutoHyphens/>
        <w:snapToGrid w:val="0"/>
        <w:spacing w:line="360" w:lineRule="auto"/>
        <w:jc w:val="both"/>
        <w:rPr>
          <w:rFonts w:eastAsia="Arial Unicode MS"/>
          <w:b/>
          <w:kern w:val="1"/>
          <w:sz w:val="24"/>
          <w:szCs w:val="24"/>
          <w:lang w:val="es-ES"/>
        </w:rPr>
      </w:pPr>
    </w:p>
    <w:p w14:paraId="29CB40BC" w14:textId="77777777" w:rsidR="00034EEF" w:rsidRPr="00BE62EF" w:rsidRDefault="00034EEF" w:rsidP="00034EEF">
      <w:pPr>
        <w:suppressLineNumbers/>
        <w:suppressAutoHyphens/>
        <w:snapToGrid w:val="0"/>
        <w:spacing w:line="360" w:lineRule="auto"/>
        <w:rPr>
          <w:rFonts w:eastAsia="Arial Unicode MS"/>
          <w:kern w:val="1"/>
          <w:sz w:val="24"/>
          <w:szCs w:val="24"/>
          <w:lang w:val="es-ES"/>
        </w:rPr>
      </w:pPr>
      <w:r w:rsidRPr="00BE62EF">
        <w:rPr>
          <w:rFonts w:eastAsia="Calibri"/>
          <w:sz w:val="24"/>
          <w:szCs w:val="24"/>
        </w:rPr>
        <w:t xml:space="preserve">VOD(Video On </w:t>
      </w:r>
      <w:proofErr w:type="spellStart"/>
      <w:r w:rsidRPr="00BE62EF">
        <w:rPr>
          <w:rFonts w:eastAsia="Calibri"/>
          <w:sz w:val="24"/>
          <w:szCs w:val="24"/>
        </w:rPr>
        <w:t>Demand</w:t>
      </w:r>
      <w:proofErr w:type="spellEnd"/>
      <w:r w:rsidRPr="00BE62EF">
        <w:rPr>
          <w:rFonts w:eastAsia="Calibri"/>
          <w:sz w:val="24"/>
          <w:szCs w:val="24"/>
        </w:rPr>
        <w:t xml:space="preserve">) hizmetlerine </w:t>
      </w:r>
      <w:r w:rsidRPr="00BE62EF">
        <w:rPr>
          <w:rFonts w:eastAsia="Arial Unicode MS"/>
          <w:kern w:val="1"/>
          <w:sz w:val="24"/>
          <w:szCs w:val="24"/>
          <w:lang w:val="es-ES"/>
        </w:rPr>
        <w:t xml:space="preserve">erişimi sağlar. VOD menüsi içindeki alt menulerde içerikler sınıflandırılabilmelidir. (Örneğin korku filmleri, komedi filmleri vb.) Müşteri satın </w:t>
      </w:r>
      <w:r w:rsidRPr="00BE62EF">
        <w:rPr>
          <w:rFonts w:eastAsia="Arial Unicode MS"/>
          <w:kern w:val="1"/>
          <w:sz w:val="24"/>
          <w:szCs w:val="24"/>
          <w:lang w:val="es-ES"/>
        </w:rPr>
        <w:lastRenderedPageBreak/>
        <w:t>aldığı film hizmetini ileri geri sarabilmeli, durudurabilmeli veya daha sonra aynı gün içinde ücret ödemeden aynı filme erişebilmelidir.</w:t>
      </w:r>
    </w:p>
    <w:p w14:paraId="757F30A1" w14:textId="77777777" w:rsidR="00034EEF" w:rsidRPr="00BE62EF" w:rsidRDefault="00034EEF" w:rsidP="00034EEF">
      <w:pPr>
        <w:suppressLineNumbers/>
        <w:suppressAutoHyphens/>
        <w:snapToGrid w:val="0"/>
        <w:spacing w:line="360" w:lineRule="auto"/>
        <w:jc w:val="both"/>
        <w:rPr>
          <w:rFonts w:eastAsia="Arial Unicode MS"/>
          <w:kern w:val="1"/>
          <w:sz w:val="24"/>
          <w:szCs w:val="24"/>
          <w:lang w:val="es-ES"/>
        </w:rPr>
      </w:pPr>
    </w:p>
    <w:p w14:paraId="2B798381" w14:textId="77777777" w:rsidR="00034EEF" w:rsidRPr="00BE62EF" w:rsidRDefault="00034EEF" w:rsidP="00034EEF">
      <w:pPr>
        <w:widowControl/>
        <w:numPr>
          <w:ilvl w:val="0"/>
          <w:numId w:val="339"/>
        </w:numPr>
        <w:suppressLineNumbers/>
        <w:suppressAutoHyphens/>
        <w:autoSpaceDE/>
        <w:autoSpaceDN/>
        <w:snapToGrid w:val="0"/>
        <w:spacing w:after="200" w:line="360" w:lineRule="auto"/>
        <w:ind w:left="284" w:hanging="284"/>
        <w:jc w:val="both"/>
        <w:rPr>
          <w:rFonts w:eastAsia="Arial Unicode MS"/>
          <w:b/>
          <w:kern w:val="1"/>
          <w:sz w:val="24"/>
          <w:szCs w:val="24"/>
          <w:lang w:val="es-ES"/>
        </w:rPr>
      </w:pPr>
      <w:r w:rsidRPr="00BE62EF">
        <w:rPr>
          <w:rFonts w:eastAsia="Arial Unicode MS"/>
          <w:b/>
          <w:kern w:val="1"/>
          <w:sz w:val="24"/>
          <w:szCs w:val="24"/>
          <w:lang w:val="es-ES"/>
        </w:rPr>
        <w:t>EĞLENCE:</w:t>
      </w:r>
    </w:p>
    <w:p w14:paraId="6FB6BECE" w14:textId="77777777" w:rsidR="00034EEF" w:rsidRPr="00BE62EF" w:rsidRDefault="00034EEF" w:rsidP="00034EEF">
      <w:pPr>
        <w:suppressLineNumbers/>
        <w:suppressAutoHyphens/>
        <w:snapToGrid w:val="0"/>
        <w:spacing w:line="360" w:lineRule="auto"/>
        <w:rPr>
          <w:rFonts w:eastAsia="Arial Unicode MS"/>
          <w:kern w:val="1"/>
          <w:sz w:val="24"/>
          <w:szCs w:val="24"/>
          <w:lang w:val="es-ES"/>
        </w:rPr>
      </w:pPr>
      <w:proofErr w:type="gramStart"/>
      <w:r w:rsidRPr="00BE62EF">
        <w:rPr>
          <w:rFonts w:eastAsia="Calibri"/>
          <w:sz w:val="24"/>
          <w:szCs w:val="24"/>
        </w:rPr>
        <w:t>Müzik(Music  On</w:t>
      </w:r>
      <w:proofErr w:type="gramEnd"/>
      <w:r w:rsidRPr="00BE62EF">
        <w:rPr>
          <w:rFonts w:eastAsia="Calibri"/>
          <w:sz w:val="24"/>
          <w:szCs w:val="24"/>
        </w:rPr>
        <w:t xml:space="preserve"> </w:t>
      </w:r>
      <w:proofErr w:type="spellStart"/>
      <w:r w:rsidRPr="00BE62EF">
        <w:rPr>
          <w:rFonts w:eastAsia="Calibri"/>
          <w:sz w:val="24"/>
          <w:szCs w:val="24"/>
        </w:rPr>
        <w:t>Demand</w:t>
      </w:r>
      <w:proofErr w:type="spellEnd"/>
      <w:r w:rsidRPr="00BE62EF">
        <w:rPr>
          <w:rFonts w:eastAsia="Calibri"/>
          <w:sz w:val="24"/>
          <w:szCs w:val="24"/>
        </w:rPr>
        <w:t xml:space="preserve">), Radyo ve Haberler hizmetlerine erişimi sağlar. Müzik menüsü içindeki alt </w:t>
      </w:r>
      <w:proofErr w:type="spellStart"/>
      <w:r w:rsidRPr="00BE62EF">
        <w:rPr>
          <w:rFonts w:eastAsia="Calibri"/>
          <w:sz w:val="24"/>
          <w:szCs w:val="24"/>
        </w:rPr>
        <w:t>menulerde</w:t>
      </w:r>
      <w:proofErr w:type="spellEnd"/>
      <w:r w:rsidRPr="00BE62EF">
        <w:rPr>
          <w:rFonts w:eastAsia="Calibri"/>
          <w:sz w:val="24"/>
          <w:szCs w:val="24"/>
        </w:rPr>
        <w:t xml:space="preserve"> içerikler sınıflandırılabilmelidir. (Örneğin </w:t>
      </w:r>
      <w:proofErr w:type="spellStart"/>
      <w:r w:rsidRPr="00BE62EF">
        <w:rPr>
          <w:rFonts w:eastAsia="Calibri"/>
          <w:sz w:val="24"/>
          <w:szCs w:val="24"/>
        </w:rPr>
        <w:t>Jazz</w:t>
      </w:r>
      <w:proofErr w:type="spellEnd"/>
      <w:r w:rsidRPr="00BE62EF">
        <w:rPr>
          <w:rFonts w:eastAsia="Calibri"/>
          <w:sz w:val="24"/>
          <w:szCs w:val="24"/>
        </w:rPr>
        <w:t xml:space="preserve"> </w:t>
      </w:r>
      <w:proofErr w:type="spellStart"/>
      <w:r w:rsidRPr="00BE62EF">
        <w:rPr>
          <w:rFonts w:eastAsia="Calibri"/>
          <w:sz w:val="24"/>
          <w:szCs w:val="24"/>
        </w:rPr>
        <w:t>albumleri</w:t>
      </w:r>
      <w:proofErr w:type="spellEnd"/>
      <w:r w:rsidRPr="00BE62EF">
        <w:rPr>
          <w:rFonts w:eastAsia="Calibri"/>
          <w:sz w:val="24"/>
          <w:szCs w:val="24"/>
        </w:rPr>
        <w:t xml:space="preserve">, Pop </w:t>
      </w:r>
      <w:proofErr w:type="spellStart"/>
      <w:r w:rsidRPr="00BE62EF">
        <w:rPr>
          <w:rFonts w:eastAsia="Calibri"/>
          <w:sz w:val="24"/>
          <w:szCs w:val="24"/>
        </w:rPr>
        <w:t>albumleri</w:t>
      </w:r>
      <w:proofErr w:type="spellEnd"/>
      <w:r w:rsidRPr="00BE62EF">
        <w:rPr>
          <w:rFonts w:eastAsia="Calibri"/>
          <w:sz w:val="24"/>
          <w:szCs w:val="24"/>
        </w:rPr>
        <w:t xml:space="preserve"> vb.) Müşteri satın aldığı müzik hizmetini ileri geri sarabilmeli, </w:t>
      </w:r>
      <w:proofErr w:type="spellStart"/>
      <w:r w:rsidRPr="00BE62EF">
        <w:rPr>
          <w:rFonts w:eastAsia="Calibri"/>
          <w:sz w:val="24"/>
          <w:szCs w:val="24"/>
        </w:rPr>
        <w:t>durudurabilmeli</w:t>
      </w:r>
      <w:proofErr w:type="spellEnd"/>
      <w:r w:rsidRPr="00BE62EF">
        <w:rPr>
          <w:rFonts w:eastAsia="Calibri"/>
          <w:sz w:val="24"/>
          <w:szCs w:val="24"/>
        </w:rPr>
        <w:t xml:space="preserve"> veya daha sonra aynı gün içinde ücret</w:t>
      </w:r>
      <w:r w:rsidRPr="00BE62EF">
        <w:rPr>
          <w:rFonts w:eastAsia="Arial Unicode MS"/>
          <w:kern w:val="1"/>
          <w:sz w:val="24"/>
          <w:szCs w:val="24"/>
          <w:lang w:val="es-ES"/>
        </w:rPr>
        <w:t xml:space="preserve"> ödemeden aynı müzik veya konsere tekrar erişebilmelidir.</w:t>
      </w:r>
    </w:p>
    <w:p w14:paraId="50C2E7F6" w14:textId="77777777" w:rsidR="00034EEF" w:rsidRPr="00BE62EF" w:rsidRDefault="00034EEF" w:rsidP="00034EEF">
      <w:pPr>
        <w:suppressLineNumbers/>
        <w:suppressAutoHyphens/>
        <w:snapToGrid w:val="0"/>
        <w:spacing w:line="360" w:lineRule="auto"/>
        <w:rPr>
          <w:rFonts w:eastAsia="Arial Unicode MS"/>
          <w:kern w:val="1"/>
          <w:sz w:val="24"/>
          <w:szCs w:val="24"/>
          <w:lang w:val="es-ES"/>
        </w:rPr>
      </w:pPr>
      <w:r w:rsidRPr="00BE62EF">
        <w:rPr>
          <w:rFonts w:eastAsia="Arial Unicode MS"/>
          <w:kern w:val="1"/>
          <w:sz w:val="24"/>
          <w:szCs w:val="24"/>
          <w:lang w:val="es-ES"/>
        </w:rPr>
        <w:t>Radyo, streamerler vasıtasıyla alınmalıdır. TV kanalları kanalları gibi alt menü oluşturmalıdır.</w:t>
      </w:r>
    </w:p>
    <w:p w14:paraId="60499D69" w14:textId="77777777" w:rsidR="00034EEF" w:rsidRPr="00BE62EF" w:rsidRDefault="00034EEF" w:rsidP="00034EEF">
      <w:pPr>
        <w:adjustRightInd w:val="0"/>
        <w:spacing w:after="200" w:line="360" w:lineRule="auto"/>
        <w:rPr>
          <w:color w:val="000000"/>
          <w:sz w:val="24"/>
          <w:szCs w:val="24"/>
        </w:rPr>
      </w:pPr>
      <w:proofErr w:type="gramStart"/>
      <w:r w:rsidRPr="00BE62EF">
        <w:rPr>
          <w:sz w:val="24"/>
          <w:szCs w:val="24"/>
        </w:rPr>
        <w:t>Haberler  menüsüne</w:t>
      </w:r>
      <w:proofErr w:type="gramEnd"/>
      <w:r w:rsidRPr="00BE62EF">
        <w:rPr>
          <w:sz w:val="24"/>
          <w:szCs w:val="24"/>
        </w:rPr>
        <w:t xml:space="preserve"> konuk, </w:t>
      </w:r>
      <w:r w:rsidRPr="00BE62EF">
        <w:rPr>
          <w:color w:val="000000"/>
          <w:sz w:val="24"/>
          <w:szCs w:val="24"/>
        </w:rPr>
        <w:t>internete doğrudan televizyon ekranı aracılığıyla sadece İnteraktif TV kullanıcı arayüzü “Haberler” seçeneğini seçerek bağlanabilmelidir. Konuklar için önceden tanımlanmış internet servisleri olmalıdır:</w:t>
      </w:r>
    </w:p>
    <w:p w14:paraId="0328A535" w14:textId="77777777" w:rsidR="00034EEF" w:rsidRPr="00BE62EF" w:rsidRDefault="00034EEF" w:rsidP="00034EEF">
      <w:pPr>
        <w:adjustRightInd w:val="0"/>
        <w:spacing w:line="360" w:lineRule="auto"/>
        <w:rPr>
          <w:color w:val="000000"/>
          <w:sz w:val="24"/>
          <w:szCs w:val="24"/>
        </w:rPr>
      </w:pPr>
      <w:r w:rsidRPr="00BE62EF">
        <w:rPr>
          <w:color w:val="000000"/>
          <w:sz w:val="24"/>
          <w:szCs w:val="24"/>
        </w:rPr>
        <w:t>Dünyadan Haberler</w:t>
      </w:r>
    </w:p>
    <w:p w14:paraId="4956907C" w14:textId="77777777" w:rsidR="00034EEF" w:rsidRPr="00BE62EF" w:rsidRDefault="00034EEF" w:rsidP="00034EEF">
      <w:pPr>
        <w:adjustRightInd w:val="0"/>
        <w:spacing w:line="360" w:lineRule="auto"/>
        <w:rPr>
          <w:color w:val="000000"/>
          <w:sz w:val="24"/>
          <w:szCs w:val="24"/>
        </w:rPr>
      </w:pPr>
      <w:r w:rsidRPr="00BE62EF">
        <w:rPr>
          <w:color w:val="000000"/>
          <w:sz w:val="24"/>
          <w:szCs w:val="24"/>
        </w:rPr>
        <w:t>Yerel Hava Durumu</w:t>
      </w:r>
    </w:p>
    <w:p w14:paraId="18F1C1AA" w14:textId="77777777" w:rsidR="00034EEF" w:rsidRPr="00BE62EF" w:rsidRDefault="00034EEF" w:rsidP="00034EEF">
      <w:pPr>
        <w:adjustRightInd w:val="0"/>
        <w:spacing w:line="360" w:lineRule="auto"/>
        <w:rPr>
          <w:color w:val="000000"/>
          <w:sz w:val="24"/>
          <w:szCs w:val="24"/>
        </w:rPr>
      </w:pPr>
      <w:r w:rsidRPr="00BE62EF">
        <w:rPr>
          <w:color w:val="000000"/>
          <w:sz w:val="24"/>
          <w:szCs w:val="24"/>
        </w:rPr>
        <w:t>Borsa</w:t>
      </w:r>
    </w:p>
    <w:p w14:paraId="0D9F4E5C" w14:textId="77777777" w:rsidR="00034EEF" w:rsidRPr="00BE62EF" w:rsidRDefault="00034EEF" w:rsidP="00034EEF">
      <w:pPr>
        <w:adjustRightInd w:val="0"/>
        <w:spacing w:line="360" w:lineRule="auto"/>
        <w:rPr>
          <w:color w:val="000000"/>
          <w:sz w:val="24"/>
          <w:szCs w:val="24"/>
        </w:rPr>
      </w:pPr>
      <w:r w:rsidRPr="00BE62EF">
        <w:rPr>
          <w:color w:val="000000"/>
          <w:sz w:val="24"/>
          <w:szCs w:val="24"/>
        </w:rPr>
        <w:t>Döviz Alış Satış</w:t>
      </w:r>
    </w:p>
    <w:p w14:paraId="338DCA5B" w14:textId="77777777" w:rsidR="00034EEF" w:rsidRPr="00BE62EF" w:rsidRDefault="00034EEF" w:rsidP="00034EEF">
      <w:pPr>
        <w:suppressLineNumbers/>
        <w:suppressAutoHyphens/>
        <w:snapToGrid w:val="0"/>
        <w:spacing w:line="360" w:lineRule="auto"/>
        <w:rPr>
          <w:color w:val="000000"/>
          <w:sz w:val="24"/>
          <w:szCs w:val="24"/>
        </w:rPr>
      </w:pPr>
      <w:r w:rsidRPr="00BE62EF">
        <w:rPr>
          <w:color w:val="000000"/>
          <w:sz w:val="24"/>
          <w:szCs w:val="24"/>
        </w:rPr>
        <w:t>Bu servis konuklara ÜCRETSİZ sağlanabilmelidir.</w:t>
      </w:r>
    </w:p>
    <w:p w14:paraId="6198E1F8" w14:textId="77777777" w:rsidR="00034EEF" w:rsidRPr="00BE62EF" w:rsidRDefault="00034EEF" w:rsidP="00034EEF">
      <w:pPr>
        <w:suppressLineNumbers/>
        <w:suppressAutoHyphens/>
        <w:snapToGrid w:val="0"/>
        <w:spacing w:line="360" w:lineRule="auto"/>
        <w:rPr>
          <w:color w:val="000000"/>
          <w:sz w:val="24"/>
          <w:szCs w:val="24"/>
        </w:rPr>
      </w:pPr>
    </w:p>
    <w:p w14:paraId="4121C9ED" w14:textId="77777777" w:rsidR="00034EEF" w:rsidRPr="00BE62EF" w:rsidRDefault="00034EEF" w:rsidP="00034EEF">
      <w:pPr>
        <w:widowControl/>
        <w:numPr>
          <w:ilvl w:val="0"/>
          <w:numId w:val="339"/>
        </w:numPr>
        <w:suppressLineNumbers/>
        <w:suppressAutoHyphens/>
        <w:autoSpaceDE/>
        <w:autoSpaceDN/>
        <w:snapToGrid w:val="0"/>
        <w:spacing w:after="200" w:line="360" w:lineRule="auto"/>
        <w:ind w:left="284" w:hanging="284"/>
        <w:jc w:val="both"/>
        <w:rPr>
          <w:rFonts w:eastAsia="Arial Unicode MS"/>
          <w:b/>
          <w:kern w:val="1"/>
          <w:sz w:val="24"/>
          <w:szCs w:val="24"/>
          <w:lang w:val="es-ES"/>
        </w:rPr>
      </w:pPr>
      <w:r w:rsidRPr="00BE62EF">
        <w:rPr>
          <w:rFonts w:eastAsia="Arial Unicode MS"/>
          <w:b/>
          <w:kern w:val="1"/>
          <w:sz w:val="24"/>
          <w:szCs w:val="24"/>
          <w:lang w:val="es-ES"/>
        </w:rPr>
        <w:t>HOTEL BİLGİ:</w:t>
      </w:r>
    </w:p>
    <w:p w14:paraId="484C52FA"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sz w:val="24"/>
          <w:szCs w:val="24"/>
        </w:rPr>
        <w:t xml:space="preserve">Otel Müşterisi bulunduğu şehir hakkındaki yararlı bilgilere bu </w:t>
      </w:r>
      <w:proofErr w:type="spellStart"/>
      <w:r w:rsidRPr="00BE62EF">
        <w:rPr>
          <w:rFonts w:eastAsia="Calibri"/>
          <w:sz w:val="24"/>
          <w:szCs w:val="24"/>
        </w:rPr>
        <w:t>menuden</w:t>
      </w:r>
      <w:proofErr w:type="spellEnd"/>
      <w:r w:rsidRPr="00BE62EF">
        <w:rPr>
          <w:rFonts w:eastAsia="Calibri"/>
          <w:sz w:val="24"/>
          <w:szCs w:val="24"/>
        </w:rPr>
        <w:t xml:space="preserve"> erişebilmelidir. Ulaşım, </w:t>
      </w:r>
      <w:proofErr w:type="spellStart"/>
      <w:r w:rsidRPr="00BE62EF">
        <w:rPr>
          <w:rFonts w:eastAsia="Calibri"/>
          <w:sz w:val="24"/>
          <w:szCs w:val="24"/>
        </w:rPr>
        <w:t>cafe</w:t>
      </w:r>
      <w:proofErr w:type="spellEnd"/>
      <w:r w:rsidRPr="00BE62EF">
        <w:rPr>
          <w:rFonts w:eastAsia="Calibri"/>
          <w:sz w:val="24"/>
          <w:szCs w:val="24"/>
        </w:rPr>
        <w:t>-bar bilgileri, kültürel etkinlikler güncel hava durumu vb. bilgilere ulaşabilmelidir.</w:t>
      </w:r>
    </w:p>
    <w:p w14:paraId="33181E68" w14:textId="77777777" w:rsidR="00034EEF" w:rsidRPr="00BE62EF" w:rsidRDefault="00034EEF" w:rsidP="00034EEF">
      <w:pPr>
        <w:suppressLineNumbers/>
        <w:suppressAutoHyphens/>
        <w:snapToGrid w:val="0"/>
        <w:spacing w:line="360" w:lineRule="auto"/>
        <w:jc w:val="both"/>
        <w:rPr>
          <w:rFonts w:eastAsia="Arial Unicode MS"/>
          <w:b/>
          <w:kern w:val="1"/>
          <w:sz w:val="24"/>
          <w:szCs w:val="24"/>
          <w:lang w:val="es-ES"/>
        </w:rPr>
      </w:pPr>
    </w:p>
    <w:p w14:paraId="3F53509A" w14:textId="77777777" w:rsidR="00034EEF" w:rsidRPr="00BE62EF" w:rsidRDefault="00034EEF" w:rsidP="00034EEF">
      <w:pPr>
        <w:suppressLineNumbers/>
        <w:suppressAutoHyphens/>
        <w:snapToGrid w:val="0"/>
        <w:spacing w:line="360" w:lineRule="auto"/>
        <w:jc w:val="both"/>
        <w:rPr>
          <w:rFonts w:eastAsia="Arial Unicode MS"/>
          <w:b/>
          <w:kern w:val="1"/>
          <w:sz w:val="24"/>
          <w:szCs w:val="24"/>
          <w:lang w:val="es-ES"/>
        </w:rPr>
      </w:pPr>
    </w:p>
    <w:p w14:paraId="7A47EF18" w14:textId="77777777" w:rsidR="00034EEF" w:rsidRPr="00BE62EF" w:rsidRDefault="00034EEF" w:rsidP="00034EEF">
      <w:pPr>
        <w:suppressLineNumbers/>
        <w:suppressAutoHyphens/>
        <w:snapToGrid w:val="0"/>
        <w:spacing w:line="360" w:lineRule="auto"/>
        <w:jc w:val="both"/>
        <w:rPr>
          <w:rFonts w:eastAsia="Arial Unicode MS"/>
          <w:b/>
          <w:kern w:val="1"/>
          <w:sz w:val="24"/>
          <w:szCs w:val="24"/>
          <w:lang w:val="es-ES"/>
        </w:rPr>
      </w:pPr>
    </w:p>
    <w:p w14:paraId="34AC730A" w14:textId="77777777" w:rsidR="00034EEF" w:rsidRPr="00BE62EF" w:rsidRDefault="00034EEF" w:rsidP="00034EEF">
      <w:pPr>
        <w:widowControl/>
        <w:numPr>
          <w:ilvl w:val="0"/>
          <w:numId w:val="339"/>
        </w:numPr>
        <w:suppressLineNumbers/>
        <w:suppressAutoHyphens/>
        <w:autoSpaceDE/>
        <w:autoSpaceDN/>
        <w:snapToGrid w:val="0"/>
        <w:spacing w:after="200" w:line="360" w:lineRule="auto"/>
        <w:ind w:left="284" w:hanging="284"/>
        <w:jc w:val="both"/>
        <w:rPr>
          <w:rFonts w:eastAsia="Arial Unicode MS"/>
          <w:b/>
          <w:kern w:val="1"/>
          <w:sz w:val="24"/>
          <w:szCs w:val="24"/>
          <w:lang w:val="es-ES"/>
        </w:rPr>
      </w:pPr>
      <w:r w:rsidRPr="00BE62EF">
        <w:rPr>
          <w:rFonts w:eastAsia="Arial Unicode MS"/>
          <w:b/>
          <w:kern w:val="1"/>
          <w:sz w:val="24"/>
          <w:szCs w:val="24"/>
          <w:lang w:val="es-ES"/>
        </w:rPr>
        <w:t>SERVİSLER:</w:t>
      </w:r>
    </w:p>
    <w:p w14:paraId="56C62245" w14:textId="77777777" w:rsidR="00034EEF" w:rsidRPr="00BE62EF" w:rsidRDefault="00034EEF" w:rsidP="00034EEF">
      <w:pPr>
        <w:suppressLineNumbers/>
        <w:suppressAutoHyphens/>
        <w:snapToGrid w:val="0"/>
        <w:spacing w:line="360" w:lineRule="auto"/>
        <w:jc w:val="both"/>
        <w:rPr>
          <w:rFonts w:eastAsia="Arial Unicode MS"/>
          <w:kern w:val="1"/>
          <w:sz w:val="24"/>
          <w:szCs w:val="24"/>
          <w:lang w:val="es-ES"/>
        </w:rPr>
      </w:pPr>
      <w:r w:rsidRPr="00BE62EF">
        <w:rPr>
          <w:rFonts w:eastAsia="Arial Unicode MS"/>
          <w:kern w:val="1"/>
          <w:sz w:val="24"/>
          <w:szCs w:val="24"/>
          <w:lang w:val="es-ES"/>
        </w:rPr>
        <w:t>Hotel Servisleri, Check-out, Fatura Görüntüleme, Uyandırma, Sipariş, Mesajlar, Hava Durumu vb. bilgilere müşteri kolayca ulaşabilmelidir.</w:t>
      </w:r>
    </w:p>
    <w:p w14:paraId="0A1D9087" w14:textId="77777777" w:rsidR="00034EEF" w:rsidRPr="00BE62EF" w:rsidRDefault="00034EEF" w:rsidP="00034EEF">
      <w:pPr>
        <w:suppressLineNumbers/>
        <w:suppressAutoHyphens/>
        <w:snapToGrid w:val="0"/>
        <w:spacing w:line="360" w:lineRule="auto"/>
        <w:ind w:left="1211"/>
        <w:rPr>
          <w:rFonts w:eastAsia="Arial Unicode MS"/>
          <w:kern w:val="1"/>
          <w:sz w:val="24"/>
          <w:szCs w:val="24"/>
          <w:lang w:val="es-ES"/>
        </w:rPr>
      </w:pPr>
    </w:p>
    <w:p w14:paraId="2B3E4E41" w14:textId="77777777" w:rsidR="00034EEF" w:rsidRPr="00BE62EF" w:rsidRDefault="00034EEF" w:rsidP="00034EEF">
      <w:pPr>
        <w:widowControl/>
        <w:numPr>
          <w:ilvl w:val="0"/>
          <w:numId w:val="339"/>
        </w:numPr>
        <w:suppressLineNumbers/>
        <w:suppressAutoHyphens/>
        <w:autoSpaceDE/>
        <w:autoSpaceDN/>
        <w:snapToGrid w:val="0"/>
        <w:spacing w:after="200" w:line="360" w:lineRule="auto"/>
        <w:ind w:left="284" w:hanging="284"/>
        <w:jc w:val="both"/>
        <w:rPr>
          <w:rFonts w:eastAsia="Arial Unicode MS"/>
          <w:b/>
          <w:kern w:val="1"/>
          <w:sz w:val="24"/>
          <w:szCs w:val="24"/>
          <w:lang w:val="es-ES"/>
        </w:rPr>
      </w:pPr>
      <w:r w:rsidRPr="00BE62EF">
        <w:rPr>
          <w:rFonts w:eastAsia="Arial Unicode MS"/>
          <w:b/>
          <w:kern w:val="1"/>
          <w:sz w:val="24"/>
          <w:szCs w:val="24"/>
          <w:lang w:val="es-ES"/>
        </w:rPr>
        <w:t>AYARLAR</w:t>
      </w:r>
    </w:p>
    <w:p w14:paraId="104CEAD5" w14:textId="77777777" w:rsidR="00034EEF" w:rsidRPr="00BE62EF" w:rsidRDefault="00034EEF" w:rsidP="00034EEF">
      <w:pPr>
        <w:spacing w:after="200" w:line="360" w:lineRule="auto"/>
        <w:contextualSpacing/>
        <w:rPr>
          <w:sz w:val="24"/>
          <w:szCs w:val="24"/>
        </w:rPr>
      </w:pPr>
      <w:r w:rsidRPr="00BE62EF">
        <w:rPr>
          <w:rFonts w:eastAsia="Arial Unicode MS"/>
          <w:kern w:val="1"/>
          <w:sz w:val="24"/>
          <w:szCs w:val="24"/>
          <w:lang w:val="es-ES"/>
        </w:rPr>
        <w:t xml:space="preserve"> Dil Seçimi ve Aile Kontrol Kodu mönülerinden oluşmalıdır. </w:t>
      </w:r>
      <w:r w:rsidRPr="00BE62EF">
        <w:rPr>
          <w:sz w:val="24"/>
          <w:szCs w:val="24"/>
        </w:rPr>
        <w:t xml:space="preserve">Müşteri isterse arayüz dilini Dil </w:t>
      </w:r>
      <w:r w:rsidRPr="00BE62EF">
        <w:rPr>
          <w:sz w:val="24"/>
          <w:szCs w:val="24"/>
        </w:rPr>
        <w:lastRenderedPageBreak/>
        <w:t>Seçimi menüsünden değiştirebilmelidir. İnteraktif hizmetler içerisindeki ücrete tabi hizmetler oda müşterisi Aile Kontrol menüsünden aldığı bir parola ile istem dışı satın almaların önüne geçilebilmelidir. (</w:t>
      </w:r>
      <w:proofErr w:type="spellStart"/>
      <w:r w:rsidRPr="00BE62EF">
        <w:rPr>
          <w:sz w:val="24"/>
          <w:szCs w:val="24"/>
        </w:rPr>
        <w:t>Örn</w:t>
      </w:r>
      <w:proofErr w:type="spellEnd"/>
      <w:r w:rsidRPr="00BE62EF">
        <w:rPr>
          <w:sz w:val="24"/>
          <w:szCs w:val="24"/>
        </w:rPr>
        <w:t>. Film, Oyun, Müzik,  yetişkin yayınlar vb.)</w:t>
      </w:r>
    </w:p>
    <w:p w14:paraId="71D9B156" w14:textId="77777777" w:rsidR="00034EEF" w:rsidRPr="00BE62EF" w:rsidRDefault="00034EEF" w:rsidP="00034EEF">
      <w:pPr>
        <w:spacing w:after="200" w:line="276" w:lineRule="auto"/>
        <w:contextualSpacing/>
        <w:rPr>
          <w:sz w:val="24"/>
          <w:szCs w:val="24"/>
        </w:rPr>
      </w:pPr>
    </w:p>
    <w:p w14:paraId="477526C7" w14:textId="77777777" w:rsidR="00034EEF" w:rsidRPr="00BE62EF" w:rsidRDefault="00034EEF" w:rsidP="00034EEF">
      <w:pPr>
        <w:spacing w:after="200" w:line="276" w:lineRule="auto"/>
        <w:contextualSpacing/>
        <w:rPr>
          <w:sz w:val="24"/>
          <w:szCs w:val="24"/>
        </w:rPr>
      </w:pPr>
    </w:p>
    <w:p w14:paraId="745D87EA" w14:textId="77777777" w:rsidR="00034EEF" w:rsidRPr="00BE62EF" w:rsidRDefault="00034EEF" w:rsidP="00034EEF">
      <w:pPr>
        <w:spacing w:after="200" w:line="276" w:lineRule="auto"/>
        <w:contextualSpacing/>
        <w:rPr>
          <w:sz w:val="24"/>
          <w:szCs w:val="24"/>
        </w:rPr>
      </w:pPr>
    </w:p>
    <w:p w14:paraId="4334243A" w14:textId="77777777" w:rsidR="00034EEF" w:rsidRPr="00BE62EF" w:rsidRDefault="00034EEF" w:rsidP="00034EEF">
      <w:pPr>
        <w:spacing w:after="200" w:line="276" w:lineRule="auto"/>
        <w:contextualSpacing/>
        <w:rPr>
          <w:sz w:val="24"/>
          <w:szCs w:val="24"/>
        </w:rPr>
      </w:pPr>
    </w:p>
    <w:p w14:paraId="425EA79A" w14:textId="77777777" w:rsidR="00034EEF" w:rsidRPr="00BE62EF" w:rsidRDefault="00034EEF" w:rsidP="00034EEF">
      <w:pPr>
        <w:spacing w:after="200" w:line="276" w:lineRule="auto"/>
        <w:contextualSpacing/>
        <w:rPr>
          <w:sz w:val="24"/>
          <w:szCs w:val="24"/>
        </w:rPr>
      </w:pPr>
    </w:p>
    <w:p w14:paraId="44509351" w14:textId="77777777" w:rsidR="00034EEF" w:rsidRPr="00BE62EF" w:rsidRDefault="00034EEF" w:rsidP="00034EEF">
      <w:pPr>
        <w:tabs>
          <w:tab w:val="left" w:pos="480"/>
        </w:tabs>
        <w:spacing w:line="300" w:lineRule="exact"/>
        <w:jc w:val="both"/>
        <w:rPr>
          <w:sz w:val="24"/>
          <w:szCs w:val="24"/>
        </w:rPr>
      </w:pPr>
      <w:r w:rsidRPr="00BE62EF">
        <w:rPr>
          <w:b/>
          <w:sz w:val="24"/>
          <w:szCs w:val="24"/>
          <w:highlight w:val="lightGray"/>
        </w:rPr>
        <w:t>D-</w:t>
      </w:r>
      <w:r w:rsidRPr="00BE62EF">
        <w:rPr>
          <w:b/>
          <w:sz w:val="24"/>
          <w:szCs w:val="24"/>
          <w:highlight w:val="lightGray"/>
        </w:rPr>
        <w:tab/>
        <w:t>SİSTEM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7F7BFA">
        <w:rPr>
          <w:b/>
          <w:sz w:val="24"/>
          <w:szCs w:val="24"/>
        </w:rPr>
        <w:tab/>
      </w:r>
      <w:r w:rsidRPr="007F7BFA">
        <w:rPr>
          <w:b/>
          <w:sz w:val="24"/>
          <w:szCs w:val="24"/>
        </w:rPr>
        <w:tab/>
      </w:r>
    </w:p>
    <w:p w14:paraId="62305221" w14:textId="77777777" w:rsidR="00034EEF" w:rsidRPr="00BE62EF" w:rsidRDefault="00034EEF" w:rsidP="00034EEF">
      <w:pPr>
        <w:suppressLineNumbers/>
        <w:suppressAutoHyphens/>
        <w:snapToGrid w:val="0"/>
        <w:ind w:firstLine="708"/>
        <w:rPr>
          <w:rFonts w:eastAsia="Calibri"/>
          <w:sz w:val="24"/>
          <w:szCs w:val="24"/>
        </w:rPr>
      </w:pPr>
    </w:p>
    <w:p w14:paraId="72CBB5AB" w14:textId="77777777" w:rsidR="00034EEF" w:rsidRPr="00BE62EF" w:rsidRDefault="00034EEF" w:rsidP="00034EEF">
      <w:pPr>
        <w:suppressLineNumbers/>
        <w:suppressAutoHyphens/>
        <w:snapToGrid w:val="0"/>
        <w:rPr>
          <w:b/>
          <w:kern w:val="1"/>
          <w:sz w:val="24"/>
          <w:szCs w:val="24"/>
          <w:lang w:val="en-GB" w:eastAsia="ar-SA"/>
        </w:rPr>
      </w:pPr>
      <w:r w:rsidRPr="00BE62EF">
        <w:rPr>
          <w:b/>
          <w:kern w:val="1"/>
          <w:sz w:val="24"/>
          <w:szCs w:val="24"/>
          <w:lang w:val="en-GB" w:eastAsia="ar-SA"/>
        </w:rPr>
        <w:t>1. MÜŞTERİ HİZMETLERİ</w:t>
      </w:r>
    </w:p>
    <w:p w14:paraId="0C0560BA" w14:textId="77777777" w:rsidR="00034EEF" w:rsidRPr="00BE62EF" w:rsidRDefault="00034EEF" w:rsidP="00034EEF">
      <w:pPr>
        <w:suppressLineNumbers/>
        <w:suppressAutoHyphens/>
        <w:snapToGrid w:val="0"/>
        <w:spacing w:line="360" w:lineRule="auto"/>
        <w:rPr>
          <w:kern w:val="1"/>
          <w:sz w:val="24"/>
          <w:szCs w:val="24"/>
          <w:lang w:val="en-GB" w:eastAsia="ar-SA"/>
        </w:rPr>
      </w:pPr>
    </w:p>
    <w:p w14:paraId="455C7FEF" w14:textId="77777777" w:rsidR="00034EEF" w:rsidRPr="00BE62EF" w:rsidRDefault="00034EEF" w:rsidP="00034EEF">
      <w:pPr>
        <w:spacing w:after="200" w:line="360" w:lineRule="auto"/>
        <w:jc w:val="both"/>
        <w:rPr>
          <w:sz w:val="24"/>
          <w:szCs w:val="24"/>
        </w:rPr>
      </w:pPr>
      <w:r w:rsidRPr="00BE62EF">
        <w:rPr>
          <w:b/>
          <w:sz w:val="24"/>
          <w:szCs w:val="24"/>
        </w:rPr>
        <w:t>a) Uyandırma:</w:t>
      </w:r>
      <w:r w:rsidRPr="00BE62EF">
        <w:rPr>
          <w:sz w:val="24"/>
          <w:szCs w:val="24"/>
        </w:rPr>
        <w:t xml:space="preserve"> Oda müşterisi televizyonu çalar saat gibi kullanabilmelidir. Uyanmak istediği saat alarmını ayarladıktan sonra (</w:t>
      </w:r>
      <w:proofErr w:type="spellStart"/>
      <w:r w:rsidRPr="00BE62EF">
        <w:rPr>
          <w:sz w:val="24"/>
          <w:szCs w:val="24"/>
        </w:rPr>
        <w:t>ss:dd</w:t>
      </w:r>
      <w:proofErr w:type="spellEnd"/>
      <w:r w:rsidRPr="00BE62EF">
        <w:rPr>
          <w:sz w:val="24"/>
          <w:szCs w:val="24"/>
        </w:rPr>
        <w:t xml:space="preserve">) melodi, alarm, seçilen herhangi bir TV veya radyo kanalını TV’den göstererek alarmı ayarlayabilmelidir. </w:t>
      </w:r>
    </w:p>
    <w:p w14:paraId="08A4CECA" w14:textId="77777777" w:rsidR="00034EEF" w:rsidRPr="00BE62EF" w:rsidRDefault="00034EEF" w:rsidP="00034EEF">
      <w:pPr>
        <w:spacing w:after="200" w:line="360" w:lineRule="auto"/>
        <w:rPr>
          <w:sz w:val="24"/>
          <w:szCs w:val="24"/>
        </w:rPr>
      </w:pPr>
      <w:r w:rsidRPr="00BE62EF">
        <w:rPr>
          <w:b/>
          <w:sz w:val="24"/>
          <w:szCs w:val="24"/>
        </w:rPr>
        <w:t>b) Dil Seçimi:</w:t>
      </w:r>
      <w:r w:rsidRPr="00BE62EF">
        <w:rPr>
          <w:sz w:val="24"/>
          <w:szCs w:val="24"/>
        </w:rPr>
        <w:t xml:space="preserve"> Resepsiyondan </w:t>
      </w:r>
      <w:proofErr w:type="spellStart"/>
      <w:r w:rsidRPr="00BE62EF">
        <w:rPr>
          <w:sz w:val="24"/>
          <w:szCs w:val="24"/>
        </w:rPr>
        <w:t>Check</w:t>
      </w:r>
      <w:proofErr w:type="spellEnd"/>
      <w:r w:rsidRPr="00BE62EF">
        <w:rPr>
          <w:sz w:val="24"/>
          <w:szCs w:val="24"/>
        </w:rPr>
        <w:t>-in işlemi yapılan müşterinin açılış ekranı otomatik olarak müşterinin diline göre ayarlanmalıdır . Müşteri isterse arayüz dilini değiştirebilmelidir.</w:t>
      </w:r>
    </w:p>
    <w:p w14:paraId="359DE27E" w14:textId="77777777" w:rsidR="00034EEF" w:rsidRPr="00BE62EF" w:rsidRDefault="00034EEF" w:rsidP="00034EEF">
      <w:pPr>
        <w:spacing w:after="200" w:line="360" w:lineRule="auto"/>
        <w:rPr>
          <w:sz w:val="24"/>
          <w:szCs w:val="24"/>
        </w:rPr>
      </w:pPr>
      <w:r w:rsidRPr="00BE62EF">
        <w:rPr>
          <w:b/>
          <w:sz w:val="24"/>
          <w:szCs w:val="24"/>
        </w:rPr>
        <w:t>c) Aile Kontrolu:</w:t>
      </w:r>
      <w:r w:rsidRPr="00BE62EF">
        <w:rPr>
          <w:sz w:val="24"/>
          <w:szCs w:val="24"/>
        </w:rPr>
        <w:t xml:space="preserve"> İnteraktif hizmetler içerisindeki ücrete tabi hizmetler oda müşterisine verilen bir parola ile kontrol altına alınıp istem dışı satın almaların önüne geçilebilmelidir.(</w:t>
      </w:r>
      <w:proofErr w:type="spellStart"/>
      <w:r w:rsidRPr="00BE62EF">
        <w:rPr>
          <w:sz w:val="24"/>
          <w:szCs w:val="24"/>
        </w:rPr>
        <w:t>Örn</w:t>
      </w:r>
      <w:proofErr w:type="spellEnd"/>
      <w:r w:rsidRPr="00BE62EF">
        <w:rPr>
          <w:sz w:val="24"/>
          <w:szCs w:val="24"/>
        </w:rPr>
        <w:t>. Film, Oyun, Müzik,  yetişkin yayınlar vb.)</w:t>
      </w:r>
    </w:p>
    <w:p w14:paraId="0506BDB7" w14:textId="77777777" w:rsidR="00034EEF" w:rsidRPr="00BE62EF" w:rsidRDefault="00034EEF" w:rsidP="00034EEF">
      <w:pPr>
        <w:spacing w:after="200" w:line="360" w:lineRule="auto"/>
        <w:rPr>
          <w:sz w:val="24"/>
          <w:szCs w:val="24"/>
        </w:rPr>
      </w:pPr>
      <w:r w:rsidRPr="00BE62EF">
        <w:rPr>
          <w:b/>
          <w:sz w:val="24"/>
          <w:szCs w:val="24"/>
        </w:rPr>
        <w:t>d) Oda Servisi:</w:t>
      </w:r>
      <w:r w:rsidRPr="00BE62EF">
        <w:rPr>
          <w:sz w:val="24"/>
          <w:szCs w:val="24"/>
        </w:rPr>
        <w:t xml:space="preserve"> Oda müşterisi Otel tarafından sağlanan hizmetlere ayrı bir menü üzerinden erişerek sipariş verebilmelidir.(</w:t>
      </w:r>
      <w:proofErr w:type="spellStart"/>
      <w:r w:rsidRPr="00BE62EF">
        <w:rPr>
          <w:sz w:val="24"/>
          <w:szCs w:val="24"/>
        </w:rPr>
        <w:t>Örn</w:t>
      </w:r>
      <w:proofErr w:type="spellEnd"/>
      <w:r w:rsidRPr="00BE62EF">
        <w:rPr>
          <w:sz w:val="24"/>
          <w:szCs w:val="24"/>
        </w:rPr>
        <w:t xml:space="preserve">. </w:t>
      </w:r>
      <w:proofErr w:type="spellStart"/>
      <w:r w:rsidRPr="00BE62EF">
        <w:rPr>
          <w:sz w:val="24"/>
          <w:szCs w:val="24"/>
        </w:rPr>
        <w:t>Restaurant</w:t>
      </w:r>
      <w:proofErr w:type="spellEnd"/>
      <w:r w:rsidRPr="00BE62EF">
        <w:rPr>
          <w:sz w:val="24"/>
          <w:szCs w:val="24"/>
        </w:rPr>
        <w:t xml:space="preserve">, spa, </w:t>
      </w:r>
      <w:proofErr w:type="spellStart"/>
      <w:r w:rsidRPr="00BE62EF">
        <w:rPr>
          <w:sz w:val="24"/>
          <w:szCs w:val="24"/>
        </w:rPr>
        <w:t>fitness</w:t>
      </w:r>
      <w:proofErr w:type="spellEnd"/>
      <w:r w:rsidRPr="00BE62EF">
        <w:rPr>
          <w:sz w:val="24"/>
          <w:szCs w:val="24"/>
        </w:rPr>
        <w:t>, bar, kiralık araç vb.)</w:t>
      </w:r>
    </w:p>
    <w:p w14:paraId="6EA8C2F6" w14:textId="77777777" w:rsidR="00034EEF" w:rsidRPr="00BE62EF" w:rsidRDefault="00034EEF" w:rsidP="00034EEF">
      <w:pPr>
        <w:spacing w:after="200" w:line="360" w:lineRule="auto"/>
        <w:rPr>
          <w:sz w:val="24"/>
          <w:szCs w:val="24"/>
        </w:rPr>
      </w:pPr>
      <w:r w:rsidRPr="00BE62EF">
        <w:rPr>
          <w:b/>
          <w:sz w:val="24"/>
          <w:szCs w:val="24"/>
        </w:rPr>
        <w:t xml:space="preserve">e) Fatura </w:t>
      </w:r>
      <w:proofErr w:type="spellStart"/>
      <w:r w:rsidRPr="00BE62EF">
        <w:rPr>
          <w:b/>
          <w:sz w:val="24"/>
          <w:szCs w:val="24"/>
        </w:rPr>
        <w:t>Görüntülme</w:t>
      </w:r>
      <w:proofErr w:type="spellEnd"/>
      <w:r w:rsidRPr="00BE62EF">
        <w:rPr>
          <w:b/>
          <w:sz w:val="24"/>
          <w:szCs w:val="24"/>
        </w:rPr>
        <w:t>:</w:t>
      </w:r>
      <w:r w:rsidRPr="00BE62EF">
        <w:rPr>
          <w:sz w:val="24"/>
          <w:szCs w:val="24"/>
        </w:rPr>
        <w:t xml:space="preserve"> Müşteri otele giriş yaptığı tarihten itibaren güncel olarak satın almış olduğu Video </w:t>
      </w:r>
      <w:proofErr w:type="spellStart"/>
      <w:r w:rsidRPr="00BE62EF">
        <w:rPr>
          <w:sz w:val="24"/>
          <w:szCs w:val="24"/>
        </w:rPr>
        <w:t>Ondemand</w:t>
      </w:r>
      <w:proofErr w:type="spellEnd"/>
      <w:r w:rsidRPr="00BE62EF">
        <w:rPr>
          <w:sz w:val="24"/>
          <w:szCs w:val="24"/>
        </w:rPr>
        <w:t xml:space="preserve"> hizmetlerinin bedelini TV üzerinden görüntüleyebilmelidir.</w:t>
      </w:r>
    </w:p>
    <w:p w14:paraId="5B4C3B05" w14:textId="77777777" w:rsidR="00034EEF" w:rsidRPr="00BE62EF" w:rsidRDefault="00034EEF" w:rsidP="00034EEF">
      <w:pPr>
        <w:spacing w:after="200" w:line="360" w:lineRule="auto"/>
        <w:rPr>
          <w:sz w:val="24"/>
          <w:szCs w:val="24"/>
        </w:rPr>
      </w:pPr>
      <w:r w:rsidRPr="00BE62EF">
        <w:rPr>
          <w:b/>
          <w:sz w:val="24"/>
          <w:szCs w:val="24"/>
        </w:rPr>
        <w:t>f) Check-out:</w:t>
      </w:r>
      <w:r w:rsidRPr="00BE62EF">
        <w:rPr>
          <w:sz w:val="24"/>
          <w:szCs w:val="24"/>
        </w:rPr>
        <w:t xml:space="preserve"> Müşteri Lobideki kalabalık ve zaman tasarrufu adına resepsiyona inmeden TV üzerinden tek tuşa dokunarak check-out yapabilmeli ve bunun sonucunda da check-out yapılmış odadaki TV de hiçbir şekilde IPTV yayını ve İnteraktif hizmetlere </w:t>
      </w:r>
      <w:proofErr w:type="spellStart"/>
      <w:r w:rsidRPr="00BE62EF">
        <w:rPr>
          <w:sz w:val="24"/>
          <w:szCs w:val="24"/>
        </w:rPr>
        <w:t>check</w:t>
      </w:r>
      <w:proofErr w:type="spellEnd"/>
      <w:r w:rsidRPr="00BE62EF">
        <w:rPr>
          <w:sz w:val="24"/>
          <w:szCs w:val="24"/>
        </w:rPr>
        <w:t>-in yapılana kadar erişilmemelidir.</w:t>
      </w:r>
    </w:p>
    <w:p w14:paraId="16811F23"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 xml:space="preserve">g) Mesajlaşma: </w:t>
      </w:r>
      <w:r w:rsidRPr="00BE62EF">
        <w:rPr>
          <w:rFonts w:eastAsia="Calibri"/>
          <w:sz w:val="24"/>
          <w:szCs w:val="24"/>
        </w:rPr>
        <w:t>Resepsiyondan oda müşterisine gerekli görülen durumlarda yazılı mesaj gönderilebilmeli ve bu mesaj TV üzerinde o anda hangi hizmet çalışırsa çalışsın simgesel olarak mesajın geldiği görsel olarak gösterilebilmelidir.</w:t>
      </w:r>
    </w:p>
    <w:p w14:paraId="72943FE7" w14:textId="77777777" w:rsidR="00034EEF" w:rsidRPr="00BE62EF" w:rsidRDefault="00034EEF" w:rsidP="00034EEF">
      <w:pPr>
        <w:suppressLineNumbers/>
        <w:suppressAutoHyphens/>
        <w:snapToGrid w:val="0"/>
        <w:spacing w:line="360" w:lineRule="auto"/>
        <w:jc w:val="both"/>
        <w:rPr>
          <w:rFonts w:eastAsia="Calibri"/>
          <w:sz w:val="24"/>
          <w:szCs w:val="24"/>
        </w:rPr>
      </w:pPr>
    </w:p>
    <w:p w14:paraId="3C6477FB"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lastRenderedPageBreak/>
        <w:t xml:space="preserve">h) İçerik Satın alma: </w:t>
      </w:r>
      <w:r w:rsidRPr="00BE62EF">
        <w:rPr>
          <w:rFonts w:eastAsia="Calibri"/>
          <w:sz w:val="24"/>
          <w:szCs w:val="24"/>
        </w:rPr>
        <w:t xml:space="preserve">Müşteri TV üzerinden </w:t>
      </w:r>
      <w:proofErr w:type="spellStart"/>
      <w:r w:rsidRPr="00BE62EF">
        <w:rPr>
          <w:rFonts w:eastAsia="Calibri"/>
          <w:sz w:val="24"/>
          <w:szCs w:val="24"/>
        </w:rPr>
        <w:t>Film,Müzik</w:t>
      </w:r>
      <w:proofErr w:type="spellEnd"/>
      <w:r w:rsidRPr="00BE62EF">
        <w:rPr>
          <w:rFonts w:eastAsia="Calibri"/>
          <w:sz w:val="24"/>
          <w:szCs w:val="24"/>
        </w:rPr>
        <w:t>, Konser Görüntüsü, Oyun, İnternet erişimi gibi dijital içeriklere erişebilmeli ve onaylama kontrolü amacıyla sipariş onay ekranında oda numarasını (</w:t>
      </w:r>
      <w:proofErr w:type="spellStart"/>
      <w:r w:rsidRPr="00BE62EF">
        <w:rPr>
          <w:rFonts w:eastAsia="Calibri"/>
          <w:sz w:val="24"/>
          <w:szCs w:val="24"/>
        </w:rPr>
        <w:t>örn</w:t>
      </w:r>
      <w:proofErr w:type="spellEnd"/>
      <w:r w:rsidRPr="00BE62EF">
        <w:rPr>
          <w:rFonts w:eastAsia="Calibri"/>
          <w:sz w:val="24"/>
          <w:szCs w:val="24"/>
        </w:rPr>
        <w:t>.  101 tuşlayarak) girerek satın alma yapabilmelidir.</w:t>
      </w:r>
    </w:p>
    <w:p w14:paraId="755BA3C9" w14:textId="77777777" w:rsidR="00034EEF" w:rsidRPr="00BE62EF" w:rsidRDefault="00034EEF" w:rsidP="00034EEF">
      <w:pPr>
        <w:suppressLineNumbers/>
        <w:suppressAutoHyphens/>
        <w:snapToGrid w:val="0"/>
        <w:spacing w:line="360" w:lineRule="auto"/>
        <w:rPr>
          <w:kern w:val="1"/>
          <w:sz w:val="24"/>
          <w:szCs w:val="24"/>
          <w:lang w:val="en-GB" w:eastAsia="ar-SA"/>
        </w:rPr>
      </w:pPr>
    </w:p>
    <w:p w14:paraId="57A73A6C" w14:textId="77777777" w:rsidR="00034EEF" w:rsidRPr="00BE62EF" w:rsidRDefault="00034EEF" w:rsidP="00034EEF">
      <w:pPr>
        <w:suppressLineNumbers/>
        <w:suppressAutoHyphens/>
        <w:snapToGrid w:val="0"/>
        <w:spacing w:line="360" w:lineRule="auto"/>
        <w:rPr>
          <w:b/>
          <w:kern w:val="1"/>
          <w:sz w:val="24"/>
          <w:szCs w:val="24"/>
          <w:lang w:val="en-GB" w:eastAsia="ar-SA"/>
        </w:rPr>
      </w:pPr>
      <w:r w:rsidRPr="00BE62EF">
        <w:rPr>
          <w:b/>
          <w:kern w:val="1"/>
          <w:sz w:val="24"/>
          <w:szCs w:val="24"/>
          <w:lang w:val="en-GB" w:eastAsia="ar-SA"/>
        </w:rPr>
        <w:t>2. OTEL YÖNETİMİ</w:t>
      </w:r>
    </w:p>
    <w:p w14:paraId="45792A5C" w14:textId="77777777" w:rsidR="00034EEF" w:rsidRPr="00BE62EF" w:rsidRDefault="00034EEF" w:rsidP="00034EEF">
      <w:pPr>
        <w:suppressLineNumbers/>
        <w:suppressAutoHyphens/>
        <w:snapToGrid w:val="0"/>
        <w:spacing w:line="360" w:lineRule="auto"/>
        <w:rPr>
          <w:kern w:val="1"/>
          <w:sz w:val="24"/>
          <w:szCs w:val="24"/>
          <w:lang w:val="en-GB" w:eastAsia="ar-SA"/>
        </w:rPr>
      </w:pPr>
      <w:r w:rsidRPr="00BE62EF">
        <w:rPr>
          <w:kern w:val="1"/>
          <w:sz w:val="24"/>
          <w:szCs w:val="24"/>
          <w:lang w:val="en-GB" w:eastAsia="ar-SA"/>
        </w:rPr>
        <w:tab/>
      </w:r>
    </w:p>
    <w:p w14:paraId="545ADF31"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 xml:space="preserve">a) </w:t>
      </w:r>
      <w:proofErr w:type="spellStart"/>
      <w:r w:rsidRPr="00BE62EF">
        <w:rPr>
          <w:rFonts w:eastAsia="Calibri"/>
          <w:b/>
          <w:sz w:val="24"/>
          <w:szCs w:val="24"/>
        </w:rPr>
        <w:t>Hoşgeldiniz</w:t>
      </w:r>
      <w:proofErr w:type="spellEnd"/>
      <w:r w:rsidRPr="00BE62EF">
        <w:rPr>
          <w:rFonts w:eastAsia="Calibri"/>
          <w:b/>
          <w:sz w:val="24"/>
          <w:szCs w:val="24"/>
        </w:rPr>
        <w:t xml:space="preserve"> Mesajı:</w:t>
      </w:r>
      <w:r w:rsidRPr="00BE62EF">
        <w:rPr>
          <w:kern w:val="1"/>
          <w:sz w:val="24"/>
          <w:szCs w:val="24"/>
          <w:lang w:val="en-GB" w:eastAsia="ar-SA"/>
        </w:rPr>
        <w:t xml:space="preserve"> </w:t>
      </w:r>
      <w:r w:rsidRPr="00BE62EF">
        <w:rPr>
          <w:rFonts w:eastAsia="Calibri"/>
          <w:sz w:val="24"/>
          <w:szCs w:val="24"/>
        </w:rPr>
        <w:t xml:space="preserve">İsteğe bağlı olarak oda müşterisinin TV’sine grup veya bireysel karşılama mesajı gönderilebilmelidir. Bu mesaj bir </w:t>
      </w:r>
      <w:proofErr w:type="spellStart"/>
      <w:r w:rsidRPr="00BE62EF">
        <w:rPr>
          <w:rFonts w:eastAsia="Calibri"/>
          <w:sz w:val="24"/>
          <w:szCs w:val="24"/>
        </w:rPr>
        <w:t>text’de</w:t>
      </w:r>
      <w:proofErr w:type="spellEnd"/>
      <w:r w:rsidRPr="00BE62EF">
        <w:rPr>
          <w:rFonts w:eastAsia="Calibri"/>
          <w:sz w:val="24"/>
          <w:szCs w:val="24"/>
        </w:rPr>
        <w:t xml:space="preserve"> olabileceği gibi, sunum, video görüntüsü otel hizmetleri hakkında tanıtıcı bir kısa film veya interaktif TV sisteminin kullanımını anlatan bir film olabilmelidir.</w:t>
      </w:r>
    </w:p>
    <w:p w14:paraId="3D31377D" w14:textId="77777777" w:rsidR="00034EEF" w:rsidRPr="00BE62EF" w:rsidRDefault="00034EEF" w:rsidP="00034EEF">
      <w:pPr>
        <w:suppressLineNumbers/>
        <w:suppressAutoHyphens/>
        <w:snapToGrid w:val="0"/>
        <w:spacing w:line="360" w:lineRule="auto"/>
        <w:jc w:val="both"/>
        <w:rPr>
          <w:rFonts w:eastAsia="Calibri"/>
          <w:sz w:val="24"/>
          <w:szCs w:val="24"/>
        </w:rPr>
      </w:pPr>
    </w:p>
    <w:p w14:paraId="242A8456"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b) Otel bilgi Sayfaları:</w:t>
      </w:r>
      <w:r w:rsidRPr="00BE62EF">
        <w:rPr>
          <w:rFonts w:eastAsia="Calibri"/>
          <w:sz w:val="24"/>
          <w:szCs w:val="24"/>
        </w:rPr>
        <w:t xml:space="preserve"> İnteraktif TV menüsünün içinde bulunacak olan otel </w:t>
      </w:r>
      <w:proofErr w:type="gramStart"/>
      <w:r w:rsidRPr="00BE62EF">
        <w:rPr>
          <w:rFonts w:eastAsia="Calibri"/>
          <w:sz w:val="24"/>
          <w:szCs w:val="24"/>
        </w:rPr>
        <w:t>bilgi  sayfalarının</w:t>
      </w:r>
      <w:proofErr w:type="gramEnd"/>
      <w:r w:rsidRPr="00BE62EF">
        <w:rPr>
          <w:rFonts w:eastAsia="Calibri"/>
          <w:sz w:val="24"/>
          <w:szCs w:val="24"/>
        </w:rPr>
        <w:t xml:space="preserve"> içeriği Powerpoint sunumu kullanılarak otel yönetimi tarafından kolayca </w:t>
      </w:r>
      <w:proofErr w:type="spellStart"/>
      <w:r w:rsidRPr="00BE62EF">
        <w:rPr>
          <w:rFonts w:eastAsia="Calibri"/>
          <w:sz w:val="24"/>
          <w:szCs w:val="24"/>
        </w:rPr>
        <w:t>text</w:t>
      </w:r>
      <w:proofErr w:type="spellEnd"/>
      <w:r w:rsidRPr="00BE62EF">
        <w:rPr>
          <w:rFonts w:eastAsia="Calibri"/>
          <w:sz w:val="24"/>
          <w:szCs w:val="24"/>
        </w:rPr>
        <w:t xml:space="preserve">, video olarak otel rehberi, </w:t>
      </w:r>
      <w:proofErr w:type="spellStart"/>
      <w:r w:rsidRPr="00BE62EF">
        <w:rPr>
          <w:rFonts w:eastAsia="Calibri"/>
          <w:sz w:val="24"/>
          <w:szCs w:val="24"/>
        </w:rPr>
        <w:t>restaurantlar</w:t>
      </w:r>
      <w:proofErr w:type="spellEnd"/>
      <w:r w:rsidRPr="00BE62EF">
        <w:rPr>
          <w:rFonts w:eastAsia="Calibri"/>
          <w:sz w:val="24"/>
          <w:szCs w:val="24"/>
        </w:rPr>
        <w:t xml:space="preserve"> yakın mağazalar gibi bilgileri kolayca hazırlayabilmelidir.</w:t>
      </w:r>
    </w:p>
    <w:p w14:paraId="0E23AD7D" w14:textId="77777777" w:rsidR="00034EEF" w:rsidRPr="00BE62EF" w:rsidRDefault="00034EEF" w:rsidP="00034EEF">
      <w:pPr>
        <w:suppressLineNumbers/>
        <w:suppressAutoHyphens/>
        <w:snapToGrid w:val="0"/>
        <w:spacing w:line="360" w:lineRule="auto"/>
        <w:jc w:val="both"/>
        <w:rPr>
          <w:rFonts w:eastAsia="Calibri"/>
          <w:sz w:val="24"/>
          <w:szCs w:val="24"/>
        </w:rPr>
      </w:pPr>
    </w:p>
    <w:p w14:paraId="09C34A83"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c) Yetişkin içeriği Engellenme:</w:t>
      </w:r>
      <w:r w:rsidRPr="00BE62EF">
        <w:rPr>
          <w:kern w:val="1"/>
          <w:sz w:val="24"/>
          <w:szCs w:val="24"/>
          <w:lang w:val="en-GB" w:eastAsia="ar-SA"/>
        </w:rPr>
        <w:t xml:space="preserve"> </w:t>
      </w:r>
      <w:r w:rsidRPr="00BE62EF">
        <w:rPr>
          <w:rFonts w:eastAsia="Calibri"/>
          <w:sz w:val="24"/>
          <w:szCs w:val="24"/>
        </w:rPr>
        <w:t xml:space="preserve">Oda müşterisinin profili veya talebine göre </w:t>
      </w:r>
      <w:proofErr w:type="spellStart"/>
      <w:r w:rsidRPr="00BE62EF">
        <w:rPr>
          <w:rFonts w:eastAsia="Calibri"/>
          <w:sz w:val="24"/>
          <w:szCs w:val="24"/>
        </w:rPr>
        <w:t>adult</w:t>
      </w:r>
      <w:proofErr w:type="spellEnd"/>
      <w:r w:rsidRPr="00BE62EF">
        <w:rPr>
          <w:rFonts w:eastAsia="Calibri"/>
          <w:sz w:val="24"/>
          <w:szCs w:val="24"/>
        </w:rPr>
        <w:t xml:space="preserve"> içerik engellenebilmelidir.</w:t>
      </w:r>
    </w:p>
    <w:p w14:paraId="240E3C9D" w14:textId="77777777" w:rsidR="00034EEF" w:rsidRPr="00BE62EF" w:rsidRDefault="00034EEF" w:rsidP="00034EEF">
      <w:pPr>
        <w:suppressLineNumbers/>
        <w:suppressAutoHyphens/>
        <w:snapToGrid w:val="0"/>
        <w:spacing w:line="360" w:lineRule="auto"/>
        <w:jc w:val="both"/>
        <w:rPr>
          <w:rFonts w:eastAsia="Calibri"/>
          <w:sz w:val="24"/>
          <w:szCs w:val="24"/>
        </w:rPr>
      </w:pPr>
    </w:p>
    <w:p w14:paraId="51380F47"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d) Oda Servisi:</w:t>
      </w:r>
      <w:r w:rsidRPr="00BE62EF">
        <w:rPr>
          <w:kern w:val="1"/>
          <w:sz w:val="24"/>
          <w:szCs w:val="24"/>
          <w:lang w:val="en-GB" w:eastAsia="ar-SA"/>
        </w:rPr>
        <w:t xml:space="preserve"> </w:t>
      </w:r>
      <w:r w:rsidRPr="00BE62EF">
        <w:rPr>
          <w:rFonts w:eastAsia="Calibri"/>
          <w:sz w:val="24"/>
          <w:szCs w:val="24"/>
        </w:rPr>
        <w:t>Oda servisi tarafından aksesuarlarının durumu ilgili personele uzaktan kumanda ile rapor edilebilmelidir. (</w:t>
      </w:r>
      <w:proofErr w:type="spellStart"/>
      <w:r w:rsidRPr="00BE62EF">
        <w:rPr>
          <w:rFonts w:eastAsia="Calibri"/>
          <w:sz w:val="24"/>
          <w:szCs w:val="24"/>
        </w:rPr>
        <w:t>Örn</w:t>
      </w:r>
      <w:proofErr w:type="spellEnd"/>
      <w:r w:rsidRPr="00BE62EF">
        <w:rPr>
          <w:rFonts w:eastAsia="Calibri"/>
          <w:sz w:val="24"/>
          <w:szCs w:val="24"/>
        </w:rPr>
        <w:t>: Bozuk lamba, kırık ayna, bozuk musluk, yatak aksesuarları ile ilgili eksikler)</w:t>
      </w:r>
    </w:p>
    <w:p w14:paraId="6EAEF221" w14:textId="77777777" w:rsidR="00034EEF" w:rsidRPr="00BE62EF" w:rsidRDefault="00034EEF" w:rsidP="00034EEF">
      <w:pPr>
        <w:suppressLineNumbers/>
        <w:suppressAutoHyphens/>
        <w:snapToGrid w:val="0"/>
        <w:spacing w:line="360" w:lineRule="auto"/>
        <w:jc w:val="both"/>
        <w:rPr>
          <w:rFonts w:eastAsia="Calibri"/>
          <w:sz w:val="24"/>
          <w:szCs w:val="24"/>
        </w:rPr>
      </w:pPr>
    </w:p>
    <w:p w14:paraId="488BC5F0"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e) Check-Out:</w:t>
      </w:r>
      <w:r w:rsidRPr="00BE62EF">
        <w:rPr>
          <w:kern w:val="1"/>
          <w:sz w:val="24"/>
          <w:szCs w:val="24"/>
          <w:lang w:val="en-GB" w:eastAsia="ar-SA"/>
        </w:rPr>
        <w:t xml:space="preserve"> </w:t>
      </w:r>
      <w:r w:rsidRPr="00BE62EF">
        <w:rPr>
          <w:rFonts w:eastAsia="Calibri"/>
          <w:sz w:val="24"/>
          <w:szCs w:val="24"/>
        </w:rPr>
        <w:t>Oda müşterisi tarafından yapılan Check-Out işlemi sonucu İnteraktif sistem ile satın aldığı tüm hizmetlerin bedeli otomatik olarak otel faturalandırma sistemine aktarılacaktır.</w:t>
      </w:r>
    </w:p>
    <w:p w14:paraId="35355C09" w14:textId="77777777" w:rsidR="00034EEF" w:rsidRPr="00BE62EF" w:rsidRDefault="00034EEF" w:rsidP="00034EEF">
      <w:pPr>
        <w:suppressLineNumbers/>
        <w:suppressAutoHyphens/>
        <w:snapToGrid w:val="0"/>
        <w:spacing w:line="360" w:lineRule="auto"/>
        <w:jc w:val="both"/>
        <w:rPr>
          <w:rFonts w:eastAsia="Calibri"/>
          <w:sz w:val="24"/>
          <w:szCs w:val="24"/>
        </w:rPr>
      </w:pPr>
    </w:p>
    <w:p w14:paraId="5B18828F" w14:textId="77777777" w:rsidR="00034EEF" w:rsidRPr="00BE62EF" w:rsidRDefault="00034EEF" w:rsidP="00034EEF">
      <w:pPr>
        <w:suppressLineNumbers/>
        <w:suppressAutoHyphens/>
        <w:snapToGrid w:val="0"/>
        <w:spacing w:line="360" w:lineRule="auto"/>
        <w:jc w:val="both"/>
        <w:rPr>
          <w:rFonts w:eastAsia="Calibri"/>
          <w:sz w:val="24"/>
          <w:szCs w:val="24"/>
        </w:rPr>
      </w:pPr>
      <w:r w:rsidRPr="00BE62EF">
        <w:rPr>
          <w:rFonts w:eastAsia="Calibri"/>
          <w:b/>
          <w:sz w:val="24"/>
          <w:szCs w:val="24"/>
        </w:rPr>
        <w:t>f) Multimedya içeriği:</w:t>
      </w:r>
      <w:r w:rsidRPr="00BE62EF">
        <w:rPr>
          <w:kern w:val="1"/>
          <w:sz w:val="24"/>
          <w:szCs w:val="24"/>
          <w:lang w:val="en-GB" w:eastAsia="ar-SA"/>
        </w:rPr>
        <w:t xml:space="preserve">  </w:t>
      </w:r>
      <w:r w:rsidRPr="00BE62EF">
        <w:rPr>
          <w:rFonts w:eastAsia="Calibri"/>
          <w:sz w:val="24"/>
          <w:szCs w:val="24"/>
        </w:rPr>
        <w:t xml:space="preserve">Otel işletmesi isteğe bağlı olarak konuklarına sunacağı film, oyun, müzik, konser gibi hizmetleri yasal film bankalarından temin edebilmeli ve bu bilgilerin kayıt altında tutulacağı server’ın statik bir IP adresi olmalıdır. İçerik güncellemesi her 2 veya 4 ayda bir düzenli olarak internet üzerinden yapılabilmelidir. Otel içerik ücretlendirmesinde serbesttir saatlik, günlük olarak hizmet bedellerini grup </w:t>
      </w:r>
      <w:proofErr w:type="gramStart"/>
      <w:r w:rsidRPr="00BE62EF">
        <w:rPr>
          <w:rFonts w:eastAsia="Calibri"/>
          <w:sz w:val="24"/>
          <w:szCs w:val="24"/>
        </w:rPr>
        <w:t>yada</w:t>
      </w:r>
      <w:proofErr w:type="gramEnd"/>
      <w:r w:rsidRPr="00BE62EF">
        <w:rPr>
          <w:rFonts w:eastAsia="Calibri"/>
          <w:sz w:val="24"/>
          <w:szCs w:val="24"/>
        </w:rPr>
        <w:t xml:space="preserve"> ürün bazında ayrı ayrı belirleyebilmelidir.</w:t>
      </w:r>
    </w:p>
    <w:p w14:paraId="5655981E" w14:textId="77777777" w:rsidR="00034EEF" w:rsidRPr="00BE62EF" w:rsidRDefault="00034EEF" w:rsidP="00034EEF">
      <w:pPr>
        <w:spacing w:after="200" w:line="276" w:lineRule="auto"/>
        <w:ind w:left="720"/>
        <w:contextualSpacing/>
        <w:rPr>
          <w:sz w:val="24"/>
          <w:szCs w:val="24"/>
        </w:rPr>
      </w:pPr>
    </w:p>
    <w:p w14:paraId="2CB98D84" w14:textId="77777777" w:rsidR="00034EEF" w:rsidRPr="00BE62EF" w:rsidRDefault="00034EEF" w:rsidP="00034EEF">
      <w:pPr>
        <w:tabs>
          <w:tab w:val="left" w:pos="480"/>
        </w:tabs>
        <w:spacing w:line="300" w:lineRule="exact"/>
        <w:jc w:val="both"/>
        <w:rPr>
          <w:sz w:val="24"/>
          <w:szCs w:val="24"/>
        </w:rPr>
      </w:pPr>
      <w:r w:rsidRPr="00BE62EF">
        <w:rPr>
          <w:b/>
          <w:sz w:val="24"/>
          <w:szCs w:val="24"/>
          <w:highlight w:val="lightGray"/>
        </w:rPr>
        <w:t>E- IP TV DONANIM TEKNİK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660DE7">
        <w:rPr>
          <w:b/>
          <w:sz w:val="24"/>
          <w:szCs w:val="24"/>
        </w:rPr>
        <w:tab/>
      </w:r>
      <w:r w:rsidRPr="00660DE7">
        <w:rPr>
          <w:b/>
          <w:sz w:val="24"/>
          <w:szCs w:val="24"/>
        </w:rPr>
        <w:tab/>
      </w:r>
      <w:r w:rsidRPr="00660DE7">
        <w:rPr>
          <w:b/>
          <w:sz w:val="24"/>
          <w:szCs w:val="24"/>
        </w:rPr>
        <w:tab/>
      </w:r>
    </w:p>
    <w:p w14:paraId="6576D9E4" w14:textId="77777777" w:rsidR="00034EEF" w:rsidRPr="00BE62EF" w:rsidRDefault="00034EEF" w:rsidP="00034EEF">
      <w:pPr>
        <w:suppressLineNumbers/>
        <w:suppressAutoHyphens/>
        <w:snapToGrid w:val="0"/>
        <w:ind w:firstLine="708"/>
        <w:rPr>
          <w:rFonts w:eastAsia="Calibri"/>
          <w:sz w:val="24"/>
          <w:szCs w:val="24"/>
        </w:rPr>
      </w:pPr>
    </w:p>
    <w:p w14:paraId="1B91F0F9" w14:textId="77777777" w:rsidR="00034EEF" w:rsidRPr="00BE62EF" w:rsidRDefault="00034EEF" w:rsidP="00034EEF">
      <w:pPr>
        <w:suppressLineNumbers/>
        <w:suppressAutoHyphens/>
        <w:snapToGrid w:val="0"/>
        <w:rPr>
          <w:b/>
          <w:kern w:val="1"/>
          <w:sz w:val="24"/>
          <w:szCs w:val="24"/>
          <w:lang w:val="en-GB" w:eastAsia="ar-SA"/>
        </w:rPr>
      </w:pPr>
      <w:r w:rsidRPr="00BE62EF">
        <w:rPr>
          <w:b/>
          <w:kern w:val="1"/>
          <w:sz w:val="24"/>
          <w:szCs w:val="24"/>
          <w:lang w:val="en-GB" w:eastAsia="ar-SA"/>
        </w:rPr>
        <w:t>I</w:t>
      </w:r>
    </w:p>
    <w:p w14:paraId="48D63E93" w14:textId="77777777" w:rsidR="00034EEF" w:rsidRPr="00BE62EF" w:rsidRDefault="00034EEF" w:rsidP="00034EEF">
      <w:pPr>
        <w:suppressLineNumbers/>
        <w:suppressAutoHyphens/>
        <w:snapToGrid w:val="0"/>
        <w:rPr>
          <w:b/>
          <w:kern w:val="1"/>
          <w:sz w:val="24"/>
          <w:szCs w:val="24"/>
          <w:lang w:val="en-GB" w:eastAsia="ar-SA"/>
        </w:rPr>
      </w:pPr>
      <w:r w:rsidRPr="00BE62EF">
        <w:rPr>
          <w:b/>
          <w:kern w:val="1"/>
          <w:sz w:val="24"/>
          <w:szCs w:val="24"/>
          <w:lang w:val="en-GB" w:eastAsia="ar-SA"/>
        </w:rPr>
        <w:lastRenderedPageBreak/>
        <w:t xml:space="preserve">PTV MERKEZ ÜNİTE </w:t>
      </w:r>
    </w:p>
    <w:p w14:paraId="5E2B5721" w14:textId="77777777" w:rsidR="00034EEF" w:rsidRPr="00BE62EF" w:rsidRDefault="00034EEF" w:rsidP="00034EEF">
      <w:pPr>
        <w:suppressLineNumbers/>
        <w:suppressAutoHyphens/>
        <w:snapToGrid w:val="0"/>
        <w:rPr>
          <w:b/>
          <w:kern w:val="1"/>
          <w:sz w:val="24"/>
          <w:szCs w:val="24"/>
          <w:lang w:val="en-GB" w:eastAsia="ar-SA"/>
        </w:rPr>
      </w:pPr>
    </w:p>
    <w:p w14:paraId="3FBA8300" w14:textId="77777777" w:rsidR="00034EEF" w:rsidRPr="00BE62EF" w:rsidRDefault="00034EEF" w:rsidP="00034EEF">
      <w:pPr>
        <w:spacing w:after="200" w:line="300" w:lineRule="exact"/>
        <w:jc w:val="both"/>
        <w:rPr>
          <w:rFonts w:eastAsia="Calibri"/>
          <w:sz w:val="24"/>
          <w:szCs w:val="24"/>
        </w:rPr>
      </w:pPr>
      <w:r w:rsidRPr="00BE62EF">
        <w:rPr>
          <w:rFonts w:eastAsia="Calibri"/>
          <w:sz w:val="24"/>
          <w:szCs w:val="24"/>
        </w:rPr>
        <w:t>IPTV</w:t>
      </w:r>
      <w:r w:rsidRPr="00BE62EF">
        <w:rPr>
          <w:sz w:val="24"/>
          <w:szCs w:val="24"/>
        </w:rPr>
        <w:t xml:space="preserve"> Sisteminde kullanılacak</w:t>
      </w:r>
      <w:r w:rsidRPr="00BE62EF">
        <w:rPr>
          <w:rFonts w:eastAsia="Calibri"/>
          <w:sz w:val="24"/>
          <w:szCs w:val="24"/>
        </w:rPr>
        <w:t xml:space="preserve"> cihazlar aşağıdaki gibidir.</w:t>
      </w:r>
    </w:p>
    <w:p w14:paraId="7140740F" w14:textId="77777777" w:rsidR="00034EEF" w:rsidRPr="00BE62EF" w:rsidRDefault="00034EEF" w:rsidP="00034EEF">
      <w:pPr>
        <w:spacing w:after="200" w:line="300" w:lineRule="exact"/>
        <w:jc w:val="both"/>
        <w:rPr>
          <w:b/>
          <w:sz w:val="24"/>
          <w:szCs w:val="24"/>
          <w:lang w:val="en-GB" w:eastAsia="ar-SA"/>
        </w:rPr>
      </w:pPr>
      <w:r w:rsidRPr="00BE62EF">
        <w:rPr>
          <w:b/>
          <w:sz w:val="24"/>
          <w:szCs w:val="24"/>
          <w:lang w:val="en-GB" w:eastAsia="ar-SA"/>
        </w:rPr>
        <w:t>IP STREAMER – FTA</w:t>
      </w:r>
    </w:p>
    <w:p w14:paraId="50B15437" w14:textId="77777777" w:rsidR="00034EEF" w:rsidRPr="00BE62EF" w:rsidRDefault="00034EEF" w:rsidP="00034EEF">
      <w:pPr>
        <w:spacing w:after="200" w:line="360" w:lineRule="auto"/>
        <w:jc w:val="both"/>
        <w:rPr>
          <w:sz w:val="24"/>
          <w:szCs w:val="24"/>
        </w:rPr>
      </w:pPr>
      <w:r w:rsidRPr="00BE62EF">
        <w:rPr>
          <w:rFonts w:eastAsia="Calibri"/>
          <w:sz w:val="24"/>
          <w:szCs w:val="24"/>
        </w:rPr>
        <w:t xml:space="preserve">950-2150 Mhz arasına yerleşik DVB-S/S2 </w:t>
      </w:r>
      <w:proofErr w:type="spellStart"/>
      <w:r w:rsidRPr="00BE62EF">
        <w:rPr>
          <w:rFonts w:eastAsia="Calibri"/>
          <w:sz w:val="24"/>
          <w:szCs w:val="24"/>
        </w:rPr>
        <w:t>modülasyonlu</w:t>
      </w:r>
      <w:proofErr w:type="spellEnd"/>
      <w:r w:rsidRPr="00BE62EF">
        <w:rPr>
          <w:rFonts w:eastAsia="Calibri"/>
          <w:sz w:val="24"/>
          <w:szCs w:val="24"/>
        </w:rPr>
        <w:t xml:space="preserve"> Uydu-TV kanalları (SCPC-</w:t>
      </w:r>
      <w:proofErr w:type="spellStart"/>
      <w:r w:rsidRPr="00BE62EF">
        <w:rPr>
          <w:rFonts w:eastAsia="Calibri"/>
          <w:sz w:val="24"/>
          <w:szCs w:val="24"/>
        </w:rPr>
        <w:t>Single</w:t>
      </w:r>
      <w:proofErr w:type="spellEnd"/>
      <w:r w:rsidRPr="00BE62EF">
        <w:rPr>
          <w:rFonts w:eastAsia="Calibri"/>
          <w:sz w:val="24"/>
          <w:szCs w:val="24"/>
        </w:rPr>
        <w:t xml:space="preserve"> Channel Per Carrier veya Dijital Paket) alarak demodüle eden ve kanalları IP olarak gönderen cihazlar modüler tipte olacaktır. Paket yayının alınması durumunda, paket içinde yer alan herhangi 8 kanalı ayırt ederek bu kanalları çıkışa IP olarak aktarma özelliği olacaktır. Modülleri besleyen güç kaynağı ayrı bir modül olup, 9 IP </w:t>
      </w:r>
      <w:proofErr w:type="spellStart"/>
      <w:r w:rsidRPr="00BE62EF">
        <w:rPr>
          <w:rFonts w:eastAsia="Calibri"/>
          <w:sz w:val="24"/>
          <w:szCs w:val="24"/>
        </w:rPr>
        <w:t>Streamer</w:t>
      </w:r>
      <w:proofErr w:type="spellEnd"/>
      <w:r w:rsidRPr="00BE62EF">
        <w:rPr>
          <w:rFonts w:eastAsia="Calibri"/>
          <w:sz w:val="24"/>
          <w:szCs w:val="24"/>
        </w:rPr>
        <w:t xml:space="preserve"> besleyebilme özelliği olacaktır.</w:t>
      </w:r>
    </w:p>
    <w:p w14:paraId="3DF8AA0E" w14:textId="77777777" w:rsidR="00034EEF" w:rsidRPr="00BE62EF" w:rsidRDefault="00034EEF" w:rsidP="00034EEF">
      <w:pPr>
        <w:widowControl/>
        <w:numPr>
          <w:ilvl w:val="0"/>
          <w:numId w:val="341"/>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DVB-S/S2 ALIŞ</w:t>
      </w:r>
    </w:p>
    <w:p w14:paraId="07A0C065" w14:textId="77777777" w:rsidR="00034EEF" w:rsidRPr="00BE62EF" w:rsidRDefault="00034EEF" w:rsidP="00034EEF">
      <w:pPr>
        <w:rPr>
          <w:rFonts w:eastAsia="Calibri"/>
          <w:sz w:val="24"/>
          <w:szCs w:val="24"/>
        </w:rPr>
      </w:pPr>
      <w:r w:rsidRPr="00BE62EF">
        <w:rPr>
          <w:rFonts w:eastAsia="Calibri"/>
          <w:sz w:val="24"/>
          <w:szCs w:val="24"/>
        </w:rPr>
        <w:t>Giriş Sinyali…………………………</w:t>
      </w:r>
      <w:r w:rsidRPr="00BE62EF">
        <w:rPr>
          <w:sz w:val="24"/>
          <w:szCs w:val="24"/>
        </w:rPr>
        <w:t>……….</w:t>
      </w:r>
      <w:r w:rsidRPr="00BE62EF">
        <w:rPr>
          <w:rFonts w:eastAsia="Calibri"/>
          <w:sz w:val="24"/>
          <w:szCs w:val="24"/>
        </w:rPr>
        <w:t xml:space="preserve"> DVB-S EN 300421/ DVB-S2 ETSI 302307</w:t>
      </w:r>
    </w:p>
    <w:p w14:paraId="3D0185FC"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Frekans Aralığı…………………</w:t>
      </w:r>
      <w:proofErr w:type="gramStart"/>
      <w:r w:rsidRPr="00BE62EF">
        <w:rPr>
          <w:rFonts w:eastAsia="Calibri"/>
          <w:sz w:val="24"/>
          <w:szCs w:val="24"/>
        </w:rPr>
        <w:t>…….</w:t>
      </w:r>
      <w:proofErr w:type="gramEnd"/>
      <w:r w:rsidRPr="00BE62EF">
        <w:rPr>
          <w:rFonts w:eastAsia="Calibri"/>
          <w:sz w:val="24"/>
          <w:szCs w:val="24"/>
        </w:rPr>
        <w:t>…... 950 – 2150 MHz</w:t>
      </w:r>
    </w:p>
    <w:p w14:paraId="7E7DDD39"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Frekans Adımı ………………</w:t>
      </w:r>
      <w:proofErr w:type="gramStart"/>
      <w:r w:rsidRPr="00BE62EF">
        <w:rPr>
          <w:rFonts w:eastAsia="Calibri"/>
          <w:sz w:val="24"/>
          <w:szCs w:val="24"/>
        </w:rPr>
        <w:t>…….…….</w:t>
      </w:r>
      <w:proofErr w:type="gramEnd"/>
      <w:r w:rsidRPr="00BE62EF">
        <w:rPr>
          <w:rFonts w:eastAsia="Calibri"/>
          <w:sz w:val="24"/>
          <w:szCs w:val="24"/>
        </w:rPr>
        <w:t>.  1 MHz</w:t>
      </w:r>
    </w:p>
    <w:p w14:paraId="3D9CDB41"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 xml:space="preserve">Giriş </w:t>
      </w:r>
      <w:proofErr w:type="gramStart"/>
      <w:r w:rsidRPr="00BE62EF">
        <w:rPr>
          <w:rFonts w:eastAsia="Calibri"/>
          <w:sz w:val="24"/>
          <w:szCs w:val="24"/>
        </w:rPr>
        <w:t>Seviyesi  …</w:t>
      </w:r>
      <w:proofErr w:type="gramEnd"/>
      <w:r w:rsidRPr="00BE62EF">
        <w:rPr>
          <w:rFonts w:eastAsia="Calibri"/>
          <w:sz w:val="24"/>
          <w:szCs w:val="24"/>
        </w:rPr>
        <w:t xml:space="preserve">…………………………… 40…95 </w:t>
      </w:r>
      <w:proofErr w:type="spellStart"/>
      <w:r w:rsidRPr="00BE62EF">
        <w:rPr>
          <w:rFonts w:eastAsia="Calibri"/>
          <w:sz w:val="24"/>
          <w:szCs w:val="24"/>
        </w:rPr>
        <w:t>dBµV</w:t>
      </w:r>
      <w:proofErr w:type="spellEnd"/>
      <w:r w:rsidRPr="00BE62EF">
        <w:rPr>
          <w:rFonts w:eastAsia="Calibri"/>
          <w:sz w:val="24"/>
          <w:szCs w:val="24"/>
        </w:rPr>
        <w:t xml:space="preserve"> (S) </w:t>
      </w:r>
      <w:proofErr w:type="gramStart"/>
      <w:r w:rsidRPr="00BE62EF">
        <w:rPr>
          <w:rFonts w:eastAsia="Calibri"/>
          <w:sz w:val="24"/>
          <w:szCs w:val="24"/>
        </w:rPr>
        <w:t>/  45</w:t>
      </w:r>
      <w:proofErr w:type="gramEnd"/>
      <w:r w:rsidRPr="00BE62EF">
        <w:rPr>
          <w:rFonts w:eastAsia="Calibri"/>
          <w:sz w:val="24"/>
          <w:szCs w:val="24"/>
        </w:rPr>
        <w:t xml:space="preserve">…95 </w:t>
      </w:r>
      <w:proofErr w:type="spellStart"/>
      <w:r w:rsidRPr="00BE62EF">
        <w:rPr>
          <w:rFonts w:eastAsia="Calibri"/>
          <w:sz w:val="24"/>
          <w:szCs w:val="24"/>
        </w:rPr>
        <w:t>dBµV</w:t>
      </w:r>
      <w:proofErr w:type="spellEnd"/>
      <w:r w:rsidRPr="00BE62EF">
        <w:rPr>
          <w:rFonts w:eastAsia="Calibri"/>
          <w:sz w:val="24"/>
          <w:szCs w:val="24"/>
        </w:rPr>
        <w:t xml:space="preserve"> (S2)</w:t>
      </w:r>
    </w:p>
    <w:p w14:paraId="459416B8"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LNB Güç kaynağı (</w:t>
      </w:r>
      <w:proofErr w:type="spellStart"/>
      <w:r w:rsidRPr="00BE62EF">
        <w:rPr>
          <w:rFonts w:eastAsia="Calibri"/>
          <w:sz w:val="24"/>
          <w:szCs w:val="24"/>
        </w:rPr>
        <w:t>Mak</w:t>
      </w:r>
      <w:proofErr w:type="spellEnd"/>
      <w:r w:rsidRPr="00BE62EF">
        <w:rPr>
          <w:rFonts w:eastAsia="Calibri"/>
          <w:sz w:val="24"/>
          <w:szCs w:val="24"/>
        </w:rPr>
        <w:t>. 350mA</w:t>
      </w:r>
      <w:proofErr w:type="gramStart"/>
      <w:r w:rsidRPr="00BE62EF">
        <w:rPr>
          <w:rFonts w:eastAsia="Calibri"/>
          <w:sz w:val="24"/>
          <w:szCs w:val="24"/>
        </w:rPr>
        <w:t>)....</w:t>
      </w:r>
      <w:proofErr w:type="gramEnd"/>
      <w:r w:rsidRPr="00BE62EF">
        <w:rPr>
          <w:rFonts w:eastAsia="Calibri"/>
          <w:sz w:val="24"/>
          <w:szCs w:val="24"/>
        </w:rPr>
        <w:t>.</w:t>
      </w:r>
      <w:proofErr w:type="spellStart"/>
      <w:r w:rsidRPr="00BE62EF">
        <w:rPr>
          <w:rFonts w:eastAsia="Calibri"/>
          <w:sz w:val="24"/>
          <w:szCs w:val="24"/>
        </w:rPr>
        <w:t>DiSEq</w:t>
      </w:r>
      <w:proofErr w:type="spellEnd"/>
      <w:r w:rsidRPr="00BE62EF">
        <w:rPr>
          <w:rFonts w:eastAsia="Calibri"/>
          <w:sz w:val="24"/>
          <w:szCs w:val="24"/>
        </w:rPr>
        <w:t xml:space="preserve"> 2.0 13/18V (0/22kHz)</w:t>
      </w:r>
    </w:p>
    <w:p w14:paraId="5D385CF8"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proofErr w:type="spellStart"/>
      <w:r w:rsidRPr="00BE62EF">
        <w:rPr>
          <w:rFonts w:eastAsia="Calibri"/>
          <w:sz w:val="24"/>
          <w:szCs w:val="24"/>
        </w:rPr>
        <w:t>Specter</w:t>
      </w:r>
      <w:proofErr w:type="spellEnd"/>
      <w:r w:rsidRPr="00BE62EF">
        <w:rPr>
          <w:rFonts w:eastAsia="Calibri"/>
          <w:sz w:val="24"/>
          <w:szCs w:val="24"/>
        </w:rPr>
        <w:t xml:space="preserve"> inversiyon………………………  Otomatik</w:t>
      </w:r>
    </w:p>
    <w:p w14:paraId="565384E9"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Sembol Değeri ……………………</w:t>
      </w:r>
      <w:proofErr w:type="gramStart"/>
      <w:r w:rsidRPr="00BE62EF">
        <w:rPr>
          <w:rFonts w:eastAsia="Calibri"/>
          <w:sz w:val="24"/>
          <w:szCs w:val="24"/>
        </w:rPr>
        <w:t>…….</w:t>
      </w:r>
      <w:proofErr w:type="gramEnd"/>
      <w:r w:rsidRPr="00BE62EF">
        <w:rPr>
          <w:rFonts w:eastAsia="Calibri"/>
          <w:sz w:val="24"/>
          <w:szCs w:val="24"/>
        </w:rPr>
        <w:t>.  1-</w:t>
      </w:r>
      <w:proofErr w:type="gramStart"/>
      <w:r w:rsidRPr="00BE62EF">
        <w:rPr>
          <w:rFonts w:eastAsia="Calibri"/>
          <w:sz w:val="24"/>
          <w:szCs w:val="24"/>
        </w:rPr>
        <w:t xml:space="preserve">45  </w:t>
      </w:r>
      <w:proofErr w:type="spellStart"/>
      <w:r w:rsidRPr="00BE62EF">
        <w:rPr>
          <w:rFonts w:eastAsia="Calibri"/>
          <w:sz w:val="24"/>
          <w:szCs w:val="24"/>
        </w:rPr>
        <w:t>Mbaud</w:t>
      </w:r>
      <w:proofErr w:type="spellEnd"/>
      <w:proofErr w:type="gramEnd"/>
    </w:p>
    <w:p w14:paraId="5D1ED149"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proofErr w:type="spellStart"/>
      <w:r w:rsidRPr="00BE62EF">
        <w:rPr>
          <w:rFonts w:eastAsia="Calibri"/>
          <w:sz w:val="24"/>
          <w:szCs w:val="24"/>
        </w:rPr>
        <w:t>Roll-Off</w:t>
      </w:r>
      <w:proofErr w:type="spellEnd"/>
      <w:r w:rsidRPr="00BE62EF">
        <w:rPr>
          <w:rFonts w:eastAsia="Calibri"/>
          <w:sz w:val="24"/>
          <w:szCs w:val="24"/>
        </w:rPr>
        <w:t xml:space="preserve"> Faktörü………… ……</w:t>
      </w:r>
      <w:proofErr w:type="gramStart"/>
      <w:r w:rsidRPr="00BE62EF">
        <w:rPr>
          <w:rFonts w:eastAsia="Calibri"/>
          <w:sz w:val="24"/>
          <w:szCs w:val="24"/>
        </w:rPr>
        <w:t>…….</w:t>
      </w:r>
      <w:proofErr w:type="gramEnd"/>
      <w:r w:rsidRPr="00BE62EF">
        <w:rPr>
          <w:rFonts w:eastAsia="Calibri"/>
          <w:sz w:val="24"/>
          <w:szCs w:val="24"/>
        </w:rPr>
        <w:t>.….  0,35/0,25/0,20</w:t>
      </w:r>
    </w:p>
    <w:p w14:paraId="024FB3EA"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Geçiş Kaybı …………………………</w:t>
      </w:r>
      <w:proofErr w:type="gramStart"/>
      <w:r w:rsidRPr="00BE62EF">
        <w:rPr>
          <w:rFonts w:eastAsia="Calibri"/>
          <w:sz w:val="24"/>
          <w:szCs w:val="24"/>
        </w:rPr>
        <w:t>…….</w:t>
      </w:r>
      <w:proofErr w:type="gramEnd"/>
      <w:r w:rsidRPr="00BE62EF">
        <w:rPr>
          <w:rFonts w:eastAsia="Calibri"/>
          <w:sz w:val="24"/>
          <w:szCs w:val="24"/>
        </w:rPr>
        <w:t>.  &lt; -1,0 dB (950-2150 MHz)</w:t>
      </w:r>
    </w:p>
    <w:p w14:paraId="46B5DC0B" w14:textId="77777777" w:rsidR="00034EEF" w:rsidRPr="00BE62EF" w:rsidRDefault="00034EEF" w:rsidP="00034EEF">
      <w:pPr>
        <w:widowControl/>
        <w:numPr>
          <w:ilvl w:val="0"/>
          <w:numId w:val="341"/>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DEMUX-REMUX</w:t>
      </w:r>
    </w:p>
    <w:p w14:paraId="49C76924"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SD TV program sayısı ………………...    8</w:t>
      </w:r>
    </w:p>
    <w:p w14:paraId="02195E14"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HD TV program sayısı …………</w:t>
      </w:r>
      <w:proofErr w:type="gramStart"/>
      <w:r w:rsidRPr="00BE62EF">
        <w:rPr>
          <w:rFonts w:eastAsia="Calibri"/>
          <w:sz w:val="24"/>
          <w:szCs w:val="24"/>
        </w:rPr>
        <w:t>…….</w:t>
      </w:r>
      <w:proofErr w:type="gramEnd"/>
      <w:r w:rsidRPr="00BE62EF">
        <w:rPr>
          <w:rFonts w:eastAsia="Calibri"/>
          <w:sz w:val="24"/>
          <w:szCs w:val="24"/>
        </w:rPr>
        <w:t>.   &gt;3</w:t>
      </w:r>
    </w:p>
    <w:p w14:paraId="223ACA22"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proofErr w:type="spellStart"/>
      <w:r w:rsidRPr="00BE62EF">
        <w:rPr>
          <w:rFonts w:eastAsia="Calibri"/>
          <w:sz w:val="24"/>
          <w:szCs w:val="24"/>
        </w:rPr>
        <w:t>Mak</w:t>
      </w:r>
      <w:proofErr w:type="spellEnd"/>
      <w:r w:rsidRPr="00BE62EF">
        <w:rPr>
          <w:rFonts w:eastAsia="Calibri"/>
          <w:sz w:val="24"/>
          <w:szCs w:val="24"/>
        </w:rPr>
        <w:t>. Filtreli PID…………………</w:t>
      </w:r>
      <w:proofErr w:type="gramStart"/>
      <w:r w:rsidRPr="00BE62EF">
        <w:rPr>
          <w:rFonts w:eastAsia="Calibri"/>
          <w:sz w:val="24"/>
          <w:szCs w:val="24"/>
        </w:rPr>
        <w:t>…….</w:t>
      </w:r>
      <w:proofErr w:type="gramEnd"/>
      <w:r w:rsidRPr="00BE62EF">
        <w:rPr>
          <w:rFonts w:eastAsia="Calibri"/>
          <w:sz w:val="24"/>
          <w:szCs w:val="24"/>
        </w:rPr>
        <w:t>…   64</w:t>
      </w:r>
    </w:p>
    <w:p w14:paraId="44693BEB"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p>
    <w:p w14:paraId="142C6E61" w14:textId="77777777" w:rsidR="00034EEF" w:rsidRPr="00BE62EF" w:rsidRDefault="00034EEF" w:rsidP="00034EEF">
      <w:pPr>
        <w:widowControl/>
        <w:numPr>
          <w:ilvl w:val="0"/>
          <w:numId w:val="341"/>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ÇIKIŞ-ETERNET</w:t>
      </w:r>
    </w:p>
    <w:p w14:paraId="07934813" w14:textId="77777777" w:rsidR="00034EEF" w:rsidRPr="00BE62EF" w:rsidRDefault="00034EEF" w:rsidP="00034EEF">
      <w:pPr>
        <w:spacing w:line="360" w:lineRule="auto"/>
        <w:rPr>
          <w:rFonts w:eastAsia="Calibri"/>
          <w:sz w:val="24"/>
          <w:szCs w:val="24"/>
        </w:rPr>
      </w:pPr>
      <w:r w:rsidRPr="00BE62EF">
        <w:rPr>
          <w:rFonts w:eastAsia="Calibri"/>
          <w:sz w:val="24"/>
          <w:szCs w:val="24"/>
        </w:rPr>
        <w:t>Bit Değeri………...………………</w:t>
      </w:r>
      <w:proofErr w:type="gramStart"/>
      <w:r w:rsidRPr="00BE62EF">
        <w:rPr>
          <w:rFonts w:eastAsia="Calibri"/>
          <w:sz w:val="24"/>
          <w:szCs w:val="24"/>
        </w:rPr>
        <w:t>…….</w:t>
      </w:r>
      <w:proofErr w:type="gramEnd"/>
      <w:r w:rsidRPr="00BE62EF">
        <w:rPr>
          <w:rFonts w:eastAsia="Calibri"/>
          <w:sz w:val="24"/>
          <w:szCs w:val="24"/>
        </w:rPr>
        <w:t>.   100 (IEEE802.</w:t>
      </w:r>
      <w:proofErr w:type="gramStart"/>
      <w:r w:rsidRPr="00BE62EF">
        <w:rPr>
          <w:rFonts w:eastAsia="Calibri"/>
          <w:sz w:val="24"/>
          <w:szCs w:val="24"/>
        </w:rPr>
        <w:t>3u</w:t>
      </w:r>
      <w:proofErr w:type="gramEnd"/>
      <w:r w:rsidRPr="00BE62EF">
        <w:rPr>
          <w:rFonts w:eastAsia="Calibri"/>
          <w:sz w:val="24"/>
          <w:szCs w:val="24"/>
        </w:rPr>
        <w:t xml:space="preserve"> 100 Base-TX) Mbps</w:t>
      </w:r>
    </w:p>
    <w:p w14:paraId="3840A34C" w14:textId="77777777" w:rsidR="00034EEF" w:rsidRPr="00BE62EF" w:rsidRDefault="00034EEF" w:rsidP="00034EEF">
      <w:pPr>
        <w:spacing w:line="360" w:lineRule="auto"/>
        <w:rPr>
          <w:rFonts w:eastAsia="Calibri"/>
          <w:sz w:val="24"/>
          <w:szCs w:val="24"/>
        </w:rPr>
      </w:pPr>
      <w:r w:rsidRPr="00BE62EF">
        <w:rPr>
          <w:rFonts w:eastAsia="Calibri"/>
          <w:sz w:val="24"/>
          <w:szCs w:val="24"/>
        </w:rPr>
        <w:tab/>
        <w:t xml:space="preserve">                                              </w:t>
      </w:r>
      <w:proofErr w:type="gramStart"/>
      <w:r w:rsidRPr="00BE62EF">
        <w:rPr>
          <w:rFonts w:eastAsia="Calibri"/>
          <w:sz w:val="24"/>
          <w:szCs w:val="24"/>
        </w:rPr>
        <w:t>10  (</w:t>
      </w:r>
      <w:proofErr w:type="gramEnd"/>
      <w:r w:rsidRPr="00BE62EF">
        <w:rPr>
          <w:rFonts w:eastAsia="Calibri"/>
          <w:sz w:val="24"/>
          <w:szCs w:val="24"/>
        </w:rPr>
        <w:t>IEEE802.</w:t>
      </w:r>
      <w:proofErr w:type="gramStart"/>
      <w:r w:rsidRPr="00BE62EF">
        <w:rPr>
          <w:rFonts w:eastAsia="Calibri"/>
          <w:sz w:val="24"/>
          <w:szCs w:val="24"/>
        </w:rPr>
        <w:t>3u</w:t>
      </w:r>
      <w:proofErr w:type="gramEnd"/>
      <w:r w:rsidRPr="00BE62EF">
        <w:rPr>
          <w:rFonts w:eastAsia="Calibri"/>
          <w:sz w:val="24"/>
          <w:szCs w:val="24"/>
        </w:rPr>
        <w:t xml:space="preserve"> 10 Base-T) Mbps</w:t>
      </w:r>
    </w:p>
    <w:p w14:paraId="22C55C66" w14:textId="77777777" w:rsidR="00034EEF" w:rsidRPr="00BE62EF" w:rsidRDefault="00034EEF" w:rsidP="00034EEF">
      <w:pPr>
        <w:spacing w:line="360" w:lineRule="auto"/>
        <w:rPr>
          <w:rFonts w:eastAsia="Calibri"/>
          <w:sz w:val="24"/>
          <w:szCs w:val="24"/>
        </w:rPr>
      </w:pPr>
      <w:r w:rsidRPr="00BE62EF">
        <w:rPr>
          <w:rFonts w:eastAsia="Calibri"/>
          <w:sz w:val="24"/>
          <w:szCs w:val="24"/>
        </w:rPr>
        <w:t>Otomatik-</w:t>
      </w:r>
      <w:proofErr w:type="spellStart"/>
      <w:r w:rsidRPr="00BE62EF">
        <w:rPr>
          <w:rFonts w:eastAsia="Calibri"/>
          <w:sz w:val="24"/>
          <w:szCs w:val="24"/>
        </w:rPr>
        <w:t>Negotiation</w:t>
      </w:r>
      <w:proofErr w:type="spellEnd"/>
      <w:r w:rsidRPr="00BE62EF">
        <w:rPr>
          <w:rFonts w:eastAsia="Calibri"/>
          <w:sz w:val="24"/>
          <w:szCs w:val="24"/>
        </w:rPr>
        <w:t xml:space="preserve"> ……………    10/100/</w:t>
      </w:r>
      <w:proofErr w:type="spellStart"/>
      <w:r w:rsidRPr="00BE62EF">
        <w:rPr>
          <w:rFonts w:eastAsia="Calibri"/>
          <w:sz w:val="24"/>
          <w:szCs w:val="24"/>
        </w:rPr>
        <w:t>full</w:t>
      </w:r>
      <w:proofErr w:type="spellEnd"/>
      <w:r w:rsidRPr="00BE62EF">
        <w:rPr>
          <w:rFonts w:eastAsia="Calibri"/>
          <w:sz w:val="24"/>
          <w:szCs w:val="24"/>
        </w:rPr>
        <w:t>/</w:t>
      </w:r>
      <w:proofErr w:type="spellStart"/>
      <w:r w:rsidRPr="00BE62EF">
        <w:rPr>
          <w:rFonts w:eastAsia="Calibri"/>
          <w:sz w:val="24"/>
          <w:szCs w:val="24"/>
        </w:rPr>
        <w:t>half</w:t>
      </w:r>
      <w:proofErr w:type="spellEnd"/>
    </w:p>
    <w:p w14:paraId="08767AF7"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Otomatik MDIX </w:t>
      </w:r>
      <w:proofErr w:type="gramStart"/>
      <w:r w:rsidRPr="00BE62EF">
        <w:rPr>
          <w:rFonts w:eastAsia="Calibri"/>
          <w:sz w:val="24"/>
          <w:szCs w:val="24"/>
        </w:rPr>
        <w:t xml:space="preserve"> ….</w:t>
      </w:r>
      <w:proofErr w:type="gramEnd"/>
      <w:r w:rsidRPr="00BE62EF">
        <w:rPr>
          <w:rFonts w:eastAsia="Calibri"/>
          <w:sz w:val="24"/>
          <w:szCs w:val="24"/>
        </w:rPr>
        <w:t>……………</w:t>
      </w:r>
      <w:r w:rsidRPr="00BE62EF">
        <w:rPr>
          <w:sz w:val="24"/>
          <w:szCs w:val="24"/>
        </w:rPr>
        <w:t>….</w:t>
      </w:r>
      <w:r w:rsidRPr="00BE62EF">
        <w:rPr>
          <w:rFonts w:eastAsia="Calibri"/>
          <w:sz w:val="24"/>
          <w:szCs w:val="24"/>
        </w:rPr>
        <w:t>...   Evet</w:t>
      </w:r>
    </w:p>
    <w:p w14:paraId="44581B44" w14:textId="77777777" w:rsidR="00034EEF" w:rsidRPr="00BE62EF" w:rsidRDefault="00034EEF" w:rsidP="00034EEF">
      <w:pPr>
        <w:spacing w:line="360" w:lineRule="auto"/>
        <w:rPr>
          <w:rFonts w:eastAsia="Calibri"/>
          <w:sz w:val="24"/>
          <w:szCs w:val="24"/>
        </w:rPr>
      </w:pPr>
      <w:r w:rsidRPr="00BE62EF">
        <w:rPr>
          <w:rFonts w:eastAsia="Calibri"/>
          <w:sz w:val="24"/>
          <w:szCs w:val="24"/>
        </w:rPr>
        <w:t>Ağ Protokolü ……</w:t>
      </w:r>
      <w:proofErr w:type="gramStart"/>
      <w:r w:rsidRPr="00BE62EF">
        <w:rPr>
          <w:rFonts w:eastAsia="Calibri"/>
          <w:sz w:val="24"/>
          <w:szCs w:val="24"/>
        </w:rPr>
        <w:t>…….</w:t>
      </w:r>
      <w:proofErr w:type="gramEnd"/>
      <w:r w:rsidRPr="00BE62EF">
        <w:rPr>
          <w:rFonts w:eastAsia="Calibri"/>
          <w:sz w:val="24"/>
          <w:szCs w:val="24"/>
        </w:rPr>
        <w:t>.……</w:t>
      </w:r>
      <w:proofErr w:type="gramStart"/>
      <w:r w:rsidRPr="00BE62EF">
        <w:rPr>
          <w:rFonts w:eastAsia="Calibri"/>
          <w:sz w:val="24"/>
          <w:szCs w:val="24"/>
        </w:rPr>
        <w:t>…….</w:t>
      </w:r>
      <w:proofErr w:type="gramEnd"/>
      <w:r w:rsidRPr="00BE62EF">
        <w:rPr>
          <w:rFonts w:eastAsia="Calibri"/>
          <w:sz w:val="24"/>
          <w:szCs w:val="24"/>
        </w:rPr>
        <w:t>….   IPv4</w:t>
      </w:r>
    </w:p>
    <w:p w14:paraId="031AC8C3" w14:textId="77777777" w:rsidR="00034EEF" w:rsidRPr="00BE62EF" w:rsidRDefault="00034EEF" w:rsidP="00034EEF">
      <w:pPr>
        <w:spacing w:line="360" w:lineRule="auto"/>
        <w:rPr>
          <w:rFonts w:eastAsia="Calibri"/>
          <w:sz w:val="24"/>
          <w:szCs w:val="24"/>
        </w:rPr>
      </w:pPr>
      <w:r w:rsidRPr="00BE62EF">
        <w:rPr>
          <w:rFonts w:eastAsia="Calibri"/>
          <w:sz w:val="24"/>
          <w:szCs w:val="24"/>
        </w:rPr>
        <w:t>Diğer Protokoller</w:t>
      </w:r>
      <w:proofErr w:type="gramStart"/>
      <w:r w:rsidRPr="00BE62EF">
        <w:rPr>
          <w:rFonts w:eastAsia="Calibri"/>
          <w:sz w:val="24"/>
          <w:szCs w:val="24"/>
        </w:rPr>
        <w:t xml:space="preserve"> ….</w:t>
      </w:r>
      <w:proofErr w:type="gramEnd"/>
      <w:r w:rsidRPr="00BE62EF">
        <w:rPr>
          <w:sz w:val="24"/>
          <w:szCs w:val="24"/>
        </w:rPr>
        <w:t>………….......</w:t>
      </w:r>
      <w:r w:rsidRPr="00BE62EF">
        <w:rPr>
          <w:rFonts w:eastAsia="Calibri"/>
          <w:sz w:val="24"/>
          <w:szCs w:val="24"/>
        </w:rPr>
        <w:t xml:space="preserve">   ARP ICMP HTTP TELNET</w:t>
      </w:r>
    </w:p>
    <w:p w14:paraId="35949823" w14:textId="77777777" w:rsidR="00034EEF" w:rsidRPr="00BE62EF" w:rsidRDefault="00034EEF" w:rsidP="00034EEF">
      <w:pPr>
        <w:spacing w:line="360" w:lineRule="auto"/>
        <w:rPr>
          <w:rFonts w:eastAsia="Calibri"/>
          <w:sz w:val="24"/>
          <w:szCs w:val="24"/>
        </w:rPr>
      </w:pPr>
      <w:r w:rsidRPr="00BE62EF">
        <w:rPr>
          <w:rFonts w:eastAsia="Calibri"/>
          <w:sz w:val="24"/>
          <w:szCs w:val="24"/>
        </w:rPr>
        <w:t>Multicast/</w:t>
      </w:r>
      <w:proofErr w:type="spellStart"/>
      <w:proofErr w:type="gramStart"/>
      <w:r w:rsidRPr="00BE62EF">
        <w:rPr>
          <w:rFonts w:eastAsia="Calibri"/>
          <w:sz w:val="24"/>
          <w:szCs w:val="24"/>
        </w:rPr>
        <w:t>Unicast</w:t>
      </w:r>
      <w:proofErr w:type="spellEnd"/>
      <w:r w:rsidRPr="00BE62EF">
        <w:rPr>
          <w:rFonts w:eastAsia="Calibri"/>
          <w:sz w:val="24"/>
          <w:szCs w:val="24"/>
        </w:rPr>
        <w:t xml:space="preserve">  …….</w:t>
      </w:r>
      <w:proofErr w:type="gramEnd"/>
      <w:r w:rsidRPr="00BE62EF">
        <w:rPr>
          <w:rFonts w:eastAsia="Calibri"/>
          <w:sz w:val="24"/>
          <w:szCs w:val="24"/>
        </w:rPr>
        <w:t>.……</w:t>
      </w:r>
      <w:r w:rsidRPr="00BE62EF">
        <w:rPr>
          <w:sz w:val="24"/>
          <w:szCs w:val="24"/>
        </w:rPr>
        <w:t>…....</w:t>
      </w:r>
      <w:r w:rsidRPr="00BE62EF">
        <w:rPr>
          <w:rFonts w:eastAsia="Calibri"/>
          <w:sz w:val="24"/>
          <w:szCs w:val="24"/>
        </w:rPr>
        <w:t xml:space="preserve">   </w:t>
      </w:r>
      <w:r w:rsidRPr="00BE62EF">
        <w:rPr>
          <w:sz w:val="24"/>
          <w:szCs w:val="24"/>
        </w:rPr>
        <w:t>E</w:t>
      </w:r>
      <w:r w:rsidRPr="00BE62EF">
        <w:rPr>
          <w:rFonts w:eastAsia="Calibri"/>
          <w:sz w:val="24"/>
          <w:szCs w:val="24"/>
        </w:rPr>
        <w:t>vet</w:t>
      </w:r>
    </w:p>
    <w:p w14:paraId="209D5282" w14:textId="77777777" w:rsidR="00034EEF" w:rsidRPr="00BE62EF" w:rsidRDefault="00034EEF" w:rsidP="00034EEF">
      <w:pPr>
        <w:spacing w:line="360" w:lineRule="auto"/>
        <w:rPr>
          <w:rFonts w:eastAsia="Calibri"/>
          <w:sz w:val="24"/>
          <w:szCs w:val="24"/>
        </w:rPr>
      </w:pPr>
      <w:proofErr w:type="spellStart"/>
      <w:r w:rsidRPr="00BE62EF">
        <w:rPr>
          <w:sz w:val="24"/>
          <w:szCs w:val="24"/>
        </w:rPr>
        <w:t>Streaming</w:t>
      </w:r>
      <w:proofErr w:type="spellEnd"/>
      <w:r w:rsidRPr="00BE62EF">
        <w:rPr>
          <w:sz w:val="24"/>
          <w:szCs w:val="24"/>
        </w:rPr>
        <w:t xml:space="preserve"> </w:t>
      </w:r>
      <w:proofErr w:type="gramStart"/>
      <w:r w:rsidRPr="00BE62EF">
        <w:rPr>
          <w:sz w:val="24"/>
          <w:szCs w:val="24"/>
        </w:rPr>
        <w:t>Protokol  …</w:t>
      </w:r>
      <w:proofErr w:type="gramEnd"/>
      <w:r w:rsidRPr="00BE62EF">
        <w:rPr>
          <w:sz w:val="24"/>
          <w:szCs w:val="24"/>
        </w:rPr>
        <w:t xml:space="preserve">…………….   </w:t>
      </w:r>
      <w:r w:rsidRPr="00BE62EF">
        <w:rPr>
          <w:rFonts w:eastAsia="Calibri"/>
          <w:sz w:val="24"/>
          <w:szCs w:val="24"/>
        </w:rPr>
        <w:t>UDP</w:t>
      </w:r>
    </w:p>
    <w:p w14:paraId="4E72FCE6"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Maksimum Akış </w:t>
      </w:r>
      <w:proofErr w:type="gramStart"/>
      <w:r w:rsidRPr="00BE62EF">
        <w:rPr>
          <w:rFonts w:eastAsia="Calibri"/>
          <w:sz w:val="24"/>
          <w:szCs w:val="24"/>
        </w:rPr>
        <w:t>…….</w:t>
      </w:r>
      <w:proofErr w:type="gramEnd"/>
      <w:r w:rsidRPr="00BE62EF">
        <w:rPr>
          <w:rFonts w:eastAsia="Calibri"/>
          <w:sz w:val="24"/>
          <w:szCs w:val="24"/>
        </w:rPr>
        <w:t>.……………...   50 Mbps</w:t>
      </w:r>
    </w:p>
    <w:p w14:paraId="2C5CDBD2"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Program Yayını </w:t>
      </w:r>
      <w:proofErr w:type="gramStart"/>
      <w:r w:rsidRPr="00BE62EF">
        <w:rPr>
          <w:rFonts w:eastAsia="Calibri"/>
          <w:sz w:val="24"/>
          <w:szCs w:val="24"/>
        </w:rPr>
        <w:t xml:space="preserve"> ….</w:t>
      </w:r>
      <w:proofErr w:type="gramEnd"/>
      <w:r w:rsidRPr="00BE62EF">
        <w:rPr>
          <w:rFonts w:eastAsia="Calibri"/>
          <w:sz w:val="24"/>
          <w:szCs w:val="24"/>
        </w:rPr>
        <w:t>……</w:t>
      </w:r>
      <w:proofErr w:type="gramStart"/>
      <w:r w:rsidRPr="00BE62EF">
        <w:rPr>
          <w:rFonts w:eastAsia="Calibri"/>
          <w:sz w:val="24"/>
          <w:szCs w:val="24"/>
        </w:rPr>
        <w:t>…….</w:t>
      </w:r>
      <w:proofErr w:type="gramEnd"/>
      <w:r w:rsidRPr="00BE62EF">
        <w:rPr>
          <w:rFonts w:eastAsia="Calibri"/>
          <w:sz w:val="24"/>
          <w:szCs w:val="24"/>
        </w:rPr>
        <w:t>.</w:t>
      </w:r>
      <w:proofErr w:type="gramStart"/>
      <w:r w:rsidRPr="00BE62EF">
        <w:rPr>
          <w:rFonts w:eastAsia="Calibri"/>
          <w:sz w:val="24"/>
          <w:szCs w:val="24"/>
        </w:rPr>
        <w:t>…</w:t>
      </w:r>
      <w:r w:rsidRPr="00BE62EF">
        <w:rPr>
          <w:sz w:val="24"/>
          <w:szCs w:val="24"/>
        </w:rPr>
        <w:t>….</w:t>
      </w:r>
      <w:proofErr w:type="gramEnd"/>
      <w:r w:rsidRPr="00BE62EF">
        <w:rPr>
          <w:sz w:val="24"/>
          <w:szCs w:val="24"/>
        </w:rPr>
        <w:t>.</w:t>
      </w:r>
      <w:r w:rsidRPr="00BE62EF">
        <w:rPr>
          <w:rFonts w:eastAsia="Calibri"/>
          <w:sz w:val="24"/>
          <w:szCs w:val="24"/>
        </w:rPr>
        <w:t xml:space="preserve">   SAP / SDP</w:t>
      </w:r>
    </w:p>
    <w:p w14:paraId="0169E015" w14:textId="77777777" w:rsidR="00034EEF" w:rsidRPr="00BE62EF" w:rsidRDefault="00034EEF" w:rsidP="00034EEF">
      <w:pPr>
        <w:rPr>
          <w:rFonts w:eastAsia="Calibri"/>
          <w:sz w:val="24"/>
          <w:szCs w:val="24"/>
        </w:rPr>
      </w:pPr>
    </w:p>
    <w:p w14:paraId="55C64278" w14:textId="77777777" w:rsidR="00034EEF" w:rsidRPr="00BE62EF" w:rsidRDefault="00034EEF" w:rsidP="00034EEF">
      <w:pPr>
        <w:widowControl/>
        <w:numPr>
          <w:ilvl w:val="0"/>
          <w:numId w:val="341"/>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DİĞER ÖZELLİKLER</w:t>
      </w:r>
    </w:p>
    <w:p w14:paraId="31F0E251" w14:textId="77777777" w:rsidR="00034EEF" w:rsidRPr="00BE62EF" w:rsidRDefault="00034EEF" w:rsidP="00034EEF">
      <w:pPr>
        <w:spacing w:line="360" w:lineRule="auto"/>
        <w:rPr>
          <w:rFonts w:eastAsia="Calibri"/>
          <w:sz w:val="24"/>
          <w:szCs w:val="24"/>
        </w:rPr>
      </w:pPr>
      <w:r w:rsidRPr="00BE62EF">
        <w:rPr>
          <w:rFonts w:eastAsia="Calibri"/>
          <w:sz w:val="24"/>
          <w:szCs w:val="24"/>
        </w:rPr>
        <w:lastRenderedPageBreak/>
        <w:t xml:space="preserve">RF </w:t>
      </w:r>
      <w:proofErr w:type="spellStart"/>
      <w:r w:rsidRPr="00BE62EF">
        <w:rPr>
          <w:rFonts w:eastAsia="Calibri"/>
          <w:sz w:val="24"/>
          <w:szCs w:val="24"/>
        </w:rPr>
        <w:t>impedance</w:t>
      </w:r>
      <w:proofErr w:type="spellEnd"/>
      <w:r w:rsidRPr="00BE62EF">
        <w:rPr>
          <w:rFonts w:eastAsia="Calibri"/>
          <w:sz w:val="24"/>
          <w:szCs w:val="24"/>
        </w:rPr>
        <w:t>………...</w:t>
      </w:r>
      <w:r w:rsidRPr="00BE62EF">
        <w:rPr>
          <w:sz w:val="24"/>
          <w:szCs w:val="24"/>
        </w:rPr>
        <w:t>………………</w:t>
      </w:r>
      <w:r w:rsidRPr="00BE62EF">
        <w:rPr>
          <w:rFonts w:eastAsia="Calibri"/>
          <w:sz w:val="24"/>
          <w:szCs w:val="24"/>
        </w:rPr>
        <w:t xml:space="preserve">   75 Ohm</w:t>
      </w:r>
    </w:p>
    <w:p w14:paraId="012711E0" w14:textId="77777777" w:rsidR="00034EEF" w:rsidRPr="00BE62EF" w:rsidRDefault="00034EEF" w:rsidP="00034EEF">
      <w:pPr>
        <w:spacing w:line="360" w:lineRule="auto"/>
        <w:rPr>
          <w:rFonts w:eastAsia="Calibri"/>
          <w:sz w:val="24"/>
          <w:szCs w:val="24"/>
        </w:rPr>
      </w:pPr>
      <w:r w:rsidRPr="00BE62EF">
        <w:rPr>
          <w:rFonts w:eastAsia="Calibri"/>
          <w:sz w:val="24"/>
          <w:szCs w:val="24"/>
        </w:rPr>
        <w:t>RF Konektörler …</w:t>
      </w:r>
      <w:proofErr w:type="gramStart"/>
      <w:r w:rsidRPr="00BE62EF">
        <w:rPr>
          <w:rFonts w:eastAsia="Calibri"/>
          <w:sz w:val="24"/>
          <w:szCs w:val="24"/>
        </w:rPr>
        <w:t>…….</w:t>
      </w:r>
      <w:proofErr w:type="gramEnd"/>
      <w:r w:rsidRPr="00BE62EF">
        <w:rPr>
          <w:rFonts w:eastAsia="Calibri"/>
          <w:sz w:val="24"/>
          <w:szCs w:val="24"/>
        </w:rPr>
        <w:t>.</w:t>
      </w:r>
      <w:r w:rsidRPr="00BE62EF">
        <w:rPr>
          <w:sz w:val="24"/>
          <w:szCs w:val="24"/>
        </w:rPr>
        <w:t>………</w:t>
      </w:r>
      <w:proofErr w:type="gramStart"/>
      <w:r w:rsidRPr="00BE62EF">
        <w:rPr>
          <w:sz w:val="24"/>
          <w:szCs w:val="24"/>
        </w:rPr>
        <w:t>…….</w:t>
      </w:r>
      <w:proofErr w:type="gramEnd"/>
      <w:r w:rsidRPr="00BE62EF">
        <w:rPr>
          <w:sz w:val="24"/>
          <w:szCs w:val="24"/>
        </w:rPr>
        <w:t xml:space="preserve">. </w:t>
      </w:r>
      <w:r w:rsidRPr="00BE62EF">
        <w:rPr>
          <w:rFonts w:eastAsia="Calibri"/>
          <w:sz w:val="24"/>
          <w:szCs w:val="24"/>
        </w:rPr>
        <w:t xml:space="preserve">  2 x “F” dişi</w:t>
      </w:r>
    </w:p>
    <w:p w14:paraId="52E566B0"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Data Ağ </w:t>
      </w:r>
      <w:proofErr w:type="gramStart"/>
      <w:r w:rsidRPr="00BE62EF">
        <w:rPr>
          <w:rFonts w:eastAsia="Calibri"/>
          <w:sz w:val="24"/>
          <w:szCs w:val="24"/>
        </w:rPr>
        <w:t>Konektörü.…</w:t>
      </w:r>
      <w:proofErr w:type="gramEnd"/>
      <w:r w:rsidRPr="00BE62EF">
        <w:rPr>
          <w:rFonts w:eastAsia="Calibri"/>
          <w:sz w:val="24"/>
          <w:szCs w:val="24"/>
        </w:rPr>
        <w:t>……</w:t>
      </w:r>
      <w:r w:rsidRPr="00BE62EF">
        <w:rPr>
          <w:sz w:val="24"/>
          <w:szCs w:val="24"/>
        </w:rPr>
        <w:t>…</w:t>
      </w:r>
      <w:proofErr w:type="gramStart"/>
      <w:r w:rsidRPr="00BE62EF">
        <w:rPr>
          <w:sz w:val="24"/>
          <w:szCs w:val="24"/>
        </w:rPr>
        <w:t>…….</w:t>
      </w:r>
      <w:proofErr w:type="gramEnd"/>
      <w:r w:rsidRPr="00BE62EF">
        <w:rPr>
          <w:sz w:val="24"/>
          <w:szCs w:val="24"/>
        </w:rPr>
        <w:t>.</w:t>
      </w:r>
      <w:r w:rsidRPr="00BE62EF">
        <w:rPr>
          <w:rFonts w:eastAsia="Calibri"/>
          <w:sz w:val="24"/>
          <w:szCs w:val="24"/>
        </w:rPr>
        <w:t xml:space="preserve">    RJ-45</w:t>
      </w:r>
    </w:p>
    <w:p w14:paraId="45A13D23" w14:textId="77777777" w:rsidR="00034EEF" w:rsidRPr="00BE62EF" w:rsidRDefault="00034EEF" w:rsidP="00034EEF">
      <w:pPr>
        <w:spacing w:line="360" w:lineRule="auto"/>
        <w:rPr>
          <w:rFonts w:eastAsia="Calibri"/>
          <w:sz w:val="24"/>
          <w:szCs w:val="24"/>
        </w:rPr>
      </w:pPr>
      <w:r w:rsidRPr="00BE62EF">
        <w:rPr>
          <w:rFonts w:eastAsia="Calibri"/>
          <w:sz w:val="24"/>
          <w:szCs w:val="24"/>
        </w:rPr>
        <w:t>Güç Kaynağı Konektörü</w:t>
      </w:r>
      <w:r w:rsidRPr="00BE62EF">
        <w:rPr>
          <w:sz w:val="24"/>
          <w:szCs w:val="24"/>
        </w:rPr>
        <w:t>……</w:t>
      </w:r>
      <w:proofErr w:type="gramStart"/>
      <w:r w:rsidRPr="00BE62EF">
        <w:rPr>
          <w:sz w:val="24"/>
          <w:szCs w:val="24"/>
        </w:rPr>
        <w:t>…….</w:t>
      </w:r>
      <w:proofErr w:type="gramEnd"/>
      <w:r w:rsidRPr="00BE62EF">
        <w:rPr>
          <w:sz w:val="24"/>
          <w:szCs w:val="24"/>
        </w:rPr>
        <w:t xml:space="preserve">. </w:t>
      </w:r>
      <w:r w:rsidRPr="00BE62EF">
        <w:rPr>
          <w:rFonts w:eastAsia="Calibri"/>
          <w:sz w:val="24"/>
          <w:szCs w:val="24"/>
        </w:rPr>
        <w:t xml:space="preserve">   20 pin düz kablo</w:t>
      </w:r>
    </w:p>
    <w:p w14:paraId="55B34CCB"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Programlama </w:t>
      </w:r>
      <w:proofErr w:type="gramStart"/>
      <w:r w:rsidRPr="00BE62EF">
        <w:rPr>
          <w:rFonts w:eastAsia="Calibri"/>
          <w:sz w:val="24"/>
          <w:szCs w:val="24"/>
        </w:rPr>
        <w:t>……..….</w:t>
      </w:r>
      <w:proofErr w:type="gramEnd"/>
      <w:r w:rsidRPr="00BE62EF">
        <w:rPr>
          <w:rFonts w:eastAsia="Calibri"/>
          <w:sz w:val="24"/>
          <w:szCs w:val="24"/>
        </w:rPr>
        <w:t>……</w:t>
      </w:r>
      <w:r w:rsidRPr="00BE62EF">
        <w:rPr>
          <w:sz w:val="24"/>
          <w:szCs w:val="24"/>
        </w:rPr>
        <w:t>………...</w:t>
      </w:r>
      <w:r w:rsidRPr="00BE62EF">
        <w:rPr>
          <w:rFonts w:eastAsia="Calibri"/>
          <w:sz w:val="24"/>
          <w:szCs w:val="24"/>
        </w:rPr>
        <w:t xml:space="preserve">    HTTP &amp; TELNET</w:t>
      </w:r>
    </w:p>
    <w:p w14:paraId="5A95E2DC"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Toplam Harcanan </w:t>
      </w:r>
      <w:proofErr w:type="gramStart"/>
      <w:r w:rsidRPr="00BE62EF">
        <w:rPr>
          <w:rFonts w:eastAsia="Calibri"/>
          <w:sz w:val="24"/>
          <w:szCs w:val="24"/>
        </w:rPr>
        <w:t>Enerji  …</w:t>
      </w:r>
      <w:r w:rsidRPr="00BE62EF">
        <w:rPr>
          <w:sz w:val="24"/>
          <w:szCs w:val="24"/>
        </w:rPr>
        <w:t>….</w:t>
      </w:r>
      <w:proofErr w:type="gramEnd"/>
      <w:r w:rsidRPr="00BE62EF">
        <w:rPr>
          <w:sz w:val="24"/>
          <w:szCs w:val="24"/>
        </w:rPr>
        <w:t>.….</w:t>
      </w:r>
      <w:r w:rsidRPr="00BE62EF">
        <w:rPr>
          <w:rFonts w:eastAsia="Calibri"/>
          <w:sz w:val="24"/>
          <w:szCs w:val="24"/>
        </w:rPr>
        <w:t xml:space="preserve">   &lt; 3 W</w:t>
      </w:r>
    </w:p>
    <w:p w14:paraId="432CE6F7"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Güç </w:t>
      </w:r>
      <w:proofErr w:type="gramStart"/>
      <w:r w:rsidRPr="00BE62EF">
        <w:rPr>
          <w:rFonts w:eastAsia="Calibri"/>
          <w:sz w:val="24"/>
          <w:szCs w:val="24"/>
        </w:rPr>
        <w:t>Tüketimi  …</w:t>
      </w:r>
      <w:proofErr w:type="gramEnd"/>
      <w:r w:rsidRPr="00BE62EF">
        <w:rPr>
          <w:rFonts w:eastAsia="Calibri"/>
          <w:sz w:val="24"/>
          <w:szCs w:val="24"/>
        </w:rPr>
        <w:t>……………</w:t>
      </w:r>
      <w:r w:rsidRPr="00BE62EF">
        <w:rPr>
          <w:sz w:val="24"/>
          <w:szCs w:val="24"/>
        </w:rPr>
        <w:t>……………</w:t>
      </w:r>
      <w:proofErr w:type="gramStart"/>
      <w:r w:rsidRPr="00BE62EF">
        <w:rPr>
          <w:sz w:val="24"/>
          <w:szCs w:val="24"/>
        </w:rPr>
        <w:t>…….</w:t>
      </w:r>
      <w:proofErr w:type="gramEnd"/>
      <w:r w:rsidRPr="00BE62EF">
        <w:rPr>
          <w:sz w:val="24"/>
          <w:szCs w:val="24"/>
        </w:rPr>
        <w:t>.</w:t>
      </w:r>
      <w:r w:rsidRPr="00BE62EF">
        <w:rPr>
          <w:rFonts w:eastAsia="Calibri"/>
          <w:sz w:val="24"/>
          <w:szCs w:val="24"/>
        </w:rPr>
        <w:t xml:space="preserve">   3V3 x 545 </w:t>
      </w:r>
      <w:proofErr w:type="spellStart"/>
      <w:r w:rsidRPr="00BE62EF">
        <w:rPr>
          <w:rFonts w:eastAsia="Calibri"/>
          <w:sz w:val="24"/>
          <w:szCs w:val="24"/>
        </w:rPr>
        <w:t>mA</w:t>
      </w:r>
      <w:proofErr w:type="spellEnd"/>
    </w:p>
    <w:p w14:paraId="2CA571CA" w14:textId="77777777" w:rsidR="00034EEF" w:rsidRPr="00BE62EF" w:rsidRDefault="00034EEF" w:rsidP="00034EEF">
      <w:pPr>
        <w:spacing w:line="360" w:lineRule="auto"/>
        <w:rPr>
          <w:rFonts w:eastAsia="Calibri"/>
          <w:sz w:val="24"/>
          <w:szCs w:val="24"/>
        </w:rPr>
      </w:pPr>
      <w:r w:rsidRPr="00BE62EF">
        <w:rPr>
          <w:rFonts w:eastAsia="Calibri"/>
          <w:sz w:val="24"/>
          <w:szCs w:val="24"/>
        </w:rPr>
        <w:tab/>
        <w:t xml:space="preserve">                                    </w:t>
      </w:r>
      <w:r w:rsidRPr="00BE62EF">
        <w:rPr>
          <w:sz w:val="24"/>
          <w:szCs w:val="24"/>
        </w:rPr>
        <w:tab/>
        <w:t xml:space="preserve">              </w:t>
      </w:r>
      <w:r w:rsidRPr="00BE62EF">
        <w:rPr>
          <w:rFonts w:eastAsia="Calibri"/>
          <w:sz w:val="24"/>
          <w:szCs w:val="24"/>
        </w:rPr>
        <w:t xml:space="preserve">5V2 x 190 </w:t>
      </w:r>
      <w:proofErr w:type="spellStart"/>
      <w:r w:rsidRPr="00BE62EF">
        <w:rPr>
          <w:rFonts w:eastAsia="Calibri"/>
          <w:sz w:val="24"/>
          <w:szCs w:val="24"/>
        </w:rPr>
        <w:t>mA</w:t>
      </w:r>
      <w:proofErr w:type="spellEnd"/>
    </w:p>
    <w:p w14:paraId="620B26FA"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Çalışma Sıcaklığı (Cihaza </w:t>
      </w:r>
      <w:proofErr w:type="gramStart"/>
      <w:r w:rsidRPr="00BE62EF">
        <w:rPr>
          <w:rFonts w:eastAsia="Calibri"/>
          <w:sz w:val="24"/>
          <w:szCs w:val="24"/>
        </w:rPr>
        <w:t>Yakın)...…….</w:t>
      </w:r>
      <w:proofErr w:type="gramEnd"/>
      <w:r w:rsidRPr="00BE62EF">
        <w:rPr>
          <w:rFonts w:eastAsia="Calibri"/>
          <w:sz w:val="24"/>
          <w:szCs w:val="24"/>
        </w:rPr>
        <w:t>.   -10º C / +65 ºC</w:t>
      </w:r>
    </w:p>
    <w:p w14:paraId="60E3216E"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Çalışma Sıcaklığı (Fanlı veya </w:t>
      </w:r>
      <w:proofErr w:type="spellStart"/>
      <w:r w:rsidRPr="00BE62EF">
        <w:rPr>
          <w:rFonts w:eastAsia="Calibri"/>
          <w:sz w:val="24"/>
          <w:szCs w:val="24"/>
        </w:rPr>
        <w:t>Fansız</w:t>
      </w:r>
      <w:proofErr w:type="spellEnd"/>
      <w:r w:rsidRPr="00BE62EF">
        <w:rPr>
          <w:rFonts w:eastAsia="Calibri"/>
          <w:sz w:val="24"/>
          <w:szCs w:val="24"/>
        </w:rPr>
        <w:t>)...</w:t>
      </w:r>
      <w:r w:rsidRPr="00BE62EF">
        <w:rPr>
          <w:sz w:val="24"/>
          <w:szCs w:val="24"/>
        </w:rPr>
        <w:t xml:space="preserve"> </w:t>
      </w:r>
      <w:r w:rsidRPr="00BE62EF">
        <w:rPr>
          <w:rFonts w:eastAsia="Calibri"/>
          <w:sz w:val="24"/>
          <w:szCs w:val="24"/>
        </w:rPr>
        <w:t xml:space="preserve">   -10º C / +55 ºC (Fanlı), -10º C / +45 ºC (</w:t>
      </w:r>
      <w:proofErr w:type="spellStart"/>
      <w:r w:rsidRPr="00BE62EF">
        <w:rPr>
          <w:rFonts w:eastAsia="Calibri"/>
          <w:sz w:val="24"/>
          <w:szCs w:val="24"/>
        </w:rPr>
        <w:t>Fansız</w:t>
      </w:r>
      <w:proofErr w:type="spellEnd"/>
      <w:r w:rsidRPr="00BE62EF">
        <w:rPr>
          <w:rFonts w:eastAsia="Calibri"/>
          <w:sz w:val="24"/>
          <w:szCs w:val="24"/>
        </w:rPr>
        <w:t>)</w:t>
      </w:r>
    </w:p>
    <w:p w14:paraId="04866649" w14:textId="77777777" w:rsidR="00034EEF" w:rsidRPr="00BE62EF" w:rsidRDefault="00034EEF" w:rsidP="00034EEF">
      <w:pPr>
        <w:spacing w:line="360" w:lineRule="auto"/>
        <w:rPr>
          <w:rFonts w:eastAsia="Calibri"/>
          <w:sz w:val="24"/>
          <w:szCs w:val="24"/>
        </w:rPr>
      </w:pPr>
      <w:r w:rsidRPr="00BE62EF">
        <w:rPr>
          <w:rFonts w:eastAsia="Calibri"/>
          <w:sz w:val="24"/>
          <w:szCs w:val="24"/>
        </w:rPr>
        <w:t>Koruma Değeri</w:t>
      </w:r>
      <w:proofErr w:type="gramStart"/>
      <w:r w:rsidRPr="00BE62EF">
        <w:rPr>
          <w:rFonts w:eastAsia="Calibri"/>
          <w:sz w:val="24"/>
          <w:szCs w:val="24"/>
        </w:rPr>
        <w:t xml:space="preserve"> ….</w:t>
      </w:r>
      <w:proofErr w:type="gramEnd"/>
      <w:r w:rsidRPr="00BE62EF">
        <w:rPr>
          <w:rFonts w:eastAsia="Calibri"/>
          <w:sz w:val="24"/>
          <w:szCs w:val="24"/>
        </w:rPr>
        <w:t>…………………………</w:t>
      </w:r>
      <w:r w:rsidRPr="00BE62EF">
        <w:rPr>
          <w:sz w:val="24"/>
          <w:szCs w:val="24"/>
        </w:rPr>
        <w:t xml:space="preserve">…. </w:t>
      </w:r>
      <w:r w:rsidRPr="00BE62EF">
        <w:rPr>
          <w:rFonts w:eastAsia="Calibri"/>
          <w:sz w:val="24"/>
          <w:szCs w:val="24"/>
        </w:rPr>
        <w:t xml:space="preserve">   IP20C</w:t>
      </w:r>
    </w:p>
    <w:p w14:paraId="330EB285" w14:textId="77777777" w:rsidR="00034EEF" w:rsidRPr="00BE62EF" w:rsidRDefault="00034EEF" w:rsidP="00034EEF">
      <w:pPr>
        <w:suppressLineNumbers/>
        <w:suppressAutoHyphens/>
        <w:snapToGrid w:val="0"/>
        <w:rPr>
          <w:b/>
          <w:kern w:val="1"/>
          <w:sz w:val="24"/>
          <w:szCs w:val="24"/>
          <w:lang w:val="en-GB" w:eastAsia="ar-SA"/>
        </w:rPr>
      </w:pPr>
    </w:p>
    <w:p w14:paraId="55E37467" w14:textId="77777777" w:rsidR="00034EEF" w:rsidRPr="00BE62EF" w:rsidRDefault="00034EEF" w:rsidP="00034EEF">
      <w:pPr>
        <w:suppressLineNumbers/>
        <w:suppressAutoHyphens/>
        <w:snapToGrid w:val="0"/>
        <w:rPr>
          <w:b/>
          <w:kern w:val="1"/>
          <w:sz w:val="24"/>
          <w:szCs w:val="24"/>
          <w:lang w:val="en-GB" w:eastAsia="ar-SA"/>
        </w:rPr>
      </w:pPr>
      <w:r w:rsidRPr="00BE62EF">
        <w:rPr>
          <w:b/>
          <w:kern w:val="1"/>
          <w:sz w:val="24"/>
          <w:szCs w:val="24"/>
          <w:lang w:val="en-GB" w:eastAsia="ar-SA"/>
        </w:rPr>
        <w:t>IP STREAMER – CI</w:t>
      </w:r>
    </w:p>
    <w:p w14:paraId="11F57654" w14:textId="77777777" w:rsidR="00034EEF" w:rsidRPr="00BE62EF" w:rsidRDefault="00034EEF" w:rsidP="00034EEF">
      <w:pPr>
        <w:spacing w:line="360" w:lineRule="auto"/>
        <w:jc w:val="both"/>
        <w:rPr>
          <w:rFonts w:eastAsia="Calibri"/>
          <w:sz w:val="24"/>
          <w:szCs w:val="24"/>
        </w:rPr>
      </w:pPr>
    </w:p>
    <w:p w14:paraId="10C91F01" w14:textId="77777777" w:rsidR="00034EEF" w:rsidRPr="00BE62EF" w:rsidRDefault="00034EEF" w:rsidP="00034EEF">
      <w:pPr>
        <w:spacing w:line="360" w:lineRule="auto"/>
        <w:jc w:val="both"/>
        <w:rPr>
          <w:sz w:val="24"/>
          <w:szCs w:val="24"/>
        </w:rPr>
      </w:pPr>
      <w:r w:rsidRPr="00BE62EF">
        <w:rPr>
          <w:rFonts w:eastAsia="Calibri"/>
          <w:sz w:val="24"/>
          <w:szCs w:val="24"/>
        </w:rPr>
        <w:t xml:space="preserve">950-2150 Mhz arasına yerleşik QPSK </w:t>
      </w:r>
      <w:proofErr w:type="spellStart"/>
      <w:r w:rsidRPr="00BE62EF">
        <w:rPr>
          <w:rFonts w:eastAsia="Calibri"/>
          <w:sz w:val="24"/>
          <w:szCs w:val="24"/>
        </w:rPr>
        <w:t>modülasyonlu</w:t>
      </w:r>
      <w:proofErr w:type="spellEnd"/>
      <w:r w:rsidRPr="00BE62EF">
        <w:rPr>
          <w:rFonts w:eastAsia="Calibri"/>
          <w:sz w:val="24"/>
          <w:szCs w:val="24"/>
        </w:rPr>
        <w:t xml:space="preserve"> Uydu-TV kanalları (SCPC-</w:t>
      </w:r>
      <w:proofErr w:type="spellStart"/>
      <w:r w:rsidRPr="00BE62EF">
        <w:rPr>
          <w:rFonts w:eastAsia="Calibri"/>
          <w:sz w:val="24"/>
          <w:szCs w:val="24"/>
        </w:rPr>
        <w:t>Single</w:t>
      </w:r>
      <w:proofErr w:type="spellEnd"/>
      <w:r w:rsidRPr="00BE62EF">
        <w:rPr>
          <w:rFonts w:eastAsia="Calibri"/>
          <w:sz w:val="24"/>
          <w:szCs w:val="24"/>
        </w:rPr>
        <w:t xml:space="preserve"> Channel Per Carrier veya Dijital Paket) alarak demodüle eden ve kanalları IP olarak gönderen cihazlar modüler tipte olacaktır. Paket yayının alınması durumunda, paket içinde yer alan herhangi şifreli min. 5 kanalı ayırt ederek bu kanalları çıkışa IP olarak aktarma özelliği olacaktır. Modülleri besleyen güç kaynağı ayrı bir modül olup, 7 IP </w:t>
      </w:r>
      <w:proofErr w:type="spellStart"/>
      <w:r w:rsidRPr="00BE62EF">
        <w:rPr>
          <w:rFonts w:eastAsia="Calibri"/>
          <w:sz w:val="24"/>
          <w:szCs w:val="24"/>
        </w:rPr>
        <w:t>Streamer</w:t>
      </w:r>
      <w:proofErr w:type="spellEnd"/>
      <w:r w:rsidRPr="00BE62EF">
        <w:rPr>
          <w:rFonts w:eastAsia="Calibri"/>
          <w:sz w:val="24"/>
          <w:szCs w:val="24"/>
        </w:rPr>
        <w:t xml:space="preserve"> besleyebilme özelliği olacaktır.</w:t>
      </w:r>
    </w:p>
    <w:p w14:paraId="0EB71C78" w14:textId="77777777" w:rsidR="00034EEF" w:rsidRPr="00BE62EF" w:rsidRDefault="00034EEF" w:rsidP="00034EEF">
      <w:pPr>
        <w:suppressLineNumbers/>
        <w:suppressAutoHyphens/>
        <w:snapToGrid w:val="0"/>
        <w:ind w:left="720"/>
        <w:rPr>
          <w:b/>
          <w:kern w:val="1"/>
          <w:sz w:val="24"/>
          <w:szCs w:val="24"/>
          <w:u w:val="single"/>
          <w:lang w:val="en-GB" w:eastAsia="ar-SA"/>
        </w:rPr>
      </w:pPr>
    </w:p>
    <w:p w14:paraId="21CBD66D" w14:textId="77777777" w:rsidR="00034EEF" w:rsidRPr="00BE62EF" w:rsidRDefault="00034EEF" w:rsidP="00034EEF">
      <w:pPr>
        <w:widowControl/>
        <w:numPr>
          <w:ilvl w:val="0"/>
          <w:numId w:val="342"/>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DVB-S/S2 ALIŞ</w:t>
      </w:r>
    </w:p>
    <w:p w14:paraId="23EDDB3B" w14:textId="77777777" w:rsidR="00034EEF" w:rsidRPr="00BE62EF" w:rsidRDefault="00034EEF" w:rsidP="00034EEF">
      <w:pPr>
        <w:rPr>
          <w:rFonts w:eastAsia="Calibri"/>
          <w:sz w:val="24"/>
          <w:szCs w:val="24"/>
        </w:rPr>
      </w:pPr>
      <w:r w:rsidRPr="00BE62EF">
        <w:rPr>
          <w:rFonts w:eastAsia="Calibri"/>
          <w:sz w:val="24"/>
          <w:szCs w:val="24"/>
        </w:rPr>
        <w:t>Giriş Sinyali…………………………</w:t>
      </w:r>
      <w:r w:rsidRPr="00BE62EF">
        <w:rPr>
          <w:sz w:val="24"/>
          <w:szCs w:val="24"/>
        </w:rPr>
        <w:t>……….</w:t>
      </w:r>
      <w:r w:rsidRPr="00BE62EF">
        <w:rPr>
          <w:rFonts w:eastAsia="Calibri"/>
          <w:sz w:val="24"/>
          <w:szCs w:val="24"/>
        </w:rPr>
        <w:t xml:space="preserve"> DVB-S EN 300421/ DVB-S2 ETSI 302307</w:t>
      </w:r>
    </w:p>
    <w:p w14:paraId="770032C8"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Frekans Aralığı…………………</w:t>
      </w:r>
      <w:proofErr w:type="gramStart"/>
      <w:r w:rsidRPr="00BE62EF">
        <w:rPr>
          <w:rFonts w:eastAsia="Calibri"/>
          <w:sz w:val="24"/>
          <w:szCs w:val="24"/>
        </w:rPr>
        <w:t>…….</w:t>
      </w:r>
      <w:proofErr w:type="gramEnd"/>
      <w:r w:rsidRPr="00BE62EF">
        <w:rPr>
          <w:rFonts w:eastAsia="Calibri"/>
          <w:sz w:val="24"/>
          <w:szCs w:val="24"/>
        </w:rPr>
        <w:t>…... 950 – 2150 MHz</w:t>
      </w:r>
    </w:p>
    <w:p w14:paraId="5DA92661"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Frekans Adımı ………………</w:t>
      </w:r>
      <w:proofErr w:type="gramStart"/>
      <w:r w:rsidRPr="00BE62EF">
        <w:rPr>
          <w:rFonts w:eastAsia="Calibri"/>
          <w:sz w:val="24"/>
          <w:szCs w:val="24"/>
        </w:rPr>
        <w:t>…….…….</w:t>
      </w:r>
      <w:proofErr w:type="gramEnd"/>
      <w:r w:rsidRPr="00BE62EF">
        <w:rPr>
          <w:rFonts w:eastAsia="Calibri"/>
          <w:sz w:val="24"/>
          <w:szCs w:val="24"/>
        </w:rPr>
        <w:t>.  1 MHz</w:t>
      </w:r>
    </w:p>
    <w:p w14:paraId="3D323DAA"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 xml:space="preserve">Giriş </w:t>
      </w:r>
      <w:proofErr w:type="gramStart"/>
      <w:r w:rsidRPr="00BE62EF">
        <w:rPr>
          <w:rFonts w:eastAsia="Calibri"/>
          <w:sz w:val="24"/>
          <w:szCs w:val="24"/>
        </w:rPr>
        <w:t>Seviyesi  …</w:t>
      </w:r>
      <w:proofErr w:type="gramEnd"/>
      <w:r w:rsidRPr="00BE62EF">
        <w:rPr>
          <w:rFonts w:eastAsia="Calibri"/>
          <w:sz w:val="24"/>
          <w:szCs w:val="24"/>
        </w:rPr>
        <w:t xml:space="preserve">…………………………… 40…95 </w:t>
      </w:r>
      <w:proofErr w:type="spellStart"/>
      <w:r w:rsidRPr="00BE62EF">
        <w:rPr>
          <w:rFonts w:eastAsia="Calibri"/>
          <w:sz w:val="24"/>
          <w:szCs w:val="24"/>
        </w:rPr>
        <w:t>dBµV</w:t>
      </w:r>
      <w:proofErr w:type="spellEnd"/>
      <w:r w:rsidRPr="00BE62EF">
        <w:rPr>
          <w:rFonts w:eastAsia="Calibri"/>
          <w:sz w:val="24"/>
          <w:szCs w:val="24"/>
        </w:rPr>
        <w:t xml:space="preserve"> (S) </w:t>
      </w:r>
      <w:proofErr w:type="gramStart"/>
      <w:r w:rsidRPr="00BE62EF">
        <w:rPr>
          <w:rFonts w:eastAsia="Calibri"/>
          <w:sz w:val="24"/>
          <w:szCs w:val="24"/>
        </w:rPr>
        <w:t>/  45</w:t>
      </w:r>
      <w:proofErr w:type="gramEnd"/>
      <w:r w:rsidRPr="00BE62EF">
        <w:rPr>
          <w:rFonts w:eastAsia="Calibri"/>
          <w:sz w:val="24"/>
          <w:szCs w:val="24"/>
        </w:rPr>
        <w:t xml:space="preserve">…95 </w:t>
      </w:r>
      <w:proofErr w:type="spellStart"/>
      <w:r w:rsidRPr="00BE62EF">
        <w:rPr>
          <w:rFonts w:eastAsia="Calibri"/>
          <w:sz w:val="24"/>
          <w:szCs w:val="24"/>
        </w:rPr>
        <w:t>dBµV</w:t>
      </w:r>
      <w:proofErr w:type="spellEnd"/>
      <w:r w:rsidRPr="00BE62EF">
        <w:rPr>
          <w:rFonts w:eastAsia="Calibri"/>
          <w:sz w:val="24"/>
          <w:szCs w:val="24"/>
        </w:rPr>
        <w:t xml:space="preserve"> (S2)</w:t>
      </w:r>
    </w:p>
    <w:p w14:paraId="4B748836"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LNB Güç kaynağı (</w:t>
      </w:r>
      <w:proofErr w:type="spellStart"/>
      <w:r w:rsidRPr="00BE62EF">
        <w:rPr>
          <w:rFonts w:eastAsia="Calibri"/>
          <w:sz w:val="24"/>
          <w:szCs w:val="24"/>
        </w:rPr>
        <w:t>Mak</w:t>
      </w:r>
      <w:proofErr w:type="spellEnd"/>
      <w:r w:rsidRPr="00BE62EF">
        <w:rPr>
          <w:rFonts w:eastAsia="Calibri"/>
          <w:sz w:val="24"/>
          <w:szCs w:val="24"/>
        </w:rPr>
        <w:t>. 350mA</w:t>
      </w:r>
      <w:proofErr w:type="gramStart"/>
      <w:r w:rsidRPr="00BE62EF">
        <w:rPr>
          <w:rFonts w:eastAsia="Calibri"/>
          <w:sz w:val="24"/>
          <w:szCs w:val="24"/>
        </w:rPr>
        <w:t>)....</w:t>
      </w:r>
      <w:proofErr w:type="gramEnd"/>
      <w:r w:rsidRPr="00BE62EF">
        <w:rPr>
          <w:rFonts w:eastAsia="Calibri"/>
          <w:sz w:val="24"/>
          <w:szCs w:val="24"/>
        </w:rPr>
        <w:t xml:space="preserve">. </w:t>
      </w:r>
      <w:proofErr w:type="spellStart"/>
      <w:r w:rsidRPr="00BE62EF">
        <w:rPr>
          <w:rFonts w:eastAsia="Calibri"/>
          <w:sz w:val="24"/>
          <w:szCs w:val="24"/>
        </w:rPr>
        <w:t>DiSEq</w:t>
      </w:r>
      <w:proofErr w:type="spellEnd"/>
      <w:r w:rsidRPr="00BE62EF">
        <w:rPr>
          <w:rFonts w:eastAsia="Calibri"/>
          <w:sz w:val="24"/>
          <w:szCs w:val="24"/>
        </w:rPr>
        <w:t xml:space="preserve"> 2.0 13/18V (0/22kHz)</w:t>
      </w:r>
    </w:p>
    <w:p w14:paraId="509A5735"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proofErr w:type="spellStart"/>
      <w:r w:rsidRPr="00BE62EF">
        <w:rPr>
          <w:rFonts w:eastAsia="Calibri"/>
          <w:sz w:val="24"/>
          <w:szCs w:val="24"/>
        </w:rPr>
        <w:t>Specter</w:t>
      </w:r>
      <w:proofErr w:type="spellEnd"/>
      <w:r w:rsidRPr="00BE62EF">
        <w:rPr>
          <w:rFonts w:eastAsia="Calibri"/>
          <w:sz w:val="24"/>
          <w:szCs w:val="24"/>
        </w:rPr>
        <w:t xml:space="preserve"> inversiyon………………………  Otomatik</w:t>
      </w:r>
    </w:p>
    <w:p w14:paraId="4C10730E"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Sembol Değeri ……………………</w:t>
      </w:r>
      <w:proofErr w:type="gramStart"/>
      <w:r w:rsidRPr="00BE62EF">
        <w:rPr>
          <w:rFonts w:eastAsia="Calibri"/>
          <w:sz w:val="24"/>
          <w:szCs w:val="24"/>
        </w:rPr>
        <w:t>…….</w:t>
      </w:r>
      <w:proofErr w:type="gramEnd"/>
      <w:r w:rsidRPr="00BE62EF">
        <w:rPr>
          <w:rFonts w:eastAsia="Calibri"/>
          <w:sz w:val="24"/>
          <w:szCs w:val="24"/>
        </w:rPr>
        <w:t>.  1-</w:t>
      </w:r>
      <w:proofErr w:type="gramStart"/>
      <w:r w:rsidRPr="00BE62EF">
        <w:rPr>
          <w:rFonts w:eastAsia="Calibri"/>
          <w:sz w:val="24"/>
          <w:szCs w:val="24"/>
        </w:rPr>
        <w:t xml:space="preserve">45  </w:t>
      </w:r>
      <w:proofErr w:type="spellStart"/>
      <w:r w:rsidRPr="00BE62EF">
        <w:rPr>
          <w:rFonts w:eastAsia="Calibri"/>
          <w:sz w:val="24"/>
          <w:szCs w:val="24"/>
        </w:rPr>
        <w:t>Mbaud</w:t>
      </w:r>
      <w:proofErr w:type="spellEnd"/>
      <w:proofErr w:type="gramEnd"/>
    </w:p>
    <w:p w14:paraId="2E1AC205"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proofErr w:type="spellStart"/>
      <w:r w:rsidRPr="00BE62EF">
        <w:rPr>
          <w:rFonts w:eastAsia="Calibri"/>
          <w:sz w:val="24"/>
          <w:szCs w:val="24"/>
        </w:rPr>
        <w:t>Roll-Off</w:t>
      </w:r>
      <w:proofErr w:type="spellEnd"/>
      <w:r w:rsidRPr="00BE62EF">
        <w:rPr>
          <w:rFonts w:eastAsia="Calibri"/>
          <w:sz w:val="24"/>
          <w:szCs w:val="24"/>
        </w:rPr>
        <w:t xml:space="preserve"> Faktörü………… ……</w:t>
      </w:r>
      <w:proofErr w:type="gramStart"/>
      <w:r w:rsidRPr="00BE62EF">
        <w:rPr>
          <w:rFonts w:eastAsia="Calibri"/>
          <w:sz w:val="24"/>
          <w:szCs w:val="24"/>
        </w:rPr>
        <w:t>…….</w:t>
      </w:r>
      <w:proofErr w:type="gramEnd"/>
      <w:r w:rsidRPr="00BE62EF">
        <w:rPr>
          <w:rFonts w:eastAsia="Calibri"/>
          <w:sz w:val="24"/>
          <w:szCs w:val="24"/>
        </w:rPr>
        <w:t>.….  0,35/0,25/0,20</w:t>
      </w:r>
    </w:p>
    <w:p w14:paraId="5391FCCD" w14:textId="77777777" w:rsidR="00034EEF" w:rsidRPr="00BE62EF" w:rsidRDefault="00034EEF" w:rsidP="00034EEF">
      <w:pPr>
        <w:tabs>
          <w:tab w:val="left" w:pos="4396"/>
        </w:tabs>
        <w:suppressAutoHyphens/>
        <w:spacing w:line="300" w:lineRule="exact"/>
        <w:ind w:left="709" w:hanging="709"/>
        <w:outlineLvl w:val="0"/>
        <w:rPr>
          <w:rFonts w:eastAsia="Calibri"/>
          <w:sz w:val="24"/>
          <w:szCs w:val="24"/>
        </w:rPr>
      </w:pPr>
      <w:r w:rsidRPr="00BE62EF">
        <w:rPr>
          <w:rFonts w:eastAsia="Calibri"/>
          <w:sz w:val="24"/>
          <w:szCs w:val="24"/>
        </w:rPr>
        <w:t>Geçiş Kaybı …………………………</w:t>
      </w:r>
      <w:proofErr w:type="gramStart"/>
      <w:r w:rsidRPr="00BE62EF">
        <w:rPr>
          <w:rFonts w:eastAsia="Calibri"/>
          <w:sz w:val="24"/>
          <w:szCs w:val="24"/>
        </w:rPr>
        <w:t>…….</w:t>
      </w:r>
      <w:proofErr w:type="gramEnd"/>
      <w:r w:rsidRPr="00BE62EF">
        <w:rPr>
          <w:rFonts w:eastAsia="Calibri"/>
          <w:sz w:val="24"/>
          <w:szCs w:val="24"/>
        </w:rPr>
        <w:t>.  &lt; -1,0 dB (950-2150 MHz)</w:t>
      </w:r>
    </w:p>
    <w:p w14:paraId="229C2D26" w14:textId="77777777" w:rsidR="00034EEF" w:rsidRPr="00BE62EF" w:rsidRDefault="00034EEF" w:rsidP="00034EEF">
      <w:pPr>
        <w:spacing w:after="200" w:line="276" w:lineRule="auto"/>
        <w:rPr>
          <w:b/>
          <w:bCs/>
          <w:sz w:val="24"/>
          <w:szCs w:val="24"/>
        </w:rPr>
      </w:pPr>
    </w:p>
    <w:p w14:paraId="5C7CDB20" w14:textId="77777777" w:rsidR="00034EEF" w:rsidRPr="00BE62EF" w:rsidRDefault="00034EEF" w:rsidP="00034EEF">
      <w:pPr>
        <w:widowControl/>
        <w:numPr>
          <w:ilvl w:val="0"/>
          <w:numId w:val="342"/>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DEMUX-REMUX</w:t>
      </w:r>
    </w:p>
    <w:p w14:paraId="3CEF500A" w14:textId="77777777" w:rsidR="00034EEF" w:rsidRPr="00BE62EF" w:rsidRDefault="00034EEF" w:rsidP="00034EEF">
      <w:pPr>
        <w:tabs>
          <w:tab w:val="left" w:pos="4396"/>
        </w:tabs>
        <w:suppressAutoHyphens/>
        <w:spacing w:line="300" w:lineRule="exact"/>
        <w:ind w:left="709" w:hanging="709"/>
        <w:outlineLvl w:val="0"/>
        <w:rPr>
          <w:rFonts w:eastAsia="Arial"/>
          <w:sz w:val="24"/>
          <w:szCs w:val="24"/>
          <w:lang w:eastAsia="ar-SA"/>
        </w:rPr>
      </w:pPr>
      <w:r w:rsidRPr="00BE62EF">
        <w:rPr>
          <w:rFonts w:eastAsia="Arial"/>
          <w:sz w:val="24"/>
          <w:szCs w:val="24"/>
          <w:lang w:eastAsia="ar-SA"/>
        </w:rPr>
        <w:t>SD TV program sayısı</w:t>
      </w:r>
      <w:proofErr w:type="gramStart"/>
      <w:r w:rsidRPr="00BE62EF">
        <w:rPr>
          <w:rFonts w:eastAsia="Arial"/>
          <w:sz w:val="24"/>
          <w:szCs w:val="24"/>
          <w:lang w:eastAsia="ar-SA"/>
        </w:rPr>
        <w:t xml:space="preserve"> ….…..</w:t>
      </w:r>
      <w:proofErr w:type="gramEnd"/>
      <w:r w:rsidRPr="00BE62EF">
        <w:rPr>
          <w:rFonts w:eastAsia="Arial"/>
          <w:sz w:val="24"/>
          <w:szCs w:val="24"/>
          <w:lang w:eastAsia="ar-SA"/>
        </w:rPr>
        <w:t xml:space="preserve">    8</w:t>
      </w:r>
    </w:p>
    <w:p w14:paraId="43DE5B4F" w14:textId="77777777" w:rsidR="00034EEF" w:rsidRPr="00BE62EF" w:rsidRDefault="00034EEF" w:rsidP="00034EEF">
      <w:pPr>
        <w:tabs>
          <w:tab w:val="left" w:pos="4396"/>
        </w:tabs>
        <w:suppressAutoHyphens/>
        <w:spacing w:line="300" w:lineRule="exact"/>
        <w:ind w:left="709" w:hanging="709"/>
        <w:outlineLvl w:val="0"/>
        <w:rPr>
          <w:rFonts w:eastAsia="Arial"/>
          <w:sz w:val="24"/>
          <w:szCs w:val="24"/>
          <w:lang w:eastAsia="ar-SA"/>
        </w:rPr>
      </w:pPr>
      <w:r w:rsidRPr="00BE62EF">
        <w:rPr>
          <w:rFonts w:eastAsia="Arial"/>
          <w:sz w:val="24"/>
          <w:szCs w:val="24"/>
          <w:lang w:eastAsia="ar-SA"/>
        </w:rPr>
        <w:t xml:space="preserve">HD TV program sayısı </w:t>
      </w:r>
      <w:proofErr w:type="gramStart"/>
      <w:r w:rsidRPr="00BE62EF">
        <w:rPr>
          <w:rFonts w:eastAsia="Arial"/>
          <w:sz w:val="24"/>
          <w:szCs w:val="24"/>
          <w:lang w:eastAsia="ar-SA"/>
        </w:rPr>
        <w:t>…….</w:t>
      </w:r>
      <w:proofErr w:type="gramEnd"/>
      <w:r w:rsidRPr="00BE62EF">
        <w:rPr>
          <w:rFonts w:eastAsia="Arial"/>
          <w:sz w:val="24"/>
          <w:szCs w:val="24"/>
          <w:lang w:eastAsia="ar-SA"/>
        </w:rPr>
        <w:t>.  &gt;3</w:t>
      </w:r>
    </w:p>
    <w:p w14:paraId="4461D112" w14:textId="77777777" w:rsidR="00034EEF" w:rsidRPr="00BE62EF" w:rsidRDefault="00034EEF" w:rsidP="00034EEF">
      <w:pPr>
        <w:tabs>
          <w:tab w:val="left" w:pos="4396"/>
        </w:tabs>
        <w:suppressAutoHyphens/>
        <w:spacing w:line="300" w:lineRule="exact"/>
        <w:ind w:left="709" w:hanging="709"/>
        <w:outlineLvl w:val="0"/>
        <w:rPr>
          <w:rFonts w:eastAsia="Arial"/>
          <w:sz w:val="24"/>
          <w:szCs w:val="24"/>
          <w:lang w:eastAsia="ar-SA"/>
        </w:rPr>
      </w:pPr>
      <w:proofErr w:type="spellStart"/>
      <w:r w:rsidRPr="00BE62EF">
        <w:rPr>
          <w:rFonts w:eastAsia="Arial"/>
          <w:sz w:val="24"/>
          <w:szCs w:val="24"/>
          <w:lang w:eastAsia="ar-SA"/>
        </w:rPr>
        <w:t>Mak</w:t>
      </w:r>
      <w:proofErr w:type="spellEnd"/>
      <w:r w:rsidRPr="00BE62EF">
        <w:rPr>
          <w:rFonts w:eastAsia="Arial"/>
          <w:sz w:val="24"/>
          <w:szCs w:val="24"/>
          <w:lang w:eastAsia="ar-SA"/>
        </w:rPr>
        <w:t>. Filtreli PID……………….  64</w:t>
      </w:r>
    </w:p>
    <w:p w14:paraId="779E848A" w14:textId="77777777" w:rsidR="00034EEF" w:rsidRPr="00BE62EF" w:rsidRDefault="00034EEF" w:rsidP="00034EEF">
      <w:pPr>
        <w:tabs>
          <w:tab w:val="left" w:pos="4396"/>
        </w:tabs>
        <w:suppressAutoHyphens/>
        <w:spacing w:line="300" w:lineRule="exact"/>
        <w:ind w:left="709" w:hanging="709"/>
        <w:outlineLvl w:val="0"/>
        <w:rPr>
          <w:rFonts w:eastAsia="Arial"/>
          <w:sz w:val="24"/>
          <w:szCs w:val="24"/>
          <w:lang w:eastAsia="ar-SA"/>
        </w:rPr>
      </w:pPr>
    </w:p>
    <w:p w14:paraId="174F9CA5" w14:textId="77777777" w:rsidR="00034EEF" w:rsidRPr="00BE62EF" w:rsidRDefault="00034EEF" w:rsidP="00034EEF">
      <w:pPr>
        <w:widowControl/>
        <w:numPr>
          <w:ilvl w:val="0"/>
          <w:numId w:val="342"/>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ÇIKIŞ-ETERNET</w:t>
      </w:r>
    </w:p>
    <w:p w14:paraId="643918D1" w14:textId="77777777" w:rsidR="00034EEF" w:rsidRPr="00BE62EF" w:rsidRDefault="00034EEF" w:rsidP="00034EEF">
      <w:pPr>
        <w:spacing w:line="360" w:lineRule="auto"/>
        <w:rPr>
          <w:rFonts w:eastAsia="Calibri"/>
          <w:sz w:val="24"/>
          <w:szCs w:val="24"/>
        </w:rPr>
      </w:pPr>
      <w:r w:rsidRPr="00BE62EF">
        <w:rPr>
          <w:rFonts w:eastAsia="Calibri"/>
          <w:sz w:val="24"/>
          <w:szCs w:val="24"/>
        </w:rPr>
        <w:lastRenderedPageBreak/>
        <w:t>Bit Değeri………...…………………   100 (IEEE802.</w:t>
      </w:r>
      <w:proofErr w:type="gramStart"/>
      <w:r w:rsidRPr="00BE62EF">
        <w:rPr>
          <w:rFonts w:eastAsia="Calibri"/>
          <w:sz w:val="24"/>
          <w:szCs w:val="24"/>
        </w:rPr>
        <w:t>3u</w:t>
      </w:r>
      <w:proofErr w:type="gramEnd"/>
      <w:r w:rsidRPr="00BE62EF">
        <w:rPr>
          <w:rFonts w:eastAsia="Calibri"/>
          <w:sz w:val="24"/>
          <w:szCs w:val="24"/>
        </w:rPr>
        <w:t xml:space="preserve"> 100 Base-TX) Mbps</w:t>
      </w:r>
    </w:p>
    <w:p w14:paraId="7D79F093" w14:textId="77777777" w:rsidR="00034EEF" w:rsidRPr="00BE62EF" w:rsidRDefault="00034EEF" w:rsidP="00034EEF">
      <w:pPr>
        <w:spacing w:line="360" w:lineRule="auto"/>
        <w:rPr>
          <w:rFonts w:eastAsia="Calibri"/>
          <w:sz w:val="24"/>
          <w:szCs w:val="24"/>
        </w:rPr>
      </w:pPr>
      <w:r w:rsidRPr="00BE62EF">
        <w:rPr>
          <w:rFonts w:eastAsia="Calibri"/>
          <w:sz w:val="24"/>
          <w:szCs w:val="24"/>
        </w:rPr>
        <w:tab/>
        <w:t xml:space="preserve">                                         </w:t>
      </w:r>
      <w:proofErr w:type="gramStart"/>
      <w:r w:rsidRPr="00BE62EF">
        <w:rPr>
          <w:rFonts w:eastAsia="Calibri"/>
          <w:sz w:val="24"/>
          <w:szCs w:val="24"/>
        </w:rPr>
        <w:t>10  (</w:t>
      </w:r>
      <w:proofErr w:type="gramEnd"/>
      <w:r w:rsidRPr="00BE62EF">
        <w:rPr>
          <w:rFonts w:eastAsia="Calibri"/>
          <w:sz w:val="24"/>
          <w:szCs w:val="24"/>
        </w:rPr>
        <w:t>IEEE802.</w:t>
      </w:r>
      <w:proofErr w:type="gramStart"/>
      <w:r w:rsidRPr="00BE62EF">
        <w:rPr>
          <w:rFonts w:eastAsia="Calibri"/>
          <w:sz w:val="24"/>
          <w:szCs w:val="24"/>
        </w:rPr>
        <w:t>3u</w:t>
      </w:r>
      <w:proofErr w:type="gramEnd"/>
      <w:r w:rsidRPr="00BE62EF">
        <w:rPr>
          <w:rFonts w:eastAsia="Calibri"/>
          <w:sz w:val="24"/>
          <w:szCs w:val="24"/>
        </w:rPr>
        <w:t xml:space="preserve"> 10 Base-T) Mbps</w:t>
      </w:r>
    </w:p>
    <w:p w14:paraId="4A0F31C3" w14:textId="77777777" w:rsidR="00034EEF" w:rsidRPr="00BE62EF" w:rsidRDefault="00034EEF" w:rsidP="00034EEF">
      <w:pPr>
        <w:spacing w:line="360" w:lineRule="auto"/>
        <w:rPr>
          <w:rFonts w:eastAsia="Calibri"/>
          <w:sz w:val="24"/>
          <w:szCs w:val="24"/>
        </w:rPr>
      </w:pPr>
      <w:r w:rsidRPr="00BE62EF">
        <w:rPr>
          <w:rFonts w:eastAsia="Calibri"/>
          <w:sz w:val="24"/>
          <w:szCs w:val="24"/>
        </w:rPr>
        <w:t>Otomatik-</w:t>
      </w:r>
      <w:proofErr w:type="spellStart"/>
      <w:r w:rsidRPr="00BE62EF">
        <w:rPr>
          <w:rFonts w:eastAsia="Calibri"/>
          <w:sz w:val="24"/>
          <w:szCs w:val="24"/>
        </w:rPr>
        <w:t>Negotiation</w:t>
      </w:r>
      <w:proofErr w:type="spellEnd"/>
      <w:r w:rsidRPr="00BE62EF">
        <w:rPr>
          <w:rFonts w:eastAsia="Calibri"/>
          <w:sz w:val="24"/>
          <w:szCs w:val="24"/>
        </w:rPr>
        <w:t xml:space="preserve"> ……….    10/100/</w:t>
      </w:r>
      <w:proofErr w:type="spellStart"/>
      <w:r w:rsidRPr="00BE62EF">
        <w:rPr>
          <w:rFonts w:eastAsia="Calibri"/>
          <w:sz w:val="24"/>
          <w:szCs w:val="24"/>
        </w:rPr>
        <w:t>full</w:t>
      </w:r>
      <w:proofErr w:type="spellEnd"/>
      <w:r w:rsidRPr="00BE62EF">
        <w:rPr>
          <w:rFonts w:eastAsia="Calibri"/>
          <w:sz w:val="24"/>
          <w:szCs w:val="24"/>
        </w:rPr>
        <w:t>/</w:t>
      </w:r>
      <w:proofErr w:type="spellStart"/>
      <w:r w:rsidRPr="00BE62EF">
        <w:rPr>
          <w:rFonts w:eastAsia="Calibri"/>
          <w:sz w:val="24"/>
          <w:szCs w:val="24"/>
        </w:rPr>
        <w:t>half</w:t>
      </w:r>
      <w:proofErr w:type="spellEnd"/>
    </w:p>
    <w:p w14:paraId="43F4D125"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Otomatik MDIX </w:t>
      </w:r>
      <w:proofErr w:type="gramStart"/>
      <w:r w:rsidRPr="00BE62EF">
        <w:rPr>
          <w:rFonts w:eastAsia="Calibri"/>
          <w:sz w:val="24"/>
          <w:szCs w:val="24"/>
        </w:rPr>
        <w:t xml:space="preserve"> ….</w:t>
      </w:r>
      <w:proofErr w:type="gramEnd"/>
      <w:r w:rsidRPr="00BE62EF">
        <w:rPr>
          <w:rFonts w:eastAsia="Calibri"/>
          <w:sz w:val="24"/>
          <w:szCs w:val="24"/>
        </w:rPr>
        <w:t>………</w:t>
      </w:r>
      <w:proofErr w:type="gramStart"/>
      <w:r w:rsidRPr="00BE62EF">
        <w:rPr>
          <w:rFonts w:eastAsia="Calibri"/>
          <w:sz w:val="24"/>
          <w:szCs w:val="24"/>
        </w:rPr>
        <w:t>……</w:t>
      </w:r>
      <w:r w:rsidRPr="00BE62EF">
        <w:rPr>
          <w:sz w:val="24"/>
          <w:szCs w:val="24"/>
        </w:rPr>
        <w:t>.</w:t>
      </w:r>
      <w:proofErr w:type="gramEnd"/>
      <w:r w:rsidRPr="00BE62EF">
        <w:rPr>
          <w:sz w:val="24"/>
          <w:szCs w:val="24"/>
        </w:rPr>
        <w:t>.</w:t>
      </w:r>
      <w:r w:rsidRPr="00BE62EF">
        <w:rPr>
          <w:rFonts w:eastAsia="Calibri"/>
          <w:sz w:val="24"/>
          <w:szCs w:val="24"/>
        </w:rPr>
        <w:t xml:space="preserve">   Evet</w:t>
      </w:r>
    </w:p>
    <w:p w14:paraId="220840F9" w14:textId="77777777" w:rsidR="00034EEF" w:rsidRPr="00BE62EF" w:rsidRDefault="00034EEF" w:rsidP="00034EEF">
      <w:pPr>
        <w:spacing w:line="360" w:lineRule="auto"/>
        <w:rPr>
          <w:rFonts w:eastAsia="Calibri"/>
          <w:sz w:val="24"/>
          <w:szCs w:val="24"/>
        </w:rPr>
      </w:pPr>
      <w:r w:rsidRPr="00BE62EF">
        <w:rPr>
          <w:rFonts w:eastAsia="Calibri"/>
          <w:sz w:val="24"/>
          <w:szCs w:val="24"/>
        </w:rPr>
        <w:t>Ağ Protokolü ……</w:t>
      </w:r>
      <w:proofErr w:type="gramStart"/>
      <w:r w:rsidRPr="00BE62EF">
        <w:rPr>
          <w:rFonts w:eastAsia="Calibri"/>
          <w:sz w:val="24"/>
          <w:szCs w:val="24"/>
        </w:rPr>
        <w:t>…….</w:t>
      </w:r>
      <w:proofErr w:type="gramEnd"/>
      <w:r w:rsidRPr="00BE62EF">
        <w:rPr>
          <w:rFonts w:eastAsia="Calibri"/>
          <w:sz w:val="24"/>
          <w:szCs w:val="24"/>
        </w:rPr>
        <w:t>.…………   IPv4</w:t>
      </w:r>
    </w:p>
    <w:p w14:paraId="31B163B4" w14:textId="77777777" w:rsidR="00034EEF" w:rsidRPr="00BE62EF" w:rsidRDefault="00034EEF" w:rsidP="00034EEF">
      <w:pPr>
        <w:spacing w:line="360" w:lineRule="auto"/>
        <w:rPr>
          <w:rFonts w:eastAsia="Calibri"/>
          <w:sz w:val="24"/>
          <w:szCs w:val="24"/>
        </w:rPr>
      </w:pPr>
      <w:r w:rsidRPr="00BE62EF">
        <w:rPr>
          <w:rFonts w:eastAsia="Calibri"/>
          <w:sz w:val="24"/>
          <w:szCs w:val="24"/>
        </w:rPr>
        <w:t>Diğer Protokoller</w:t>
      </w:r>
      <w:proofErr w:type="gramStart"/>
      <w:r w:rsidRPr="00BE62EF">
        <w:rPr>
          <w:rFonts w:eastAsia="Calibri"/>
          <w:sz w:val="24"/>
          <w:szCs w:val="24"/>
        </w:rPr>
        <w:t xml:space="preserve"> ….</w:t>
      </w:r>
      <w:proofErr w:type="gramEnd"/>
      <w:r w:rsidRPr="00BE62EF">
        <w:rPr>
          <w:sz w:val="24"/>
          <w:szCs w:val="24"/>
        </w:rPr>
        <w:t>……</w:t>
      </w:r>
      <w:proofErr w:type="gramStart"/>
      <w:r w:rsidRPr="00BE62EF">
        <w:rPr>
          <w:sz w:val="24"/>
          <w:szCs w:val="24"/>
        </w:rPr>
        <w:t>…….</w:t>
      </w:r>
      <w:proofErr w:type="gramEnd"/>
      <w:r w:rsidRPr="00BE62EF">
        <w:rPr>
          <w:sz w:val="24"/>
          <w:szCs w:val="24"/>
        </w:rPr>
        <w:t>.</w:t>
      </w:r>
      <w:r w:rsidRPr="00BE62EF">
        <w:rPr>
          <w:rFonts w:eastAsia="Calibri"/>
          <w:sz w:val="24"/>
          <w:szCs w:val="24"/>
        </w:rPr>
        <w:t xml:space="preserve">    ARP, ICMP, HTTP, TELNET</w:t>
      </w:r>
    </w:p>
    <w:p w14:paraId="7D4AC2A9" w14:textId="77777777" w:rsidR="00034EEF" w:rsidRPr="00BE62EF" w:rsidRDefault="00034EEF" w:rsidP="00034EEF">
      <w:pPr>
        <w:spacing w:line="360" w:lineRule="auto"/>
        <w:rPr>
          <w:rFonts w:eastAsia="Calibri"/>
          <w:sz w:val="24"/>
          <w:szCs w:val="24"/>
        </w:rPr>
      </w:pPr>
      <w:r w:rsidRPr="00BE62EF">
        <w:rPr>
          <w:rFonts w:eastAsia="Calibri"/>
          <w:sz w:val="24"/>
          <w:szCs w:val="24"/>
        </w:rPr>
        <w:t>Multicast/</w:t>
      </w:r>
      <w:proofErr w:type="spellStart"/>
      <w:proofErr w:type="gramStart"/>
      <w:r w:rsidRPr="00BE62EF">
        <w:rPr>
          <w:rFonts w:eastAsia="Calibri"/>
          <w:sz w:val="24"/>
          <w:szCs w:val="24"/>
        </w:rPr>
        <w:t>Unicast</w:t>
      </w:r>
      <w:proofErr w:type="spellEnd"/>
      <w:r w:rsidRPr="00BE62EF">
        <w:rPr>
          <w:rFonts w:eastAsia="Calibri"/>
          <w:sz w:val="24"/>
          <w:szCs w:val="24"/>
        </w:rPr>
        <w:t xml:space="preserve">  …….</w:t>
      </w:r>
      <w:proofErr w:type="gramEnd"/>
      <w:r w:rsidRPr="00BE62EF">
        <w:rPr>
          <w:rFonts w:eastAsia="Calibri"/>
          <w:sz w:val="24"/>
          <w:szCs w:val="24"/>
        </w:rPr>
        <w:t>.</w:t>
      </w:r>
      <w:proofErr w:type="gramStart"/>
      <w:r w:rsidRPr="00BE62EF">
        <w:rPr>
          <w:rFonts w:eastAsia="Calibri"/>
          <w:sz w:val="24"/>
          <w:szCs w:val="24"/>
        </w:rPr>
        <w:t>……</w:t>
      </w:r>
      <w:r w:rsidRPr="00BE62EF">
        <w:rPr>
          <w:sz w:val="24"/>
          <w:szCs w:val="24"/>
        </w:rPr>
        <w:t>.</w:t>
      </w:r>
      <w:proofErr w:type="gramEnd"/>
      <w:r w:rsidRPr="00BE62EF">
        <w:rPr>
          <w:sz w:val="24"/>
          <w:szCs w:val="24"/>
        </w:rPr>
        <w:t>.</w:t>
      </w:r>
      <w:r w:rsidRPr="00BE62EF">
        <w:rPr>
          <w:rFonts w:eastAsia="Calibri"/>
          <w:sz w:val="24"/>
          <w:szCs w:val="24"/>
        </w:rPr>
        <w:t xml:space="preserve">    </w:t>
      </w:r>
      <w:r w:rsidRPr="00BE62EF">
        <w:rPr>
          <w:sz w:val="24"/>
          <w:szCs w:val="24"/>
        </w:rPr>
        <w:t>E</w:t>
      </w:r>
      <w:r w:rsidRPr="00BE62EF">
        <w:rPr>
          <w:rFonts w:eastAsia="Calibri"/>
          <w:sz w:val="24"/>
          <w:szCs w:val="24"/>
        </w:rPr>
        <w:t>vet</w:t>
      </w:r>
    </w:p>
    <w:p w14:paraId="381AB82B" w14:textId="77777777" w:rsidR="00034EEF" w:rsidRPr="00BE62EF" w:rsidRDefault="00034EEF" w:rsidP="00034EEF">
      <w:pPr>
        <w:spacing w:line="360" w:lineRule="auto"/>
        <w:rPr>
          <w:rFonts w:eastAsia="Calibri"/>
          <w:sz w:val="24"/>
          <w:szCs w:val="24"/>
        </w:rPr>
      </w:pPr>
      <w:proofErr w:type="spellStart"/>
      <w:r w:rsidRPr="00BE62EF">
        <w:rPr>
          <w:sz w:val="24"/>
          <w:szCs w:val="24"/>
        </w:rPr>
        <w:t>Streaming</w:t>
      </w:r>
      <w:proofErr w:type="spellEnd"/>
      <w:r w:rsidRPr="00BE62EF">
        <w:rPr>
          <w:sz w:val="24"/>
          <w:szCs w:val="24"/>
        </w:rPr>
        <w:t xml:space="preserve"> </w:t>
      </w:r>
      <w:proofErr w:type="gramStart"/>
      <w:r w:rsidRPr="00BE62EF">
        <w:rPr>
          <w:sz w:val="24"/>
          <w:szCs w:val="24"/>
        </w:rPr>
        <w:t>Protokol  …</w:t>
      </w:r>
      <w:proofErr w:type="gramEnd"/>
      <w:r w:rsidRPr="00BE62EF">
        <w:rPr>
          <w:sz w:val="24"/>
          <w:szCs w:val="24"/>
        </w:rPr>
        <w:t>…</w:t>
      </w:r>
      <w:proofErr w:type="gramStart"/>
      <w:r w:rsidRPr="00BE62EF">
        <w:rPr>
          <w:sz w:val="24"/>
          <w:szCs w:val="24"/>
        </w:rPr>
        <w:t>…….</w:t>
      </w:r>
      <w:proofErr w:type="gramEnd"/>
      <w:r w:rsidRPr="00BE62EF">
        <w:rPr>
          <w:sz w:val="24"/>
          <w:szCs w:val="24"/>
        </w:rPr>
        <w:t xml:space="preserve">.   </w:t>
      </w:r>
      <w:r w:rsidRPr="00BE62EF">
        <w:rPr>
          <w:rFonts w:eastAsia="Calibri"/>
          <w:sz w:val="24"/>
          <w:szCs w:val="24"/>
        </w:rPr>
        <w:t>UDP</w:t>
      </w:r>
    </w:p>
    <w:p w14:paraId="74181D50"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Maksimum Akış </w:t>
      </w:r>
      <w:proofErr w:type="gramStart"/>
      <w:r w:rsidRPr="00BE62EF">
        <w:rPr>
          <w:rFonts w:eastAsia="Calibri"/>
          <w:sz w:val="24"/>
          <w:szCs w:val="24"/>
        </w:rPr>
        <w:t>…….</w:t>
      </w:r>
      <w:proofErr w:type="gramEnd"/>
      <w:r w:rsidRPr="00BE62EF">
        <w:rPr>
          <w:rFonts w:eastAsia="Calibri"/>
          <w:sz w:val="24"/>
          <w:szCs w:val="24"/>
        </w:rPr>
        <w:t>.…………</w:t>
      </w:r>
      <w:r w:rsidRPr="00BE62EF">
        <w:rPr>
          <w:sz w:val="24"/>
          <w:szCs w:val="24"/>
        </w:rPr>
        <w:t>.</w:t>
      </w:r>
      <w:r w:rsidRPr="00BE62EF">
        <w:rPr>
          <w:rFonts w:eastAsia="Calibri"/>
          <w:sz w:val="24"/>
          <w:szCs w:val="24"/>
        </w:rPr>
        <w:t xml:space="preserve">   50 Mbps</w:t>
      </w:r>
    </w:p>
    <w:p w14:paraId="5C298224"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Program Yayını </w:t>
      </w:r>
      <w:proofErr w:type="gramStart"/>
      <w:r w:rsidRPr="00BE62EF">
        <w:rPr>
          <w:rFonts w:eastAsia="Calibri"/>
          <w:sz w:val="24"/>
          <w:szCs w:val="24"/>
        </w:rPr>
        <w:t xml:space="preserve"> ….</w:t>
      </w:r>
      <w:proofErr w:type="gramEnd"/>
      <w:r w:rsidRPr="00BE62EF">
        <w:rPr>
          <w:rFonts w:eastAsia="Calibri"/>
          <w:sz w:val="24"/>
          <w:szCs w:val="24"/>
        </w:rPr>
        <w:t>……………</w:t>
      </w:r>
      <w:r w:rsidRPr="00BE62EF">
        <w:rPr>
          <w:sz w:val="24"/>
          <w:szCs w:val="24"/>
        </w:rPr>
        <w:t>…</w:t>
      </w:r>
      <w:r w:rsidRPr="00BE62EF">
        <w:rPr>
          <w:rFonts w:eastAsia="Calibri"/>
          <w:sz w:val="24"/>
          <w:szCs w:val="24"/>
        </w:rPr>
        <w:t xml:space="preserve">   SAP / SDP</w:t>
      </w:r>
    </w:p>
    <w:p w14:paraId="3F72977D" w14:textId="77777777" w:rsidR="00034EEF" w:rsidRPr="00BE62EF" w:rsidRDefault="00034EEF" w:rsidP="00034EEF">
      <w:pPr>
        <w:rPr>
          <w:rFonts w:eastAsia="Calibri"/>
          <w:b/>
          <w:kern w:val="1"/>
          <w:sz w:val="24"/>
          <w:szCs w:val="24"/>
          <w:lang w:val="en-GB" w:eastAsia="ar-SA"/>
        </w:rPr>
      </w:pPr>
    </w:p>
    <w:p w14:paraId="2A2A6C48" w14:textId="77777777" w:rsidR="00034EEF" w:rsidRPr="00BE62EF" w:rsidRDefault="00034EEF" w:rsidP="00034EEF">
      <w:pPr>
        <w:widowControl/>
        <w:numPr>
          <w:ilvl w:val="0"/>
          <w:numId w:val="342"/>
        </w:numPr>
        <w:autoSpaceDE/>
        <w:autoSpaceDN/>
        <w:spacing w:after="200" w:line="276" w:lineRule="auto"/>
        <w:ind w:left="284" w:hanging="284"/>
        <w:rPr>
          <w:rFonts w:eastAsia="Calibri"/>
          <w:b/>
          <w:kern w:val="1"/>
          <w:sz w:val="24"/>
          <w:szCs w:val="24"/>
          <w:lang w:val="en-GB" w:eastAsia="ar-SA"/>
        </w:rPr>
      </w:pPr>
      <w:r w:rsidRPr="00BE62EF">
        <w:rPr>
          <w:rFonts w:eastAsia="Calibri"/>
          <w:b/>
          <w:kern w:val="1"/>
          <w:sz w:val="24"/>
          <w:szCs w:val="24"/>
          <w:lang w:val="en-GB" w:eastAsia="ar-SA"/>
        </w:rPr>
        <w:t>DİĞER ÖZELLİKLER</w:t>
      </w:r>
    </w:p>
    <w:p w14:paraId="3888BFC7"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RF </w:t>
      </w:r>
      <w:proofErr w:type="spellStart"/>
      <w:r w:rsidRPr="00BE62EF">
        <w:rPr>
          <w:rFonts w:eastAsia="Calibri"/>
          <w:sz w:val="24"/>
          <w:szCs w:val="24"/>
        </w:rPr>
        <w:t>impedance</w:t>
      </w:r>
      <w:proofErr w:type="spellEnd"/>
      <w:r w:rsidRPr="00BE62EF">
        <w:rPr>
          <w:rFonts w:eastAsia="Calibri"/>
          <w:sz w:val="24"/>
          <w:szCs w:val="24"/>
        </w:rPr>
        <w:t>………...…………………</w:t>
      </w:r>
      <w:r w:rsidRPr="00BE62EF">
        <w:rPr>
          <w:sz w:val="24"/>
          <w:szCs w:val="24"/>
        </w:rPr>
        <w:t>………</w:t>
      </w:r>
      <w:r w:rsidRPr="00BE62EF">
        <w:rPr>
          <w:rFonts w:eastAsia="Calibri"/>
          <w:sz w:val="24"/>
          <w:szCs w:val="24"/>
        </w:rPr>
        <w:t xml:space="preserve">   75 Ohm</w:t>
      </w:r>
    </w:p>
    <w:p w14:paraId="713202EA" w14:textId="77777777" w:rsidR="00034EEF" w:rsidRPr="00BE62EF" w:rsidRDefault="00034EEF" w:rsidP="00034EEF">
      <w:pPr>
        <w:spacing w:line="360" w:lineRule="auto"/>
        <w:rPr>
          <w:rFonts w:eastAsia="Calibri"/>
          <w:sz w:val="24"/>
          <w:szCs w:val="24"/>
        </w:rPr>
      </w:pPr>
      <w:r w:rsidRPr="00BE62EF">
        <w:rPr>
          <w:rFonts w:eastAsia="Calibri"/>
          <w:sz w:val="24"/>
          <w:szCs w:val="24"/>
        </w:rPr>
        <w:t>RF Konektörler …</w:t>
      </w:r>
      <w:proofErr w:type="gramStart"/>
      <w:r w:rsidRPr="00BE62EF">
        <w:rPr>
          <w:rFonts w:eastAsia="Calibri"/>
          <w:sz w:val="24"/>
          <w:szCs w:val="24"/>
        </w:rPr>
        <w:t>…….</w:t>
      </w:r>
      <w:proofErr w:type="gramEnd"/>
      <w:r w:rsidRPr="00BE62EF">
        <w:rPr>
          <w:rFonts w:eastAsia="Calibri"/>
          <w:sz w:val="24"/>
          <w:szCs w:val="24"/>
        </w:rPr>
        <w:t>.………………</w:t>
      </w:r>
      <w:r w:rsidRPr="00BE62EF">
        <w:rPr>
          <w:sz w:val="24"/>
          <w:szCs w:val="24"/>
        </w:rPr>
        <w:t>………</w:t>
      </w:r>
      <w:r w:rsidRPr="00BE62EF">
        <w:rPr>
          <w:rFonts w:eastAsia="Calibri"/>
          <w:sz w:val="24"/>
          <w:szCs w:val="24"/>
        </w:rPr>
        <w:t>.    2 x “F” dişi</w:t>
      </w:r>
    </w:p>
    <w:p w14:paraId="26A6D21B"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Data Ağ </w:t>
      </w:r>
      <w:proofErr w:type="gramStart"/>
      <w:r w:rsidRPr="00BE62EF">
        <w:rPr>
          <w:rFonts w:eastAsia="Calibri"/>
          <w:sz w:val="24"/>
          <w:szCs w:val="24"/>
        </w:rPr>
        <w:t>Konektörü.…</w:t>
      </w:r>
      <w:proofErr w:type="gramEnd"/>
      <w:r w:rsidRPr="00BE62EF">
        <w:rPr>
          <w:rFonts w:eastAsia="Calibri"/>
          <w:sz w:val="24"/>
          <w:szCs w:val="24"/>
        </w:rPr>
        <w:t>…………………</w:t>
      </w:r>
      <w:proofErr w:type="gramStart"/>
      <w:r w:rsidRPr="00BE62EF">
        <w:rPr>
          <w:sz w:val="24"/>
          <w:szCs w:val="24"/>
        </w:rPr>
        <w:t>…….</w:t>
      </w:r>
      <w:proofErr w:type="gramEnd"/>
      <w:r w:rsidRPr="00BE62EF">
        <w:rPr>
          <w:rFonts w:eastAsia="Calibri"/>
          <w:sz w:val="24"/>
          <w:szCs w:val="24"/>
        </w:rPr>
        <w:t>.    RJ-45</w:t>
      </w:r>
    </w:p>
    <w:p w14:paraId="68D71C77"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Güç Kaynağı </w:t>
      </w:r>
      <w:proofErr w:type="gramStart"/>
      <w:r w:rsidRPr="00BE62EF">
        <w:rPr>
          <w:rFonts w:eastAsia="Calibri"/>
          <w:sz w:val="24"/>
          <w:szCs w:val="24"/>
        </w:rPr>
        <w:t>Konektörü..</w:t>
      </w:r>
      <w:proofErr w:type="gramEnd"/>
      <w:r w:rsidRPr="00BE62EF">
        <w:rPr>
          <w:rFonts w:eastAsia="Calibri"/>
          <w:sz w:val="24"/>
          <w:szCs w:val="24"/>
        </w:rPr>
        <w:t>……………</w:t>
      </w:r>
      <w:proofErr w:type="gramStart"/>
      <w:r w:rsidRPr="00BE62EF">
        <w:rPr>
          <w:rFonts w:eastAsia="Calibri"/>
          <w:sz w:val="24"/>
          <w:szCs w:val="24"/>
        </w:rPr>
        <w:t>…</w:t>
      </w:r>
      <w:r w:rsidRPr="00BE62EF">
        <w:rPr>
          <w:sz w:val="24"/>
          <w:szCs w:val="24"/>
        </w:rPr>
        <w:t>….</w:t>
      </w:r>
      <w:proofErr w:type="gramEnd"/>
      <w:r w:rsidRPr="00BE62EF">
        <w:rPr>
          <w:sz w:val="24"/>
          <w:szCs w:val="24"/>
        </w:rPr>
        <w:t>.</w:t>
      </w:r>
      <w:r w:rsidRPr="00BE62EF">
        <w:rPr>
          <w:rFonts w:eastAsia="Calibri"/>
          <w:sz w:val="24"/>
          <w:szCs w:val="24"/>
        </w:rPr>
        <w:t xml:space="preserve">    20 pin düz kablo</w:t>
      </w:r>
    </w:p>
    <w:p w14:paraId="1F6BE616"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Programlama </w:t>
      </w:r>
      <w:proofErr w:type="gramStart"/>
      <w:r w:rsidRPr="00BE62EF">
        <w:rPr>
          <w:rFonts w:eastAsia="Calibri"/>
          <w:sz w:val="24"/>
          <w:szCs w:val="24"/>
        </w:rPr>
        <w:t>……..….</w:t>
      </w:r>
      <w:proofErr w:type="gramEnd"/>
      <w:r w:rsidRPr="00BE62EF">
        <w:rPr>
          <w:rFonts w:eastAsia="Calibri"/>
          <w:sz w:val="24"/>
          <w:szCs w:val="24"/>
        </w:rPr>
        <w:t>…………………</w:t>
      </w:r>
      <w:r w:rsidRPr="00BE62EF">
        <w:rPr>
          <w:sz w:val="24"/>
          <w:szCs w:val="24"/>
        </w:rPr>
        <w:t>………</w:t>
      </w:r>
      <w:r w:rsidRPr="00BE62EF">
        <w:rPr>
          <w:rFonts w:eastAsia="Calibri"/>
          <w:sz w:val="24"/>
          <w:szCs w:val="24"/>
        </w:rPr>
        <w:t xml:space="preserve">   HTTP &amp; TELNET</w:t>
      </w:r>
    </w:p>
    <w:p w14:paraId="0966A034"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Toplam Harcanan </w:t>
      </w:r>
      <w:proofErr w:type="gramStart"/>
      <w:r w:rsidRPr="00BE62EF">
        <w:rPr>
          <w:rFonts w:eastAsia="Calibri"/>
          <w:sz w:val="24"/>
          <w:szCs w:val="24"/>
        </w:rPr>
        <w:t>Enerji  …….</w:t>
      </w:r>
      <w:proofErr w:type="gramEnd"/>
      <w:r w:rsidRPr="00BE62EF">
        <w:rPr>
          <w:rFonts w:eastAsia="Calibri"/>
          <w:sz w:val="24"/>
          <w:szCs w:val="24"/>
        </w:rPr>
        <w:t>.………</w:t>
      </w:r>
      <w:r w:rsidRPr="00BE62EF">
        <w:rPr>
          <w:sz w:val="24"/>
          <w:szCs w:val="24"/>
        </w:rPr>
        <w:t>……</w:t>
      </w:r>
      <w:r w:rsidRPr="00BE62EF">
        <w:rPr>
          <w:rFonts w:eastAsia="Calibri"/>
          <w:sz w:val="24"/>
          <w:szCs w:val="24"/>
        </w:rPr>
        <w:t xml:space="preserve">    &lt; 4 W (1 W CAM)</w:t>
      </w:r>
    </w:p>
    <w:p w14:paraId="411CA5EF"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Güç </w:t>
      </w:r>
      <w:proofErr w:type="gramStart"/>
      <w:r w:rsidRPr="00BE62EF">
        <w:rPr>
          <w:rFonts w:eastAsia="Calibri"/>
          <w:sz w:val="24"/>
          <w:szCs w:val="24"/>
        </w:rPr>
        <w:t>Tüketimi  …</w:t>
      </w:r>
      <w:proofErr w:type="gramEnd"/>
      <w:r w:rsidRPr="00BE62EF">
        <w:rPr>
          <w:rFonts w:eastAsia="Calibri"/>
          <w:sz w:val="24"/>
          <w:szCs w:val="24"/>
        </w:rPr>
        <w:t>………………</w:t>
      </w:r>
      <w:proofErr w:type="gramStart"/>
      <w:r w:rsidRPr="00BE62EF">
        <w:rPr>
          <w:rFonts w:eastAsia="Calibri"/>
          <w:sz w:val="24"/>
          <w:szCs w:val="24"/>
        </w:rPr>
        <w:t>…….</w:t>
      </w:r>
      <w:proofErr w:type="gramEnd"/>
      <w:r w:rsidRPr="00BE62EF">
        <w:rPr>
          <w:rFonts w:eastAsia="Calibri"/>
          <w:sz w:val="24"/>
          <w:szCs w:val="24"/>
        </w:rPr>
        <w:t>.…</w:t>
      </w:r>
      <w:r w:rsidRPr="00BE62EF">
        <w:rPr>
          <w:sz w:val="24"/>
          <w:szCs w:val="24"/>
        </w:rPr>
        <w:t>………</w:t>
      </w:r>
      <w:r w:rsidRPr="00BE62EF">
        <w:rPr>
          <w:rFonts w:eastAsia="Calibri"/>
          <w:sz w:val="24"/>
          <w:szCs w:val="24"/>
        </w:rPr>
        <w:t xml:space="preserve">    3V3 x 545 </w:t>
      </w:r>
      <w:proofErr w:type="spellStart"/>
      <w:r w:rsidRPr="00BE62EF">
        <w:rPr>
          <w:rFonts w:eastAsia="Calibri"/>
          <w:sz w:val="24"/>
          <w:szCs w:val="24"/>
        </w:rPr>
        <w:t>mA</w:t>
      </w:r>
      <w:proofErr w:type="spellEnd"/>
    </w:p>
    <w:p w14:paraId="0316A0C3" w14:textId="77777777" w:rsidR="00034EEF" w:rsidRPr="00BE62EF" w:rsidRDefault="00034EEF" w:rsidP="00034EEF">
      <w:pPr>
        <w:spacing w:line="360" w:lineRule="auto"/>
        <w:rPr>
          <w:rFonts w:eastAsia="Calibri"/>
          <w:sz w:val="24"/>
          <w:szCs w:val="24"/>
        </w:rPr>
      </w:pPr>
      <w:r w:rsidRPr="00BE62EF">
        <w:rPr>
          <w:rFonts w:eastAsia="Calibri"/>
          <w:sz w:val="24"/>
          <w:szCs w:val="24"/>
        </w:rPr>
        <w:tab/>
        <w:t xml:space="preserve">                                                    </w:t>
      </w:r>
      <w:r w:rsidRPr="00BE62EF">
        <w:rPr>
          <w:sz w:val="24"/>
          <w:szCs w:val="24"/>
        </w:rPr>
        <w:t xml:space="preserve">   </w:t>
      </w:r>
      <w:r w:rsidRPr="00BE62EF">
        <w:rPr>
          <w:rFonts w:eastAsia="Calibri"/>
          <w:sz w:val="24"/>
          <w:szCs w:val="24"/>
        </w:rPr>
        <w:t xml:space="preserve">   5V2 x (190 + CAM) </w:t>
      </w:r>
      <w:proofErr w:type="spellStart"/>
      <w:r w:rsidRPr="00BE62EF">
        <w:rPr>
          <w:rFonts w:eastAsia="Calibri"/>
          <w:sz w:val="24"/>
          <w:szCs w:val="24"/>
        </w:rPr>
        <w:t>mA</w:t>
      </w:r>
      <w:proofErr w:type="spellEnd"/>
    </w:p>
    <w:p w14:paraId="162211A3"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                                                                    </w:t>
      </w:r>
      <w:r w:rsidRPr="00BE62EF">
        <w:rPr>
          <w:sz w:val="24"/>
          <w:szCs w:val="24"/>
        </w:rPr>
        <w:t xml:space="preserve">    </w:t>
      </w:r>
      <w:r w:rsidRPr="00BE62EF">
        <w:rPr>
          <w:rFonts w:eastAsia="Calibri"/>
          <w:sz w:val="24"/>
          <w:szCs w:val="24"/>
        </w:rPr>
        <w:t xml:space="preserve">12V x (15 + LNB) </w:t>
      </w:r>
      <w:proofErr w:type="spellStart"/>
      <w:r w:rsidRPr="00BE62EF">
        <w:rPr>
          <w:rFonts w:eastAsia="Calibri"/>
          <w:sz w:val="24"/>
          <w:szCs w:val="24"/>
        </w:rPr>
        <w:t>mA</w:t>
      </w:r>
      <w:proofErr w:type="spellEnd"/>
      <w:r w:rsidRPr="00BE62EF">
        <w:rPr>
          <w:rFonts w:eastAsia="Calibri"/>
          <w:sz w:val="24"/>
          <w:szCs w:val="24"/>
        </w:rPr>
        <w:t xml:space="preserve"> </w:t>
      </w:r>
    </w:p>
    <w:p w14:paraId="340B67EB" w14:textId="77777777" w:rsidR="00034EEF" w:rsidRPr="00BE62EF" w:rsidRDefault="00034EEF" w:rsidP="00034EEF">
      <w:pPr>
        <w:spacing w:line="360" w:lineRule="auto"/>
        <w:rPr>
          <w:rFonts w:eastAsia="Calibri"/>
          <w:sz w:val="24"/>
          <w:szCs w:val="24"/>
        </w:rPr>
      </w:pPr>
      <w:r w:rsidRPr="00BE62EF">
        <w:rPr>
          <w:rFonts w:eastAsia="Calibri"/>
          <w:sz w:val="24"/>
          <w:szCs w:val="24"/>
        </w:rPr>
        <w:t>Çalışma Sıcaklığı (Cihaza Yakın)...……</w:t>
      </w:r>
      <w:r w:rsidRPr="00BE62EF">
        <w:rPr>
          <w:sz w:val="24"/>
          <w:szCs w:val="24"/>
        </w:rPr>
        <w:t>…</w:t>
      </w:r>
      <w:r w:rsidRPr="00BE62EF">
        <w:rPr>
          <w:rFonts w:eastAsia="Calibri"/>
          <w:sz w:val="24"/>
          <w:szCs w:val="24"/>
        </w:rPr>
        <w:t>.  -10º C / +65 ºC</w:t>
      </w:r>
    </w:p>
    <w:p w14:paraId="349E7AB6"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Çalışma Sıcaklığı (Fanlı veya </w:t>
      </w:r>
      <w:proofErr w:type="spellStart"/>
      <w:r w:rsidRPr="00BE62EF">
        <w:rPr>
          <w:rFonts w:eastAsia="Calibri"/>
          <w:sz w:val="24"/>
          <w:szCs w:val="24"/>
        </w:rPr>
        <w:t>Fansız</w:t>
      </w:r>
      <w:proofErr w:type="spellEnd"/>
      <w:proofErr w:type="gramStart"/>
      <w:r w:rsidRPr="00BE62EF">
        <w:rPr>
          <w:rFonts w:eastAsia="Calibri"/>
          <w:sz w:val="24"/>
          <w:szCs w:val="24"/>
        </w:rPr>
        <w:t>)....</w:t>
      </w:r>
      <w:proofErr w:type="gramEnd"/>
      <w:r w:rsidRPr="00BE62EF">
        <w:rPr>
          <w:rFonts w:eastAsia="Calibri"/>
          <w:sz w:val="24"/>
          <w:szCs w:val="24"/>
        </w:rPr>
        <w:t>.   -10º C / +55 ºC (Fanlı), -10º C / +45 ºC (</w:t>
      </w:r>
      <w:proofErr w:type="spellStart"/>
      <w:r w:rsidRPr="00BE62EF">
        <w:rPr>
          <w:rFonts w:eastAsia="Calibri"/>
          <w:sz w:val="24"/>
          <w:szCs w:val="24"/>
        </w:rPr>
        <w:t>Fansız</w:t>
      </w:r>
      <w:proofErr w:type="spellEnd"/>
      <w:r w:rsidRPr="00BE62EF">
        <w:rPr>
          <w:rFonts w:eastAsia="Calibri"/>
          <w:sz w:val="24"/>
          <w:szCs w:val="24"/>
        </w:rPr>
        <w:t>)</w:t>
      </w:r>
    </w:p>
    <w:p w14:paraId="3ED677E0" w14:textId="77777777" w:rsidR="00034EEF" w:rsidRPr="00BE62EF" w:rsidRDefault="00034EEF" w:rsidP="00034EEF">
      <w:pPr>
        <w:spacing w:line="360" w:lineRule="auto"/>
        <w:rPr>
          <w:rFonts w:eastAsia="Calibri"/>
          <w:sz w:val="24"/>
          <w:szCs w:val="24"/>
        </w:rPr>
      </w:pPr>
      <w:r w:rsidRPr="00BE62EF">
        <w:rPr>
          <w:sz w:val="24"/>
          <w:szCs w:val="24"/>
        </w:rPr>
        <w:t>Koruma Değeri</w:t>
      </w:r>
      <w:proofErr w:type="gramStart"/>
      <w:r w:rsidRPr="00BE62EF">
        <w:rPr>
          <w:sz w:val="24"/>
          <w:szCs w:val="24"/>
        </w:rPr>
        <w:t xml:space="preserve"> ….</w:t>
      </w:r>
      <w:proofErr w:type="gramEnd"/>
      <w:r w:rsidRPr="00BE62EF">
        <w:rPr>
          <w:sz w:val="24"/>
          <w:szCs w:val="24"/>
        </w:rPr>
        <w:t>……………………………...</w:t>
      </w:r>
      <w:r w:rsidRPr="00BE62EF">
        <w:rPr>
          <w:rFonts w:eastAsia="Calibri"/>
          <w:sz w:val="24"/>
          <w:szCs w:val="24"/>
        </w:rPr>
        <w:t xml:space="preserve">  IP20C</w:t>
      </w:r>
    </w:p>
    <w:p w14:paraId="44C1AB76" w14:textId="77777777" w:rsidR="00034EEF" w:rsidRPr="00BE62EF" w:rsidRDefault="00034EEF" w:rsidP="00034EEF">
      <w:pPr>
        <w:rPr>
          <w:rFonts w:eastAsia="Calibri"/>
          <w:sz w:val="24"/>
          <w:szCs w:val="24"/>
        </w:rPr>
      </w:pPr>
    </w:p>
    <w:p w14:paraId="54DB9499" w14:textId="77777777" w:rsidR="00034EEF" w:rsidRPr="00BE62EF" w:rsidRDefault="00034EEF" w:rsidP="00034EEF">
      <w:pPr>
        <w:spacing w:after="200" w:line="276" w:lineRule="auto"/>
        <w:rPr>
          <w:sz w:val="24"/>
          <w:szCs w:val="24"/>
        </w:rPr>
      </w:pPr>
    </w:p>
    <w:p w14:paraId="06E09D68" w14:textId="77777777" w:rsidR="00034EEF" w:rsidRPr="00BE62EF" w:rsidRDefault="00034EEF" w:rsidP="00034EEF">
      <w:pPr>
        <w:tabs>
          <w:tab w:val="left" w:pos="480"/>
        </w:tabs>
        <w:spacing w:line="300" w:lineRule="exact"/>
        <w:jc w:val="both"/>
        <w:rPr>
          <w:sz w:val="24"/>
          <w:szCs w:val="24"/>
        </w:rPr>
      </w:pPr>
      <w:r w:rsidRPr="00BE62EF">
        <w:rPr>
          <w:b/>
          <w:sz w:val="24"/>
          <w:szCs w:val="24"/>
          <w:highlight w:val="lightGray"/>
        </w:rPr>
        <w:t>F-</w:t>
      </w:r>
      <w:r w:rsidRPr="00BE62EF">
        <w:rPr>
          <w:b/>
          <w:sz w:val="24"/>
          <w:szCs w:val="24"/>
          <w:highlight w:val="lightGray"/>
        </w:rPr>
        <w:tab/>
        <w:t>İNTERAKTİF TV DONANIM TEKNİK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660DE7">
        <w:rPr>
          <w:b/>
          <w:sz w:val="24"/>
          <w:szCs w:val="24"/>
        </w:rPr>
        <w:tab/>
      </w:r>
      <w:r w:rsidRPr="00660DE7">
        <w:rPr>
          <w:b/>
          <w:sz w:val="24"/>
          <w:szCs w:val="24"/>
        </w:rPr>
        <w:tab/>
      </w:r>
      <w:r w:rsidRPr="00660DE7">
        <w:rPr>
          <w:b/>
          <w:sz w:val="24"/>
          <w:szCs w:val="24"/>
        </w:rPr>
        <w:tab/>
      </w:r>
      <w:r w:rsidRPr="00660DE7">
        <w:rPr>
          <w:b/>
          <w:sz w:val="24"/>
          <w:szCs w:val="24"/>
        </w:rPr>
        <w:tab/>
      </w:r>
    </w:p>
    <w:p w14:paraId="720360DE" w14:textId="77777777" w:rsidR="00034EEF" w:rsidRPr="00BE62EF" w:rsidRDefault="00034EEF" w:rsidP="00034EEF">
      <w:pPr>
        <w:suppressLineNumbers/>
        <w:suppressAutoHyphens/>
        <w:snapToGrid w:val="0"/>
        <w:ind w:firstLine="708"/>
        <w:rPr>
          <w:rFonts w:eastAsia="Calibri"/>
          <w:sz w:val="24"/>
          <w:szCs w:val="24"/>
        </w:rPr>
      </w:pPr>
    </w:p>
    <w:p w14:paraId="06A8066F" w14:textId="77777777" w:rsidR="00034EEF" w:rsidRPr="00BE62EF" w:rsidRDefault="00034EEF" w:rsidP="00034EEF">
      <w:pPr>
        <w:rPr>
          <w:rFonts w:eastAsia="Calibri"/>
          <w:b/>
          <w:kern w:val="1"/>
          <w:sz w:val="24"/>
          <w:szCs w:val="24"/>
          <w:lang w:val="en-GB" w:eastAsia="ar-SA"/>
        </w:rPr>
      </w:pPr>
      <w:r w:rsidRPr="00BE62EF">
        <w:rPr>
          <w:rFonts w:eastAsia="Calibri"/>
          <w:b/>
          <w:kern w:val="1"/>
          <w:sz w:val="24"/>
          <w:szCs w:val="24"/>
          <w:lang w:val="en-GB" w:eastAsia="ar-SA"/>
        </w:rPr>
        <w:t>İNTERAKTİF SERVER</w:t>
      </w:r>
    </w:p>
    <w:p w14:paraId="770B8572" w14:textId="77777777" w:rsidR="00034EEF" w:rsidRPr="00BE62EF" w:rsidRDefault="00034EEF" w:rsidP="00034EEF">
      <w:pPr>
        <w:spacing w:line="360" w:lineRule="auto"/>
        <w:rPr>
          <w:rFonts w:eastAsia="Calibri"/>
          <w:kern w:val="1"/>
          <w:sz w:val="24"/>
          <w:szCs w:val="24"/>
          <w:lang w:val="en-GB" w:eastAsia="ar-SA"/>
        </w:rPr>
      </w:pPr>
    </w:p>
    <w:p w14:paraId="100B5E4D" w14:textId="77777777" w:rsidR="00034EEF" w:rsidRPr="00BE62EF" w:rsidRDefault="00034EEF" w:rsidP="00034EEF">
      <w:pPr>
        <w:spacing w:line="360" w:lineRule="auto"/>
        <w:rPr>
          <w:rFonts w:eastAsia="Calibri"/>
          <w:kern w:val="1"/>
          <w:sz w:val="24"/>
          <w:szCs w:val="24"/>
          <w:lang w:val="en-GB" w:eastAsia="ar-SA"/>
        </w:rPr>
      </w:pPr>
      <w:r w:rsidRPr="00BE62EF">
        <w:rPr>
          <w:rFonts w:eastAsia="Calibri"/>
          <w:kern w:val="1"/>
          <w:sz w:val="24"/>
          <w:szCs w:val="24"/>
          <w:lang w:val="en-GB" w:eastAsia="ar-SA"/>
        </w:rPr>
        <w:t xml:space="preserve">Medya Server </w:t>
      </w:r>
      <w:proofErr w:type="spellStart"/>
      <w:r w:rsidRPr="00BE62EF">
        <w:rPr>
          <w:rFonts w:eastAsia="Calibri"/>
          <w:kern w:val="1"/>
          <w:sz w:val="24"/>
          <w:szCs w:val="24"/>
          <w:lang w:val="en-GB" w:eastAsia="ar-SA"/>
        </w:rPr>
        <w:t>donanımı</w:t>
      </w:r>
      <w:proofErr w:type="spellEnd"/>
      <w:r w:rsidRPr="00BE62EF">
        <w:rPr>
          <w:rFonts w:eastAsia="Calibri"/>
          <w:kern w:val="1"/>
          <w:sz w:val="24"/>
          <w:szCs w:val="24"/>
          <w:lang w:val="en-GB" w:eastAsia="ar-SA"/>
        </w:rPr>
        <w:t xml:space="preserve"> min. </w:t>
      </w:r>
      <w:proofErr w:type="spellStart"/>
      <w:r w:rsidRPr="00BE62EF">
        <w:rPr>
          <w:rFonts w:eastAsia="Calibri"/>
          <w:kern w:val="1"/>
          <w:sz w:val="24"/>
          <w:szCs w:val="24"/>
          <w:lang w:val="en-GB" w:eastAsia="ar-SA"/>
        </w:rPr>
        <w:t>aşağıdaki</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özelliklere</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sahip</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olacaktır</w:t>
      </w:r>
      <w:proofErr w:type="spellEnd"/>
      <w:r w:rsidRPr="00BE62EF">
        <w:rPr>
          <w:rFonts w:eastAsia="Calibri"/>
          <w:kern w:val="1"/>
          <w:sz w:val="24"/>
          <w:szCs w:val="24"/>
          <w:lang w:val="en-GB" w:eastAsia="ar-SA"/>
        </w:rPr>
        <w:t xml:space="preserve">. </w:t>
      </w:r>
    </w:p>
    <w:p w14:paraId="1F2D7B6E" w14:textId="77777777" w:rsidR="00034EEF" w:rsidRPr="00BE62EF" w:rsidRDefault="00034EEF" w:rsidP="00034EEF">
      <w:pPr>
        <w:spacing w:line="360" w:lineRule="auto"/>
        <w:rPr>
          <w:rFonts w:eastAsia="Calibri"/>
          <w:b/>
          <w:kern w:val="1"/>
          <w:sz w:val="24"/>
          <w:szCs w:val="24"/>
          <w:lang w:val="en-GB" w:eastAsia="ar-SA"/>
        </w:rPr>
      </w:pPr>
    </w:p>
    <w:p w14:paraId="2EE4DB11" w14:textId="77777777" w:rsidR="00034EEF" w:rsidRPr="00BE62EF" w:rsidRDefault="00034EEF" w:rsidP="00034EEF">
      <w:pPr>
        <w:spacing w:line="360" w:lineRule="auto"/>
        <w:rPr>
          <w:sz w:val="24"/>
          <w:szCs w:val="24"/>
        </w:rPr>
      </w:pPr>
      <w:r w:rsidRPr="00BE62EF">
        <w:rPr>
          <w:sz w:val="24"/>
          <w:szCs w:val="24"/>
        </w:rPr>
        <w:t xml:space="preserve">2 x Intel® </w:t>
      </w:r>
      <w:proofErr w:type="spellStart"/>
      <w:r w:rsidRPr="00BE62EF">
        <w:rPr>
          <w:sz w:val="24"/>
          <w:szCs w:val="24"/>
        </w:rPr>
        <w:t>Xeon</w:t>
      </w:r>
      <w:proofErr w:type="spellEnd"/>
      <w:r w:rsidRPr="00BE62EF">
        <w:rPr>
          <w:sz w:val="24"/>
          <w:szCs w:val="24"/>
        </w:rPr>
        <w:t xml:space="preserve">® E5504, 2.0Ghz, 4MB </w:t>
      </w:r>
      <w:proofErr w:type="spellStart"/>
      <w:r w:rsidRPr="00BE62EF">
        <w:rPr>
          <w:sz w:val="24"/>
          <w:szCs w:val="24"/>
        </w:rPr>
        <w:t>Cache</w:t>
      </w:r>
      <w:proofErr w:type="spellEnd"/>
      <w:r w:rsidRPr="00BE62EF">
        <w:rPr>
          <w:sz w:val="24"/>
          <w:szCs w:val="24"/>
        </w:rPr>
        <w:t>, 4.86 GT/s QPI, Turbo, HT.</w:t>
      </w:r>
    </w:p>
    <w:p w14:paraId="1CB4E62E" w14:textId="77777777" w:rsidR="00034EEF" w:rsidRPr="00BE62EF" w:rsidRDefault="00034EEF" w:rsidP="00034EEF">
      <w:pPr>
        <w:spacing w:line="360" w:lineRule="auto"/>
        <w:rPr>
          <w:sz w:val="24"/>
          <w:szCs w:val="24"/>
        </w:rPr>
      </w:pPr>
      <w:r w:rsidRPr="00BE62EF">
        <w:rPr>
          <w:sz w:val="24"/>
          <w:szCs w:val="24"/>
        </w:rPr>
        <w:t xml:space="preserve"> 6GB Memory </w:t>
      </w:r>
      <w:proofErr w:type="spellStart"/>
      <w:r w:rsidRPr="00BE62EF">
        <w:rPr>
          <w:sz w:val="24"/>
          <w:szCs w:val="24"/>
        </w:rPr>
        <w:t>for</w:t>
      </w:r>
      <w:proofErr w:type="spellEnd"/>
      <w:r w:rsidRPr="00BE62EF">
        <w:rPr>
          <w:sz w:val="24"/>
          <w:szCs w:val="24"/>
        </w:rPr>
        <w:t xml:space="preserve"> 2 </w:t>
      </w:r>
      <w:proofErr w:type="spellStart"/>
      <w:r w:rsidRPr="00BE62EF">
        <w:rPr>
          <w:sz w:val="24"/>
          <w:szCs w:val="24"/>
        </w:rPr>
        <w:t>CPUs</w:t>
      </w:r>
      <w:proofErr w:type="spellEnd"/>
      <w:r w:rsidRPr="00BE62EF">
        <w:rPr>
          <w:sz w:val="24"/>
          <w:szCs w:val="24"/>
        </w:rPr>
        <w:t xml:space="preserve">, DDR3, 1066MHz (6x1GB </w:t>
      </w:r>
      <w:proofErr w:type="spellStart"/>
      <w:r w:rsidRPr="00BE62EF">
        <w:rPr>
          <w:sz w:val="24"/>
          <w:szCs w:val="24"/>
        </w:rPr>
        <w:t>Single</w:t>
      </w:r>
      <w:proofErr w:type="spellEnd"/>
      <w:r w:rsidRPr="00BE62EF">
        <w:rPr>
          <w:sz w:val="24"/>
          <w:szCs w:val="24"/>
        </w:rPr>
        <w:t xml:space="preserve"> </w:t>
      </w:r>
      <w:proofErr w:type="spellStart"/>
      <w:r w:rsidRPr="00BE62EF">
        <w:rPr>
          <w:sz w:val="24"/>
          <w:szCs w:val="24"/>
        </w:rPr>
        <w:t>Ranked</w:t>
      </w:r>
      <w:proofErr w:type="spellEnd"/>
      <w:r w:rsidRPr="00BE62EF">
        <w:rPr>
          <w:sz w:val="24"/>
          <w:szCs w:val="24"/>
        </w:rPr>
        <w:t xml:space="preserve"> </w:t>
      </w:r>
      <w:proofErr w:type="spellStart"/>
      <w:r w:rsidRPr="00BE62EF">
        <w:rPr>
          <w:sz w:val="24"/>
          <w:szCs w:val="24"/>
        </w:rPr>
        <w:t>UDIMMs</w:t>
      </w:r>
      <w:proofErr w:type="spellEnd"/>
      <w:r w:rsidRPr="00BE62EF">
        <w:rPr>
          <w:sz w:val="24"/>
          <w:szCs w:val="24"/>
        </w:rPr>
        <w:t xml:space="preserve">). </w:t>
      </w:r>
    </w:p>
    <w:p w14:paraId="62EF45BB" w14:textId="77777777" w:rsidR="00034EEF" w:rsidRPr="00BE62EF" w:rsidRDefault="00034EEF" w:rsidP="00034EEF">
      <w:pPr>
        <w:spacing w:line="360" w:lineRule="auto"/>
        <w:rPr>
          <w:sz w:val="24"/>
          <w:szCs w:val="24"/>
        </w:rPr>
      </w:pPr>
      <w:r w:rsidRPr="00BE62EF">
        <w:rPr>
          <w:sz w:val="24"/>
          <w:szCs w:val="24"/>
        </w:rPr>
        <w:lastRenderedPageBreak/>
        <w:t xml:space="preserve">RAID 5 </w:t>
      </w:r>
      <w:proofErr w:type="spellStart"/>
      <w:r w:rsidRPr="00BE62EF">
        <w:rPr>
          <w:sz w:val="24"/>
          <w:szCs w:val="24"/>
        </w:rPr>
        <w:t>with</w:t>
      </w:r>
      <w:proofErr w:type="spellEnd"/>
      <w:r w:rsidRPr="00BE62EF">
        <w:rPr>
          <w:sz w:val="24"/>
          <w:szCs w:val="24"/>
        </w:rPr>
        <w:t xml:space="preserve"> PERC 6/i RAID Controller, 2x4 </w:t>
      </w:r>
      <w:proofErr w:type="spellStart"/>
      <w:r w:rsidRPr="00BE62EF">
        <w:rPr>
          <w:sz w:val="24"/>
          <w:szCs w:val="24"/>
        </w:rPr>
        <w:t>Connectors</w:t>
      </w:r>
      <w:proofErr w:type="spellEnd"/>
      <w:r w:rsidRPr="00BE62EF">
        <w:rPr>
          <w:sz w:val="24"/>
          <w:szCs w:val="24"/>
        </w:rPr>
        <w:t xml:space="preserve">, </w:t>
      </w:r>
      <w:proofErr w:type="spellStart"/>
      <w:r w:rsidRPr="00BE62EF">
        <w:rPr>
          <w:sz w:val="24"/>
          <w:szCs w:val="24"/>
        </w:rPr>
        <w:t>PCIe</w:t>
      </w:r>
      <w:proofErr w:type="spellEnd"/>
      <w:r w:rsidRPr="00BE62EF">
        <w:rPr>
          <w:sz w:val="24"/>
          <w:szCs w:val="24"/>
        </w:rPr>
        <w:t xml:space="preserve">, 256MB </w:t>
      </w:r>
      <w:proofErr w:type="spellStart"/>
      <w:r w:rsidRPr="00BE62EF">
        <w:rPr>
          <w:sz w:val="24"/>
          <w:szCs w:val="24"/>
        </w:rPr>
        <w:t>Cache</w:t>
      </w:r>
      <w:proofErr w:type="spellEnd"/>
      <w:r w:rsidRPr="00BE62EF">
        <w:rPr>
          <w:sz w:val="24"/>
          <w:szCs w:val="24"/>
        </w:rPr>
        <w:t>.</w:t>
      </w:r>
    </w:p>
    <w:p w14:paraId="1052FAAB" w14:textId="77777777" w:rsidR="00034EEF" w:rsidRPr="00BE62EF" w:rsidRDefault="00034EEF" w:rsidP="00034EEF">
      <w:pPr>
        <w:spacing w:line="360" w:lineRule="auto"/>
        <w:rPr>
          <w:sz w:val="24"/>
          <w:szCs w:val="24"/>
        </w:rPr>
      </w:pPr>
      <w:r w:rsidRPr="00BE62EF">
        <w:rPr>
          <w:sz w:val="24"/>
          <w:szCs w:val="24"/>
        </w:rPr>
        <w:t xml:space="preserve">3 x 750GB, </w:t>
      </w:r>
      <w:proofErr w:type="spellStart"/>
      <w:r w:rsidRPr="00BE62EF">
        <w:rPr>
          <w:sz w:val="24"/>
          <w:szCs w:val="24"/>
        </w:rPr>
        <w:t>Near</w:t>
      </w:r>
      <w:proofErr w:type="spellEnd"/>
      <w:r w:rsidRPr="00BE62EF">
        <w:rPr>
          <w:sz w:val="24"/>
          <w:szCs w:val="24"/>
        </w:rPr>
        <w:t xml:space="preserve"> </w:t>
      </w:r>
      <w:proofErr w:type="spellStart"/>
      <w:r w:rsidRPr="00BE62EF">
        <w:rPr>
          <w:sz w:val="24"/>
          <w:szCs w:val="24"/>
        </w:rPr>
        <w:t>Line</w:t>
      </w:r>
      <w:proofErr w:type="spellEnd"/>
      <w:r w:rsidRPr="00BE62EF">
        <w:rPr>
          <w:sz w:val="24"/>
          <w:szCs w:val="24"/>
        </w:rPr>
        <w:t xml:space="preserve"> SAS, 3.5-inch, 7.2K RPM Hard Drive (Hot Plug). High </w:t>
      </w:r>
      <w:proofErr w:type="spellStart"/>
      <w:r w:rsidRPr="00BE62EF">
        <w:rPr>
          <w:sz w:val="24"/>
          <w:szCs w:val="24"/>
        </w:rPr>
        <w:t>Output</w:t>
      </w:r>
      <w:proofErr w:type="spellEnd"/>
      <w:r w:rsidRPr="00BE62EF">
        <w:rPr>
          <w:sz w:val="24"/>
          <w:szCs w:val="24"/>
        </w:rPr>
        <w:t xml:space="preserve"> </w:t>
      </w:r>
      <w:proofErr w:type="spellStart"/>
      <w:r w:rsidRPr="00BE62EF">
        <w:rPr>
          <w:sz w:val="24"/>
          <w:szCs w:val="24"/>
        </w:rPr>
        <w:t>Power</w:t>
      </w:r>
      <w:proofErr w:type="spellEnd"/>
      <w:r w:rsidRPr="00BE62EF">
        <w:rPr>
          <w:sz w:val="24"/>
          <w:szCs w:val="24"/>
        </w:rPr>
        <w:t xml:space="preserve"> </w:t>
      </w:r>
      <w:proofErr w:type="spellStart"/>
      <w:r w:rsidRPr="00BE62EF">
        <w:rPr>
          <w:sz w:val="24"/>
          <w:szCs w:val="24"/>
        </w:rPr>
        <w:t>Supply</w:t>
      </w:r>
      <w:proofErr w:type="spellEnd"/>
      <w:r w:rsidRPr="00BE62EF">
        <w:rPr>
          <w:sz w:val="24"/>
          <w:szCs w:val="24"/>
        </w:rPr>
        <w:t xml:space="preserve">, </w:t>
      </w:r>
      <w:proofErr w:type="spellStart"/>
      <w:r w:rsidRPr="00BE62EF">
        <w:rPr>
          <w:sz w:val="24"/>
          <w:szCs w:val="24"/>
        </w:rPr>
        <w:t>Redundant</w:t>
      </w:r>
      <w:proofErr w:type="spellEnd"/>
      <w:r w:rsidRPr="00BE62EF">
        <w:rPr>
          <w:sz w:val="24"/>
          <w:szCs w:val="24"/>
        </w:rPr>
        <w:t xml:space="preserve"> (2 PSU), 870W, </w:t>
      </w:r>
      <w:proofErr w:type="spellStart"/>
      <w:r w:rsidRPr="00BE62EF">
        <w:rPr>
          <w:sz w:val="24"/>
          <w:szCs w:val="24"/>
        </w:rPr>
        <w:t>Performance</w:t>
      </w:r>
      <w:proofErr w:type="spellEnd"/>
      <w:r w:rsidRPr="00BE62EF">
        <w:rPr>
          <w:sz w:val="24"/>
          <w:szCs w:val="24"/>
        </w:rPr>
        <w:t xml:space="preserve"> BIOS </w:t>
      </w:r>
      <w:proofErr w:type="spellStart"/>
      <w:r w:rsidRPr="00BE62EF">
        <w:rPr>
          <w:sz w:val="24"/>
          <w:szCs w:val="24"/>
        </w:rPr>
        <w:t>Setting</w:t>
      </w:r>
      <w:proofErr w:type="spellEnd"/>
      <w:r w:rsidRPr="00BE62EF">
        <w:rPr>
          <w:sz w:val="24"/>
          <w:szCs w:val="24"/>
        </w:rPr>
        <w:t>.</w:t>
      </w:r>
    </w:p>
    <w:p w14:paraId="5A671C87" w14:textId="77777777" w:rsidR="00034EEF" w:rsidRPr="00BE62EF" w:rsidRDefault="00034EEF" w:rsidP="00034EEF">
      <w:pPr>
        <w:spacing w:line="360" w:lineRule="auto"/>
        <w:rPr>
          <w:sz w:val="24"/>
          <w:szCs w:val="24"/>
        </w:rPr>
      </w:pPr>
      <w:r w:rsidRPr="00BE62EF">
        <w:rPr>
          <w:sz w:val="24"/>
          <w:szCs w:val="24"/>
        </w:rPr>
        <w:t xml:space="preserve">iDRAC6 Express Server Management </w:t>
      </w:r>
      <w:proofErr w:type="spellStart"/>
      <w:r w:rsidRPr="00BE62EF">
        <w:rPr>
          <w:sz w:val="24"/>
          <w:szCs w:val="24"/>
        </w:rPr>
        <w:t>Card</w:t>
      </w:r>
      <w:proofErr w:type="spellEnd"/>
      <w:r w:rsidRPr="00BE62EF">
        <w:rPr>
          <w:sz w:val="24"/>
          <w:szCs w:val="24"/>
        </w:rPr>
        <w:t xml:space="preserve">. </w:t>
      </w:r>
    </w:p>
    <w:p w14:paraId="40BE5FE7" w14:textId="77777777" w:rsidR="00034EEF" w:rsidRPr="00BE62EF" w:rsidRDefault="00034EEF" w:rsidP="00034EEF">
      <w:pPr>
        <w:spacing w:line="360" w:lineRule="auto"/>
        <w:rPr>
          <w:sz w:val="24"/>
          <w:szCs w:val="24"/>
        </w:rPr>
      </w:pPr>
      <w:r w:rsidRPr="00BE62EF">
        <w:rPr>
          <w:sz w:val="24"/>
          <w:szCs w:val="24"/>
        </w:rPr>
        <w:t xml:space="preserve">2 x </w:t>
      </w:r>
      <w:proofErr w:type="spellStart"/>
      <w:r w:rsidRPr="00BE62EF">
        <w:rPr>
          <w:sz w:val="24"/>
          <w:szCs w:val="24"/>
        </w:rPr>
        <w:t>Broadcom</w:t>
      </w:r>
      <w:proofErr w:type="spellEnd"/>
      <w:r w:rsidRPr="00BE62EF">
        <w:rPr>
          <w:sz w:val="24"/>
          <w:szCs w:val="24"/>
        </w:rPr>
        <w:t xml:space="preserve">® </w:t>
      </w:r>
      <w:proofErr w:type="spellStart"/>
      <w:r w:rsidRPr="00BE62EF">
        <w:rPr>
          <w:sz w:val="24"/>
          <w:szCs w:val="24"/>
        </w:rPr>
        <w:t>NetXtreme</w:t>
      </w:r>
      <w:proofErr w:type="spellEnd"/>
      <w:r w:rsidRPr="00BE62EF">
        <w:rPr>
          <w:sz w:val="24"/>
          <w:szCs w:val="24"/>
        </w:rPr>
        <w:t xml:space="preserve"> II 5709 Dual Port Gigabit Ethernet NIC (4 x Gigabit Ethernet port). </w:t>
      </w:r>
    </w:p>
    <w:p w14:paraId="6271FA3B" w14:textId="77777777" w:rsidR="00034EEF" w:rsidRPr="00BE62EF" w:rsidRDefault="00034EEF" w:rsidP="00034EEF">
      <w:pPr>
        <w:spacing w:line="360" w:lineRule="auto"/>
        <w:rPr>
          <w:sz w:val="24"/>
          <w:szCs w:val="24"/>
        </w:rPr>
      </w:pPr>
      <w:r w:rsidRPr="00BE62EF">
        <w:rPr>
          <w:sz w:val="24"/>
          <w:szCs w:val="24"/>
        </w:rPr>
        <w:t xml:space="preserve">16X DVD-ROM SATA Drive. </w:t>
      </w:r>
    </w:p>
    <w:p w14:paraId="4999970E" w14:textId="77777777" w:rsidR="00034EEF" w:rsidRPr="00BE62EF" w:rsidRDefault="00034EEF" w:rsidP="00034EEF">
      <w:pPr>
        <w:spacing w:line="360" w:lineRule="auto"/>
        <w:rPr>
          <w:sz w:val="24"/>
          <w:szCs w:val="24"/>
        </w:rPr>
      </w:pPr>
      <w:r w:rsidRPr="00BE62EF">
        <w:rPr>
          <w:sz w:val="24"/>
          <w:szCs w:val="24"/>
        </w:rPr>
        <w:t xml:space="preserve">Server konfigürasyonu içeriği :  </w:t>
      </w:r>
      <w:proofErr w:type="spellStart"/>
      <w:r w:rsidRPr="00BE62EF">
        <w:rPr>
          <w:sz w:val="24"/>
          <w:szCs w:val="24"/>
        </w:rPr>
        <w:t>Debian</w:t>
      </w:r>
      <w:proofErr w:type="spellEnd"/>
      <w:r w:rsidRPr="00BE62EF">
        <w:rPr>
          <w:sz w:val="24"/>
          <w:szCs w:val="24"/>
        </w:rPr>
        <w:t xml:space="preserve"> Linux 4, Apache 2, PHP 5, </w:t>
      </w:r>
      <w:proofErr w:type="spellStart"/>
      <w:r w:rsidRPr="00BE62EF">
        <w:rPr>
          <w:sz w:val="24"/>
          <w:szCs w:val="24"/>
        </w:rPr>
        <w:t>PostgreSQL</w:t>
      </w:r>
      <w:proofErr w:type="spellEnd"/>
      <w:r w:rsidRPr="00BE62EF">
        <w:rPr>
          <w:sz w:val="24"/>
          <w:szCs w:val="24"/>
        </w:rPr>
        <w:t xml:space="preserve"> 8, Server (s).</w:t>
      </w:r>
    </w:p>
    <w:p w14:paraId="2444C3F6" w14:textId="77777777" w:rsidR="00034EEF" w:rsidRPr="00BE62EF" w:rsidRDefault="00034EEF" w:rsidP="00034EEF">
      <w:pPr>
        <w:rPr>
          <w:sz w:val="24"/>
          <w:szCs w:val="24"/>
        </w:rPr>
      </w:pPr>
    </w:p>
    <w:p w14:paraId="7D1E7FF7" w14:textId="77777777" w:rsidR="00034EEF" w:rsidRPr="00BE62EF" w:rsidRDefault="00034EEF" w:rsidP="00034EEF">
      <w:pPr>
        <w:spacing w:after="200" w:line="276" w:lineRule="auto"/>
        <w:jc w:val="both"/>
        <w:rPr>
          <w:rFonts w:eastAsia="Calibri"/>
          <w:b/>
          <w:sz w:val="24"/>
          <w:szCs w:val="24"/>
        </w:rPr>
      </w:pPr>
      <w:r w:rsidRPr="00BE62EF">
        <w:rPr>
          <w:rFonts w:eastAsia="Calibri"/>
          <w:b/>
          <w:sz w:val="24"/>
          <w:szCs w:val="24"/>
        </w:rPr>
        <w:t xml:space="preserve">IP HD SET-TOP-BOX </w:t>
      </w:r>
    </w:p>
    <w:p w14:paraId="16203180" w14:textId="77777777" w:rsidR="00034EEF" w:rsidRPr="00BE62EF" w:rsidRDefault="00034EEF" w:rsidP="00034EEF">
      <w:pPr>
        <w:spacing w:line="360" w:lineRule="auto"/>
        <w:rPr>
          <w:rFonts w:eastAsia="Calibri"/>
          <w:sz w:val="24"/>
          <w:szCs w:val="24"/>
        </w:rPr>
      </w:pPr>
      <w:r w:rsidRPr="00BE62EF">
        <w:rPr>
          <w:sz w:val="24"/>
          <w:szCs w:val="24"/>
        </w:rPr>
        <w:t xml:space="preserve">Girişler ………...……….   </w:t>
      </w:r>
      <w:r w:rsidRPr="00BE62EF">
        <w:rPr>
          <w:rFonts w:eastAsia="Calibri"/>
          <w:sz w:val="24"/>
          <w:szCs w:val="24"/>
        </w:rPr>
        <w:t xml:space="preserve">1 x Ethernet 10/100 </w:t>
      </w:r>
      <w:proofErr w:type="spellStart"/>
      <w:r w:rsidRPr="00BE62EF">
        <w:rPr>
          <w:rFonts w:eastAsia="Calibri"/>
          <w:sz w:val="24"/>
          <w:szCs w:val="24"/>
        </w:rPr>
        <w:t>BaseT</w:t>
      </w:r>
      <w:proofErr w:type="spellEnd"/>
      <w:r w:rsidRPr="00BE62EF">
        <w:rPr>
          <w:rFonts w:eastAsia="Calibri"/>
          <w:sz w:val="24"/>
          <w:szCs w:val="24"/>
        </w:rPr>
        <w:t>, Ekranlı RJ-45(802.</w:t>
      </w:r>
      <w:proofErr w:type="gramStart"/>
      <w:r w:rsidRPr="00BE62EF">
        <w:rPr>
          <w:rFonts w:eastAsia="Calibri"/>
          <w:sz w:val="24"/>
          <w:szCs w:val="24"/>
        </w:rPr>
        <w:t>3u</w:t>
      </w:r>
      <w:proofErr w:type="gramEnd"/>
      <w:r w:rsidRPr="00BE62EF">
        <w:rPr>
          <w:rFonts w:eastAsia="Calibri"/>
          <w:sz w:val="24"/>
          <w:szCs w:val="24"/>
        </w:rPr>
        <w:t xml:space="preserve"> 100BaseTX)</w:t>
      </w:r>
    </w:p>
    <w:p w14:paraId="6C17BE42" w14:textId="77777777" w:rsidR="00034EEF" w:rsidRPr="00BE62EF" w:rsidRDefault="00034EEF" w:rsidP="00034EEF">
      <w:pPr>
        <w:spacing w:line="360" w:lineRule="auto"/>
        <w:rPr>
          <w:sz w:val="24"/>
          <w:szCs w:val="24"/>
        </w:rPr>
      </w:pPr>
      <w:r w:rsidRPr="00BE62EF">
        <w:rPr>
          <w:sz w:val="24"/>
          <w:szCs w:val="24"/>
        </w:rPr>
        <w:t>Çıkışlar …</w:t>
      </w:r>
      <w:proofErr w:type="gramStart"/>
      <w:r w:rsidRPr="00BE62EF">
        <w:rPr>
          <w:sz w:val="24"/>
          <w:szCs w:val="24"/>
        </w:rPr>
        <w:t>…….</w:t>
      </w:r>
      <w:proofErr w:type="gramEnd"/>
      <w:r w:rsidRPr="00BE62EF">
        <w:rPr>
          <w:sz w:val="24"/>
          <w:szCs w:val="24"/>
        </w:rPr>
        <w:t>.…………  HDMI 1.3</w:t>
      </w:r>
    </w:p>
    <w:p w14:paraId="65EAE41C"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           </w:t>
      </w:r>
      <w:r w:rsidRPr="00BE62EF">
        <w:rPr>
          <w:rFonts w:eastAsia="Calibri"/>
          <w:sz w:val="24"/>
          <w:szCs w:val="24"/>
        </w:rPr>
        <w:tab/>
        <w:t xml:space="preserve">                         S-Video ve analog ses.                                        </w:t>
      </w:r>
    </w:p>
    <w:p w14:paraId="7F3DE301"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                                       Stereo </w:t>
      </w:r>
      <w:proofErr w:type="spellStart"/>
      <w:r w:rsidRPr="00BE62EF">
        <w:rPr>
          <w:rFonts w:eastAsia="Calibri"/>
          <w:sz w:val="24"/>
          <w:szCs w:val="24"/>
        </w:rPr>
        <w:t>jack</w:t>
      </w:r>
      <w:proofErr w:type="spellEnd"/>
      <w:r w:rsidRPr="00BE62EF">
        <w:rPr>
          <w:rFonts w:eastAsia="Calibri"/>
          <w:sz w:val="24"/>
          <w:szCs w:val="24"/>
        </w:rPr>
        <w:t>,  IR uzatma için</w:t>
      </w:r>
    </w:p>
    <w:p w14:paraId="043A9F98" w14:textId="77777777" w:rsidR="00034EEF" w:rsidRPr="00BE62EF" w:rsidRDefault="00034EEF" w:rsidP="00034EEF">
      <w:pPr>
        <w:tabs>
          <w:tab w:val="left" w:pos="1980"/>
        </w:tabs>
        <w:spacing w:line="360" w:lineRule="auto"/>
        <w:rPr>
          <w:rFonts w:eastAsia="Calibri"/>
          <w:sz w:val="24"/>
          <w:szCs w:val="24"/>
        </w:rPr>
      </w:pPr>
      <w:r w:rsidRPr="00BE62EF">
        <w:rPr>
          <w:rFonts w:eastAsia="Calibri"/>
          <w:sz w:val="24"/>
          <w:szCs w:val="24"/>
        </w:rPr>
        <w:tab/>
        <w:t xml:space="preserve">Stereo </w:t>
      </w:r>
      <w:proofErr w:type="spellStart"/>
      <w:r w:rsidRPr="00BE62EF">
        <w:rPr>
          <w:rFonts w:eastAsia="Calibri"/>
          <w:sz w:val="24"/>
          <w:szCs w:val="24"/>
        </w:rPr>
        <w:t>jack</w:t>
      </w:r>
      <w:proofErr w:type="spellEnd"/>
      <w:r w:rsidRPr="00BE62EF">
        <w:rPr>
          <w:rFonts w:eastAsia="Calibri"/>
          <w:sz w:val="24"/>
          <w:szCs w:val="24"/>
        </w:rPr>
        <w:t xml:space="preserve">,  RS-232 3V3 TTL. </w:t>
      </w:r>
      <w:proofErr w:type="spellStart"/>
      <w:r w:rsidRPr="00BE62EF">
        <w:rPr>
          <w:rFonts w:eastAsia="Calibri"/>
          <w:sz w:val="24"/>
          <w:szCs w:val="24"/>
        </w:rPr>
        <w:t>Rx,Tx,GND</w:t>
      </w:r>
      <w:proofErr w:type="spellEnd"/>
    </w:p>
    <w:p w14:paraId="58093201" w14:textId="77777777" w:rsidR="00034EEF" w:rsidRPr="00BE62EF" w:rsidRDefault="00034EEF" w:rsidP="00034EEF">
      <w:pPr>
        <w:spacing w:line="360" w:lineRule="auto"/>
        <w:rPr>
          <w:rFonts w:eastAsia="Calibri"/>
          <w:sz w:val="24"/>
          <w:szCs w:val="24"/>
        </w:rPr>
      </w:pPr>
      <w:proofErr w:type="gramStart"/>
      <w:r w:rsidRPr="00BE62EF">
        <w:rPr>
          <w:rFonts w:eastAsia="Calibri"/>
          <w:sz w:val="24"/>
          <w:szCs w:val="24"/>
        </w:rPr>
        <w:t>Güç..</w:t>
      </w:r>
      <w:proofErr w:type="gramEnd"/>
      <w:r w:rsidRPr="00BE62EF">
        <w:rPr>
          <w:rFonts w:eastAsia="Calibri"/>
          <w:sz w:val="24"/>
          <w:szCs w:val="24"/>
        </w:rPr>
        <w:t>………………………</w:t>
      </w:r>
      <w:r w:rsidRPr="00BE62EF">
        <w:rPr>
          <w:sz w:val="24"/>
          <w:szCs w:val="24"/>
        </w:rPr>
        <w:t xml:space="preserve">. </w:t>
      </w:r>
      <w:r w:rsidRPr="00BE62EF">
        <w:rPr>
          <w:rFonts w:eastAsia="Calibri"/>
          <w:sz w:val="24"/>
          <w:szCs w:val="24"/>
        </w:rPr>
        <w:t xml:space="preserve"> </w:t>
      </w:r>
      <w:proofErr w:type="spellStart"/>
      <w:r w:rsidRPr="00BE62EF">
        <w:rPr>
          <w:rFonts w:eastAsia="Calibri"/>
          <w:sz w:val="24"/>
          <w:szCs w:val="24"/>
        </w:rPr>
        <w:t>Max</w:t>
      </w:r>
      <w:proofErr w:type="spellEnd"/>
      <w:r w:rsidRPr="00BE62EF">
        <w:rPr>
          <w:rFonts w:eastAsia="Calibri"/>
          <w:sz w:val="24"/>
          <w:szCs w:val="24"/>
        </w:rPr>
        <w:t xml:space="preserve">. 3W   (çıkış 5VDC), 600 </w:t>
      </w:r>
      <w:proofErr w:type="spellStart"/>
      <w:r w:rsidRPr="00BE62EF">
        <w:rPr>
          <w:rFonts w:eastAsia="Calibri"/>
          <w:sz w:val="24"/>
          <w:szCs w:val="24"/>
        </w:rPr>
        <w:t>mAdc</w:t>
      </w:r>
      <w:proofErr w:type="spellEnd"/>
      <w:r w:rsidRPr="00BE62EF">
        <w:rPr>
          <w:rFonts w:eastAsia="Calibri"/>
          <w:sz w:val="24"/>
          <w:szCs w:val="24"/>
        </w:rPr>
        <w:t>.</w:t>
      </w:r>
    </w:p>
    <w:p w14:paraId="73D03B82"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Video </w:t>
      </w:r>
      <w:proofErr w:type="spellStart"/>
      <w:r w:rsidRPr="00BE62EF">
        <w:rPr>
          <w:rFonts w:eastAsia="Calibri"/>
          <w:sz w:val="24"/>
          <w:szCs w:val="24"/>
        </w:rPr>
        <w:t>Codec</w:t>
      </w:r>
      <w:proofErr w:type="spellEnd"/>
      <w:r w:rsidRPr="00BE62EF">
        <w:rPr>
          <w:rFonts w:eastAsia="Calibri"/>
          <w:sz w:val="24"/>
          <w:szCs w:val="24"/>
        </w:rPr>
        <w:t xml:space="preserve"> </w:t>
      </w:r>
      <w:proofErr w:type="gramStart"/>
      <w:r w:rsidRPr="00BE62EF">
        <w:rPr>
          <w:rFonts w:eastAsia="Calibri"/>
          <w:sz w:val="24"/>
          <w:szCs w:val="24"/>
        </w:rPr>
        <w:t>……..….</w:t>
      </w:r>
      <w:proofErr w:type="gramEnd"/>
      <w:r w:rsidRPr="00BE62EF">
        <w:rPr>
          <w:sz w:val="24"/>
          <w:szCs w:val="24"/>
        </w:rPr>
        <w:t>…</w:t>
      </w:r>
      <w:r w:rsidRPr="00BE62EF">
        <w:rPr>
          <w:rFonts w:eastAsia="Calibri"/>
          <w:sz w:val="24"/>
          <w:szCs w:val="24"/>
        </w:rPr>
        <w:t xml:space="preserve"> MPEG-2/ MPEG-4 /H.264 </w:t>
      </w:r>
    </w:p>
    <w:p w14:paraId="1687E0B1" w14:textId="77777777" w:rsidR="00034EEF" w:rsidRPr="00BE62EF" w:rsidRDefault="00034EEF" w:rsidP="00034EEF">
      <w:pPr>
        <w:spacing w:line="360" w:lineRule="auto"/>
        <w:rPr>
          <w:rFonts w:eastAsia="Calibri"/>
          <w:sz w:val="24"/>
          <w:szCs w:val="24"/>
        </w:rPr>
      </w:pPr>
      <w:proofErr w:type="spellStart"/>
      <w:r w:rsidRPr="00BE62EF">
        <w:rPr>
          <w:rFonts w:eastAsia="Calibri"/>
          <w:sz w:val="24"/>
          <w:szCs w:val="24"/>
        </w:rPr>
        <w:t>Audio</w:t>
      </w:r>
      <w:proofErr w:type="spellEnd"/>
      <w:r w:rsidRPr="00BE62EF">
        <w:rPr>
          <w:rFonts w:eastAsia="Calibri"/>
          <w:sz w:val="24"/>
          <w:szCs w:val="24"/>
        </w:rPr>
        <w:t xml:space="preserve"> </w:t>
      </w:r>
      <w:proofErr w:type="spellStart"/>
      <w:r w:rsidRPr="00BE62EF">
        <w:rPr>
          <w:rFonts w:eastAsia="Calibri"/>
          <w:sz w:val="24"/>
          <w:szCs w:val="24"/>
        </w:rPr>
        <w:t>Codec</w:t>
      </w:r>
      <w:proofErr w:type="spellEnd"/>
      <w:r w:rsidRPr="00BE62EF">
        <w:rPr>
          <w:rFonts w:eastAsia="Calibri"/>
          <w:sz w:val="24"/>
          <w:szCs w:val="24"/>
        </w:rPr>
        <w:t>………</w:t>
      </w:r>
      <w:proofErr w:type="gramStart"/>
      <w:r w:rsidRPr="00BE62EF">
        <w:rPr>
          <w:rFonts w:eastAsia="Calibri"/>
          <w:sz w:val="24"/>
          <w:szCs w:val="24"/>
        </w:rPr>
        <w:t>…….</w:t>
      </w:r>
      <w:proofErr w:type="gramEnd"/>
      <w:r w:rsidRPr="00BE62EF">
        <w:rPr>
          <w:rFonts w:eastAsia="Calibri"/>
          <w:sz w:val="24"/>
          <w:szCs w:val="24"/>
        </w:rPr>
        <w:t xml:space="preserve">MPEG-1 </w:t>
      </w:r>
      <w:proofErr w:type="spellStart"/>
      <w:r w:rsidRPr="00BE62EF">
        <w:rPr>
          <w:rFonts w:eastAsia="Calibri"/>
          <w:sz w:val="24"/>
          <w:szCs w:val="24"/>
        </w:rPr>
        <w:t>Layer</w:t>
      </w:r>
      <w:proofErr w:type="spellEnd"/>
      <w:r w:rsidRPr="00BE62EF">
        <w:rPr>
          <w:rFonts w:eastAsia="Calibri"/>
          <w:sz w:val="24"/>
          <w:szCs w:val="24"/>
        </w:rPr>
        <w:t xml:space="preserve"> 1,2,3 / MPEG-4 AAC.</w:t>
      </w:r>
    </w:p>
    <w:p w14:paraId="75C3A084" w14:textId="77777777" w:rsidR="00034EEF" w:rsidRPr="00BE62EF" w:rsidRDefault="00034EEF" w:rsidP="00034EEF">
      <w:pPr>
        <w:spacing w:line="360" w:lineRule="auto"/>
        <w:rPr>
          <w:rFonts w:eastAsia="Calibri"/>
          <w:sz w:val="24"/>
          <w:szCs w:val="24"/>
        </w:rPr>
      </w:pPr>
      <w:r w:rsidRPr="00BE62EF">
        <w:rPr>
          <w:rFonts w:eastAsia="Calibri"/>
          <w:sz w:val="24"/>
          <w:szCs w:val="24"/>
        </w:rPr>
        <w:t>Video Çözünürlüğü …  1080p’ye kadar, 60Hz, HDMI 1.3</w:t>
      </w:r>
    </w:p>
    <w:p w14:paraId="6CF1ED53" w14:textId="77777777" w:rsidR="00034EEF" w:rsidRPr="00BE62EF" w:rsidRDefault="00034EEF" w:rsidP="00034EEF">
      <w:pPr>
        <w:spacing w:line="360" w:lineRule="auto"/>
        <w:rPr>
          <w:rFonts w:eastAsia="Calibri"/>
          <w:sz w:val="24"/>
          <w:szCs w:val="24"/>
        </w:rPr>
      </w:pPr>
      <w:r w:rsidRPr="00BE62EF">
        <w:rPr>
          <w:sz w:val="24"/>
          <w:szCs w:val="24"/>
        </w:rPr>
        <w:t xml:space="preserve">Grafik Çözünürlüğü … </w:t>
      </w:r>
      <w:r w:rsidRPr="00BE62EF">
        <w:rPr>
          <w:rFonts w:eastAsia="Calibri"/>
          <w:sz w:val="24"/>
          <w:szCs w:val="24"/>
        </w:rPr>
        <w:t xml:space="preserve"> HD grafik 1280x720</w:t>
      </w:r>
    </w:p>
    <w:p w14:paraId="182A6F48"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Multicast Zamanlama. </w:t>
      </w:r>
      <w:proofErr w:type="spellStart"/>
      <w:r w:rsidRPr="00BE62EF">
        <w:rPr>
          <w:rFonts w:eastAsia="Calibri"/>
          <w:sz w:val="24"/>
          <w:szCs w:val="24"/>
        </w:rPr>
        <w:t>Max</w:t>
      </w:r>
      <w:proofErr w:type="spellEnd"/>
      <w:r w:rsidRPr="00BE62EF">
        <w:rPr>
          <w:rFonts w:eastAsia="Calibri"/>
          <w:sz w:val="24"/>
          <w:szCs w:val="24"/>
        </w:rPr>
        <w:t>. 500ms</w:t>
      </w:r>
    </w:p>
    <w:p w14:paraId="2EFBE6D0" w14:textId="77777777" w:rsidR="00034EEF" w:rsidRPr="00BE62EF" w:rsidRDefault="00034EEF" w:rsidP="00034EEF">
      <w:pPr>
        <w:spacing w:line="360" w:lineRule="auto"/>
        <w:rPr>
          <w:rFonts w:eastAsia="Calibri"/>
          <w:sz w:val="24"/>
          <w:szCs w:val="24"/>
        </w:rPr>
      </w:pPr>
      <w:r w:rsidRPr="00BE62EF">
        <w:rPr>
          <w:rFonts w:eastAsia="Calibri"/>
          <w:sz w:val="24"/>
          <w:szCs w:val="24"/>
        </w:rPr>
        <w:t xml:space="preserve">Network Protocol……. TCP/IP, Multicast, UDP,RTP/UDP,RTSP,IP </w:t>
      </w:r>
      <w:proofErr w:type="spellStart"/>
      <w:r w:rsidRPr="00BE62EF">
        <w:rPr>
          <w:rFonts w:eastAsia="Calibri"/>
          <w:sz w:val="24"/>
          <w:szCs w:val="24"/>
        </w:rPr>
        <w:t>Version</w:t>
      </w:r>
      <w:proofErr w:type="spellEnd"/>
      <w:r w:rsidRPr="00BE62EF">
        <w:rPr>
          <w:rFonts w:eastAsia="Calibri"/>
          <w:sz w:val="24"/>
          <w:szCs w:val="24"/>
        </w:rPr>
        <w:t xml:space="preserve"> 4,SAP/SDP, IGMP v2, Telnet                              </w:t>
      </w:r>
    </w:p>
    <w:p w14:paraId="10D2823F" w14:textId="77777777" w:rsidR="00034EEF" w:rsidRPr="00BE62EF" w:rsidRDefault="00034EEF" w:rsidP="00034EEF">
      <w:pPr>
        <w:tabs>
          <w:tab w:val="left" w:pos="2085"/>
        </w:tabs>
        <w:spacing w:line="360" w:lineRule="auto"/>
        <w:rPr>
          <w:rFonts w:eastAsia="Calibri"/>
          <w:sz w:val="24"/>
          <w:szCs w:val="24"/>
        </w:rPr>
      </w:pPr>
      <w:r w:rsidRPr="00BE62EF">
        <w:rPr>
          <w:sz w:val="24"/>
          <w:szCs w:val="24"/>
        </w:rPr>
        <w:tab/>
      </w:r>
      <w:r w:rsidRPr="00BE62EF">
        <w:rPr>
          <w:rFonts w:eastAsia="Calibri"/>
          <w:sz w:val="24"/>
          <w:szCs w:val="24"/>
        </w:rPr>
        <w:t xml:space="preserve">ve SSH, </w:t>
      </w:r>
      <w:proofErr w:type="spellStart"/>
      <w:r w:rsidRPr="00BE62EF">
        <w:rPr>
          <w:rFonts w:eastAsia="Calibri"/>
          <w:sz w:val="24"/>
          <w:szCs w:val="24"/>
        </w:rPr>
        <w:t>http,TFTP,SNMP</w:t>
      </w:r>
      <w:proofErr w:type="spellEnd"/>
    </w:p>
    <w:p w14:paraId="76DB65B4" w14:textId="77777777" w:rsidR="00034EEF" w:rsidRPr="00BE62EF" w:rsidRDefault="00034EEF" w:rsidP="00034EEF">
      <w:pPr>
        <w:spacing w:after="200" w:line="360" w:lineRule="auto"/>
        <w:jc w:val="both"/>
        <w:rPr>
          <w:rFonts w:eastAsia="Calibri"/>
          <w:sz w:val="24"/>
          <w:szCs w:val="24"/>
        </w:rPr>
      </w:pPr>
      <w:r w:rsidRPr="00BE62EF">
        <w:rPr>
          <w:rFonts w:eastAsia="Calibri"/>
          <w:sz w:val="24"/>
          <w:szCs w:val="24"/>
        </w:rPr>
        <w:t>Montajları ve komple bağlantıları YÜKLENİCİ tarafından yapılacaktır.</w:t>
      </w:r>
    </w:p>
    <w:p w14:paraId="59D99AC8" w14:textId="77777777" w:rsidR="00034EEF" w:rsidRPr="00BE62EF" w:rsidRDefault="00034EEF" w:rsidP="00034EEF">
      <w:pPr>
        <w:rPr>
          <w:rFonts w:eastAsia="Calibri"/>
          <w:b/>
          <w:kern w:val="1"/>
          <w:sz w:val="24"/>
          <w:szCs w:val="24"/>
          <w:lang w:val="en-GB" w:eastAsia="ar-SA"/>
        </w:rPr>
      </w:pPr>
      <w:r w:rsidRPr="00BE62EF">
        <w:rPr>
          <w:rFonts w:eastAsia="Calibri"/>
          <w:b/>
          <w:kern w:val="1"/>
          <w:sz w:val="24"/>
          <w:szCs w:val="24"/>
          <w:lang w:val="en-GB" w:eastAsia="ar-SA"/>
        </w:rPr>
        <w:t>YAYIN MERKEZİ</w:t>
      </w:r>
    </w:p>
    <w:p w14:paraId="0C13D62F" w14:textId="77777777" w:rsidR="00034EEF" w:rsidRPr="00BE62EF" w:rsidRDefault="00034EEF" w:rsidP="00034EEF">
      <w:pPr>
        <w:spacing w:line="360" w:lineRule="auto"/>
        <w:rPr>
          <w:rFonts w:eastAsia="Calibri"/>
          <w:kern w:val="1"/>
          <w:sz w:val="24"/>
          <w:szCs w:val="24"/>
          <w:lang w:val="en-GB" w:eastAsia="ar-SA"/>
        </w:rPr>
      </w:pPr>
    </w:p>
    <w:p w14:paraId="700C6F49" w14:textId="77777777" w:rsidR="00034EEF" w:rsidRPr="00BE62EF" w:rsidRDefault="00034EEF" w:rsidP="00034EEF">
      <w:pPr>
        <w:spacing w:line="360" w:lineRule="auto"/>
        <w:rPr>
          <w:rFonts w:eastAsia="Calibri"/>
          <w:sz w:val="24"/>
          <w:szCs w:val="24"/>
        </w:rPr>
      </w:pPr>
      <w:r w:rsidRPr="00BE62EF">
        <w:rPr>
          <w:rFonts w:eastAsia="Calibri"/>
          <w:kern w:val="1"/>
          <w:sz w:val="24"/>
          <w:szCs w:val="24"/>
          <w:lang w:val="en-GB" w:eastAsia="ar-SA"/>
        </w:rPr>
        <w:t xml:space="preserve">IPTV </w:t>
      </w:r>
      <w:proofErr w:type="spellStart"/>
      <w:r w:rsidRPr="00BE62EF">
        <w:rPr>
          <w:rFonts w:eastAsia="Calibri"/>
          <w:kern w:val="1"/>
          <w:sz w:val="24"/>
          <w:szCs w:val="24"/>
          <w:lang w:val="en-GB" w:eastAsia="ar-SA"/>
        </w:rPr>
        <w:t>için</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yayın</w:t>
      </w:r>
      <w:proofErr w:type="spellEnd"/>
      <w:r w:rsidRPr="00BE62EF">
        <w:rPr>
          <w:rFonts w:eastAsia="Calibri"/>
          <w:kern w:val="1"/>
          <w:sz w:val="24"/>
          <w:szCs w:val="24"/>
          <w:lang w:val="en-GB" w:eastAsia="ar-SA"/>
        </w:rPr>
        <w:t xml:space="preserve"> </w:t>
      </w:r>
      <w:proofErr w:type="spellStart"/>
      <w:proofErr w:type="gramStart"/>
      <w:r w:rsidRPr="00BE62EF">
        <w:rPr>
          <w:rFonts w:eastAsia="Calibri"/>
          <w:kern w:val="1"/>
          <w:sz w:val="24"/>
          <w:szCs w:val="24"/>
          <w:lang w:val="en-GB" w:eastAsia="ar-SA"/>
        </w:rPr>
        <w:t>merkezi</w:t>
      </w:r>
      <w:proofErr w:type="spellEnd"/>
      <w:r w:rsidRPr="00BE62EF">
        <w:rPr>
          <w:rFonts w:eastAsia="Calibri"/>
          <w:kern w:val="1"/>
          <w:sz w:val="24"/>
          <w:szCs w:val="24"/>
          <w:lang w:val="en-GB" w:eastAsia="ar-SA"/>
        </w:rPr>
        <w:t xml:space="preserve">  24</w:t>
      </w:r>
      <w:proofErr w:type="gramEnd"/>
      <w:r w:rsidRPr="00BE62EF">
        <w:rPr>
          <w:rFonts w:eastAsia="Calibri"/>
          <w:kern w:val="1"/>
          <w:sz w:val="24"/>
          <w:szCs w:val="24"/>
          <w:lang w:val="en-GB" w:eastAsia="ar-SA"/>
        </w:rPr>
        <w:t xml:space="preserve"> IP Streamer (24 </w:t>
      </w:r>
      <w:proofErr w:type="spellStart"/>
      <w:r w:rsidRPr="00BE62EF">
        <w:rPr>
          <w:rFonts w:eastAsia="Calibri"/>
          <w:kern w:val="1"/>
          <w:sz w:val="24"/>
          <w:szCs w:val="24"/>
          <w:lang w:val="en-GB" w:eastAsia="ar-SA"/>
        </w:rPr>
        <w:t>ayrı</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frekans</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için</w:t>
      </w:r>
      <w:proofErr w:type="spellEnd"/>
      <w:r w:rsidRPr="00BE62EF">
        <w:rPr>
          <w:rFonts w:eastAsia="Calibri"/>
          <w:kern w:val="1"/>
          <w:sz w:val="24"/>
          <w:szCs w:val="24"/>
          <w:lang w:val="en-GB" w:eastAsia="ar-SA"/>
        </w:rPr>
        <w:t xml:space="preserve"> max. 192 Kanal)</w:t>
      </w:r>
      <w:r w:rsidRPr="00BE62EF">
        <w:rPr>
          <w:rFonts w:eastAsia="Calibri"/>
          <w:b/>
          <w:kern w:val="1"/>
          <w:sz w:val="24"/>
          <w:szCs w:val="24"/>
          <w:lang w:val="en-GB" w:eastAsia="ar-SA"/>
        </w:rPr>
        <w:t xml:space="preserve"> </w:t>
      </w:r>
      <w:proofErr w:type="spellStart"/>
      <w:r w:rsidRPr="00BE62EF">
        <w:rPr>
          <w:rFonts w:eastAsia="Calibri"/>
          <w:kern w:val="1"/>
          <w:sz w:val="24"/>
          <w:szCs w:val="24"/>
          <w:lang w:val="en-GB" w:eastAsia="ar-SA"/>
        </w:rPr>
        <w:t>olup</w:t>
      </w:r>
      <w:proofErr w:type="spellEnd"/>
      <w:r w:rsidRPr="00BE62EF">
        <w:rPr>
          <w:rFonts w:eastAsia="Calibri"/>
          <w:kern w:val="1"/>
          <w:sz w:val="24"/>
          <w:szCs w:val="24"/>
          <w:lang w:val="en-GB" w:eastAsia="ar-SA"/>
        </w:rPr>
        <w:t xml:space="preserve"> data </w:t>
      </w:r>
      <w:proofErr w:type="spellStart"/>
      <w:r w:rsidRPr="00BE62EF">
        <w:rPr>
          <w:rFonts w:eastAsia="Calibri"/>
          <w:kern w:val="1"/>
          <w:sz w:val="24"/>
          <w:szCs w:val="24"/>
          <w:lang w:val="en-GB" w:eastAsia="ar-SA"/>
        </w:rPr>
        <w:t>altyapısının</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kapasitesi</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kadar</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genişleyecek</w:t>
      </w:r>
      <w:proofErr w:type="spellEnd"/>
      <w:r w:rsidRPr="00BE62EF">
        <w:rPr>
          <w:rFonts w:eastAsia="Calibri"/>
          <w:kern w:val="1"/>
          <w:sz w:val="24"/>
          <w:szCs w:val="24"/>
          <w:lang w:val="en-GB" w:eastAsia="ar-SA"/>
        </w:rPr>
        <w:t xml:space="preserve"> </w:t>
      </w:r>
      <w:proofErr w:type="spellStart"/>
      <w:r w:rsidRPr="00BE62EF">
        <w:rPr>
          <w:rFonts w:eastAsia="Calibri"/>
          <w:kern w:val="1"/>
          <w:sz w:val="24"/>
          <w:szCs w:val="24"/>
          <w:lang w:val="en-GB" w:eastAsia="ar-SA"/>
        </w:rPr>
        <w:t>yapıda</w:t>
      </w:r>
      <w:proofErr w:type="spellEnd"/>
      <w:r w:rsidRPr="00BE62EF">
        <w:rPr>
          <w:rFonts w:eastAsia="Calibri"/>
          <w:sz w:val="24"/>
          <w:szCs w:val="24"/>
        </w:rPr>
        <w:t xml:space="preserve"> olmalıdır. Yayın merkezindeki tüm cihazlar </w:t>
      </w:r>
      <w:smartTag w:uri="urn:schemas-microsoft-com:office:smarttags" w:element="metricconverter">
        <w:smartTagPr>
          <w:attr w:name="ProductID" w:val="19”"/>
        </w:smartTagPr>
        <w:r w:rsidRPr="00BE62EF">
          <w:rPr>
            <w:rFonts w:eastAsia="Calibri"/>
            <w:sz w:val="24"/>
            <w:szCs w:val="24"/>
          </w:rPr>
          <w:t>19”</w:t>
        </w:r>
      </w:smartTag>
      <w:r w:rsidRPr="00BE62EF">
        <w:rPr>
          <w:rFonts w:eastAsia="Calibri"/>
          <w:sz w:val="24"/>
          <w:szCs w:val="24"/>
        </w:rPr>
        <w:t xml:space="preserve"> dolap içine monte edilecek ve gerekli hava sirkülasyonu sağlanacaktır.</w:t>
      </w:r>
    </w:p>
    <w:p w14:paraId="281635C9" w14:textId="77777777" w:rsidR="00034EEF" w:rsidRPr="00BE62EF" w:rsidRDefault="00034EEF" w:rsidP="00034EEF">
      <w:pPr>
        <w:rPr>
          <w:rFonts w:eastAsia="Calibri"/>
          <w:b/>
          <w:kern w:val="1"/>
          <w:sz w:val="24"/>
          <w:szCs w:val="24"/>
          <w:lang w:val="en-GB" w:eastAsia="ar-SA"/>
        </w:rPr>
      </w:pPr>
    </w:p>
    <w:p w14:paraId="771A3A01" w14:textId="77777777" w:rsidR="00034EEF" w:rsidRPr="00BE62EF" w:rsidRDefault="00034EEF" w:rsidP="00034EEF">
      <w:pPr>
        <w:rPr>
          <w:rFonts w:eastAsia="Calibri"/>
          <w:b/>
          <w:kern w:val="1"/>
          <w:sz w:val="24"/>
          <w:szCs w:val="24"/>
          <w:lang w:val="en-GB" w:eastAsia="ar-SA"/>
        </w:rPr>
      </w:pPr>
      <w:r w:rsidRPr="00BE62EF">
        <w:rPr>
          <w:rFonts w:eastAsia="Calibri"/>
          <w:b/>
          <w:kern w:val="1"/>
          <w:sz w:val="24"/>
          <w:szCs w:val="24"/>
          <w:lang w:val="en-GB" w:eastAsia="ar-SA"/>
        </w:rPr>
        <w:t>ANTENLER VE LNB’LER</w:t>
      </w:r>
    </w:p>
    <w:p w14:paraId="44303E56" w14:textId="77777777" w:rsidR="00034EEF" w:rsidRPr="00BE62EF" w:rsidRDefault="00034EEF" w:rsidP="00034EEF">
      <w:pPr>
        <w:jc w:val="both"/>
        <w:rPr>
          <w:rFonts w:eastAsia="Calibri"/>
          <w:sz w:val="24"/>
          <w:szCs w:val="24"/>
        </w:rPr>
      </w:pPr>
    </w:p>
    <w:p w14:paraId="09D43A65" w14:textId="77777777" w:rsidR="00034EEF" w:rsidRPr="00BE62EF" w:rsidRDefault="00034EEF" w:rsidP="00034EEF">
      <w:pPr>
        <w:spacing w:line="360" w:lineRule="auto"/>
        <w:jc w:val="both"/>
        <w:rPr>
          <w:rFonts w:eastAsia="Calibri"/>
          <w:sz w:val="24"/>
          <w:szCs w:val="24"/>
        </w:rPr>
      </w:pPr>
      <w:r w:rsidRPr="00BE62EF">
        <w:rPr>
          <w:rFonts w:eastAsia="Calibri"/>
          <w:sz w:val="24"/>
          <w:szCs w:val="24"/>
        </w:rPr>
        <w:t xml:space="preserve">Ofset antenler profesyonel tipte olmalıdır. Antenin yapısı ve kuruluşu 120km/h’lik rüzgâra dayanabilmelidir. </w:t>
      </w:r>
      <w:proofErr w:type="spellStart"/>
      <w:r w:rsidRPr="00BE62EF">
        <w:rPr>
          <w:rFonts w:eastAsia="Calibri"/>
          <w:sz w:val="24"/>
          <w:szCs w:val="24"/>
        </w:rPr>
        <w:t>LNB’lerin</w:t>
      </w:r>
      <w:proofErr w:type="spellEnd"/>
      <w:r w:rsidRPr="00BE62EF">
        <w:rPr>
          <w:rFonts w:eastAsia="Calibri"/>
          <w:sz w:val="24"/>
          <w:szCs w:val="24"/>
        </w:rPr>
        <w:t xml:space="preserve"> çıkışındaki kabul edilebilir en düşük CIN oranı 14 dB olmalıdır. </w:t>
      </w:r>
      <w:r w:rsidRPr="00BE62EF">
        <w:rPr>
          <w:rFonts w:eastAsia="Calibri"/>
          <w:sz w:val="24"/>
          <w:szCs w:val="24"/>
        </w:rPr>
        <w:lastRenderedPageBreak/>
        <w:t xml:space="preserve">Anten besleme sistemi, </w:t>
      </w:r>
      <w:proofErr w:type="spellStart"/>
      <w:r w:rsidRPr="00BE62EF">
        <w:rPr>
          <w:rFonts w:eastAsia="Calibri"/>
          <w:sz w:val="24"/>
          <w:szCs w:val="24"/>
        </w:rPr>
        <w:t>ortamod</w:t>
      </w:r>
      <w:proofErr w:type="spellEnd"/>
      <w:r w:rsidRPr="00BE62EF">
        <w:rPr>
          <w:rFonts w:eastAsia="Calibri"/>
          <w:sz w:val="24"/>
          <w:szCs w:val="24"/>
        </w:rPr>
        <w:t xml:space="preserve"> dönüştürücüsü ve </w:t>
      </w:r>
      <w:proofErr w:type="spellStart"/>
      <w:r w:rsidRPr="00BE62EF">
        <w:rPr>
          <w:rFonts w:eastAsia="Calibri"/>
          <w:sz w:val="24"/>
          <w:szCs w:val="24"/>
        </w:rPr>
        <w:t>LNB’ler</w:t>
      </w:r>
      <w:proofErr w:type="spellEnd"/>
      <w:r w:rsidRPr="00BE62EF">
        <w:rPr>
          <w:rFonts w:eastAsia="Calibri"/>
          <w:sz w:val="24"/>
          <w:szCs w:val="24"/>
        </w:rPr>
        <w:t xml:space="preserve">, yağmur, nem, </w:t>
      </w:r>
      <w:proofErr w:type="gramStart"/>
      <w:r w:rsidRPr="00BE62EF">
        <w:rPr>
          <w:rFonts w:eastAsia="Calibri"/>
          <w:sz w:val="24"/>
          <w:szCs w:val="24"/>
        </w:rPr>
        <w:t>rüzgar</w:t>
      </w:r>
      <w:proofErr w:type="gramEnd"/>
      <w:r w:rsidRPr="00BE62EF">
        <w:rPr>
          <w:rFonts w:eastAsia="Calibri"/>
          <w:sz w:val="24"/>
          <w:szCs w:val="24"/>
        </w:rPr>
        <w:t xml:space="preserve"> ve kumdan etkilenmeyecek biçimde korunmalı olmalı ve çalışmasında aksaklığa sebep olmamalıdır. </w:t>
      </w:r>
    </w:p>
    <w:p w14:paraId="23759B7E" w14:textId="77777777" w:rsidR="00034EEF" w:rsidRPr="00BE62EF" w:rsidRDefault="00034EEF" w:rsidP="00034EEF">
      <w:pPr>
        <w:spacing w:line="360" w:lineRule="auto"/>
        <w:rPr>
          <w:sz w:val="24"/>
          <w:szCs w:val="24"/>
        </w:rPr>
      </w:pPr>
    </w:p>
    <w:p w14:paraId="71DAEF09"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12 – ELEKTRONİK YANGIN İHBAR, CO ALGILAMA VE FAN KONTROL SİSTEMİ</w:t>
      </w:r>
      <w:r w:rsidRPr="00A46688">
        <w:rPr>
          <w:b/>
          <w:color w:val="FFFFFF"/>
          <w:sz w:val="24"/>
          <w:szCs w:val="24"/>
        </w:rPr>
        <w:tab/>
      </w:r>
      <w:r w:rsidRPr="00A46688">
        <w:rPr>
          <w:b/>
          <w:color w:val="FFFFFF"/>
          <w:sz w:val="24"/>
          <w:szCs w:val="24"/>
        </w:rPr>
        <w:tab/>
      </w:r>
      <w:r w:rsidRPr="00A46688">
        <w:rPr>
          <w:b/>
          <w:color w:val="FFFFFF"/>
          <w:sz w:val="24"/>
          <w:szCs w:val="24"/>
        </w:rPr>
        <w:tab/>
      </w:r>
    </w:p>
    <w:p w14:paraId="77112A4C" w14:textId="77777777" w:rsidR="00034EEF" w:rsidRPr="00BE62EF" w:rsidRDefault="00034EEF" w:rsidP="00034EEF">
      <w:pPr>
        <w:spacing w:line="360" w:lineRule="auto"/>
        <w:jc w:val="both"/>
        <w:rPr>
          <w:b/>
          <w:sz w:val="24"/>
          <w:szCs w:val="24"/>
          <w:highlight w:val="lightGray"/>
        </w:rPr>
      </w:pPr>
    </w:p>
    <w:p w14:paraId="6890938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UYULACAK 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A46688">
        <w:rPr>
          <w:b/>
          <w:sz w:val="24"/>
          <w:szCs w:val="24"/>
        </w:rPr>
        <w:tab/>
      </w:r>
      <w:r w:rsidRPr="00A46688">
        <w:rPr>
          <w:b/>
          <w:sz w:val="24"/>
          <w:szCs w:val="24"/>
        </w:rPr>
        <w:tab/>
      </w:r>
    </w:p>
    <w:p w14:paraId="0D788DDE" w14:textId="77777777" w:rsidR="00034EEF" w:rsidRPr="00BE62EF" w:rsidRDefault="00034EEF" w:rsidP="00034EEF">
      <w:pPr>
        <w:spacing w:line="360" w:lineRule="auto"/>
        <w:rPr>
          <w:sz w:val="24"/>
          <w:szCs w:val="24"/>
        </w:rPr>
      </w:pPr>
    </w:p>
    <w:p w14:paraId="64E73FBC" w14:textId="77777777" w:rsidR="00034EEF" w:rsidRPr="00BE62EF" w:rsidRDefault="00034EEF" w:rsidP="00034EEF">
      <w:pPr>
        <w:widowControl/>
        <w:numPr>
          <w:ilvl w:val="4"/>
          <w:numId w:val="155"/>
        </w:numPr>
        <w:tabs>
          <w:tab w:val="clear" w:pos="3600"/>
          <w:tab w:val="num" w:pos="709"/>
        </w:tabs>
        <w:autoSpaceDE/>
        <w:autoSpaceDN/>
        <w:spacing w:line="360" w:lineRule="auto"/>
        <w:ind w:left="851" w:hanging="425"/>
        <w:rPr>
          <w:sz w:val="24"/>
          <w:szCs w:val="24"/>
        </w:rPr>
      </w:pPr>
      <w:r w:rsidRPr="00BE62EF">
        <w:rPr>
          <w:sz w:val="24"/>
          <w:szCs w:val="24"/>
        </w:rPr>
        <w:t xml:space="preserve">Binaların Yangından Korunması Hakkında Yönetmelik (16/12/2007 tarihli, 26735 sayılı </w:t>
      </w:r>
      <w:proofErr w:type="gramStart"/>
      <w:r w:rsidRPr="00BE62EF">
        <w:rPr>
          <w:sz w:val="24"/>
          <w:szCs w:val="24"/>
        </w:rPr>
        <w:t>Resmi</w:t>
      </w:r>
      <w:proofErr w:type="gramEnd"/>
      <w:r w:rsidRPr="00BE62EF">
        <w:rPr>
          <w:sz w:val="24"/>
          <w:szCs w:val="24"/>
        </w:rPr>
        <w:t xml:space="preserve"> </w:t>
      </w:r>
      <w:proofErr w:type="spellStart"/>
      <w:r w:rsidRPr="00BE62EF">
        <w:rPr>
          <w:sz w:val="24"/>
          <w:szCs w:val="24"/>
        </w:rPr>
        <w:t>Gazete’de</w:t>
      </w:r>
      <w:proofErr w:type="spellEnd"/>
      <w:r w:rsidRPr="00BE62EF">
        <w:rPr>
          <w:sz w:val="24"/>
          <w:szCs w:val="24"/>
        </w:rPr>
        <w:t xml:space="preserve"> yayınlanan şekliyle)</w:t>
      </w:r>
    </w:p>
    <w:p w14:paraId="1684F115" w14:textId="77777777" w:rsidR="00034EEF" w:rsidRPr="00BE62EF" w:rsidRDefault="00034EEF" w:rsidP="00034EEF">
      <w:pPr>
        <w:widowControl/>
        <w:numPr>
          <w:ilvl w:val="4"/>
          <w:numId w:val="155"/>
        </w:numPr>
        <w:tabs>
          <w:tab w:val="clear" w:pos="3600"/>
          <w:tab w:val="num" w:pos="709"/>
        </w:tabs>
        <w:autoSpaceDE/>
        <w:autoSpaceDN/>
        <w:spacing w:line="360" w:lineRule="auto"/>
        <w:ind w:left="851" w:hanging="425"/>
        <w:rPr>
          <w:sz w:val="24"/>
          <w:szCs w:val="24"/>
        </w:rPr>
      </w:pPr>
      <w:r w:rsidRPr="00BE62EF">
        <w:rPr>
          <w:sz w:val="24"/>
          <w:szCs w:val="24"/>
        </w:rPr>
        <w:t>EN 54, NFPA, BS</w:t>
      </w:r>
    </w:p>
    <w:p w14:paraId="052167AF" w14:textId="77777777" w:rsidR="00034EEF" w:rsidRPr="00BE62EF" w:rsidRDefault="00034EEF" w:rsidP="00034EEF">
      <w:pPr>
        <w:widowControl/>
        <w:numPr>
          <w:ilvl w:val="4"/>
          <w:numId w:val="155"/>
        </w:numPr>
        <w:tabs>
          <w:tab w:val="clear" w:pos="3600"/>
          <w:tab w:val="num" w:pos="709"/>
        </w:tabs>
        <w:autoSpaceDE/>
        <w:autoSpaceDN/>
        <w:spacing w:line="360" w:lineRule="auto"/>
        <w:ind w:left="709" w:hanging="283"/>
        <w:rPr>
          <w:sz w:val="24"/>
          <w:szCs w:val="24"/>
        </w:rPr>
      </w:pPr>
      <w:r w:rsidRPr="00BE62EF">
        <w:rPr>
          <w:sz w:val="24"/>
          <w:szCs w:val="24"/>
        </w:rPr>
        <w:t xml:space="preserve">Yangın algılama sistemi ve parçaları TS EN 54’e uygun olarak üretilecek, tasarlanacak ve işletilecektir. Binaların Yangından Korunması Hakkındaki Yönetmelik ve TS EN 54’de bahsedilmeyen hususlarda “NFPA 72, </w:t>
      </w:r>
      <w:proofErr w:type="spellStart"/>
      <w:r w:rsidRPr="00BE62EF">
        <w:rPr>
          <w:sz w:val="24"/>
          <w:szCs w:val="24"/>
        </w:rPr>
        <w:t>National</w:t>
      </w:r>
      <w:proofErr w:type="spellEnd"/>
      <w:r w:rsidRPr="00BE62EF">
        <w:rPr>
          <w:sz w:val="24"/>
          <w:szCs w:val="24"/>
        </w:rPr>
        <w:t xml:space="preserve"> Fire Alarm </w:t>
      </w:r>
      <w:proofErr w:type="spellStart"/>
      <w:r w:rsidRPr="00BE62EF">
        <w:rPr>
          <w:sz w:val="24"/>
          <w:szCs w:val="24"/>
        </w:rPr>
        <w:t>Code</w:t>
      </w:r>
      <w:proofErr w:type="spellEnd"/>
      <w:r w:rsidRPr="00BE62EF">
        <w:rPr>
          <w:sz w:val="24"/>
          <w:szCs w:val="24"/>
        </w:rPr>
        <w:t>” esas alınacak ve uygulanacaktır.</w:t>
      </w:r>
    </w:p>
    <w:p w14:paraId="6D9348C3" w14:textId="77777777" w:rsidR="00034EEF" w:rsidRPr="00BE62EF" w:rsidRDefault="00034EEF" w:rsidP="00034EEF">
      <w:pPr>
        <w:spacing w:line="360" w:lineRule="auto"/>
        <w:ind w:left="709" w:hanging="283"/>
        <w:rPr>
          <w:sz w:val="24"/>
          <w:szCs w:val="24"/>
        </w:rPr>
      </w:pPr>
    </w:p>
    <w:p w14:paraId="465B56C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A46688">
        <w:rPr>
          <w:b/>
          <w:sz w:val="24"/>
          <w:szCs w:val="24"/>
        </w:rPr>
        <w:tab/>
      </w:r>
      <w:r w:rsidRPr="00A46688">
        <w:rPr>
          <w:b/>
          <w:sz w:val="24"/>
          <w:szCs w:val="24"/>
        </w:rPr>
        <w:tab/>
      </w:r>
    </w:p>
    <w:p w14:paraId="391CE689" w14:textId="77777777" w:rsidR="00034EEF" w:rsidRPr="00BE62EF" w:rsidRDefault="00034EEF" w:rsidP="00034EEF">
      <w:pPr>
        <w:widowControl/>
        <w:numPr>
          <w:ilvl w:val="0"/>
          <w:numId w:val="179"/>
        </w:numPr>
        <w:tabs>
          <w:tab w:val="left" w:pos="709"/>
        </w:tabs>
        <w:autoSpaceDE/>
        <w:autoSpaceDN/>
        <w:spacing w:before="100" w:beforeAutospacing="1" w:line="360" w:lineRule="auto"/>
        <w:ind w:left="709" w:hanging="284"/>
        <w:jc w:val="both"/>
        <w:rPr>
          <w:sz w:val="24"/>
          <w:szCs w:val="24"/>
        </w:rPr>
      </w:pPr>
      <w:r w:rsidRPr="00BE62EF">
        <w:rPr>
          <w:sz w:val="24"/>
          <w:szCs w:val="24"/>
        </w:rPr>
        <w:t xml:space="preserve">Yangın Algılama ve İhbar Sistem’i sürekli denetleme özelliğine sahip, bir hayat koruma sisteminin gereksinimlerini karşılayacak yapıda, sistem içinde kullanılan yangın kontrol paneli, dedektörler, giriş/çıkış modülleri mikroişlemci kontrollü olacaktır. Sistem EN54, NFPA veya BS standartlardan en az birine sahip, güvenilir yüksek kaliteli imalatlar olacaktır. </w:t>
      </w:r>
    </w:p>
    <w:p w14:paraId="24C4F23C" w14:textId="77777777" w:rsidR="00034EEF" w:rsidRPr="00BE62EF" w:rsidRDefault="00034EEF" w:rsidP="00034EEF">
      <w:pPr>
        <w:widowControl/>
        <w:numPr>
          <w:ilvl w:val="0"/>
          <w:numId w:val="179"/>
        </w:numPr>
        <w:tabs>
          <w:tab w:val="left" w:pos="709"/>
        </w:tabs>
        <w:autoSpaceDE/>
        <w:autoSpaceDN/>
        <w:spacing w:before="100" w:beforeAutospacing="1" w:line="360" w:lineRule="auto"/>
        <w:ind w:left="709" w:hanging="284"/>
        <w:jc w:val="both"/>
        <w:rPr>
          <w:sz w:val="24"/>
          <w:szCs w:val="24"/>
        </w:rPr>
      </w:pPr>
      <w:r w:rsidRPr="00BE62EF">
        <w:rPr>
          <w:sz w:val="24"/>
          <w:szCs w:val="24"/>
        </w:rPr>
        <w:t xml:space="preserve">Tüm yangın ihbar ve alarm sistemi malzemeleri ve tesisatı, montajları da dahil olmak üzere, uluslararası standartlara uygun olacaktır. </w:t>
      </w:r>
    </w:p>
    <w:p w14:paraId="328DA0D2" w14:textId="77777777" w:rsidR="00034EEF" w:rsidRPr="00BE62EF" w:rsidRDefault="00034EEF" w:rsidP="00034EEF">
      <w:pPr>
        <w:pStyle w:val="GvdeMetni"/>
        <w:numPr>
          <w:ilvl w:val="0"/>
          <w:numId w:val="179"/>
        </w:numPr>
        <w:spacing w:before="100" w:beforeAutospacing="1" w:after="0" w:line="360" w:lineRule="auto"/>
        <w:ind w:left="709" w:hanging="284"/>
        <w:jc w:val="both"/>
      </w:pPr>
      <w:r w:rsidRPr="00BE62EF">
        <w:t>Sistem elemanları UL (</w:t>
      </w:r>
      <w:proofErr w:type="spellStart"/>
      <w:r w:rsidRPr="00BE62EF">
        <w:t>Underwriters</w:t>
      </w:r>
      <w:proofErr w:type="spellEnd"/>
      <w:r w:rsidRPr="00BE62EF">
        <w:t xml:space="preserve"> </w:t>
      </w:r>
      <w:proofErr w:type="spellStart"/>
      <w:r w:rsidRPr="00BE62EF">
        <w:t>Laboratories</w:t>
      </w:r>
      <w:proofErr w:type="spellEnd"/>
      <w:r w:rsidRPr="00BE62EF">
        <w:t>) veya FM (</w:t>
      </w:r>
      <w:proofErr w:type="spellStart"/>
      <w:r w:rsidRPr="00BE62EF">
        <w:t>Factory</w:t>
      </w:r>
      <w:proofErr w:type="spellEnd"/>
      <w:r w:rsidRPr="00BE62EF">
        <w:t xml:space="preserve"> </w:t>
      </w:r>
      <w:proofErr w:type="spellStart"/>
      <w:r w:rsidRPr="00BE62EF">
        <w:t>Mutual</w:t>
      </w:r>
      <w:proofErr w:type="spellEnd"/>
      <w:r w:rsidRPr="00BE62EF">
        <w:t xml:space="preserve">) </w:t>
      </w:r>
      <w:proofErr w:type="gramStart"/>
      <w:r w:rsidRPr="00BE62EF">
        <w:t>BS  (</w:t>
      </w:r>
      <w:proofErr w:type="gramEnd"/>
      <w:r w:rsidRPr="00BE62EF">
        <w:t xml:space="preserve">British </w:t>
      </w:r>
      <w:proofErr w:type="spellStart"/>
      <w:r w:rsidRPr="00BE62EF">
        <w:t>Standards</w:t>
      </w:r>
      <w:proofErr w:type="spellEnd"/>
      <w:r w:rsidRPr="00BE62EF">
        <w:t xml:space="preserve">) ve </w:t>
      </w:r>
      <w:proofErr w:type="spellStart"/>
      <w:r w:rsidRPr="00BE62EF">
        <w:t>VdS</w:t>
      </w:r>
      <w:proofErr w:type="spellEnd"/>
      <w:r w:rsidRPr="00BE62EF">
        <w:t xml:space="preserve"> (</w:t>
      </w:r>
      <w:proofErr w:type="spellStart"/>
      <w:r w:rsidRPr="00BE62EF">
        <w:t>Verband</w:t>
      </w:r>
      <w:proofErr w:type="spellEnd"/>
      <w:r w:rsidRPr="00BE62EF">
        <w:t xml:space="preserve"> der </w:t>
      </w:r>
      <w:proofErr w:type="spellStart"/>
      <w:r w:rsidRPr="00BE62EF">
        <w:t>Sachversicherer</w:t>
      </w:r>
      <w:proofErr w:type="spellEnd"/>
      <w:r w:rsidRPr="00BE62EF">
        <w:t xml:space="preserve">) onay belgelerinden en az birisine haiz, güvenilir, yüksek </w:t>
      </w:r>
      <w:proofErr w:type="gramStart"/>
      <w:r w:rsidRPr="00BE62EF">
        <w:t>kaliteli  imalatlar</w:t>
      </w:r>
      <w:proofErr w:type="gramEnd"/>
      <w:r w:rsidRPr="00BE62EF">
        <w:t xml:space="preserve"> olacak, YÜKLENİCİ kontrol mühendisinin malzemeler için onayını muhakkak alacaktır. Ayrıca sistem elemanları CE belgesine sahip olacaktır.</w:t>
      </w:r>
    </w:p>
    <w:p w14:paraId="7E5F5487" w14:textId="77777777" w:rsidR="00034EEF" w:rsidRPr="00BE62EF" w:rsidRDefault="00034EEF" w:rsidP="00034EEF">
      <w:pPr>
        <w:widowControl/>
        <w:numPr>
          <w:ilvl w:val="0"/>
          <w:numId w:val="179"/>
        </w:numPr>
        <w:tabs>
          <w:tab w:val="left" w:pos="709"/>
        </w:tabs>
        <w:autoSpaceDE/>
        <w:autoSpaceDN/>
        <w:spacing w:before="100" w:beforeAutospacing="1" w:line="360" w:lineRule="auto"/>
        <w:ind w:left="709" w:hanging="284"/>
        <w:jc w:val="both"/>
        <w:rPr>
          <w:sz w:val="24"/>
          <w:szCs w:val="24"/>
        </w:rPr>
      </w:pPr>
      <w:r w:rsidRPr="00BE62EF">
        <w:rPr>
          <w:sz w:val="24"/>
          <w:szCs w:val="24"/>
        </w:rPr>
        <w:t xml:space="preserve">Yangın Algılama ve İhbar Sistem’i tasarımında </w:t>
      </w:r>
      <w:proofErr w:type="spellStart"/>
      <w:r w:rsidRPr="00BE62EF">
        <w:rPr>
          <w:sz w:val="24"/>
          <w:szCs w:val="24"/>
        </w:rPr>
        <w:t>genişleyebilirlik</w:t>
      </w:r>
      <w:proofErr w:type="spellEnd"/>
      <w:r w:rsidRPr="00BE62EF">
        <w:rPr>
          <w:sz w:val="24"/>
          <w:szCs w:val="24"/>
        </w:rPr>
        <w:t xml:space="preserve"> ve esneklik esas alınacaktır. İstenildiğinde sadece yazılım bazında yapılacak değişikliklerle mevcut </w:t>
      </w:r>
      <w:r w:rsidRPr="00BE62EF">
        <w:rPr>
          <w:sz w:val="24"/>
          <w:szCs w:val="24"/>
        </w:rPr>
        <w:lastRenderedPageBreak/>
        <w:t xml:space="preserve">senaryolar kolaylıkla değiştirilebileceği gibi ileride oluşabilecek ihtiyaçlar doğrultusunda dedektör, modül vb. ekipman ilave etmek </w:t>
      </w:r>
      <w:proofErr w:type="spellStart"/>
      <w:r w:rsidRPr="00BE62EF">
        <w:rPr>
          <w:sz w:val="24"/>
          <w:szCs w:val="24"/>
        </w:rPr>
        <w:t>kablaj</w:t>
      </w:r>
      <w:proofErr w:type="spellEnd"/>
      <w:r w:rsidRPr="00BE62EF">
        <w:rPr>
          <w:sz w:val="24"/>
          <w:szCs w:val="24"/>
        </w:rPr>
        <w:t xml:space="preserve"> ve sistem mimarisi açısından çok kolay olacaktır. </w:t>
      </w:r>
    </w:p>
    <w:p w14:paraId="2A3AC0BF" w14:textId="77777777" w:rsidR="00034EEF" w:rsidRPr="00BE62EF" w:rsidRDefault="00034EEF" w:rsidP="00034EEF">
      <w:pPr>
        <w:widowControl/>
        <w:numPr>
          <w:ilvl w:val="0"/>
          <w:numId w:val="179"/>
        </w:numPr>
        <w:tabs>
          <w:tab w:val="left" w:pos="709"/>
        </w:tabs>
        <w:autoSpaceDE/>
        <w:autoSpaceDN/>
        <w:spacing w:before="100" w:beforeAutospacing="1" w:line="360" w:lineRule="auto"/>
        <w:ind w:left="709" w:hanging="284"/>
        <w:jc w:val="both"/>
        <w:rPr>
          <w:sz w:val="24"/>
          <w:szCs w:val="24"/>
        </w:rPr>
      </w:pPr>
      <w:r w:rsidRPr="00BE62EF">
        <w:rPr>
          <w:sz w:val="24"/>
          <w:szCs w:val="24"/>
        </w:rPr>
        <w:t xml:space="preserve">Dedektörlerden gelen bir yangın ihbar sinyali, güvenlik görevlisi tarafından teyit edildikten veya yangın butonuna basılarak yangın ihbarı yapıldıktan sonra, binadaki, yangın bölgesini besleyen havalandırma santrallerinin durdurulması, dönüş hava yangın damperlerinin kapatılması, yangın alarm klaksonlarının ve acil anons sisteminin uyarılması, bilahare duman emici tesisatının devreye alınabilmesi gibi fonksiyonlar, sistem tarafından mükemmel bir şekilde gerçekleştirilebilecektir. </w:t>
      </w:r>
    </w:p>
    <w:p w14:paraId="2B01230C" w14:textId="77777777" w:rsidR="00034EEF" w:rsidRPr="00BE62EF" w:rsidRDefault="00034EEF" w:rsidP="00034EEF">
      <w:pPr>
        <w:widowControl/>
        <w:numPr>
          <w:ilvl w:val="0"/>
          <w:numId w:val="179"/>
        </w:numPr>
        <w:tabs>
          <w:tab w:val="left" w:pos="709"/>
        </w:tabs>
        <w:autoSpaceDE/>
        <w:autoSpaceDN/>
        <w:spacing w:before="100" w:beforeAutospacing="1" w:line="360" w:lineRule="auto"/>
        <w:ind w:left="709" w:hanging="284"/>
        <w:jc w:val="both"/>
        <w:rPr>
          <w:sz w:val="24"/>
          <w:szCs w:val="24"/>
        </w:rPr>
      </w:pPr>
      <w:r w:rsidRPr="00BE62EF">
        <w:rPr>
          <w:sz w:val="24"/>
          <w:szCs w:val="24"/>
        </w:rPr>
        <w:t>Paneller, gelen yangın alarmının teyit edilmesi için belli bir süre tanıyacak ve yalnızca paneldeki “</w:t>
      </w:r>
      <w:proofErr w:type="spellStart"/>
      <w:r w:rsidRPr="00BE62EF">
        <w:rPr>
          <w:sz w:val="24"/>
          <w:szCs w:val="24"/>
        </w:rPr>
        <w:t>buzzer</w:t>
      </w:r>
      <w:proofErr w:type="spellEnd"/>
      <w:r w:rsidRPr="00BE62EF">
        <w:rPr>
          <w:sz w:val="24"/>
          <w:szCs w:val="24"/>
        </w:rPr>
        <w:t xml:space="preserve">” ile ihbar verecektir. Görevli tarafından yangın teyit edilir edilmez önce sesli anons yapacak ve sonra sirenleri çaldıracak ve diğer kontrol çıkışlarını </w:t>
      </w:r>
      <w:proofErr w:type="spellStart"/>
      <w:r w:rsidRPr="00BE62EF">
        <w:rPr>
          <w:sz w:val="24"/>
          <w:szCs w:val="24"/>
        </w:rPr>
        <w:t>active</w:t>
      </w:r>
      <w:proofErr w:type="spellEnd"/>
      <w:r w:rsidRPr="00BE62EF">
        <w:rPr>
          <w:sz w:val="24"/>
          <w:szCs w:val="24"/>
        </w:rPr>
        <w:t xml:space="preserve"> edecektir. Gelen alarm görevli tarafından iptal edilirse alarm durumunu iptal ederek </w:t>
      </w:r>
      <w:proofErr w:type="gramStart"/>
      <w:r w:rsidRPr="00BE62EF">
        <w:rPr>
          <w:sz w:val="24"/>
          <w:szCs w:val="24"/>
        </w:rPr>
        <w:t>sükunet</w:t>
      </w:r>
      <w:proofErr w:type="gramEnd"/>
      <w:r w:rsidRPr="00BE62EF">
        <w:rPr>
          <w:sz w:val="24"/>
          <w:szCs w:val="24"/>
        </w:rPr>
        <w:t xml:space="preserve"> durumuna dönecektir. Eğer belli bir süre içinde teyit ya da iptal olmazsa yine yangın varmış gibi davranacaktır. Bu şekilde değişik senaryolar oluşturulabilecektir. </w:t>
      </w:r>
    </w:p>
    <w:p w14:paraId="3479EDB7" w14:textId="6894D7A3" w:rsidR="00034EEF" w:rsidRDefault="00034EEF" w:rsidP="00034EEF">
      <w:pPr>
        <w:widowControl/>
        <w:numPr>
          <w:ilvl w:val="0"/>
          <w:numId w:val="179"/>
        </w:numPr>
        <w:tabs>
          <w:tab w:val="left" w:pos="709"/>
        </w:tabs>
        <w:autoSpaceDE/>
        <w:autoSpaceDN/>
        <w:spacing w:before="100" w:beforeAutospacing="1" w:line="360" w:lineRule="auto"/>
        <w:ind w:left="709" w:hanging="284"/>
        <w:jc w:val="both"/>
        <w:rPr>
          <w:sz w:val="24"/>
          <w:szCs w:val="24"/>
        </w:rPr>
      </w:pPr>
      <w:r w:rsidRPr="00BE62EF">
        <w:rPr>
          <w:sz w:val="24"/>
          <w:szCs w:val="24"/>
        </w:rPr>
        <w:t>Tesiste ayrıca görevlilerin müdahale edebileceği, komple yangın ekipmanlarının izlenip kumanda edilebileceği entegrasyon yazılımı tesis edilecektir.</w:t>
      </w:r>
    </w:p>
    <w:p w14:paraId="6A289455" w14:textId="77777777" w:rsidR="0084784E" w:rsidRPr="0084784E" w:rsidRDefault="0084784E" w:rsidP="0084784E">
      <w:pPr>
        <w:widowControl/>
        <w:tabs>
          <w:tab w:val="left" w:pos="709"/>
        </w:tabs>
        <w:autoSpaceDE/>
        <w:autoSpaceDN/>
        <w:spacing w:before="100" w:beforeAutospacing="1" w:line="360" w:lineRule="auto"/>
        <w:ind w:left="709"/>
        <w:jc w:val="both"/>
        <w:rPr>
          <w:sz w:val="24"/>
          <w:szCs w:val="24"/>
        </w:rPr>
      </w:pPr>
    </w:p>
    <w:p w14:paraId="0D93D5FE" w14:textId="77777777" w:rsidR="0084784E" w:rsidRDefault="0084784E" w:rsidP="00034EEF">
      <w:pPr>
        <w:spacing w:line="360" w:lineRule="auto"/>
        <w:jc w:val="both"/>
        <w:rPr>
          <w:b/>
          <w:sz w:val="24"/>
          <w:szCs w:val="24"/>
          <w:highlight w:val="lightGray"/>
        </w:rPr>
      </w:pPr>
    </w:p>
    <w:p w14:paraId="40580EF8" w14:textId="77777777" w:rsidR="0084784E" w:rsidRDefault="0084784E" w:rsidP="00034EEF">
      <w:pPr>
        <w:spacing w:line="360" w:lineRule="auto"/>
        <w:jc w:val="both"/>
        <w:rPr>
          <w:b/>
          <w:sz w:val="24"/>
          <w:szCs w:val="24"/>
          <w:highlight w:val="lightGray"/>
        </w:rPr>
      </w:pPr>
    </w:p>
    <w:p w14:paraId="64579FB3" w14:textId="77777777" w:rsidR="0084784E" w:rsidRDefault="0084784E" w:rsidP="00034EEF">
      <w:pPr>
        <w:spacing w:line="360" w:lineRule="auto"/>
        <w:jc w:val="both"/>
        <w:rPr>
          <w:b/>
          <w:sz w:val="24"/>
          <w:szCs w:val="24"/>
          <w:highlight w:val="lightGray"/>
        </w:rPr>
      </w:pPr>
    </w:p>
    <w:p w14:paraId="77961A93" w14:textId="77777777" w:rsidR="0084784E" w:rsidRDefault="0084784E" w:rsidP="00034EEF">
      <w:pPr>
        <w:spacing w:line="360" w:lineRule="auto"/>
        <w:jc w:val="both"/>
        <w:rPr>
          <w:b/>
          <w:sz w:val="24"/>
          <w:szCs w:val="24"/>
          <w:highlight w:val="lightGray"/>
        </w:rPr>
      </w:pPr>
    </w:p>
    <w:p w14:paraId="44789220" w14:textId="77777777" w:rsidR="0084784E" w:rsidRDefault="0084784E" w:rsidP="00034EEF">
      <w:pPr>
        <w:spacing w:line="360" w:lineRule="auto"/>
        <w:jc w:val="both"/>
        <w:rPr>
          <w:b/>
          <w:sz w:val="24"/>
          <w:szCs w:val="24"/>
          <w:highlight w:val="lightGray"/>
        </w:rPr>
      </w:pPr>
    </w:p>
    <w:p w14:paraId="44A157D4" w14:textId="54866FB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SİSTEMİN TASARIMI VE GENEL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7CB32B64"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Sistem tasarlanırken kullanılacak dedektörler ve diğer saha ekipmanları binanın mimari özelliklerine ve mekanların koşullarına uygun olarak seçilecektir. </w:t>
      </w:r>
    </w:p>
    <w:p w14:paraId="00949132"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Yangın alarm sistemi; bir kontrol paneli ya da gerektiğinde sahaya dağıtılan yangın ihbar panellerinin oluşturacağı, </w:t>
      </w:r>
      <w:proofErr w:type="spellStart"/>
      <w:r w:rsidRPr="00BE62EF">
        <w:rPr>
          <w:sz w:val="24"/>
          <w:szCs w:val="24"/>
        </w:rPr>
        <w:t>peer-to-peer</w:t>
      </w:r>
      <w:proofErr w:type="spellEnd"/>
      <w:r w:rsidRPr="00BE62EF">
        <w:rPr>
          <w:sz w:val="24"/>
          <w:szCs w:val="24"/>
        </w:rPr>
        <w:t xml:space="preserve"> haberleşebilen network üzerinden kontrol edilebilecektir. </w:t>
      </w:r>
    </w:p>
    <w:p w14:paraId="5E92D400"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lastRenderedPageBreak/>
        <w:t>Yangın alarm kontrol panelinin bulunduğu güvenlik merkezinde, renkli grafik ekranlı bilgisayara sahip izleme ve kontrol merkezi (GUI-</w:t>
      </w:r>
      <w:proofErr w:type="spellStart"/>
      <w:r w:rsidRPr="00BE62EF">
        <w:rPr>
          <w:sz w:val="24"/>
          <w:szCs w:val="24"/>
        </w:rPr>
        <w:t>Graphic</w:t>
      </w:r>
      <w:proofErr w:type="spellEnd"/>
      <w:r w:rsidRPr="00BE62EF">
        <w:rPr>
          <w:sz w:val="24"/>
          <w:szCs w:val="24"/>
        </w:rPr>
        <w:t xml:space="preserve"> User </w:t>
      </w:r>
      <w:proofErr w:type="spellStart"/>
      <w:r w:rsidRPr="00BE62EF">
        <w:rPr>
          <w:sz w:val="24"/>
          <w:szCs w:val="24"/>
        </w:rPr>
        <w:t>Interface</w:t>
      </w:r>
      <w:proofErr w:type="spellEnd"/>
      <w:r w:rsidRPr="00BE62EF">
        <w:rPr>
          <w:sz w:val="24"/>
          <w:szCs w:val="24"/>
        </w:rPr>
        <w:t xml:space="preserve">) kurulabilecektir. </w:t>
      </w:r>
    </w:p>
    <w:p w14:paraId="41DBDD9E"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Yangın anonsu için kullanılacak acil anons hoparlör ve kabloları seslendirme sistemi tarafından süpervize edilecek ve gerekli bilgiler (bağlantı kopuklukları, kısa devre, toprak kaçağı ve hoparlör arızaları) yangın ihbar santralına iletilecektir.  </w:t>
      </w:r>
    </w:p>
    <w:p w14:paraId="2AD1BEA2"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Yangın esnasında bina otomasyonu ve diğer otomasyonlar devre dışı kalacak ve tüm işlemler yangın otomasyonu (yangın ihbar paneli) üzerinden gerçekleştirilecek şekilde otomasyon alt yapısı düzenlenecektir.</w:t>
      </w:r>
    </w:p>
    <w:p w14:paraId="4B8B0439"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Yangın Alarm Sistemi "</w:t>
      </w:r>
      <w:proofErr w:type="spellStart"/>
      <w:r w:rsidRPr="00BE62EF">
        <w:rPr>
          <w:sz w:val="24"/>
          <w:szCs w:val="24"/>
        </w:rPr>
        <w:t>electronic</w:t>
      </w:r>
      <w:proofErr w:type="spellEnd"/>
      <w:r w:rsidRPr="00BE62EF">
        <w:rPr>
          <w:sz w:val="24"/>
          <w:szCs w:val="24"/>
        </w:rPr>
        <w:t xml:space="preserve"> </w:t>
      </w:r>
      <w:proofErr w:type="spellStart"/>
      <w:r w:rsidRPr="00BE62EF">
        <w:rPr>
          <w:sz w:val="24"/>
          <w:szCs w:val="24"/>
        </w:rPr>
        <w:t>mapping</w:t>
      </w:r>
      <w:proofErr w:type="spellEnd"/>
      <w:r w:rsidRPr="00BE62EF">
        <w:rPr>
          <w:sz w:val="24"/>
          <w:szCs w:val="24"/>
        </w:rPr>
        <w:t xml:space="preserve">" özelliğine sahip olacaktır.  Sistemin devreye alınması sırasında tüm dedektör ve modüller kendilerini kimlikleri ile birlikte kontrol paneline tanıtarak dizilişleri hakkında bilgi verecektir. Kontrol paneli tüm dedektör ve modüllerin yerini kesin olarak belirleyip hafızasına kaydedecektir. Bu dizilişlerde oluşabilecek değişiklikler anında panelden bir arıza sinyali olarak adresi </w:t>
      </w:r>
      <w:proofErr w:type="gramStart"/>
      <w:r w:rsidRPr="00BE62EF">
        <w:rPr>
          <w:sz w:val="24"/>
          <w:szCs w:val="24"/>
        </w:rPr>
        <w:t>ile  belirlenerek</w:t>
      </w:r>
      <w:proofErr w:type="gramEnd"/>
      <w:r w:rsidRPr="00BE62EF">
        <w:rPr>
          <w:sz w:val="24"/>
          <w:szCs w:val="24"/>
        </w:rPr>
        <w:t xml:space="preserve"> operatöre ikaz verebilecektir. </w:t>
      </w:r>
    </w:p>
    <w:p w14:paraId="2F2DE177"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Sistemde kullanılan yangın paneli geçmişe dönük bilgileri saklayabildiği bir hafızaya sahip olacaktır. </w:t>
      </w:r>
    </w:p>
    <w:p w14:paraId="0E2F5525"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outlineLvl w:val="3"/>
        <w:rPr>
          <w:sz w:val="24"/>
          <w:szCs w:val="24"/>
        </w:rPr>
      </w:pPr>
      <w:r w:rsidRPr="00BE62EF">
        <w:rPr>
          <w:sz w:val="24"/>
          <w:szCs w:val="24"/>
        </w:rPr>
        <w:t>Yangın paneli hafızasında aşağıdaki bilgiler sürekli muhafaza edebilecektir:</w:t>
      </w:r>
    </w:p>
    <w:p w14:paraId="48E227C9" w14:textId="77777777" w:rsidR="00034EEF" w:rsidRPr="00BE62EF" w:rsidRDefault="00034EEF" w:rsidP="00034EEF">
      <w:pPr>
        <w:widowControl/>
        <w:numPr>
          <w:ilvl w:val="0"/>
          <w:numId w:val="181"/>
        </w:numPr>
        <w:tabs>
          <w:tab w:val="clear" w:pos="360"/>
          <w:tab w:val="num" w:pos="1276"/>
          <w:tab w:val="num" w:pos="2700"/>
        </w:tabs>
        <w:autoSpaceDE/>
        <w:autoSpaceDN/>
        <w:spacing w:before="100" w:beforeAutospacing="1" w:line="360" w:lineRule="auto"/>
        <w:ind w:left="1276" w:hanging="284"/>
        <w:jc w:val="both"/>
        <w:rPr>
          <w:sz w:val="24"/>
          <w:szCs w:val="24"/>
        </w:rPr>
      </w:pPr>
      <w:r w:rsidRPr="00BE62EF">
        <w:rPr>
          <w:sz w:val="24"/>
          <w:szCs w:val="24"/>
        </w:rPr>
        <w:t>Cihaz adresi</w:t>
      </w:r>
    </w:p>
    <w:p w14:paraId="271D1E77" w14:textId="77777777" w:rsidR="00034EEF" w:rsidRPr="00BE62EF" w:rsidRDefault="00034EEF" w:rsidP="00034EEF">
      <w:pPr>
        <w:widowControl/>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Cihazın tipi ve çalışma modu</w:t>
      </w:r>
    </w:p>
    <w:p w14:paraId="232689E8" w14:textId="77777777" w:rsidR="00034EEF" w:rsidRPr="00BE62EF" w:rsidRDefault="00034EEF" w:rsidP="00034EEF">
      <w:pPr>
        <w:widowControl/>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Üretim tarihi</w:t>
      </w:r>
    </w:p>
    <w:p w14:paraId="1885587C" w14:textId="77777777" w:rsidR="00034EEF" w:rsidRPr="00BE62EF" w:rsidRDefault="00034EEF" w:rsidP="00034EEF">
      <w:pPr>
        <w:widowControl/>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Bilfiil sistem içinde çalıştığı süre</w:t>
      </w:r>
    </w:p>
    <w:p w14:paraId="4EA0404C" w14:textId="77777777" w:rsidR="00034EEF" w:rsidRPr="00BE62EF" w:rsidRDefault="00034EEF" w:rsidP="00034EEF">
      <w:pPr>
        <w:widowControl/>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Çalıştığı zaman içinde girdiği alarm ve arıza sayısı</w:t>
      </w:r>
    </w:p>
    <w:p w14:paraId="74CF86BD" w14:textId="77777777" w:rsidR="00034EEF" w:rsidRPr="00BE62EF" w:rsidRDefault="00034EEF" w:rsidP="00034EEF">
      <w:pPr>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Eğer var ise en son girilen alarmın tarihi ve zamanı</w:t>
      </w:r>
    </w:p>
    <w:p w14:paraId="5870E669" w14:textId="77777777" w:rsidR="00034EEF" w:rsidRPr="00BE62EF" w:rsidRDefault="00034EEF" w:rsidP="00034EEF">
      <w:pPr>
        <w:pStyle w:val="a0"/>
        <w:widowControl w:val="0"/>
        <w:numPr>
          <w:ilvl w:val="0"/>
          <w:numId w:val="181"/>
        </w:numPr>
        <w:tabs>
          <w:tab w:val="clear" w:pos="360"/>
          <w:tab w:val="num" w:pos="1276"/>
          <w:tab w:val="num" w:pos="2700"/>
          <w:tab w:val="center" w:pos="4153"/>
          <w:tab w:val="right" w:pos="8306"/>
        </w:tabs>
        <w:spacing w:after="0" w:line="360" w:lineRule="auto"/>
        <w:ind w:left="1276" w:hanging="284"/>
        <w:jc w:val="both"/>
        <w:outlineLvl w:val="9"/>
        <w:rPr>
          <w:rFonts w:ascii="Times New Roman" w:hAnsi="Times New Roman" w:cs="Times New Roman"/>
        </w:rPr>
      </w:pPr>
      <w:r w:rsidRPr="00BE62EF">
        <w:rPr>
          <w:rFonts w:ascii="Times New Roman" w:hAnsi="Times New Roman" w:cs="Times New Roman"/>
        </w:rPr>
        <w:t>Kalan/kullanılan çevresel kompanzasyon miktarı</w:t>
      </w:r>
    </w:p>
    <w:p w14:paraId="7E443DC1" w14:textId="77777777" w:rsidR="00034EEF" w:rsidRPr="00BE62EF" w:rsidRDefault="00034EEF" w:rsidP="00034EEF">
      <w:pPr>
        <w:widowControl/>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En son bakım tarihi</w:t>
      </w:r>
    </w:p>
    <w:p w14:paraId="1B021FBC" w14:textId="77777777" w:rsidR="00034EEF" w:rsidRPr="00BE62EF" w:rsidRDefault="00034EEF" w:rsidP="00034EEF">
      <w:pPr>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Kullanıldığı projenin adı ve şantiye ismi</w:t>
      </w:r>
    </w:p>
    <w:p w14:paraId="3B882446" w14:textId="77777777" w:rsidR="00034EEF" w:rsidRPr="00BE62EF" w:rsidRDefault="00034EEF" w:rsidP="00034EEF">
      <w:pPr>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Eğer var ise en son alarm sırasında sensörlerin kaydettiği en son analog değerler</w:t>
      </w:r>
    </w:p>
    <w:p w14:paraId="70E45503" w14:textId="77777777" w:rsidR="00034EEF" w:rsidRPr="00BE62EF" w:rsidRDefault="00034EEF" w:rsidP="00034EEF">
      <w:pPr>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Dedektörün hassasiyet değerleri</w:t>
      </w:r>
    </w:p>
    <w:p w14:paraId="029E4E27" w14:textId="77777777" w:rsidR="00034EEF" w:rsidRPr="00BE62EF" w:rsidRDefault="00034EEF" w:rsidP="00034EEF">
      <w:pPr>
        <w:numPr>
          <w:ilvl w:val="0"/>
          <w:numId w:val="181"/>
        </w:numPr>
        <w:tabs>
          <w:tab w:val="clear" w:pos="360"/>
          <w:tab w:val="num" w:pos="1276"/>
          <w:tab w:val="num" w:pos="2700"/>
        </w:tabs>
        <w:autoSpaceDE/>
        <w:autoSpaceDN/>
        <w:spacing w:line="360" w:lineRule="auto"/>
        <w:ind w:left="1276" w:hanging="284"/>
        <w:jc w:val="both"/>
        <w:rPr>
          <w:sz w:val="24"/>
          <w:szCs w:val="24"/>
        </w:rPr>
      </w:pPr>
      <w:r w:rsidRPr="00BE62EF">
        <w:rPr>
          <w:sz w:val="24"/>
          <w:szCs w:val="24"/>
        </w:rPr>
        <w:t>Arıza kodları hakkında bilgiler</w:t>
      </w:r>
    </w:p>
    <w:p w14:paraId="0E28DD9A"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Sistemde, optik duman dedektörü dışında sabit sıcaklık, sıcaklık artış hızı veya kombine (</w:t>
      </w:r>
      <w:proofErr w:type="spellStart"/>
      <w:r w:rsidRPr="00BE62EF">
        <w:rPr>
          <w:sz w:val="24"/>
          <w:szCs w:val="24"/>
        </w:rPr>
        <w:t>multicriteria</w:t>
      </w:r>
      <w:proofErr w:type="spellEnd"/>
      <w:r w:rsidRPr="00BE62EF">
        <w:rPr>
          <w:sz w:val="24"/>
          <w:szCs w:val="24"/>
        </w:rPr>
        <w:t xml:space="preserve">) dedektörler yerleştirilecektir. Böylelikle dedektör seçimi sırasında farklı </w:t>
      </w:r>
      <w:r w:rsidRPr="00BE62EF">
        <w:rPr>
          <w:sz w:val="24"/>
          <w:szCs w:val="24"/>
        </w:rPr>
        <w:lastRenderedPageBreak/>
        <w:t>yangın senaryolarına çok hızlı cevap verebilecek algılama cihazlarına sahip olunacak ve yalancı alarm sayısı minimuma indirilebilecektir.</w:t>
      </w:r>
    </w:p>
    <w:p w14:paraId="50CA0F99"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Doğal gaz kullanılan yerlerde (mutfak, kazan dairesi vb.) doğal faz dedektörleri kullanılacaktır. Doğal gaz dağıtımı servis koridorlarından yapılırsa bu koridorlara da doğal gaz dedektörleri konacaktır. Aksi belirtilmedikçe doğal gaz dedektörleri, servis koridorlarında doğal gaz tesisatının bağlantı yapıldığı dirsek ve bağlantı noktalarına konacaktır.</w:t>
      </w:r>
    </w:p>
    <w:p w14:paraId="72C54954"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Dedektörlerin mikroişlemcilerinde yalancı alarmların zaman içinde hafızaya alınabilmesi sayesinde dedektör aynı yalancı alarma tepki göstermeyerek kendisini bulunduğu ortam şartlarına adapte edebilecektir.</w:t>
      </w:r>
    </w:p>
    <w:p w14:paraId="159B192C"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Dedektörlerin kararı kontrol paneline bırakmayarak yangın alarm olup olmadığına karar verebilmesi, kontrol üniteleri ile dedektör ve modül arasındaki data alışverişini azaltacak, gerçek bir yangın durumunda dedektör çok daha hızlı bir şekilde yangın bilgisini kontrol   paneline aktarabilecektir. </w:t>
      </w:r>
    </w:p>
    <w:p w14:paraId="7A2177FC"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Mevcut yangın alarm sistemine ilave yapılması veya revize edilerek değiştirilmesi kolaylıkla yapılabilecektir. </w:t>
      </w:r>
    </w:p>
    <w:p w14:paraId="7104F7EE"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Sistemde elektronik adreslenebilir dedektörler ile konvansiyonel dedektörler elektronik adreslenebilir üniversal modül vasıtası ile aynı çevrim </w:t>
      </w:r>
      <w:proofErr w:type="gramStart"/>
      <w:r w:rsidRPr="00BE62EF">
        <w:rPr>
          <w:sz w:val="24"/>
          <w:szCs w:val="24"/>
        </w:rPr>
        <w:t>hattına  bağlanabilecektir</w:t>
      </w:r>
      <w:proofErr w:type="gramEnd"/>
      <w:r w:rsidRPr="00BE62EF">
        <w:rPr>
          <w:sz w:val="24"/>
          <w:szCs w:val="24"/>
        </w:rPr>
        <w:t xml:space="preserve">. </w:t>
      </w:r>
    </w:p>
    <w:p w14:paraId="66A84930" w14:textId="77777777" w:rsidR="00034EEF" w:rsidRPr="00BE62EF" w:rsidRDefault="00034EEF" w:rsidP="00034EEF">
      <w:pPr>
        <w:widowControl/>
        <w:numPr>
          <w:ilvl w:val="0"/>
          <w:numId w:val="180"/>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Yangın alarm panelinde kullanılacak zon </w:t>
      </w:r>
      <w:proofErr w:type="spellStart"/>
      <w:r w:rsidRPr="00BE62EF">
        <w:rPr>
          <w:sz w:val="24"/>
          <w:szCs w:val="24"/>
        </w:rPr>
        <w:t>led'lerinin</w:t>
      </w:r>
      <w:proofErr w:type="spellEnd"/>
      <w:r w:rsidRPr="00BE62EF">
        <w:rPr>
          <w:sz w:val="24"/>
          <w:szCs w:val="24"/>
        </w:rPr>
        <w:t xml:space="preserve"> aktivasyonu (sürekli, kısa aralıklı veya uzun aralıklı yanacak şekilde) programlanabilecektir.</w:t>
      </w:r>
    </w:p>
    <w:p w14:paraId="610CADA6"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 xml:space="preserve">Algılama elemanları bulundukları ortamların çevresel ve kullanım şartlarına uygun reaksiyon verecek şekilde ayrı ayrı programlanabileceklerdir. Bu parametreler kontrol ünitesi tarafından izlenecek, denetlenecek ve çevre koşullarına göre en uygun algılama karakteristiği seçilecektir. </w:t>
      </w:r>
    </w:p>
    <w:p w14:paraId="3E6E92C5"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 xml:space="preserve">Dedektörler algılama işlevlerinin yanı sıra bu verilerle gerçek bir yangın tehlikesinin olup olmadığı yönünde değerlendirme </w:t>
      </w:r>
      <w:proofErr w:type="spellStart"/>
      <w:r w:rsidRPr="00BE62EF">
        <w:t>yapabilebilecek</w:t>
      </w:r>
      <w:proofErr w:type="spellEnd"/>
      <w:r w:rsidRPr="00BE62EF">
        <w:t xml:space="preserve"> yeteneğe de sahip olacaklardır. Sistem programı, değerlendirmede yanılan bir dedektörün olması durumunu ve yanılgıya neden olan hatalı parametreler ile programlanmış olduğunu derhal </w:t>
      </w:r>
      <w:proofErr w:type="spellStart"/>
      <w:r w:rsidRPr="00BE62EF">
        <w:t>farkedip</w:t>
      </w:r>
      <w:proofErr w:type="spellEnd"/>
      <w:r w:rsidRPr="00BE62EF">
        <w:t xml:space="preserve"> bildirecek ve sistemin yanlış alarm vermesine kesinlikle izin vermeyecektir.</w:t>
      </w:r>
    </w:p>
    <w:p w14:paraId="330164C3"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Binanın yapısı nedeniyle yangın ihbar çevrim (</w:t>
      </w:r>
      <w:proofErr w:type="spellStart"/>
      <w:r w:rsidRPr="00BE62EF">
        <w:t>loop</w:t>
      </w:r>
      <w:proofErr w:type="spellEnd"/>
      <w:r w:rsidRPr="00BE62EF">
        <w:t>)’</w:t>
      </w:r>
      <w:proofErr w:type="spellStart"/>
      <w:r w:rsidRPr="00BE62EF">
        <w:t>leri</w:t>
      </w:r>
      <w:proofErr w:type="spellEnd"/>
      <w:r w:rsidRPr="00BE62EF">
        <w:t xml:space="preserve"> ile duman kontrol zonları </w:t>
      </w:r>
      <w:proofErr w:type="spellStart"/>
      <w:r w:rsidRPr="00BE62EF">
        <w:t>örtüştürülemendiğinde</w:t>
      </w:r>
      <w:proofErr w:type="spellEnd"/>
      <w:r w:rsidRPr="00BE62EF">
        <w:t xml:space="preserve">, yazılımda dedektörlere atanacak zon numaraları ile duman kontrol </w:t>
      </w:r>
      <w:proofErr w:type="spellStart"/>
      <w:r w:rsidRPr="00BE62EF">
        <w:t>zonularıyla</w:t>
      </w:r>
      <w:proofErr w:type="spellEnd"/>
      <w:r w:rsidRPr="00BE62EF">
        <w:t xml:space="preserve"> örtüşen zonlar oluşturulacaktır. </w:t>
      </w:r>
    </w:p>
    <w:p w14:paraId="57835478"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lastRenderedPageBreak/>
        <w:t xml:space="preserve">Gazlı söndürme bir paket halinde yapılacak, gazlı söndürme yapılan mahallerde yangın ihbarı için kullanılan dedektörler gazlı </w:t>
      </w:r>
      <w:proofErr w:type="spellStart"/>
      <w:r w:rsidRPr="00BE62EF">
        <w:t>södürme</w:t>
      </w:r>
      <w:proofErr w:type="spellEnd"/>
      <w:r w:rsidRPr="00BE62EF">
        <w:t xml:space="preserve"> sistemine ait olacak, yangın ihbar sistemi gazlı söndürme sistemi panelinden sinyal alacaktır.</w:t>
      </w:r>
    </w:p>
    <w:p w14:paraId="644C724F"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 xml:space="preserve">Tesisatta, sesli ve ışıklı uyarı cihazları da yangın ihbar </w:t>
      </w:r>
      <w:proofErr w:type="spellStart"/>
      <w:proofErr w:type="gramStart"/>
      <w:r w:rsidRPr="00BE62EF">
        <w:t>loop‘</w:t>
      </w:r>
      <w:proofErr w:type="gramEnd"/>
      <w:r w:rsidRPr="00BE62EF">
        <w:t>u</w:t>
      </w:r>
      <w:proofErr w:type="spellEnd"/>
      <w:r w:rsidRPr="00BE62EF">
        <w:t xml:space="preserve"> üzerinde olduğu için 180 dakika yangına </w:t>
      </w:r>
      <w:proofErr w:type="gramStart"/>
      <w:r w:rsidRPr="00BE62EF">
        <w:t>dayanıklı  J</w:t>
      </w:r>
      <w:proofErr w:type="gramEnd"/>
      <w:r w:rsidRPr="00BE62EF">
        <w:t>-H(</w:t>
      </w:r>
      <w:proofErr w:type="spellStart"/>
      <w:r w:rsidRPr="00BE62EF">
        <w:t>st</w:t>
      </w:r>
      <w:proofErr w:type="spellEnd"/>
      <w:r w:rsidRPr="00BE62EF">
        <w:t>)-H-Fe180/E90 tipi kablolar kullanılacaktır. Kablo tip ve kesitleri ile iletken sayısı için sistemi kuracak firmanın onayı alınacaktır.</w:t>
      </w:r>
    </w:p>
    <w:p w14:paraId="63CA1E0F"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Tesisatta kullanılacak bağlantı kutuları ve terminaller yangına dayanıklı olacaktır.</w:t>
      </w:r>
    </w:p>
    <w:p w14:paraId="5BF00BBA"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Binada yangın alarmı acil anons hoparlörleri ile yapılacak, kazan dairesi vb. gürültülü büyük teknik hacimlere siren konacaktır. Acil anons istenirse zon bazında, istenirse tüm binaya birden yapılabilecektir.</w:t>
      </w:r>
    </w:p>
    <w:p w14:paraId="22FEB617"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 xml:space="preserve">YÜKLENİCİ, </w:t>
      </w:r>
      <w:proofErr w:type="spellStart"/>
      <w:r w:rsidRPr="00BE62EF">
        <w:t>shop</w:t>
      </w:r>
      <w:proofErr w:type="spellEnd"/>
      <w:r w:rsidRPr="00BE62EF">
        <w:t xml:space="preserve"> </w:t>
      </w:r>
      <w:proofErr w:type="spellStart"/>
      <w:r w:rsidRPr="00BE62EF">
        <w:t>drawinglerde</w:t>
      </w:r>
      <w:proofErr w:type="spellEnd"/>
      <w:r w:rsidRPr="00BE62EF">
        <w:t xml:space="preserve"> tüm adres ve kumanda modüllerinin üzerine izledikleri veya kumanda ettikleri cihazların ekipman numaralarını yazarak, </w:t>
      </w:r>
      <w:proofErr w:type="spellStart"/>
      <w:r w:rsidRPr="00BE62EF">
        <w:t>kontrolluğun</w:t>
      </w:r>
      <w:proofErr w:type="spellEnd"/>
      <w:r w:rsidRPr="00BE62EF">
        <w:t xml:space="preserve"> onayına sunacaktır.</w:t>
      </w:r>
    </w:p>
    <w:p w14:paraId="209C49D4"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 xml:space="preserve">YÜKLENİCİ, kiralanan hacimlerin içindeki dedektör adetleri kesinleştikten sonra tüm projeyi gözden geçirecek, gerekli değişiklikleri yaparak </w:t>
      </w:r>
      <w:proofErr w:type="spellStart"/>
      <w:r w:rsidRPr="00BE62EF">
        <w:t>kontrolluğun</w:t>
      </w:r>
      <w:proofErr w:type="spellEnd"/>
      <w:r w:rsidRPr="00BE62EF">
        <w:t xml:space="preserve"> onayına sunacaktır.</w:t>
      </w:r>
    </w:p>
    <w:p w14:paraId="26C909B5" w14:textId="77777777" w:rsidR="00034EEF" w:rsidRPr="00BE62EF" w:rsidRDefault="00034EEF" w:rsidP="00034EEF">
      <w:pPr>
        <w:pStyle w:val="GvdeMetni"/>
        <w:numPr>
          <w:ilvl w:val="0"/>
          <w:numId w:val="180"/>
        </w:numPr>
        <w:tabs>
          <w:tab w:val="left" w:pos="709"/>
        </w:tabs>
        <w:spacing w:before="100" w:beforeAutospacing="1" w:after="0" w:line="360" w:lineRule="auto"/>
        <w:ind w:left="709" w:hanging="425"/>
        <w:jc w:val="both"/>
      </w:pPr>
      <w:r w:rsidRPr="00BE62EF">
        <w:t xml:space="preserve">YÜKLENİCİ, tüm sistemin akım değerlerini hesaplayarak şartnameye uygun olarak akü büyüklüğünü hesaplayarak </w:t>
      </w:r>
      <w:proofErr w:type="spellStart"/>
      <w:r w:rsidRPr="00BE62EF">
        <w:t>kontrolluğun</w:t>
      </w:r>
      <w:proofErr w:type="spellEnd"/>
      <w:r w:rsidRPr="00BE62EF">
        <w:t xml:space="preserve"> onayına sunacak, </w:t>
      </w:r>
      <w:proofErr w:type="spellStart"/>
      <w:r w:rsidRPr="00BE62EF">
        <w:t>kontrolluğun</w:t>
      </w:r>
      <w:proofErr w:type="spellEnd"/>
      <w:r w:rsidRPr="00BE62EF">
        <w:t xml:space="preserve"> onayından sonra </w:t>
      </w:r>
      <w:proofErr w:type="spellStart"/>
      <w:r w:rsidRPr="00BE62EF">
        <w:t>staın</w:t>
      </w:r>
      <w:proofErr w:type="spellEnd"/>
      <w:r w:rsidRPr="00BE62EF">
        <w:t xml:space="preserve"> alma gerçekleşecektir.</w:t>
      </w:r>
    </w:p>
    <w:p w14:paraId="0986275E" w14:textId="77777777" w:rsidR="00034EEF" w:rsidRPr="00BE62EF" w:rsidRDefault="00034EEF" w:rsidP="00034EEF">
      <w:pPr>
        <w:spacing w:line="360" w:lineRule="auto"/>
        <w:rPr>
          <w:sz w:val="24"/>
          <w:szCs w:val="24"/>
        </w:rPr>
      </w:pPr>
    </w:p>
    <w:p w14:paraId="7AA106FA"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KONTROL VE İZLEMELER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0E95B01E"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5"/>
        <w:jc w:val="both"/>
        <w:rPr>
          <w:sz w:val="24"/>
          <w:szCs w:val="24"/>
        </w:rPr>
      </w:pPr>
      <w:r w:rsidRPr="00BE62EF">
        <w:rPr>
          <w:sz w:val="24"/>
          <w:szCs w:val="24"/>
        </w:rPr>
        <w:t>Sprinkler sistemi su akış anahtarlarının (</w:t>
      </w:r>
      <w:proofErr w:type="spellStart"/>
      <w:r w:rsidRPr="00BE62EF">
        <w:rPr>
          <w:sz w:val="24"/>
          <w:szCs w:val="24"/>
        </w:rPr>
        <w:t>flow</w:t>
      </w:r>
      <w:proofErr w:type="spellEnd"/>
      <w:r w:rsidRPr="00BE62EF">
        <w:rPr>
          <w:sz w:val="24"/>
          <w:szCs w:val="24"/>
        </w:rPr>
        <w:t xml:space="preserve"> </w:t>
      </w:r>
      <w:proofErr w:type="spellStart"/>
      <w:r w:rsidRPr="00BE62EF">
        <w:rPr>
          <w:sz w:val="24"/>
          <w:szCs w:val="24"/>
        </w:rPr>
        <w:t>switch</w:t>
      </w:r>
      <w:proofErr w:type="spellEnd"/>
      <w:r w:rsidRPr="00BE62EF">
        <w:rPr>
          <w:sz w:val="24"/>
          <w:szCs w:val="24"/>
        </w:rPr>
        <w:t>) kontak çıkışları yangın ihbar sistemine giriş olarak bağlanacaktır (izlenecektir).</w:t>
      </w:r>
    </w:p>
    <w:p w14:paraId="1F9215CA"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5"/>
        <w:jc w:val="both"/>
        <w:rPr>
          <w:sz w:val="24"/>
          <w:szCs w:val="24"/>
        </w:rPr>
      </w:pPr>
      <w:r w:rsidRPr="00BE62EF">
        <w:rPr>
          <w:sz w:val="24"/>
          <w:szCs w:val="24"/>
        </w:rPr>
        <w:t>Sprinkler sistemi hat kesme vanaları ve sprinkler sistemine ilişkin diğer arıza kontakları da yangın ihbar sistemi tarafından sürekli denetlenecektir.</w:t>
      </w:r>
    </w:p>
    <w:p w14:paraId="425AA446" w14:textId="77777777" w:rsidR="00034EEF" w:rsidRPr="00BE62EF" w:rsidRDefault="00034EEF" w:rsidP="00034EEF">
      <w:pPr>
        <w:widowControl/>
        <w:numPr>
          <w:ilvl w:val="3"/>
          <w:numId w:val="45"/>
        </w:numPr>
        <w:tabs>
          <w:tab w:val="left" w:pos="709"/>
        </w:tabs>
        <w:autoSpaceDE/>
        <w:autoSpaceDN/>
        <w:spacing w:before="100" w:beforeAutospacing="1" w:line="360" w:lineRule="auto"/>
        <w:ind w:hanging="1887"/>
        <w:jc w:val="both"/>
        <w:rPr>
          <w:sz w:val="24"/>
          <w:szCs w:val="24"/>
        </w:rPr>
      </w:pPr>
      <w:r w:rsidRPr="00BE62EF">
        <w:rPr>
          <w:sz w:val="24"/>
          <w:szCs w:val="24"/>
        </w:rPr>
        <w:t>Hat kesme vanalarının açık, yarı açık ve kapalı konumları izlenecektir.</w:t>
      </w:r>
    </w:p>
    <w:p w14:paraId="2A5CEC9E" w14:textId="77777777" w:rsidR="00034EEF" w:rsidRPr="00BE62EF" w:rsidRDefault="00034EEF" w:rsidP="00034EEF">
      <w:pPr>
        <w:widowControl/>
        <w:numPr>
          <w:ilvl w:val="3"/>
          <w:numId w:val="45"/>
        </w:numPr>
        <w:tabs>
          <w:tab w:val="left" w:pos="709"/>
        </w:tabs>
        <w:autoSpaceDE/>
        <w:autoSpaceDN/>
        <w:spacing w:before="100" w:beforeAutospacing="1" w:line="360" w:lineRule="auto"/>
        <w:ind w:hanging="1887"/>
        <w:jc w:val="both"/>
        <w:rPr>
          <w:sz w:val="24"/>
          <w:szCs w:val="24"/>
        </w:rPr>
      </w:pPr>
      <w:r w:rsidRPr="00BE62EF">
        <w:rPr>
          <w:sz w:val="24"/>
          <w:szCs w:val="24"/>
        </w:rPr>
        <w:t>Su temini vanalarının açık, yarı açık ve kapalı konumları izlenecektir.</w:t>
      </w:r>
    </w:p>
    <w:p w14:paraId="49EE4569" w14:textId="77777777" w:rsidR="00034EEF" w:rsidRPr="00BE62EF" w:rsidRDefault="00034EEF" w:rsidP="00034EEF">
      <w:pPr>
        <w:widowControl/>
        <w:numPr>
          <w:ilvl w:val="3"/>
          <w:numId w:val="45"/>
        </w:numPr>
        <w:tabs>
          <w:tab w:val="left" w:pos="709"/>
        </w:tabs>
        <w:autoSpaceDE/>
        <w:autoSpaceDN/>
        <w:spacing w:before="100" w:beforeAutospacing="1" w:line="360" w:lineRule="auto"/>
        <w:ind w:hanging="1887"/>
        <w:jc w:val="both"/>
        <w:rPr>
          <w:sz w:val="24"/>
          <w:szCs w:val="24"/>
        </w:rPr>
      </w:pPr>
      <w:r w:rsidRPr="00BE62EF">
        <w:rPr>
          <w:sz w:val="24"/>
          <w:szCs w:val="24"/>
        </w:rPr>
        <w:t>Yangın suyu seviyesi izlenecektir.</w:t>
      </w:r>
    </w:p>
    <w:p w14:paraId="54E9A915" w14:textId="77777777" w:rsidR="00034EEF" w:rsidRPr="00BE62EF" w:rsidRDefault="00034EEF" w:rsidP="00034EEF">
      <w:pPr>
        <w:widowControl/>
        <w:numPr>
          <w:ilvl w:val="3"/>
          <w:numId w:val="45"/>
        </w:numPr>
        <w:tabs>
          <w:tab w:val="left" w:pos="709"/>
        </w:tabs>
        <w:autoSpaceDE/>
        <w:autoSpaceDN/>
        <w:spacing w:before="100" w:beforeAutospacing="1" w:line="360" w:lineRule="auto"/>
        <w:ind w:hanging="1887"/>
        <w:jc w:val="both"/>
        <w:rPr>
          <w:sz w:val="24"/>
          <w:szCs w:val="24"/>
        </w:rPr>
      </w:pPr>
      <w:r w:rsidRPr="00BE62EF">
        <w:rPr>
          <w:sz w:val="24"/>
          <w:szCs w:val="24"/>
        </w:rPr>
        <w:t>Yangın pompaları izlenecektir.</w:t>
      </w:r>
    </w:p>
    <w:p w14:paraId="23085F9A"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lastRenderedPageBreak/>
        <w:t>Sprinkler sisteminin aşağıdaki göstergeler ve uyarılar ile konumları ve durumları yangın ihbar paneli üzerinde izlenecektir.</w:t>
      </w:r>
    </w:p>
    <w:p w14:paraId="134849AD" w14:textId="77777777" w:rsidR="00034EEF" w:rsidRPr="00BE62EF" w:rsidRDefault="00034EEF" w:rsidP="00034EEF">
      <w:pPr>
        <w:widowControl/>
        <w:numPr>
          <w:ilvl w:val="0"/>
          <w:numId w:val="292"/>
        </w:numPr>
        <w:tabs>
          <w:tab w:val="left" w:pos="709"/>
        </w:tabs>
        <w:autoSpaceDE/>
        <w:autoSpaceDN/>
        <w:spacing w:before="100" w:beforeAutospacing="1" w:line="360" w:lineRule="auto"/>
        <w:jc w:val="both"/>
        <w:rPr>
          <w:sz w:val="24"/>
          <w:szCs w:val="24"/>
        </w:rPr>
      </w:pPr>
      <w:r w:rsidRPr="00BE62EF">
        <w:rPr>
          <w:sz w:val="24"/>
          <w:szCs w:val="24"/>
        </w:rPr>
        <w:t>Her bir hat kesme vanasının doğru işlevsel konumda olduğu yeşil renkli ışıkla izlenecektir.</w:t>
      </w:r>
    </w:p>
    <w:p w14:paraId="573F2433" w14:textId="77777777" w:rsidR="00034EEF" w:rsidRPr="00BE62EF" w:rsidRDefault="00034EEF" w:rsidP="00034EEF">
      <w:pPr>
        <w:widowControl/>
        <w:numPr>
          <w:ilvl w:val="0"/>
          <w:numId w:val="292"/>
        </w:numPr>
        <w:tabs>
          <w:tab w:val="left" w:pos="709"/>
        </w:tabs>
        <w:autoSpaceDE/>
        <w:autoSpaceDN/>
        <w:spacing w:before="100" w:beforeAutospacing="1" w:line="360" w:lineRule="auto"/>
        <w:jc w:val="both"/>
        <w:rPr>
          <w:sz w:val="24"/>
          <w:szCs w:val="24"/>
        </w:rPr>
      </w:pPr>
      <w:r w:rsidRPr="00BE62EF">
        <w:rPr>
          <w:sz w:val="24"/>
          <w:szCs w:val="24"/>
        </w:rPr>
        <w:t>Bir ya da birden çok kontrol vanasının tamamen açık konumda olmadığı sarı renkli ışıkla izlenecek ve aynı zamanda sesli uyarı da yapılacaktır.</w:t>
      </w:r>
    </w:p>
    <w:p w14:paraId="2C5C94C4" w14:textId="77777777" w:rsidR="00034EEF" w:rsidRPr="00BE62EF" w:rsidRDefault="00034EEF" w:rsidP="00034EEF">
      <w:pPr>
        <w:widowControl/>
        <w:numPr>
          <w:ilvl w:val="0"/>
          <w:numId w:val="292"/>
        </w:numPr>
        <w:tabs>
          <w:tab w:val="left" w:pos="709"/>
        </w:tabs>
        <w:autoSpaceDE/>
        <w:autoSpaceDN/>
        <w:spacing w:before="100" w:beforeAutospacing="1" w:line="360" w:lineRule="auto"/>
        <w:jc w:val="both"/>
        <w:rPr>
          <w:sz w:val="24"/>
          <w:szCs w:val="24"/>
        </w:rPr>
      </w:pPr>
      <w:r w:rsidRPr="00BE62EF">
        <w:rPr>
          <w:sz w:val="24"/>
          <w:szCs w:val="24"/>
        </w:rPr>
        <w:t>Her bir hat kesme vanasının tamamen açık konumda olmadığı sarı renkli ışıkla izlenecek ve aynı zamanda sesli uyarı da yapılacaktır.</w:t>
      </w:r>
    </w:p>
    <w:p w14:paraId="76C3EDAE" w14:textId="77777777" w:rsidR="00034EEF" w:rsidRPr="00BE62EF" w:rsidRDefault="00034EEF" w:rsidP="00034EEF">
      <w:pPr>
        <w:widowControl/>
        <w:numPr>
          <w:ilvl w:val="0"/>
          <w:numId w:val="292"/>
        </w:numPr>
        <w:tabs>
          <w:tab w:val="left" w:pos="709"/>
        </w:tabs>
        <w:autoSpaceDE/>
        <w:autoSpaceDN/>
        <w:spacing w:before="100" w:beforeAutospacing="1" w:line="360" w:lineRule="auto"/>
        <w:jc w:val="both"/>
        <w:rPr>
          <w:sz w:val="24"/>
          <w:szCs w:val="24"/>
        </w:rPr>
      </w:pPr>
      <w:r w:rsidRPr="00BE62EF">
        <w:rPr>
          <w:sz w:val="24"/>
          <w:szCs w:val="24"/>
        </w:rPr>
        <w:t>Suyun tesisat içinde hareket ettiği kırmızı ışıkla izlenecek ve aynı zamanda sesli uyarı da yapılacaktır.</w:t>
      </w:r>
    </w:p>
    <w:p w14:paraId="55821B2E" w14:textId="77777777" w:rsidR="00034EEF" w:rsidRPr="00BE62EF" w:rsidRDefault="00034EEF" w:rsidP="00034EEF">
      <w:pPr>
        <w:widowControl/>
        <w:numPr>
          <w:ilvl w:val="0"/>
          <w:numId w:val="292"/>
        </w:numPr>
        <w:tabs>
          <w:tab w:val="left" w:pos="709"/>
        </w:tabs>
        <w:autoSpaceDE/>
        <w:autoSpaceDN/>
        <w:spacing w:before="100" w:beforeAutospacing="1" w:line="360" w:lineRule="auto"/>
        <w:jc w:val="both"/>
        <w:rPr>
          <w:sz w:val="24"/>
          <w:szCs w:val="24"/>
        </w:rPr>
      </w:pPr>
      <w:r w:rsidRPr="00BE62EF">
        <w:rPr>
          <w:sz w:val="24"/>
          <w:szCs w:val="24"/>
        </w:rPr>
        <w:t>Bir ya da birden çok bölgede su akışının olduğu kırmızı ışıkla izlenecek ve aynı zamanda sesli uyarı da yapılacaktır.</w:t>
      </w:r>
    </w:p>
    <w:p w14:paraId="7B598DFF"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Yangın pompalarının arıza, çalışma ve enerji kesik bilgileri (elektrik beslemesinin, bir faz veya fazların yokluğu) izlenecektir.</w:t>
      </w:r>
    </w:p>
    <w:p w14:paraId="35A96B1F"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Gazlı söndürme sistemlerinin alarm ve arıza çıkışları yangın ihbar panelinden izlenecektir.</w:t>
      </w:r>
    </w:p>
    <w:p w14:paraId="3F7F44ED"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Gazlı söndürme sistemlerinin aktive olduğu yangın ihbar panelinden izlenecektir.</w:t>
      </w:r>
    </w:p>
    <w:p w14:paraId="10840893"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Mutfak davlumbaz söndürme sistemlerinin aktivasyonu yangın ihbar panelinden izlenecektir.</w:t>
      </w:r>
    </w:p>
    <w:p w14:paraId="3449A607"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 xml:space="preserve">Duman kontrol sistemleriyle ilgili aktivasyon, arıza ve konum değiştirme sinyalleri yangın ihbar paneli yanına konacak ve yangın ihbar paneli ile bağlantılı ayrı bir duman kontrol paneli/istasyonu (mimik panel) izlenecek ve duman kontrol sistemine </w:t>
      </w:r>
      <w:proofErr w:type="spellStart"/>
      <w:r w:rsidRPr="00BE62EF">
        <w:rPr>
          <w:sz w:val="24"/>
          <w:szCs w:val="24"/>
        </w:rPr>
        <w:t>manual</w:t>
      </w:r>
      <w:proofErr w:type="spellEnd"/>
      <w:r w:rsidRPr="00BE62EF">
        <w:rPr>
          <w:sz w:val="24"/>
          <w:szCs w:val="24"/>
        </w:rPr>
        <w:t xml:space="preserve"> olarak kumanda edilecektir. Bu panel büyük olacağından boyutlarının hesaplanması ve oda içi yerleşimi YÜKLENİCİ tarafından </w:t>
      </w:r>
      <w:proofErr w:type="spellStart"/>
      <w:r w:rsidRPr="00BE62EF">
        <w:rPr>
          <w:sz w:val="24"/>
          <w:szCs w:val="24"/>
        </w:rPr>
        <w:t>shop</w:t>
      </w:r>
      <w:proofErr w:type="spellEnd"/>
      <w:r w:rsidRPr="00BE62EF">
        <w:rPr>
          <w:sz w:val="24"/>
          <w:szCs w:val="24"/>
        </w:rPr>
        <w:t xml:space="preserve"> </w:t>
      </w:r>
      <w:proofErr w:type="spellStart"/>
      <w:r w:rsidRPr="00BE62EF">
        <w:rPr>
          <w:sz w:val="24"/>
          <w:szCs w:val="24"/>
        </w:rPr>
        <w:t>drawing</w:t>
      </w:r>
      <w:proofErr w:type="spellEnd"/>
      <w:r w:rsidRPr="00BE62EF">
        <w:rPr>
          <w:sz w:val="24"/>
          <w:szCs w:val="24"/>
        </w:rPr>
        <w:t xml:space="preserve"> aşamasında yapılarak </w:t>
      </w:r>
      <w:proofErr w:type="spellStart"/>
      <w:r w:rsidRPr="00BE62EF">
        <w:rPr>
          <w:sz w:val="24"/>
          <w:szCs w:val="24"/>
        </w:rPr>
        <w:t>kontrolluğun</w:t>
      </w:r>
      <w:proofErr w:type="spellEnd"/>
      <w:r w:rsidRPr="00BE62EF">
        <w:rPr>
          <w:sz w:val="24"/>
          <w:szCs w:val="24"/>
        </w:rPr>
        <w:t xml:space="preserve"> onayı alındıktan sonra imalata geçilecektir.</w:t>
      </w:r>
    </w:p>
    <w:p w14:paraId="08731DFB"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 xml:space="preserve">Duman kontrol fanları </w:t>
      </w:r>
      <w:proofErr w:type="spellStart"/>
      <w:r w:rsidRPr="00BE62EF">
        <w:rPr>
          <w:sz w:val="24"/>
          <w:szCs w:val="24"/>
        </w:rPr>
        <w:t>manual</w:t>
      </w:r>
      <w:proofErr w:type="spellEnd"/>
      <w:r w:rsidRPr="00BE62EF">
        <w:rPr>
          <w:sz w:val="24"/>
          <w:szCs w:val="24"/>
        </w:rPr>
        <w:t xml:space="preserve"> olarak güvenlik odasından (yangın ihbar panelinin bulunduğu oda) çalıştırılıp durdurulabilecektir.</w:t>
      </w:r>
    </w:p>
    <w:p w14:paraId="4351EBF1" w14:textId="77777777" w:rsidR="00034EEF" w:rsidRPr="00BE62EF" w:rsidRDefault="00034EEF" w:rsidP="00034EEF">
      <w:pPr>
        <w:widowControl/>
        <w:numPr>
          <w:ilvl w:val="0"/>
          <w:numId w:val="182"/>
        </w:numPr>
        <w:tabs>
          <w:tab w:val="left" w:pos="851"/>
        </w:tabs>
        <w:autoSpaceDE/>
        <w:autoSpaceDN/>
        <w:spacing w:before="100" w:beforeAutospacing="1" w:line="360" w:lineRule="auto"/>
        <w:ind w:left="851" w:hanging="426"/>
        <w:jc w:val="both"/>
        <w:rPr>
          <w:sz w:val="24"/>
          <w:szCs w:val="24"/>
        </w:rPr>
      </w:pPr>
      <w:r w:rsidRPr="00BE62EF">
        <w:rPr>
          <w:sz w:val="24"/>
          <w:szCs w:val="24"/>
        </w:rPr>
        <w:t>Duman kontrol sistemleri ile ilgili izlemeler:</w:t>
      </w:r>
    </w:p>
    <w:p w14:paraId="38D55A83" w14:textId="77777777" w:rsidR="00034EEF" w:rsidRPr="00BE62EF" w:rsidRDefault="00034EEF" w:rsidP="00034EEF">
      <w:pPr>
        <w:widowControl/>
        <w:numPr>
          <w:ilvl w:val="0"/>
          <w:numId w:val="295"/>
        </w:numPr>
        <w:tabs>
          <w:tab w:val="left" w:pos="851"/>
        </w:tabs>
        <w:autoSpaceDE/>
        <w:autoSpaceDN/>
        <w:spacing w:before="100" w:beforeAutospacing="1" w:line="360" w:lineRule="auto"/>
        <w:ind w:left="1418" w:hanging="207"/>
        <w:jc w:val="both"/>
        <w:rPr>
          <w:sz w:val="24"/>
          <w:szCs w:val="24"/>
        </w:rPr>
      </w:pPr>
      <w:r w:rsidRPr="00BE62EF">
        <w:rPr>
          <w:sz w:val="24"/>
          <w:szCs w:val="24"/>
        </w:rPr>
        <w:t>Fan, yangın damperleri ve diğer teçhizatların normal konumda olduğu beyaz renkli ışıkla izlenecektir.</w:t>
      </w:r>
    </w:p>
    <w:p w14:paraId="6BFE24E2" w14:textId="77777777" w:rsidR="00034EEF" w:rsidRPr="00BE62EF" w:rsidRDefault="00034EEF" w:rsidP="00034EEF">
      <w:pPr>
        <w:widowControl/>
        <w:numPr>
          <w:ilvl w:val="0"/>
          <w:numId w:val="295"/>
        </w:numPr>
        <w:tabs>
          <w:tab w:val="left" w:pos="851"/>
        </w:tabs>
        <w:autoSpaceDE/>
        <w:autoSpaceDN/>
        <w:spacing w:before="100" w:beforeAutospacing="1" w:line="360" w:lineRule="auto"/>
        <w:ind w:left="1418" w:hanging="207"/>
        <w:jc w:val="both"/>
        <w:rPr>
          <w:sz w:val="24"/>
          <w:szCs w:val="24"/>
        </w:rPr>
      </w:pPr>
      <w:r w:rsidRPr="00BE62EF">
        <w:rPr>
          <w:sz w:val="24"/>
          <w:szCs w:val="24"/>
        </w:rPr>
        <w:lastRenderedPageBreak/>
        <w:t>Fan, yangın damperleri ve diğer teçhizatların kapalı konumda olduğu kırmızı renkli ışıkla izlenecektir.</w:t>
      </w:r>
    </w:p>
    <w:p w14:paraId="0FD9F561" w14:textId="77777777" w:rsidR="00034EEF" w:rsidRPr="00BE62EF" w:rsidRDefault="00034EEF" w:rsidP="00034EEF">
      <w:pPr>
        <w:widowControl/>
        <w:numPr>
          <w:ilvl w:val="0"/>
          <w:numId w:val="295"/>
        </w:numPr>
        <w:tabs>
          <w:tab w:val="left" w:pos="851"/>
        </w:tabs>
        <w:autoSpaceDE/>
        <w:autoSpaceDN/>
        <w:spacing w:before="100" w:beforeAutospacing="1" w:line="360" w:lineRule="auto"/>
        <w:ind w:left="1418" w:hanging="207"/>
        <w:jc w:val="both"/>
        <w:rPr>
          <w:sz w:val="24"/>
          <w:szCs w:val="24"/>
        </w:rPr>
      </w:pPr>
      <w:r w:rsidRPr="00BE62EF">
        <w:rPr>
          <w:sz w:val="24"/>
          <w:szCs w:val="24"/>
        </w:rPr>
        <w:t>Fan, yangın damperleri ve diğer teçhizatların çalışır ve açık konumda olduğu yeşil renkli ışıkla izlenecektir.</w:t>
      </w:r>
    </w:p>
    <w:p w14:paraId="37A746B5" w14:textId="77777777" w:rsidR="00034EEF" w:rsidRPr="00BE62EF" w:rsidRDefault="00034EEF" w:rsidP="00034EEF">
      <w:pPr>
        <w:widowControl/>
        <w:numPr>
          <w:ilvl w:val="0"/>
          <w:numId w:val="295"/>
        </w:numPr>
        <w:tabs>
          <w:tab w:val="left" w:pos="851"/>
        </w:tabs>
        <w:autoSpaceDE/>
        <w:autoSpaceDN/>
        <w:spacing w:before="100" w:beforeAutospacing="1" w:line="360" w:lineRule="auto"/>
        <w:ind w:left="1418" w:hanging="207"/>
        <w:jc w:val="both"/>
        <w:rPr>
          <w:sz w:val="24"/>
          <w:szCs w:val="24"/>
        </w:rPr>
      </w:pPr>
      <w:r w:rsidRPr="00BE62EF">
        <w:rPr>
          <w:sz w:val="24"/>
          <w:szCs w:val="24"/>
        </w:rPr>
        <w:t>Fan, yangın damperleri ve diğer teçhizatların arıza konumunda olduğu sarı renkli ışıkla izlenecektir.</w:t>
      </w:r>
    </w:p>
    <w:p w14:paraId="275057A3" w14:textId="77777777" w:rsidR="00034EEF" w:rsidRPr="00BE62EF" w:rsidRDefault="00034EEF" w:rsidP="00034EEF">
      <w:pPr>
        <w:widowControl/>
        <w:numPr>
          <w:ilvl w:val="0"/>
          <w:numId w:val="182"/>
        </w:numPr>
        <w:tabs>
          <w:tab w:val="left" w:pos="851"/>
        </w:tabs>
        <w:autoSpaceDE/>
        <w:autoSpaceDN/>
        <w:spacing w:before="100" w:beforeAutospacing="1" w:line="360" w:lineRule="auto"/>
        <w:jc w:val="both"/>
        <w:rPr>
          <w:sz w:val="24"/>
          <w:szCs w:val="24"/>
        </w:rPr>
      </w:pPr>
      <w:r w:rsidRPr="00BE62EF">
        <w:rPr>
          <w:sz w:val="24"/>
          <w:szCs w:val="24"/>
        </w:rPr>
        <w:t xml:space="preserve">Klima santrallarının (AHU) </w:t>
      </w:r>
      <w:proofErr w:type="spellStart"/>
      <w:r w:rsidRPr="00BE62EF">
        <w:rPr>
          <w:sz w:val="24"/>
          <w:szCs w:val="24"/>
        </w:rPr>
        <w:t>supply</w:t>
      </w:r>
      <w:proofErr w:type="spellEnd"/>
      <w:r w:rsidRPr="00BE62EF">
        <w:rPr>
          <w:sz w:val="24"/>
          <w:szCs w:val="24"/>
        </w:rPr>
        <w:t xml:space="preserve"> ve </w:t>
      </w:r>
      <w:proofErr w:type="spellStart"/>
      <w:r w:rsidRPr="00BE62EF">
        <w:rPr>
          <w:sz w:val="24"/>
          <w:szCs w:val="24"/>
        </w:rPr>
        <w:t>egzost</w:t>
      </w:r>
      <w:proofErr w:type="spellEnd"/>
      <w:r w:rsidRPr="00BE62EF">
        <w:rPr>
          <w:sz w:val="24"/>
          <w:szCs w:val="24"/>
        </w:rPr>
        <w:t xml:space="preserve"> fanları yangın ihbar sisteminden izlenecek, aynı zamanda </w:t>
      </w:r>
      <w:proofErr w:type="spellStart"/>
      <w:r w:rsidRPr="00BE62EF">
        <w:rPr>
          <w:sz w:val="24"/>
          <w:szCs w:val="24"/>
        </w:rPr>
        <w:t>egzost</w:t>
      </w:r>
      <w:proofErr w:type="spellEnd"/>
      <w:r w:rsidRPr="00BE62EF">
        <w:rPr>
          <w:sz w:val="24"/>
          <w:szCs w:val="24"/>
        </w:rPr>
        <w:t xml:space="preserve"> fanlarına yangın ihbar sisteminden kumanda edilebilecektir. </w:t>
      </w:r>
    </w:p>
    <w:p w14:paraId="503EBF70" w14:textId="77777777" w:rsidR="00034EEF" w:rsidRPr="00BE62EF" w:rsidRDefault="00034EEF" w:rsidP="00034EEF">
      <w:pPr>
        <w:widowControl/>
        <w:numPr>
          <w:ilvl w:val="0"/>
          <w:numId w:val="182"/>
        </w:numPr>
        <w:tabs>
          <w:tab w:val="left" w:pos="851"/>
        </w:tabs>
        <w:autoSpaceDE/>
        <w:autoSpaceDN/>
        <w:spacing w:before="100" w:beforeAutospacing="1" w:line="360" w:lineRule="auto"/>
        <w:jc w:val="both"/>
        <w:rPr>
          <w:sz w:val="24"/>
          <w:szCs w:val="24"/>
        </w:rPr>
      </w:pPr>
      <w:r w:rsidRPr="00BE62EF">
        <w:rPr>
          <w:sz w:val="24"/>
          <w:szCs w:val="24"/>
        </w:rPr>
        <w:t>Mutfak ve kazan dairesinde (doğal gaz kullanılan hacimlerde) gaz algılama dedektörleri aktive olduğunda, mahallin selenoid gaz kesme vanası kapatılacak ve bu durum yangın ihbar panelinden izlenecektir.</w:t>
      </w:r>
    </w:p>
    <w:p w14:paraId="12430082" w14:textId="77777777" w:rsidR="00034EEF" w:rsidRPr="00BE62EF" w:rsidRDefault="00034EEF" w:rsidP="00034EEF">
      <w:pPr>
        <w:widowControl/>
        <w:numPr>
          <w:ilvl w:val="0"/>
          <w:numId w:val="182"/>
        </w:numPr>
        <w:tabs>
          <w:tab w:val="left" w:pos="851"/>
        </w:tabs>
        <w:autoSpaceDE/>
        <w:autoSpaceDN/>
        <w:spacing w:before="100" w:beforeAutospacing="1" w:line="360" w:lineRule="auto"/>
        <w:jc w:val="both"/>
        <w:rPr>
          <w:sz w:val="24"/>
          <w:szCs w:val="24"/>
        </w:rPr>
      </w:pPr>
      <w:r w:rsidRPr="00BE62EF">
        <w:rPr>
          <w:sz w:val="24"/>
          <w:szCs w:val="24"/>
        </w:rPr>
        <w:t>Asansör holünde veya asansör şaftında bulunan dedektörler aktive olduğunda, asansörler bekleme yapmaksızın tahliye katına gelip kapılarını açacak ve kullanım dışı kalacaklardır.</w:t>
      </w:r>
    </w:p>
    <w:p w14:paraId="2F774662" w14:textId="77777777" w:rsidR="00034EEF" w:rsidRPr="00BE62EF" w:rsidRDefault="00034EEF" w:rsidP="00034EEF">
      <w:pPr>
        <w:widowControl/>
        <w:numPr>
          <w:ilvl w:val="0"/>
          <w:numId w:val="182"/>
        </w:numPr>
        <w:tabs>
          <w:tab w:val="left" w:pos="851"/>
        </w:tabs>
        <w:autoSpaceDE/>
        <w:autoSpaceDN/>
        <w:spacing w:before="100" w:beforeAutospacing="1" w:line="360" w:lineRule="auto"/>
        <w:jc w:val="both"/>
        <w:rPr>
          <w:sz w:val="24"/>
          <w:szCs w:val="24"/>
        </w:rPr>
      </w:pPr>
      <w:r w:rsidRPr="00BE62EF">
        <w:rPr>
          <w:sz w:val="24"/>
          <w:szCs w:val="24"/>
        </w:rPr>
        <w:t xml:space="preserve">Yangın durumunda açılacak diğer zamanlarda kilitli olacak kapılar, açıldığında yangın ihbar panelinden izlenecektir. Bu kapıların kilitleri yangın ihbar sisteminden aldığı uyarı ile açılacaktır. Bu kapıların yanında </w:t>
      </w:r>
      <w:proofErr w:type="spellStart"/>
      <w:r w:rsidRPr="00BE62EF">
        <w:rPr>
          <w:sz w:val="24"/>
          <w:szCs w:val="24"/>
        </w:rPr>
        <w:t>manual</w:t>
      </w:r>
      <w:proofErr w:type="spellEnd"/>
      <w:r w:rsidRPr="00BE62EF">
        <w:rPr>
          <w:sz w:val="24"/>
          <w:szCs w:val="24"/>
        </w:rPr>
        <w:t xml:space="preserve"> açma butonu da bulunacaktır.</w:t>
      </w:r>
    </w:p>
    <w:p w14:paraId="0DD3D833" w14:textId="77777777" w:rsidR="00034EEF" w:rsidRPr="00BE62EF" w:rsidRDefault="00034EEF" w:rsidP="00034EEF">
      <w:pPr>
        <w:widowControl/>
        <w:numPr>
          <w:ilvl w:val="0"/>
          <w:numId w:val="182"/>
        </w:numPr>
        <w:tabs>
          <w:tab w:val="left" w:pos="851"/>
        </w:tabs>
        <w:autoSpaceDE/>
        <w:autoSpaceDN/>
        <w:spacing w:before="100" w:beforeAutospacing="1" w:line="360" w:lineRule="auto"/>
        <w:jc w:val="both"/>
        <w:rPr>
          <w:sz w:val="24"/>
          <w:szCs w:val="24"/>
        </w:rPr>
      </w:pPr>
      <w:r w:rsidRPr="00BE62EF">
        <w:rPr>
          <w:sz w:val="24"/>
          <w:szCs w:val="24"/>
        </w:rPr>
        <w:t xml:space="preserve">Normal kullanımda açık tutulması öngörülen yangın kapıları elektro manyetik </w:t>
      </w:r>
      <w:proofErr w:type="spellStart"/>
      <w:r w:rsidRPr="00BE62EF">
        <w:rPr>
          <w:sz w:val="24"/>
          <w:szCs w:val="24"/>
        </w:rPr>
        <w:t>tutuculu</w:t>
      </w:r>
      <w:proofErr w:type="spellEnd"/>
      <w:r w:rsidRPr="00BE62EF">
        <w:rPr>
          <w:sz w:val="24"/>
          <w:szCs w:val="24"/>
        </w:rPr>
        <w:t xml:space="preserve"> olacak ve yangın ihbar sisteminden aldığı uyarı ile kapılar serbest kalacak ve otomatik kapı kapatıcıları sayesinde kapalı konuma geçeceklerdir. </w:t>
      </w:r>
      <w:bookmarkStart w:id="2" w:name="_Toc134435634"/>
    </w:p>
    <w:p w14:paraId="1319D1A8" w14:textId="77777777" w:rsidR="00034EEF" w:rsidRPr="00BE62EF" w:rsidRDefault="00034EEF" w:rsidP="00034EEF">
      <w:pPr>
        <w:tabs>
          <w:tab w:val="left" w:pos="851"/>
        </w:tabs>
        <w:spacing w:before="100" w:beforeAutospacing="1" w:line="360" w:lineRule="auto"/>
        <w:ind w:left="1070"/>
        <w:jc w:val="both"/>
        <w:rPr>
          <w:sz w:val="24"/>
          <w:szCs w:val="24"/>
        </w:rPr>
      </w:pPr>
    </w:p>
    <w:p w14:paraId="608CC530" w14:textId="77777777" w:rsidR="00034EEF" w:rsidRPr="00BE62EF" w:rsidRDefault="00034EEF" w:rsidP="00034EEF">
      <w:pPr>
        <w:tabs>
          <w:tab w:val="left" w:pos="851"/>
        </w:tabs>
        <w:spacing w:before="100" w:beforeAutospacing="1" w:line="360" w:lineRule="auto"/>
        <w:ind w:left="1070"/>
        <w:jc w:val="both"/>
        <w:rPr>
          <w:sz w:val="24"/>
          <w:szCs w:val="24"/>
        </w:rPr>
      </w:pPr>
    </w:p>
    <w:p w14:paraId="1375B442"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YAZILIM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bookmarkEnd w:id="2"/>
    <w:p w14:paraId="2590F815"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Windows 7 ve Windows 8’i destekleyecektir.</w:t>
      </w:r>
    </w:p>
    <w:p w14:paraId="458A08A2"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Renkli bilgisayar ekranından grafik bazında yangın alarm kontrol panellerinin ve diğer saha ekipmanlarının bilgileri izlenebilecek ve kontrolleri yapılabilecektir.</w:t>
      </w:r>
    </w:p>
    <w:p w14:paraId="5B7A01DF"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Sistemi kullanacak çeşitli kademedeki kişiler veya operatör için çok kullanıcılı ve kademeli şifre girişine </w:t>
      </w:r>
      <w:proofErr w:type="gramStart"/>
      <w:r w:rsidRPr="00BE62EF">
        <w:rPr>
          <w:sz w:val="24"/>
          <w:szCs w:val="24"/>
        </w:rPr>
        <w:t>imkan</w:t>
      </w:r>
      <w:proofErr w:type="gramEnd"/>
      <w:r w:rsidRPr="00BE62EF">
        <w:rPr>
          <w:sz w:val="24"/>
          <w:szCs w:val="24"/>
        </w:rPr>
        <w:t xml:space="preserve"> tanıyacaktır.</w:t>
      </w:r>
    </w:p>
    <w:p w14:paraId="72A6ABBD"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lastRenderedPageBreak/>
        <w:t xml:space="preserve">CAD çizimlerini </w:t>
      </w:r>
      <w:proofErr w:type="spellStart"/>
      <w:r w:rsidRPr="00BE62EF">
        <w:rPr>
          <w:sz w:val="24"/>
          <w:szCs w:val="24"/>
        </w:rPr>
        <w:t>YAZILIM’ın</w:t>
      </w:r>
      <w:proofErr w:type="spellEnd"/>
      <w:r w:rsidRPr="00BE62EF">
        <w:rPr>
          <w:sz w:val="24"/>
          <w:szCs w:val="24"/>
        </w:rPr>
        <w:t xml:space="preserve"> içine transfer etmek mümkün olacaktır. </w:t>
      </w:r>
    </w:p>
    <w:p w14:paraId="7F1768CB"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Ayrıca bina/tesis içindeki diğer sistemlerle (HVAC Otomasyon Sistemi, </w:t>
      </w:r>
    </w:p>
    <w:p w14:paraId="401C2CC1"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p>
    <w:p w14:paraId="13EDCF71"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 Sistemi, Dijital Video Yönetim Sistemi, Kartlı Geçiş Sistemi, Hırsız Alarm Sistemi gibi...) yazılım bazında haberleşebilecektir. Kuru kontaklı haberleşme olmayacaktır.</w:t>
      </w:r>
    </w:p>
    <w:p w14:paraId="253BE809"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Çok gelişmiş bir raporlama yeteneğine sahip olacaktır. Raporlar, alarm raporları ve kullanıcı tarafından ayarlanabilen özel rapor üretim araçları gibi genel ihtiyaçları giderecek, önceden ayarlı standart raporları içerecektir.</w:t>
      </w:r>
    </w:p>
    <w:p w14:paraId="06416DC6"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p>
    <w:p w14:paraId="171D09DE"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Üzerinde acil anons sistemine ait fonksiyonlar kontrol edilebilecektir.</w:t>
      </w:r>
    </w:p>
    <w:p w14:paraId="50104152"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Yazılım aşağıdaki raporlama çeşitlerini mutlaka gerçekleştirebilecektir;</w:t>
      </w:r>
    </w:p>
    <w:p w14:paraId="1AA6BF0F" w14:textId="77777777" w:rsidR="00034EEF" w:rsidRPr="00BE62EF" w:rsidRDefault="00034EEF" w:rsidP="00034EEF">
      <w:pPr>
        <w:widowControl/>
        <w:numPr>
          <w:ilvl w:val="0"/>
          <w:numId w:val="293"/>
        </w:numPr>
        <w:tabs>
          <w:tab w:val="left" w:pos="709"/>
        </w:tabs>
        <w:autoSpaceDE/>
        <w:autoSpaceDN/>
        <w:spacing w:before="100" w:beforeAutospacing="1" w:line="360" w:lineRule="auto"/>
        <w:ind w:left="709" w:hanging="283"/>
        <w:jc w:val="both"/>
        <w:rPr>
          <w:sz w:val="24"/>
          <w:szCs w:val="24"/>
        </w:rPr>
      </w:pPr>
      <w:r w:rsidRPr="00BE62EF">
        <w:rPr>
          <w:sz w:val="24"/>
          <w:szCs w:val="24"/>
        </w:rPr>
        <w:t>Alarm Durum Raporu</w:t>
      </w:r>
    </w:p>
    <w:p w14:paraId="09FC54E1"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Bakım Listesi Raporu</w:t>
      </w:r>
    </w:p>
    <w:p w14:paraId="3050F895"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Saha Ekipmanlarının Durum Raporu</w:t>
      </w:r>
    </w:p>
    <w:p w14:paraId="2D5D327D"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Yazılım, Yangın Sistemi’nin işleyişi sırasında oluşan;</w:t>
      </w:r>
      <w:r w:rsidRPr="00BE62EF">
        <w:rPr>
          <w:sz w:val="24"/>
          <w:szCs w:val="24"/>
        </w:rPr>
        <w:tab/>
      </w:r>
    </w:p>
    <w:p w14:paraId="6B66AE63"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Alarm</w:t>
      </w:r>
    </w:p>
    <w:p w14:paraId="5D3D0905"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Arıza</w:t>
      </w:r>
    </w:p>
    <w:p w14:paraId="098FE4CE"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Normal</w:t>
      </w:r>
    </w:p>
    <w:p w14:paraId="70495A19"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Kirlilik Alarmı</w:t>
      </w:r>
    </w:p>
    <w:p w14:paraId="491251D0"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Anons Sistemi Hareketlerini</w:t>
      </w:r>
    </w:p>
    <w:p w14:paraId="5ED98595"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Hat Kesildi</w:t>
      </w:r>
    </w:p>
    <w:p w14:paraId="59E689FB"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Batarya Problemi</w:t>
      </w:r>
    </w:p>
    <w:p w14:paraId="7C484EC0" w14:textId="77777777" w:rsidR="00034EEF" w:rsidRPr="00BE62EF" w:rsidRDefault="00034EEF" w:rsidP="00034EEF">
      <w:pPr>
        <w:widowControl/>
        <w:numPr>
          <w:ilvl w:val="0"/>
          <w:numId w:val="294"/>
        </w:numPr>
        <w:tabs>
          <w:tab w:val="left" w:pos="709"/>
        </w:tabs>
        <w:autoSpaceDE/>
        <w:autoSpaceDN/>
        <w:spacing w:before="100" w:beforeAutospacing="1" w:line="360" w:lineRule="auto"/>
        <w:jc w:val="both"/>
        <w:rPr>
          <w:sz w:val="24"/>
          <w:szCs w:val="24"/>
        </w:rPr>
      </w:pPr>
      <w:r w:rsidRPr="00BE62EF">
        <w:rPr>
          <w:sz w:val="24"/>
          <w:szCs w:val="24"/>
        </w:rPr>
        <w:t>Haberleşme Problemi</w:t>
      </w:r>
    </w:p>
    <w:p w14:paraId="7D022384" w14:textId="77777777" w:rsidR="00034EEF" w:rsidRPr="00BE62EF" w:rsidRDefault="00034EEF" w:rsidP="00034EEF">
      <w:pPr>
        <w:tabs>
          <w:tab w:val="left" w:pos="709"/>
        </w:tabs>
        <w:spacing w:before="100" w:beforeAutospacing="1" w:line="360" w:lineRule="auto"/>
        <w:ind w:left="709"/>
        <w:jc w:val="both"/>
        <w:rPr>
          <w:sz w:val="24"/>
          <w:szCs w:val="24"/>
        </w:rPr>
      </w:pPr>
      <w:r w:rsidRPr="00BE62EF">
        <w:rPr>
          <w:sz w:val="24"/>
          <w:szCs w:val="24"/>
        </w:rPr>
        <w:t xml:space="preserve">gibi bilgileri ve diğer ekipmanlarla ilgili oluşan alarm, arıza ve haberleşme bilgilerini operatörlere mutlaka iletecek ve kaydedecektir. Bu bilgilerin iletimi sırasında önceden tanımlanmış öncelik seviyeleri göz önüne alınacaktır. </w:t>
      </w:r>
    </w:p>
    <w:p w14:paraId="56198440" w14:textId="77777777" w:rsidR="00034EEF" w:rsidRPr="00BE62EF" w:rsidRDefault="00034EEF" w:rsidP="00034EEF">
      <w:pPr>
        <w:spacing w:line="360" w:lineRule="auto"/>
        <w:jc w:val="both"/>
        <w:rPr>
          <w:b/>
          <w:sz w:val="24"/>
          <w:szCs w:val="24"/>
          <w:highlight w:val="lightGray"/>
        </w:rPr>
      </w:pPr>
      <w:bookmarkStart w:id="3" w:name="_Toc134435635"/>
      <w:bookmarkStart w:id="4" w:name="_Toc185178164"/>
    </w:p>
    <w:p w14:paraId="2BF36A7C"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YANGIN İHBAR KONTROL PANELİ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bookmarkEnd w:id="3"/>
      <w:bookmarkEnd w:id="4"/>
    </w:p>
    <w:p w14:paraId="3448EBB8" w14:textId="77777777" w:rsidR="00034EEF" w:rsidRPr="00BE62EF" w:rsidRDefault="00034EEF" w:rsidP="00034EEF">
      <w:pPr>
        <w:pStyle w:val="ReportLevel3"/>
        <w:numPr>
          <w:ilvl w:val="0"/>
          <w:numId w:val="0"/>
        </w:numPr>
        <w:spacing w:line="360" w:lineRule="auto"/>
        <w:ind w:left="2340" w:hanging="1914"/>
        <w:rPr>
          <w:rFonts w:ascii="Times New Roman" w:hAnsi="Times New Roman" w:cs="Times New Roman"/>
          <w:sz w:val="24"/>
          <w:szCs w:val="24"/>
          <w:lang w:eastAsia="tr-TR"/>
        </w:rPr>
      </w:pPr>
      <w:bookmarkStart w:id="5" w:name="_Toc134435636"/>
      <w:bookmarkStart w:id="6" w:name="_Toc185178165"/>
      <w:r w:rsidRPr="00BE62EF">
        <w:rPr>
          <w:rFonts w:ascii="Times New Roman" w:hAnsi="Times New Roman" w:cs="Times New Roman"/>
          <w:sz w:val="24"/>
          <w:szCs w:val="24"/>
          <w:lang w:eastAsia="tr-TR"/>
        </w:rPr>
        <w:t>F1.  GENEL ÖZELLİKLER</w:t>
      </w:r>
      <w:bookmarkEnd w:id="5"/>
      <w:bookmarkEnd w:id="6"/>
    </w:p>
    <w:p w14:paraId="6C87AF0F"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Kontrol paneli modüler yapıda olacaktır. </w:t>
      </w:r>
    </w:p>
    <w:p w14:paraId="2C53BBA6"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lastRenderedPageBreak/>
        <w:t xml:space="preserve">Yangın alarm sistemindeki kendisine bağlı saha cihazlarını ve varsa kendine bağlı olarak çalışan diğer yangın alarm panellerini denetleyerek gerekli kontrol senaryolarını gerçekleştirecektir. </w:t>
      </w:r>
    </w:p>
    <w:p w14:paraId="2352AA0C"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Panel herhangi bir sistem arızasında en fazla 512 cihaz devre dışı kalacak şekilde dizayn edilecektir. Yani bir işlemci (CPU) en fazla 512 cihazı (dedektör, buton, modül vb.) kontrol edecek şekilde panelde yeteri kadar işlemci (CPU) olacaktır.</w:t>
      </w:r>
    </w:p>
    <w:p w14:paraId="35524090"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proofErr w:type="spellStart"/>
      <w:r w:rsidRPr="00BE62EF">
        <w:rPr>
          <w:sz w:val="24"/>
          <w:szCs w:val="24"/>
        </w:rPr>
        <w:t>Yangin</w:t>
      </w:r>
      <w:proofErr w:type="spellEnd"/>
      <w:r w:rsidRPr="00BE62EF">
        <w:rPr>
          <w:sz w:val="24"/>
          <w:szCs w:val="24"/>
        </w:rPr>
        <w:t xml:space="preserve"> ihbar paneli tek bir panelden oluşmayacak, minimum 4 adet panelden oluşturulacaktır. </w:t>
      </w:r>
    </w:p>
    <w:p w14:paraId="2F83A29D"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Yangın ihbar kontrol paneli başlıca şu ünitelerden oluşacaktır;</w:t>
      </w:r>
    </w:p>
    <w:p w14:paraId="680233C1" w14:textId="77777777" w:rsidR="00034EEF" w:rsidRPr="00BE62EF" w:rsidRDefault="00034EEF" w:rsidP="00034EEF">
      <w:pPr>
        <w:pStyle w:val="ListeMaddemi"/>
        <w:numPr>
          <w:ilvl w:val="0"/>
          <w:numId w:val="184"/>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Kontrol ünitesi</w:t>
      </w:r>
    </w:p>
    <w:p w14:paraId="37886155" w14:textId="77777777" w:rsidR="00034EEF" w:rsidRPr="00BE62EF" w:rsidRDefault="00034EEF" w:rsidP="00034EEF">
      <w:pPr>
        <w:pStyle w:val="ListeMaddemi"/>
        <w:numPr>
          <w:ilvl w:val="0"/>
          <w:numId w:val="184"/>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Besleme ve güç kaynağı ünitesi veya üniteleri</w:t>
      </w:r>
    </w:p>
    <w:p w14:paraId="060ADB24" w14:textId="77777777" w:rsidR="00034EEF" w:rsidRPr="00BE62EF" w:rsidRDefault="00034EEF" w:rsidP="00034EEF">
      <w:pPr>
        <w:pStyle w:val="ListeMaddemi"/>
        <w:numPr>
          <w:ilvl w:val="0"/>
          <w:numId w:val="184"/>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Çevrim kontrol modülü veya modülleri</w:t>
      </w:r>
    </w:p>
    <w:p w14:paraId="69859EB6" w14:textId="77777777" w:rsidR="00034EEF" w:rsidRPr="00BE62EF" w:rsidRDefault="00034EEF" w:rsidP="00034EEF">
      <w:pPr>
        <w:pStyle w:val="ListeMaddemi"/>
        <w:numPr>
          <w:ilvl w:val="0"/>
          <w:numId w:val="184"/>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Bakım gerektirmeyen sızdırmaz tip aküler</w:t>
      </w:r>
    </w:p>
    <w:p w14:paraId="46269385" w14:textId="77777777" w:rsidR="00034EEF" w:rsidRPr="00BE62EF" w:rsidRDefault="00034EEF" w:rsidP="00034EEF">
      <w:pPr>
        <w:pStyle w:val="ListeMaddemi"/>
        <w:numPr>
          <w:ilvl w:val="0"/>
          <w:numId w:val="184"/>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 xml:space="preserve">Sıva üstü montaj kutusu </w:t>
      </w:r>
    </w:p>
    <w:p w14:paraId="50F62244"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Kontrol ünitesi mikroişlemci kontrollü olacak ve gerçek zaman saati ile çalışacaktır. Kontrol ünitesi üzerinde 8x21 karakter alfanümerik LCD gösterge olacaktır. Bu gösterge üzerinden sistemin programlaması yapılabilecek, alarm ve arıza bilgileri izlenebilecektir.</w:t>
      </w:r>
    </w:p>
    <w:p w14:paraId="0D8D7973"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Ayrıca sistemin çalışma durumunu göstermek üzere</w:t>
      </w:r>
    </w:p>
    <w:p w14:paraId="0778F617" w14:textId="77777777" w:rsidR="00034EEF" w:rsidRPr="00BE62EF" w:rsidRDefault="00034EEF" w:rsidP="00034EEF">
      <w:pPr>
        <w:pStyle w:val="ListeMaddemi"/>
        <w:numPr>
          <w:ilvl w:val="0"/>
          <w:numId w:val="185"/>
        </w:numPr>
        <w:tabs>
          <w:tab w:val="left" w:pos="720"/>
        </w:tabs>
        <w:spacing w:before="100" w:beforeAutospacing="1" w:line="360" w:lineRule="auto"/>
        <w:ind w:hanging="2106"/>
        <w:contextualSpacing w:val="0"/>
        <w:jc w:val="both"/>
        <w:rPr>
          <w:sz w:val="24"/>
          <w:szCs w:val="24"/>
          <w:lang w:val="tr-TR" w:eastAsia="tr-TR"/>
        </w:rPr>
      </w:pPr>
      <w:r w:rsidRPr="00BE62EF">
        <w:rPr>
          <w:sz w:val="24"/>
          <w:szCs w:val="24"/>
          <w:lang w:val="tr-TR" w:eastAsia="tr-TR"/>
        </w:rPr>
        <w:t>Normal, Alarm,</w:t>
      </w:r>
    </w:p>
    <w:p w14:paraId="46858481" w14:textId="77777777" w:rsidR="00034EEF" w:rsidRPr="00BE62EF" w:rsidRDefault="00034EEF" w:rsidP="00034EEF">
      <w:pPr>
        <w:pStyle w:val="ListeMaddemi"/>
        <w:numPr>
          <w:ilvl w:val="0"/>
          <w:numId w:val="185"/>
        </w:numPr>
        <w:tabs>
          <w:tab w:val="left" w:pos="720"/>
        </w:tabs>
        <w:spacing w:line="360" w:lineRule="auto"/>
        <w:ind w:left="3238" w:hanging="2104"/>
        <w:contextualSpacing w:val="0"/>
        <w:jc w:val="both"/>
        <w:rPr>
          <w:sz w:val="24"/>
          <w:szCs w:val="24"/>
          <w:lang w:val="tr-TR" w:eastAsia="tr-TR"/>
        </w:rPr>
      </w:pPr>
      <w:r w:rsidRPr="00BE62EF">
        <w:rPr>
          <w:sz w:val="24"/>
          <w:szCs w:val="24"/>
          <w:lang w:val="tr-TR" w:eastAsia="tr-TR"/>
        </w:rPr>
        <w:t>Durum,</w:t>
      </w:r>
    </w:p>
    <w:p w14:paraId="0B3932E4" w14:textId="77777777" w:rsidR="00034EEF" w:rsidRPr="00BE62EF" w:rsidRDefault="00034EEF" w:rsidP="00034EEF">
      <w:pPr>
        <w:pStyle w:val="ListeMaddemi"/>
        <w:numPr>
          <w:ilvl w:val="0"/>
          <w:numId w:val="185"/>
        </w:numPr>
        <w:tabs>
          <w:tab w:val="left" w:pos="720"/>
        </w:tabs>
        <w:spacing w:line="360" w:lineRule="auto"/>
        <w:ind w:left="3238" w:hanging="2104"/>
        <w:contextualSpacing w:val="0"/>
        <w:jc w:val="both"/>
        <w:rPr>
          <w:sz w:val="24"/>
          <w:szCs w:val="24"/>
          <w:lang w:val="tr-TR" w:eastAsia="tr-TR"/>
        </w:rPr>
      </w:pPr>
      <w:r w:rsidRPr="00BE62EF">
        <w:rPr>
          <w:sz w:val="24"/>
          <w:szCs w:val="24"/>
          <w:lang w:val="tr-TR" w:eastAsia="tr-TR"/>
        </w:rPr>
        <w:t xml:space="preserve">Arıza ve Test/Program </w:t>
      </w:r>
    </w:p>
    <w:p w14:paraId="2C620921" w14:textId="77777777" w:rsidR="00034EEF" w:rsidRPr="00BE62EF" w:rsidRDefault="00034EEF" w:rsidP="00034EEF">
      <w:pPr>
        <w:pStyle w:val="ListeMaddemi"/>
        <w:numPr>
          <w:ilvl w:val="0"/>
          <w:numId w:val="0"/>
        </w:numPr>
        <w:tabs>
          <w:tab w:val="left" w:pos="709"/>
        </w:tabs>
        <w:spacing w:before="100" w:beforeAutospacing="1" w:line="360" w:lineRule="auto"/>
        <w:ind w:left="709"/>
        <w:contextualSpacing w:val="0"/>
        <w:jc w:val="both"/>
        <w:rPr>
          <w:sz w:val="24"/>
          <w:szCs w:val="24"/>
          <w:lang w:val="tr-TR" w:eastAsia="tr-TR"/>
        </w:rPr>
      </w:pPr>
      <w:r w:rsidRPr="00BE62EF">
        <w:rPr>
          <w:sz w:val="24"/>
          <w:szCs w:val="24"/>
          <w:lang w:val="tr-TR" w:eastAsia="tr-TR"/>
        </w:rPr>
        <w:t>durumu için LED'ler bulunacaktır.</w:t>
      </w:r>
    </w:p>
    <w:p w14:paraId="48050896"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Kontrol ünitesi üzerinde</w:t>
      </w:r>
    </w:p>
    <w:p w14:paraId="042734EB" w14:textId="77777777" w:rsidR="00034EEF" w:rsidRPr="00BE62EF" w:rsidRDefault="00034EEF" w:rsidP="00034EEF">
      <w:pPr>
        <w:pStyle w:val="ListeMaddemi"/>
        <w:numPr>
          <w:ilvl w:val="0"/>
          <w:numId w:val="186"/>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Reset,</w:t>
      </w:r>
    </w:p>
    <w:p w14:paraId="6F25C75A" w14:textId="77777777" w:rsidR="00034EEF" w:rsidRPr="00BE62EF" w:rsidRDefault="00034EEF" w:rsidP="00034EEF">
      <w:pPr>
        <w:pStyle w:val="ListeMaddemi"/>
        <w:numPr>
          <w:ilvl w:val="0"/>
          <w:numId w:val="186"/>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Alarm Susturma,</w:t>
      </w:r>
    </w:p>
    <w:p w14:paraId="175DB970" w14:textId="77777777" w:rsidR="00034EEF" w:rsidRPr="00BE62EF" w:rsidRDefault="00034EEF" w:rsidP="00034EEF">
      <w:pPr>
        <w:pStyle w:val="ListeMaddemi"/>
        <w:numPr>
          <w:ilvl w:val="0"/>
          <w:numId w:val="186"/>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Arıza Susturma,</w:t>
      </w:r>
    </w:p>
    <w:p w14:paraId="019FCD57" w14:textId="77777777" w:rsidR="00034EEF" w:rsidRPr="00BE62EF" w:rsidRDefault="00034EEF" w:rsidP="00034EEF">
      <w:pPr>
        <w:pStyle w:val="ListeMaddemi"/>
        <w:numPr>
          <w:ilvl w:val="0"/>
          <w:numId w:val="186"/>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Genel Alarm,</w:t>
      </w:r>
    </w:p>
    <w:p w14:paraId="6A95394D" w14:textId="77777777" w:rsidR="00034EEF" w:rsidRPr="00BE62EF" w:rsidRDefault="00034EEF" w:rsidP="00034EEF">
      <w:pPr>
        <w:pStyle w:val="ListeMaddemi"/>
        <w:numPr>
          <w:ilvl w:val="0"/>
          <w:numId w:val="186"/>
        </w:numPr>
        <w:tabs>
          <w:tab w:val="left" w:pos="720"/>
        </w:tabs>
        <w:spacing w:line="360" w:lineRule="auto"/>
        <w:ind w:hanging="2106"/>
        <w:contextualSpacing w:val="0"/>
        <w:jc w:val="both"/>
        <w:rPr>
          <w:sz w:val="24"/>
          <w:szCs w:val="24"/>
          <w:lang w:val="tr-TR" w:eastAsia="tr-TR"/>
        </w:rPr>
      </w:pPr>
      <w:r w:rsidRPr="00BE62EF">
        <w:rPr>
          <w:sz w:val="24"/>
          <w:szCs w:val="24"/>
          <w:lang w:val="tr-TR" w:eastAsia="tr-TR"/>
        </w:rPr>
        <w:t xml:space="preserve">Alarm/Arıza onay </w:t>
      </w:r>
    </w:p>
    <w:p w14:paraId="79C42FBD" w14:textId="77777777" w:rsidR="00034EEF" w:rsidRPr="00BE62EF" w:rsidRDefault="00034EEF" w:rsidP="00034EEF">
      <w:pPr>
        <w:pStyle w:val="ListeMaddemi"/>
        <w:numPr>
          <w:ilvl w:val="0"/>
          <w:numId w:val="0"/>
        </w:numPr>
        <w:tabs>
          <w:tab w:val="left" w:pos="851"/>
        </w:tabs>
        <w:spacing w:before="100" w:beforeAutospacing="1" w:line="360" w:lineRule="auto"/>
        <w:ind w:left="851"/>
        <w:contextualSpacing w:val="0"/>
        <w:jc w:val="both"/>
        <w:rPr>
          <w:sz w:val="24"/>
          <w:szCs w:val="24"/>
          <w:lang w:val="tr-TR" w:eastAsia="tr-TR"/>
        </w:rPr>
      </w:pPr>
      <w:r w:rsidRPr="00BE62EF">
        <w:rPr>
          <w:sz w:val="24"/>
          <w:szCs w:val="24"/>
          <w:lang w:val="tr-TR" w:eastAsia="tr-TR"/>
        </w:rPr>
        <w:t xml:space="preserve">butonları bulunacaktır. </w:t>
      </w:r>
    </w:p>
    <w:p w14:paraId="7668591F"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lastRenderedPageBreak/>
        <w:t xml:space="preserve">Kontrol ünitesi geçmişe dönük alarm, arıza ve bakımla ilgili ayrı ayrı olmak üzere 600'er olayı belleğinde saklayabilecektir. </w:t>
      </w:r>
    </w:p>
    <w:p w14:paraId="1C2FF705"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Yangın kontrol panelleri ve izleme üniteleri ile bilgi alışverişinin yapılacağı RS-485 portuna sahip olacaktır. </w:t>
      </w:r>
    </w:p>
    <w:p w14:paraId="77243EEC"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Silinemeyen EPROM hafızaya sahip olacaktır. </w:t>
      </w:r>
    </w:p>
    <w:p w14:paraId="448EE835"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Printer bağlantısı için RS-</w:t>
      </w:r>
      <w:smartTag w:uri="urn:schemas-microsoft-com:office:smarttags" w:element="metricconverter">
        <w:smartTagPr>
          <w:attr w:name="ProductID" w:val="232C"/>
        </w:smartTagPr>
        <w:r w:rsidRPr="00BE62EF">
          <w:rPr>
            <w:sz w:val="24"/>
            <w:szCs w:val="24"/>
          </w:rPr>
          <w:t>232C</w:t>
        </w:r>
      </w:smartTag>
      <w:r w:rsidRPr="00BE62EF">
        <w:rPr>
          <w:sz w:val="24"/>
          <w:szCs w:val="24"/>
        </w:rPr>
        <w:t xml:space="preserve"> portuna sahip olacaktır.  </w:t>
      </w:r>
    </w:p>
    <w:p w14:paraId="396F187D"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Kullanıcıya kolaylık sağlayabilen ve sahada programlanabilir bir yapıya sahip olacaktır. </w:t>
      </w:r>
    </w:p>
    <w:p w14:paraId="760B4813"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Bir çevrim (</w:t>
      </w:r>
      <w:proofErr w:type="spellStart"/>
      <w:r w:rsidRPr="00BE62EF">
        <w:rPr>
          <w:sz w:val="24"/>
          <w:szCs w:val="24"/>
        </w:rPr>
        <w:t>loop</w:t>
      </w:r>
      <w:proofErr w:type="spellEnd"/>
      <w:r w:rsidRPr="00BE62EF">
        <w:rPr>
          <w:sz w:val="24"/>
          <w:szCs w:val="24"/>
        </w:rPr>
        <w:t xml:space="preserve">) hattına en fazla 125 elektronik adreslenebilir cihaz bağlanabilecektir. Uygulama sırasında seçilecek markanın çevrim hattına bağlanabilecek ekipman sayısı daha az olursa bu durumda tüm projeler, bu şartname, mevcut projeler ve yangın danışmanı raporlarına uyularak yeniden dizayn edilerek </w:t>
      </w:r>
      <w:proofErr w:type="spellStart"/>
      <w:r w:rsidRPr="00BE62EF">
        <w:rPr>
          <w:sz w:val="24"/>
          <w:szCs w:val="24"/>
        </w:rPr>
        <w:t>kontrolluğun</w:t>
      </w:r>
      <w:proofErr w:type="spellEnd"/>
      <w:r w:rsidRPr="00BE62EF">
        <w:rPr>
          <w:sz w:val="24"/>
          <w:szCs w:val="24"/>
        </w:rPr>
        <w:t xml:space="preserve"> onayı alınacak, daha sonra uygulamaya geçilecektir. </w:t>
      </w:r>
    </w:p>
    <w:p w14:paraId="29D90AD9"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İleride doğabilecek ihtiyaçları karşılayabilmek için çevrim (</w:t>
      </w:r>
      <w:proofErr w:type="spellStart"/>
      <w:r w:rsidRPr="00BE62EF">
        <w:rPr>
          <w:sz w:val="24"/>
          <w:szCs w:val="24"/>
        </w:rPr>
        <w:t>loop</w:t>
      </w:r>
      <w:proofErr w:type="spellEnd"/>
      <w:r w:rsidRPr="00BE62EF">
        <w:rPr>
          <w:sz w:val="24"/>
          <w:szCs w:val="24"/>
        </w:rPr>
        <w:t xml:space="preserve">) hatlarında bağlanabilecek cihaz sayısında %20 yedek bırakılacak şekilde sistem projelendirilmiştir. </w:t>
      </w:r>
    </w:p>
    <w:p w14:paraId="0681E9BF"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Çevrim (</w:t>
      </w:r>
      <w:proofErr w:type="spellStart"/>
      <w:r w:rsidRPr="00BE62EF">
        <w:rPr>
          <w:sz w:val="24"/>
          <w:szCs w:val="24"/>
        </w:rPr>
        <w:t>loop</w:t>
      </w:r>
      <w:proofErr w:type="spellEnd"/>
      <w:r w:rsidRPr="00BE62EF">
        <w:rPr>
          <w:sz w:val="24"/>
          <w:szCs w:val="24"/>
        </w:rPr>
        <w:t xml:space="preserve">) hattı B sınıfı olan yangın ihbar tesisatında "T" bağlantıya izin verilecektir. </w:t>
      </w:r>
    </w:p>
    <w:p w14:paraId="40F0FFBB"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Her çevrim kontrol modülü bağımsız çalışabilecektir. Biri ve birkaçının arızalanması sistem içindeki diğer çevrim kontrol modüllerini etkilemeyecek ve arızalı olmayan çevrimler normal çalışmaya devam edecektir. </w:t>
      </w:r>
    </w:p>
    <w:p w14:paraId="788F7D60"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Yangın ihbar paneli kendisine bağlı olan bütün dedektör ve modüllerinin yerini elektriksel olarak belirleyebilecektir. Böylelikle laptop veya PC ekranında dedektör ve modüllerin elektriksel haritasını birbirleri ile olan elektriksel bağlantı yolları ile birlikte gösterebilecektir. </w:t>
      </w:r>
    </w:p>
    <w:p w14:paraId="33C9C0EA" w14:textId="77777777" w:rsidR="00034EEF" w:rsidRPr="00BE62EF" w:rsidRDefault="00034EEF" w:rsidP="00034EEF">
      <w:pPr>
        <w:widowControl/>
        <w:numPr>
          <w:ilvl w:val="0"/>
          <w:numId w:val="183"/>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Dedektörlerin bakımı sırasında yanlışlıkla farklı tipteki dedektörlerin yerlerinin değiştirilmesini sistem anında algılayacak, yanlış yerleştirilen dedektörlerin adresleri ile yerlerini belirterek operatöre ikaz verebilecektir. Ayrıca yazılım aracılığı ile bakıma alınan adresli elemanlar bir servis grubu olarak tanımlanabilecek, bu gruptan gelen herhangi bir arıza ya da alarm bilgisi panelde izlenebilecek ancak kontrol paneli sesli ve </w:t>
      </w:r>
      <w:proofErr w:type="gramStart"/>
      <w:r w:rsidRPr="00BE62EF">
        <w:rPr>
          <w:sz w:val="24"/>
          <w:szCs w:val="24"/>
        </w:rPr>
        <w:t>ışıklı  uyarı</w:t>
      </w:r>
      <w:proofErr w:type="gramEnd"/>
      <w:r w:rsidRPr="00BE62EF">
        <w:rPr>
          <w:sz w:val="24"/>
          <w:szCs w:val="24"/>
        </w:rPr>
        <w:t xml:space="preserve"> cihazları ile diğer çıkışlarını aktive etmeyecektir. </w:t>
      </w:r>
    </w:p>
    <w:p w14:paraId="5DFAA05B" w14:textId="77777777" w:rsidR="00034EEF" w:rsidRPr="00BE62EF" w:rsidRDefault="00034EEF" w:rsidP="00034EEF">
      <w:pPr>
        <w:widowControl/>
        <w:numPr>
          <w:ilvl w:val="0"/>
          <w:numId w:val="183"/>
        </w:numPr>
        <w:tabs>
          <w:tab w:val="left" w:pos="709"/>
        </w:tabs>
        <w:autoSpaceDE/>
        <w:autoSpaceDN/>
        <w:spacing w:before="120" w:after="120" w:line="360" w:lineRule="auto"/>
        <w:ind w:left="709" w:hanging="425"/>
        <w:jc w:val="both"/>
        <w:outlineLvl w:val="3"/>
        <w:rPr>
          <w:sz w:val="24"/>
          <w:szCs w:val="24"/>
        </w:rPr>
      </w:pPr>
      <w:r w:rsidRPr="00BE62EF">
        <w:rPr>
          <w:sz w:val="24"/>
          <w:szCs w:val="24"/>
        </w:rPr>
        <w:t>Yangın alarm sisteminde bulunan her bir modül toprak kaçağını kendisine bağlı olan devrelerde tanımlayabilecek, böylelikle toprak kaçağının yeri çok kolaylıkla ve fazla zaman kaybetmeden bulunabilecektir.</w:t>
      </w:r>
    </w:p>
    <w:p w14:paraId="72E6AA9B" w14:textId="77777777" w:rsidR="00034EEF" w:rsidRPr="00BE62EF" w:rsidRDefault="00034EEF" w:rsidP="00034EEF">
      <w:pPr>
        <w:widowControl/>
        <w:numPr>
          <w:ilvl w:val="0"/>
          <w:numId w:val="183"/>
        </w:numPr>
        <w:tabs>
          <w:tab w:val="left" w:pos="709"/>
        </w:tabs>
        <w:autoSpaceDE/>
        <w:autoSpaceDN/>
        <w:spacing w:before="120" w:after="120" w:line="360" w:lineRule="auto"/>
        <w:ind w:left="709" w:hanging="425"/>
        <w:jc w:val="both"/>
        <w:outlineLvl w:val="3"/>
        <w:rPr>
          <w:sz w:val="24"/>
          <w:szCs w:val="24"/>
        </w:rPr>
      </w:pPr>
      <w:r w:rsidRPr="00BE62EF">
        <w:rPr>
          <w:sz w:val="24"/>
          <w:szCs w:val="24"/>
        </w:rPr>
        <w:lastRenderedPageBreak/>
        <w:t xml:space="preserve">Yangın ihbar panelinde sesli uyarıları susturmak için </w:t>
      </w:r>
      <w:proofErr w:type="gramStart"/>
      <w:r w:rsidRPr="00BE62EF">
        <w:rPr>
          <w:sz w:val="24"/>
          <w:szCs w:val="24"/>
        </w:rPr>
        <w:t>imkan</w:t>
      </w:r>
      <w:proofErr w:type="gramEnd"/>
      <w:r w:rsidRPr="00BE62EF">
        <w:rPr>
          <w:sz w:val="24"/>
          <w:szCs w:val="24"/>
        </w:rPr>
        <w:t xml:space="preserve"> sağlanacak, fakat arıza veya ihbar giderilerek tüm sistem normal hazır durumuna getirilinceye kadar ışıklı göstergeler uyarılarını devam ettireceklerdir.</w:t>
      </w:r>
    </w:p>
    <w:p w14:paraId="162BFD90" w14:textId="77777777" w:rsidR="00034EEF" w:rsidRPr="00BE62EF" w:rsidRDefault="00034EEF" w:rsidP="00034EEF">
      <w:pPr>
        <w:pStyle w:val="GvdeMetni"/>
        <w:numPr>
          <w:ilvl w:val="0"/>
          <w:numId w:val="183"/>
        </w:numPr>
        <w:tabs>
          <w:tab w:val="left" w:pos="709"/>
        </w:tabs>
        <w:spacing w:after="0" w:line="360" w:lineRule="auto"/>
        <w:ind w:left="709" w:hanging="425"/>
        <w:jc w:val="both"/>
      </w:pPr>
      <w:r w:rsidRPr="00BE62EF">
        <w:t>Sistem insanın bulunduğu ve insanın bulunmadığı olmak üzere iki farklı çalışma konumunda programlanabilecektir. Program, insan müdahalesine öncelik tanıyacak, ancak insanın bulunmadığı durumlarda bir dizi mantıki kararı ve kontrol fonksiyonunu başlatacaktır.</w:t>
      </w:r>
    </w:p>
    <w:p w14:paraId="30AB3D87" w14:textId="77777777" w:rsidR="00034EEF" w:rsidRPr="00BE62EF" w:rsidRDefault="00034EEF" w:rsidP="00034EEF">
      <w:pPr>
        <w:pStyle w:val="ReportLevel3"/>
        <w:numPr>
          <w:ilvl w:val="0"/>
          <w:numId w:val="0"/>
        </w:numPr>
        <w:spacing w:line="360" w:lineRule="auto"/>
        <w:ind w:right="-2" w:firstLine="426"/>
        <w:rPr>
          <w:rFonts w:ascii="Times New Roman" w:hAnsi="Times New Roman" w:cs="Times New Roman"/>
          <w:sz w:val="24"/>
          <w:szCs w:val="24"/>
          <w:lang w:eastAsia="tr-TR"/>
        </w:rPr>
      </w:pPr>
      <w:bookmarkStart w:id="7" w:name="_Toc134435637"/>
      <w:bookmarkStart w:id="8" w:name="_Toc185178166"/>
      <w:r w:rsidRPr="00BE62EF">
        <w:rPr>
          <w:rFonts w:ascii="Times New Roman" w:hAnsi="Times New Roman" w:cs="Times New Roman"/>
          <w:sz w:val="24"/>
          <w:szCs w:val="24"/>
          <w:lang w:eastAsia="tr-TR"/>
        </w:rPr>
        <w:t>F2.  BESLEME</w:t>
      </w:r>
      <w:bookmarkEnd w:id="7"/>
      <w:bookmarkEnd w:id="8"/>
    </w:p>
    <w:p w14:paraId="34643112" w14:textId="77777777" w:rsidR="00034EEF" w:rsidRPr="00BE62EF" w:rsidRDefault="00034EEF" w:rsidP="00034EEF">
      <w:pPr>
        <w:widowControl/>
        <w:numPr>
          <w:ilvl w:val="0"/>
          <w:numId w:val="187"/>
        </w:numPr>
        <w:tabs>
          <w:tab w:val="left" w:pos="709"/>
        </w:tabs>
        <w:autoSpaceDE/>
        <w:autoSpaceDN/>
        <w:spacing w:before="100" w:beforeAutospacing="1" w:line="360" w:lineRule="auto"/>
        <w:ind w:left="709" w:hanging="284"/>
        <w:jc w:val="both"/>
        <w:rPr>
          <w:sz w:val="24"/>
          <w:szCs w:val="24"/>
        </w:rPr>
      </w:pPr>
      <w:r w:rsidRPr="00BE62EF">
        <w:rPr>
          <w:sz w:val="24"/>
          <w:szCs w:val="24"/>
        </w:rPr>
        <w:t xml:space="preserve">Yangın alarm kontrol paneli 220VAC 50Hz olarak </w:t>
      </w:r>
      <w:proofErr w:type="spellStart"/>
      <w:r w:rsidRPr="00BE62EF">
        <w:rPr>
          <w:sz w:val="24"/>
          <w:szCs w:val="24"/>
        </w:rPr>
        <w:t>UPS’den</w:t>
      </w:r>
      <w:proofErr w:type="spellEnd"/>
      <w:r w:rsidRPr="00BE62EF">
        <w:rPr>
          <w:sz w:val="24"/>
          <w:szCs w:val="24"/>
        </w:rPr>
        <w:t xml:space="preserve"> beslenecek ve uygun DC voltaj değerinde gerilim regülasyonu ile kontrol ünitelerini ve yangın alarm sistemindeki diğer saha cihazlarını yedekte bekleyen bakım gerektirmeyen sızdırmaz tip aküler üzerinden beslenecektir. Yangın damperlerinin motorları yangın ihbar panelinden besleneceği için “</w:t>
      </w:r>
      <w:proofErr w:type="spellStart"/>
      <w:r w:rsidRPr="00BE62EF">
        <w:rPr>
          <w:sz w:val="24"/>
          <w:szCs w:val="24"/>
        </w:rPr>
        <w:t>power</w:t>
      </w:r>
      <w:proofErr w:type="spellEnd"/>
      <w:r w:rsidRPr="00BE62EF">
        <w:rPr>
          <w:sz w:val="24"/>
          <w:szCs w:val="24"/>
        </w:rPr>
        <w:t xml:space="preserve"> </w:t>
      </w:r>
      <w:proofErr w:type="spellStart"/>
      <w:r w:rsidRPr="00BE62EF">
        <w:rPr>
          <w:sz w:val="24"/>
          <w:szCs w:val="24"/>
        </w:rPr>
        <w:t>supply</w:t>
      </w:r>
      <w:proofErr w:type="spellEnd"/>
      <w:r w:rsidRPr="00BE62EF">
        <w:rPr>
          <w:sz w:val="24"/>
          <w:szCs w:val="24"/>
        </w:rPr>
        <w:t xml:space="preserve">” ve aküler buna uygun olarak seçilecektir. </w:t>
      </w:r>
    </w:p>
    <w:p w14:paraId="02BB4EE4" w14:textId="77777777" w:rsidR="00034EEF" w:rsidRPr="00BE62EF" w:rsidRDefault="00034EEF" w:rsidP="00034EEF">
      <w:pPr>
        <w:widowControl/>
        <w:numPr>
          <w:ilvl w:val="0"/>
          <w:numId w:val="187"/>
        </w:numPr>
        <w:tabs>
          <w:tab w:val="left" w:pos="709"/>
        </w:tabs>
        <w:autoSpaceDE/>
        <w:autoSpaceDN/>
        <w:spacing w:before="100" w:beforeAutospacing="1" w:line="360" w:lineRule="auto"/>
        <w:ind w:left="709" w:hanging="284"/>
        <w:jc w:val="both"/>
        <w:rPr>
          <w:sz w:val="24"/>
          <w:szCs w:val="24"/>
        </w:rPr>
      </w:pPr>
      <w:r w:rsidRPr="00BE62EF">
        <w:rPr>
          <w:sz w:val="24"/>
          <w:szCs w:val="24"/>
        </w:rPr>
        <w:t>Aynı zamanda yedekte bekleyen aküleri de sürekli tampon şarj durumunda tutacak ve elektrik kesilmesi durumunda aküleri otomatik olarak devreye sokarak kesintisiz olarak sistemin çalışmasını sağlayacaktır.</w:t>
      </w:r>
    </w:p>
    <w:p w14:paraId="66CE4204" w14:textId="77777777" w:rsidR="00034EEF" w:rsidRPr="00BE62EF" w:rsidRDefault="00034EEF" w:rsidP="00034EEF">
      <w:pPr>
        <w:widowControl/>
        <w:numPr>
          <w:ilvl w:val="0"/>
          <w:numId w:val="187"/>
        </w:numPr>
        <w:tabs>
          <w:tab w:val="left" w:pos="709"/>
        </w:tabs>
        <w:autoSpaceDE/>
        <w:autoSpaceDN/>
        <w:spacing w:before="100" w:beforeAutospacing="1" w:line="360" w:lineRule="auto"/>
        <w:ind w:left="709" w:hanging="284"/>
        <w:jc w:val="both"/>
        <w:rPr>
          <w:sz w:val="24"/>
          <w:szCs w:val="24"/>
        </w:rPr>
      </w:pPr>
      <w:r w:rsidRPr="00BE62EF">
        <w:rPr>
          <w:sz w:val="24"/>
          <w:szCs w:val="24"/>
        </w:rPr>
        <w:t xml:space="preserve">Besleme kablosu N2XH Fe180/E90 tipte yangına dayanıklı kablo olacaktır. </w:t>
      </w:r>
    </w:p>
    <w:p w14:paraId="11C76E59" w14:textId="77777777" w:rsidR="00034EEF" w:rsidRPr="00BE62EF" w:rsidRDefault="00034EEF" w:rsidP="00034EEF">
      <w:pPr>
        <w:widowControl/>
        <w:numPr>
          <w:ilvl w:val="0"/>
          <w:numId w:val="187"/>
        </w:numPr>
        <w:tabs>
          <w:tab w:val="left" w:pos="709"/>
        </w:tabs>
        <w:autoSpaceDE/>
        <w:autoSpaceDN/>
        <w:spacing w:before="100" w:beforeAutospacing="1" w:line="360" w:lineRule="auto"/>
        <w:ind w:left="709" w:hanging="284"/>
        <w:jc w:val="both"/>
        <w:rPr>
          <w:sz w:val="24"/>
          <w:szCs w:val="24"/>
        </w:rPr>
      </w:pPr>
      <w:r w:rsidRPr="00BE62EF">
        <w:rPr>
          <w:sz w:val="24"/>
          <w:szCs w:val="24"/>
        </w:rPr>
        <w:t>Yangın ihbar panelinin akü ile ilişkisi kesildiğinde, akü kablosu koptuğunda panelden akü arızası olarak izlenecektir.</w:t>
      </w:r>
    </w:p>
    <w:p w14:paraId="2AE0FD1D" w14:textId="77777777" w:rsidR="00034EEF" w:rsidRPr="00BE62EF" w:rsidRDefault="00034EEF" w:rsidP="00034EEF">
      <w:pPr>
        <w:pStyle w:val="ReportLevel3"/>
        <w:numPr>
          <w:ilvl w:val="0"/>
          <w:numId w:val="0"/>
        </w:numPr>
        <w:spacing w:line="360" w:lineRule="auto"/>
        <w:ind w:left="2340" w:right="-2" w:hanging="1914"/>
        <w:rPr>
          <w:rFonts w:ascii="Times New Roman" w:hAnsi="Times New Roman" w:cs="Times New Roman"/>
          <w:sz w:val="24"/>
          <w:szCs w:val="24"/>
          <w:lang w:eastAsia="tr-TR"/>
        </w:rPr>
      </w:pPr>
      <w:bookmarkStart w:id="9" w:name="_Toc134435638"/>
      <w:bookmarkStart w:id="10" w:name="_Toc185178167"/>
      <w:r w:rsidRPr="00BE62EF">
        <w:rPr>
          <w:rFonts w:ascii="Times New Roman" w:hAnsi="Times New Roman" w:cs="Times New Roman"/>
          <w:sz w:val="24"/>
          <w:szCs w:val="24"/>
          <w:lang w:eastAsia="tr-TR"/>
        </w:rPr>
        <w:t>F3.  AKÜMÜLATÖR</w:t>
      </w:r>
      <w:bookmarkEnd w:id="9"/>
      <w:bookmarkEnd w:id="10"/>
      <w:r w:rsidRPr="00BE62EF">
        <w:rPr>
          <w:rFonts w:ascii="Times New Roman" w:hAnsi="Times New Roman" w:cs="Times New Roman"/>
          <w:sz w:val="24"/>
          <w:szCs w:val="24"/>
          <w:lang w:eastAsia="tr-TR"/>
        </w:rPr>
        <w:t xml:space="preserve"> </w:t>
      </w:r>
    </w:p>
    <w:p w14:paraId="145AFE88" w14:textId="77777777" w:rsidR="00034EEF" w:rsidRPr="00BE62EF" w:rsidRDefault="00034EEF" w:rsidP="00034EEF">
      <w:pPr>
        <w:widowControl/>
        <w:numPr>
          <w:ilvl w:val="0"/>
          <w:numId w:val="188"/>
        </w:numPr>
        <w:tabs>
          <w:tab w:val="left" w:pos="709"/>
        </w:tabs>
        <w:autoSpaceDE/>
        <w:autoSpaceDN/>
        <w:spacing w:before="100" w:beforeAutospacing="1" w:line="360" w:lineRule="auto"/>
        <w:ind w:left="709" w:hanging="283"/>
        <w:jc w:val="both"/>
        <w:rPr>
          <w:sz w:val="24"/>
          <w:szCs w:val="24"/>
        </w:rPr>
      </w:pPr>
      <w:r w:rsidRPr="00BE62EF">
        <w:rPr>
          <w:sz w:val="24"/>
          <w:szCs w:val="24"/>
        </w:rPr>
        <w:t>Sistemin tasarımı sırasında ihtiyaç duyulması durumunda besleme ve akü şarj ünitesine takviye olabilecek yardımcı besleme ve güç kaynakları ilave edilebilecektir.</w:t>
      </w:r>
    </w:p>
    <w:p w14:paraId="01E35557" w14:textId="77777777" w:rsidR="00034EEF" w:rsidRPr="00BE62EF" w:rsidRDefault="00034EEF" w:rsidP="00034EEF">
      <w:pPr>
        <w:widowControl/>
        <w:numPr>
          <w:ilvl w:val="0"/>
          <w:numId w:val="188"/>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Elektrik kesilmesi durumunda tüm faaliyetlerini normalde 24 saat, alarm durumunda ise 24 saatten sonra 60 dakika süreyle yerine getirebilecek kapasitede aküler ile </w:t>
      </w:r>
      <w:proofErr w:type="spellStart"/>
      <w:r w:rsidRPr="00BE62EF">
        <w:rPr>
          <w:sz w:val="24"/>
          <w:szCs w:val="24"/>
        </w:rPr>
        <w:t>teçhizatlandırılacaktır</w:t>
      </w:r>
      <w:proofErr w:type="spellEnd"/>
      <w:r w:rsidRPr="00BE62EF">
        <w:rPr>
          <w:sz w:val="24"/>
          <w:szCs w:val="24"/>
        </w:rPr>
        <w:t xml:space="preserve">. </w:t>
      </w:r>
    </w:p>
    <w:p w14:paraId="094DAB59" w14:textId="77777777" w:rsidR="00034EEF" w:rsidRPr="00BE62EF" w:rsidRDefault="00034EEF" w:rsidP="00034EEF">
      <w:pPr>
        <w:widowControl/>
        <w:numPr>
          <w:ilvl w:val="0"/>
          <w:numId w:val="188"/>
        </w:numPr>
        <w:tabs>
          <w:tab w:val="left" w:pos="709"/>
        </w:tabs>
        <w:autoSpaceDE/>
        <w:autoSpaceDN/>
        <w:spacing w:before="100" w:beforeAutospacing="1" w:line="360" w:lineRule="auto"/>
        <w:ind w:left="709" w:hanging="283"/>
        <w:jc w:val="both"/>
        <w:rPr>
          <w:sz w:val="24"/>
          <w:szCs w:val="24"/>
        </w:rPr>
      </w:pPr>
      <w:r w:rsidRPr="00BE62EF">
        <w:rPr>
          <w:sz w:val="24"/>
          <w:szCs w:val="24"/>
        </w:rPr>
        <w:t>Besleme ve akü şarj ünitesinden toprak kaçağını izlemek mümkün olacaktır.</w:t>
      </w:r>
    </w:p>
    <w:p w14:paraId="03B3266B" w14:textId="77777777" w:rsidR="00034EEF" w:rsidRPr="00BE62EF" w:rsidRDefault="00034EEF" w:rsidP="00034EEF">
      <w:pPr>
        <w:widowControl/>
        <w:numPr>
          <w:ilvl w:val="0"/>
          <w:numId w:val="188"/>
        </w:numPr>
        <w:tabs>
          <w:tab w:val="left" w:pos="709"/>
        </w:tabs>
        <w:autoSpaceDE/>
        <w:autoSpaceDN/>
        <w:spacing w:before="100" w:beforeAutospacing="1" w:line="360" w:lineRule="auto"/>
        <w:ind w:left="709" w:hanging="283"/>
        <w:jc w:val="both"/>
        <w:rPr>
          <w:sz w:val="24"/>
          <w:szCs w:val="24"/>
        </w:rPr>
      </w:pPr>
      <w:r w:rsidRPr="00BE62EF">
        <w:rPr>
          <w:sz w:val="24"/>
          <w:szCs w:val="24"/>
        </w:rPr>
        <w:t>Akümülatör, sızdırmaz ve bakım gerektirmeyen türden olacaktır.</w:t>
      </w:r>
    </w:p>
    <w:p w14:paraId="0AD57A02" w14:textId="77777777" w:rsidR="00034EEF" w:rsidRPr="00BE62EF" w:rsidRDefault="00034EEF" w:rsidP="00034EEF">
      <w:pPr>
        <w:pStyle w:val="ReportLevel3"/>
        <w:numPr>
          <w:ilvl w:val="0"/>
          <w:numId w:val="0"/>
        </w:numPr>
        <w:tabs>
          <w:tab w:val="clear" w:pos="2160"/>
          <w:tab w:val="left" w:pos="426"/>
        </w:tabs>
        <w:spacing w:line="360" w:lineRule="auto"/>
        <w:ind w:left="426" w:right="-2"/>
        <w:rPr>
          <w:rFonts w:ascii="Times New Roman" w:hAnsi="Times New Roman" w:cs="Times New Roman"/>
          <w:sz w:val="24"/>
          <w:szCs w:val="24"/>
          <w:lang w:eastAsia="tr-TR"/>
        </w:rPr>
      </w:pPr>
      <w:bookmarkStart w:id="11" w:name="_Toc134435639"/>
      <w:bookmarkStart w:id="12" w:name="_Toc185178168"/>
      <w:r w:rsidRPr="00BE62EF">
        <w:rPr>
          <w:rFonts w:ascii="Times New Roman" w:hAnsi="Times New Roman" w:cs="Times New Roman"/>
          <w:sz w:val="24"/>
          <w:szCs w:val="24"/>
          <w:lang w:eastAsia="tr-TR"/>
        </w:rPr>
        <w:t>F4.  LCD GÖSTERGELİ TEKRARLAMA PANELİ</w:t>
      </w:r>
      <w:bookmarkEnd w:id="11"/>
      <w:bookmarkEnd w:id="12"/>
      <w:r w:rsidRPr="00BE62EF">
        <w:rPr>
          <w:rFonts w:ascii="Times New Roman" w:hAnsi="Times New Roman" w:cs="Times New Roman"/>
          <w:sz w:val="24"/>
          <w:szCs w:val="24"/>
          <w:lang w:eastAsia="tr-TR"/>
        </w:rPr>
        <w:t xml:space="preserve"> (</w:t>
      </w:r>
      <w:proofErr w:type="spellStart"/>
      <w:r w:rsidRPr="00BE62EF">
        <w:rPr>
          <w:rFonts w:ascii="Times New Roman" w:hAnsi="Times New Roman" w:cs="Times New Roman"/>
          <w:sz w:val="24"/>
          <w:szCs w:val="24"/>
          <w:lang w:eastAsia="tr-TR"/>
        </w:rPr>
        <w:t>Repeater</w:t>
      </w:r>
      <w:proofErr w:type="spellEnd"/>
      <w:r w:rsidRPr="00BE62EF">
        <w:rPr>
          <w:rFonts w:ascii="Times New Roman" w:hAnsi="Times New Roman" w:cs="Times New Roman"/>
          <w:sz w:val="24"/>
          <w:szCs w:val="24"/>
          <w:lang w:eastAsia="tr-TR"/>
        </w:rPr>
        <w:t xml:space="preserve"> Panel)</w:t>
      </w:r>
    </w:p>
    <w:p w14:paraId="3AB64A37" w14:textId="77777777" w:rsidR="00034EEF" w:rsidRPr="00BE62EF" w:rsidRDefault="00034EEF" w:rsidP="00034EEF">
      <w:pPr>
        <w:widowControl/>
        <w:numPr>
          <w:ilvl w:val="0"/>
          <w:numId w:val="189"/>
        </w:numPr>
        <w:tabs>
          <w:tab w:val="left" w:pos="709"/>
        </w:tabs>
        <w:autoSpaceDE/>
        <w:autoSpaceDN/>
        <w:spacing w:before="100" w:beforeAutospacing="1" w:line="360" w:lineRule="auto"/>
        <w:ind w:left="709" w:hanging="283"/>
        <w:jc w:val="both"/>
        <w:rPr>
          <w:sz w:val="24"/>
          <w:szCs w:val="24"/>
        </w:rPr>
      </w:pPr>
      <w:r w:rsidRPr="00BE62EF">
        <w:rPr>
          <w:sz w:val="24"/>
          <w:szCs w:val="24"/>
        </w:rPr>
        <w:t>Tekrarlama paneli, projede gösterilen mahale monte edilecek olup, üzerinde aydınlatmalı 8x21 karakter alfanümerik LCD gösterge bulunacaktır.</w:t>
      </w:r>
    </w:p>
    <w:p w14:paraId="7E49E859" w14:textId="77777777" w:rsidR="00034EEF" w:rsidRPr="00BE62EF" w:rsidRDefault="00034EEF" w:rsidP="00034EEF">
      <w:pPr>
        <w:widowControl/>
        <w:numPr>
          <w:ilvl w:val="0"/>
          <w:numId w:val="189"/>
        </w:numPr>
        <w:tabs>
          <w:tab w:val="left" w:pos="709"/>
        </w:tabs>
        <w:autoSpaceDE/>
        <w:autoSpaceDN/>
        <w:spacing w:before="100" w:beforeAutospacing="1" w:line="360" w:lineRule="auto"/>
        <w:ind w:left="709" w:hanging="283"/>
        <w:jc w:val="both"/>
        <w:rPr>
          <w:sz w:val="24"/>
          <w:szCs w:val="24"/>
        </w:rPr>
      </w:pPr>
      <w:r w:rsidRPr="00BE62EF">
        <w:rPr>
          <w:sz w:val="24"/>
          <w:szCs w:val="24"/>
        </w:rPr>
        <w:lastRenderedPageBreak/>
        <w:t xml:space="preserve">RS-485 data hattına seri olarak bağlanacak ve direkt merkezi kontrol ünitesi ile haberleşecektir. </w:t>
      </w:r>
    </w:p>
    <w:p w14:paraId="7463A114" w14:textId="77777777" w:rsidR="00034EEF" w:rsidRPr="00BE62EF" w:rsidRDefault="00034EEF" w:rsidP="00034EEF">
      <w:pPr>
        <w:widowControl/>
        <w:numPr>
          <w:ilvl w:val="0"/>
          <w:numId w:val="189"/>
        </w:numPr>
        <w:tabs>
          <w:tab w:val="left" w:pos="709"/>
        </w:tabs>
        <w:autoSpaceDE/>
        <w:autoSpaceDN/>
        <w:spacing w:before="100" w:beforeAutospacing="1" w:line="360" w:lineRule="auto"/>
        <w:ind w:left="709" w:hanging="283"/>
        <w:jc w:val="both"/>
        <w:rPr>
          <w:sz w:val="24"/>
          <w:szCs w:val="24"/>
        </w:rPr>
      </w:pPr>
      <w:r w:rsidRPr="00BE62EF">
        <w:rPr>
          <w:sz w:val="24"/>
          <w:szCs w:val="24"/>
        </w:rPr>
        <w:t>Printer bağlantısı için RS232 portu olacaktır.</w:t>
      </w:r>
    </w:p>
    <w:p w14:paraId="2D277B1F" w14:textId="77777777" w:rsidR="00034EEF" w:rsidRPr="00BE62EF" w:rsidRDefault="00034EEF" w:rsidP="00034EEF">
      <w:pPr>
        <w:widowControl/>
        <w:numPr>
          <w:ilvl w:val="0"/>
          <w:numId w:val="189"/>
        </w:numPr>
        <w:tabs>
          <w:tab w:val="left" w:pos="709"/>
        </w:tabs>
        <w:autoSpaceDE/>
        <w:autoSpaceDN/>
        <w:spacing w:before="100" w:beforeAutospacing="1" w:line="360" w:lineRule="auto"/>
        <w:ind w:left="709" w:hanging="283"/>
        <w:jc w:val="both"/>
        <w:rPr>
          <w:sz w:val="24"/>
          <w:szCs w:val="24"/>
        </w:rPr>
      </w:pPr>
      <w:r w:rsidRPr="00BE62EF">
        <w:rPr>
          <w:sz w:val="24"/>
          <w:szCs w:val="24"/>
        </w:rPr>
        <w:t>Tekrarlama paneli üzerinde sistemin normal, alarm, süpervize ve arıza durumunda olup olmadığını gösteren LED'ler bulunacaktır.</w:t>
      </w:r>
    </w:p>
    <w:p w14:paraId="5EAB1BAB" w14:textId="77777777" w:rsidR="00034EEF" w:rsidRPr="00BE62EF" w:rsidRDefault="00034EEF" w:rsidP="00034EEF">
      <w:pPr>
        <w:widowControl/>
        <w:numPr>
          <w:ilvl w:val="0"/>
          <w:numId w:val="189"/>
        </w:numPr>
        <w:tabs>
          <w:tab w:val="left" w:pos="709"/>
        </w:tabs>
        <w:autoSpaceDE/>
        <w:autoSpaceDN/>
        <w:spacing w:before="100" w:beforeAutospacing="1" w:line="360" w:lineRule="auto"/>
        <w:ind w:left="709" w:hanging="283"/>
        <w:jc w:val="both"/>
        <w:rPr>
          <w:sz w:val="24"/>
          <w:szCs w:val="24"/>
        </w:rPr>
      </w:pPr>
      <w:r w:rsidRPr="00BE62EF">
        <w:rPr>
          <w:sz w:val="24"/>
          <w:szCs w:val="24"/>
        </w:rPr>
        <w:t>Panel üzerinde genel kontrol fonksiyonlarını yerine getirecek sistem reset, alarm susturma, arıza susturma ve genel alarm butonları bulunacaktır.</w:t>
      </w:r>
    </w:p>
    <w:p w14:paraId="65514CEE" w14:textId="77777777" w:rsidR="00034EEF" w:rsidRPr="00BE62EF" w:rsidRDefault="00034EEF" w:rsidP="00034EEF">
      <w:pPr>
        <w:tabs>
          <w:tab w:val="left" w:pos="851"/>
        </w:tabs>
        <w:spacing w:line="360" w:lineRule="auto"/>
        <w:ind w:left="851"/>
        <w:jc w:val="both"/>
        <w:rPr>
          <w:sz w:val="24"/>
          <w:szCs w:val="24"/>
        </w:rPr>
      </w:pPr>
    </w:p>
    <w:p w14:paraId="2B52734E" w14:textId="77777777" w:rsidR="00034EEF" w:rsidRPr="00BE62EF" w:rsidRDefault="00034EEF" w:rsidP="00034EEF">
      <w:pPr>
        <w:tabs>
          <w:tab w:val="left" w:pos="851"/>
        </w:tabs>
        <w:spacing w:line="360" w:lineRule="auto"/>
        <w:ind w:left="851"/>
        <w:jc w:val="both"/>
        <w:rPr>
          <w:sz w:val="24"/>
          <w:szCs w:val="24"/>
        </w:rPr>
      </w:pPr>
    </w:p>
    <w:p w14:paraId="151E2FE9" w14:textId="77777777" w:rsidR="00034EEF" w:rsidRPr="00BE62EF" w:rsidRDefault="00034EEF" w:rsidP="00034EEF">
      <w:pPr>
        <w:spacing w:line="360" w:lineRule="auto"/>
        <w:jc w:val="both"/>
        <w:rPr>
          <w:b/>
          <w:sz w:val="24"/>
          <w:szCs w:val="24"/>
          <w:highlight w:val="lightGray"/>
        </w:rPr>
      </w:pPr>
      <w:bookmarkStart w:id="13" w:name="_Toc134435640"/>
      <w:bookmarkStart w:id="14" w:name="_Toc185178169"/>
      <w:r w:rsidRPr="00BE62EF">
        <w:rPr>
          <w:b/>
          <w:sz w:val="24"/>
          <w:szCs w:val="24"/>
          <w:highlight w:val="lightGray"/>
        </w:rPr>
        <w:t>G-</w:t>
      </w:r>
      <w:r w:rsidRPr="00BE62EF">
        <w:rPr>
          <w:b/>
          <w:sz w:val="24"/>
          <w:szCs w:val="24"/>
          <w:highlight w:val="lightGray"/>
        </w:rPr>
        <w:tab/>
        <w:t>SİSTEM ELEMANLARI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4220B671" w14:textId="77777777" w:rsidR="00034EEF" w:rsidRPr="00BE62EF" w:rsidRDefault="00034EEF" w:rsidP="00034EEF">
      <w:pPr>
        <w:pStyle w:val="ReportLevel3"/>
        <w:numPr>
          <w:ilvl w:val="0"/>
          <w:numId w:val="0"/>
        </w:numPr>
        <w:spacing w:line="360" w:lineRule="auto"/>
        <w:ind w:left="2340" w:right="-2" w:hanging="1914"/>
        <w:rPr>
          <w:rFonts w:ascii="Times New Roman" w:hAnsi="Times New Roman" w:cs="Times New Roman"/>
          <w:sz w:val="24"/>
          <w:szCs w:val="24"/>
          <w:lang w:eastAsia="tr-TR"/>
        </w:rPr>
      </w:pPr>
      <w:bookmarkStart w:id="15" w:name="_Toc134435641"/>
      <w:bookmarkStart w:id="16" w:name="_Toc185178170"/>
      <w:bookmarkEnd w:id="13"/>
      <w:bookmarkEnd w:id="14"/>
      <w:r w:rsidRPr="00BE62EF">
        <w:rPr>
          <w:rFonts w:ascii="Times New Roman" w:hAnsi="Times New Roman" w:cs="Times New Roman"/>
          <w:sz w:val="24"/>
          <w:szCs w:val="24"/>
          <w:lang w:eastAsia="tr-TR"/>
        </w:rPr>
        <w:t xml:space="preserve">a.  </w:t>
      </w:r>
      <w:bookmarkEnd w:id="15"/>
      <w:bookmarkEnd w:id="16"/>
      <w:r w:rsidRPr="00BE62EF">
        <w:rPr>
          <w:rFonts w:ascii="Times New Roman" w:hAnsi="Times New Roman" w:cs="Times New Roman"/>
          <w:sz w:val="24"/>
          <w:szCs w:val="24"/>
          <w:lang w:eastAsia="tr-TR"/>
        </w:rPr>
        <w:t>Dedektörler</w:t>
      </w:r>
    </w:p>
    <w:p w14:paraId="7C03DAC0"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Genel</w:t>
      </w:r>
    </w:p>
    <w:p w14:paraId="3AEBDF74"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Dedektörler kontrol paneli ile haberleşmelerini hem yayın hem de </w:t>
      </w:r>
      <w:proofErr w:type="gramStart"/>
      <w:r w:rsidRPr="00BE62EF">
        <w:rPr>
          <w:sz w:val="24"/>
          <w:szCs w:val="24"/>
        </w:rPr>
        <w:t>tarama  yöntemi</w:t>
      </w:r>
      <w:proofErr w:type="gramEnd"/>
      <w:r w:rsidRPr="00BE62EF">
        <w:rPr>
          <w:sz w:val="24"/>
          <w:szCs w:val="24"/>
        </w:rPr>
        <w:t xml:space="preserve"> ile yapacaktır. Her bir dedektör değişik yangın algılama algoritmasına sahip olabilecektir. Yangın algılama algoritması, dedektörlerin sensöründe ölçülen değerleri dijital sinyallere çevirecek ve bu değerlerin zamana bağlı değişimlerini değerlendirebilecek, karşılaştırabilecek ve filtre edecektir. Dedektör tarafından ölçülen değerler dedektörün mikroişlemcisinde yangın olarak belirlenen limitlerin üstüne çıkarsa dedektör yangın alarmına karar verecektir. </w:t>
      </w:r>
    </w:p>
    <w:p w14:paraId="05E8279B"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Dedektör ile çevrim kontrol modülü arasında bir haberleşme hatası olursa dedektör otomatik olarak </w:t>
      </w:r>
      <w:proofErr w:type="spellStart"/>
      <w:r w:rsidRPr="00BE62EF">
        <w:rPr>
          <w:sz w:val="24"/>
          <w:szCs w:val="24"/>
        </w:rPr>
        <w:t>stand-alone</w:t>
      </w:r>
      <w:proofErr w:type="spellEnd"/>
      <w:r w:rsidRPr="00BE62EF">
        <w:rPr>
          <w:sz w:val="24"/>
          <w:szCs w:val="24"/>
        </w:rPr>
        <w:t xml:space="preserve"> (kendi kendine) çalışma moduna geçecektir. Dedektör bu modda çalışırken mikroişlemcisine yüklenmiş olan hassasiyet ve çevresel dengeleme bilgilerini değerlendirerek alarm kararı verebilecektir.</w:t>
      </w:r>
    </w:p>
    <w:p w14:paraId="36441D35"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Her bir dedektör, hafızasında saklanan yangın parametrelerine bağlı olarak alarm kararları oluşturacak dahili bir mikroişlemciye sahip olacaktır. Dedektörlerin kendi kendine karar vermesi nedeni ile dedektör ve çevrim kontrol modülü arasındaki veri akışı azalacağından sistemin yanıt süresi kısalacaktır. Dedektörlerin yanıt verme süresi </w:t>
      </w:r>
      <w:proofErr w:type="spellStart"/>
      <w:r w:rsidRPr="00BE62EF">
        <w:rPr>
          <w:sz w:val="24"/>
          <w:szCs w:val="24"/>
        </w:rPr>
        <w:t>max</w:t>
      </w:r>
      <w:proofErr w:type="spellEnd"/>
      <w:r w:rsidRPr="00BE62EF">
        <w:rPr>
          <w:sz w:val="24"/>
          <w:szCs w:val="24"/>
        </w:rPr>
        <w:t>. 0,5 sn. olacaktır.</w:t>
      </w:r>
    </w:p>
    <w:p w14:paraId="6E21410F"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Her bir dedektörde, haberleşmeyi ve alarm durumunu gösterecek şekilde iki ayrı LED gösterge olacaktır. Yeşil bir LED'in yanıp sönmesi çevrim kontrol modülü ile haberleşmeyi, kırmızı bir LED'in yanıp sönmesi ise alarm durumunu gösterecektir. </w:t>
      </w:r>
      <w:r w:rsidRPr="00BE62EF">
        <w:rPr>
          <w:sz w:val="24"/>
          <w:szCs w:val="24"/>
        </w:rPr>
        <w:lastRenderedPageBreak/>
        <w:t xml:space="preserve">Dedektörün </w:t>
      </w:r>
      <w:proofErr w:type="spellStart"/>
      <w:r w:rsidRPr="00BE62EF">
        <w:rPr>
          <w:sz w:val="24"/>
          <w:szCs w:val="24"/>
        </w:rPr>
        <w:t>stand-alone</w:t>
      </w:r>
      <w:proofErr w:type="spellEnd"/>
      <w:r w:rsidRPr="00BE62EF">
        <w:rPr>
          <w:sz w:val="24"/>
          <w:szCs w:val="24"/>
        </w:rPr>
        <w:t xml:space="preserve"> modda çalışması durumunda her iki LED aynı anda yanacaktır. LED'ler 360° görüş alanına sahip olacaktır. </w:t>
      </w:r>
      <w:proofErr w:type="spellStart"/>
      <w:r w:rsidRPr="00BE62EF">
        <w:rPr>
          <w:sz w:val="24"/>
          <w:szCs w:val="24"/>
        </w:rPr>
        <w:t>Kontrolluğun</w:t>
      </w:r>
      <w:proofErr w:type="spellEnd"/>
      <w:r w:rsidRPr="00BE62EF">
        <w:rPr>
          <w:sz w:val="24"/>
          <w:szCs w:val="24"/>
        </w:rPr>
        <w:t xml:space="preserve"> onayı alınarak sadece alarm LED’i olan dedektörler kullanılabilir.</w:t>
      </w:r>
    </w:p>
    <w:p w14:paraId="0CC9CF3E"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Asma tavan içine yerleştirilen dedektörlerin harici (</w:t>
      </w:r>
      <w:proofErr w:type="spellStart"/>
      <w:r w:rsidRPr="00BE62EF">
        <w:rPr>
          <w:sz w:val="24"/>
          <w:szCs w:val="24"/>
        </w:rPr>
        <w:t>remote</w:t>
      </w:r>
      <w:proofErr w:type="spellEnd"/>
      <w:r w:rsidRPr="00BE62EF">
        <w:rPr>
          <w:sz w:val="24"/>
          <w:szCs w:val="24"/>
        </w:rPr>
        <w:t xml:space="preserve">) LED’leri olacak ve bu LED’ler asma tavan üzerine yerleştirilecektir. </w:t>
      </w:r>
    </w:p>
    <w:p w14:paraId="35203B7D"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Dedektörler arıza tiplerini </w:t>
      </w:r>
      <w:proofErr w:type="spellStart"/>
      <w:r w:rsidRPr="00BE62EF">
        <w:rPr>
          <w:sz w:val="24"/>
          <w:szCs w:val="24"/>
        </w:rPr>
        <w:t>ayırdedebilecektir</w:t>
      </w:r>
      <w:proofErr w:type="spellEnd"/>
      <w:r w:rsidRPr="00BE62EF">
        <w:rPr>
          <w:sz w:val="24"/>
          <w:szCs w:val="24"/>
        </w:rPr>
        <w:t>. Arıza bilgileri sistemin bakımı sırasında panelden alınabilecektir. Bu bilgiler aynı zamanda dedektör hafızasında da saklanabilecektir.</w:t>
      </w:r>
    </w:p>
    <w:p w14:paraId="30970C91"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Her bir dedektör normal çalışma, arıza ve kirlendim bilgilerinin yanı sıra ön alarm ve alarm bilgilerini de merkezi kontrol paneline bildirecektir.</w:t>
      </w:r>
    </w:p>
    <w:p w14:paraId="2DC9EE91"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Sistem hem hızlı hem de yavaş değişen çevresel koşullara göre kendini ayarlayabilecektir.</w:t>
      </w:r>
    </w:p>
    <w:p w14:paraId="36D20CFD"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Dedektörlerin mikroişlemcisinde bir çevresel dengeleme algoritması olacaktır. Bu algoritma ile sistem saatte yaklaşık altı defa bulunduğu ortamın çevresel değerlerine kendini adapte edebilecektir.</w:t>
      </w:r>
    </w:p>
    <w:p w14:paraId="3349175C"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Mikroişlemci uzun dönemli çevresel değişikliklere karşı da dedektörü adapte edebilecek dengeleyici bir özelliğe sahip olacaktır. Dedektör içindeki mikroişlemci çevresel dengeleme miktarını gözleyip, izin verilebilir çevresel dengeleme değerinin %50 ve %100'ünde sistem operatörüne ikaz verecektir.</w:t>
      </w:r>
    </w:p>
    <w:p w14:paraId="1611E8E9"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Mikroişlemcide set edilen hassasiyet ile çevre şartlarına göre kompanse edilen yeni hassasiyet arasındaki farkı sabit tutacak şekilde dedektör kendi hassasiyetini kaydıracaktır.</w:t>
      </w:r>
    </w:p>
    <w:p w14:paraId="4820E6DF"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Dedektörlerin seçilebilir hassasiyet seviyeleri olacaktır. 5 adet seviye olması tavsiye edilir, ancak </w:t>
      </w:r>
      <w:proofErr w:type="spellStart"/>
      <w:r w:rsidRPr="00BE62EF">
        <w:rPr>
          <w:sz w:val="24"/>
          <w:szCs w:val="24"/>
        </w:rPr>
        <w:t>kontrolluğun</w:t>
      </w:r>
      <w:proofErr w:type="spellEnd"/>
      <w:r w:rsidRPr="00BE62EF">
        <w:rPr>
          <w:sz w:val="24"/>
          <w:szCs w:val="24"/>
        </w:rPr>
        <w:t xml:space="preserve"> onayı alınarak daha az seviye ayarına sahip dedektörler kullanılabilir.</w:t>
      </w:r>
    </w:p>
    <w:p w14:paraId="3145C3A4"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Dedektörler </w:t>
      </w:r>
      <w:proofErr w:type="gramStart"/>
      <w:r w:rsidRPr="00BE62EF">
        <w:rPr>
          <w:sz w:val="24"/>
          <w:szCs w:val="24"/>
        </w:rPr>
        <w:t>yada</w:t>
      </w:r>
      <w:proofErr w:type="gramEnd"/>
      <w:r w:rsidRPr="00BE62EF">
        <w:rPr>
          <w:sz w:val="24"/>
          <w:szCs w:val="24"/>
        </w:rPr>
        <w:t xml:space="preserve"> soketleri adresleme amacı için </w:t>
      </w:r>
      <w:proofErr w:type="gramStart"/>
      <w:r w:rsidRPr="00BE62EF">
        <w:rPr>
          <w:sz w:val="24"/>
          <w:szCs w:val="24"/>
        </w:rPr>
        <w:t>hiç bir</w:t>
      </w:r>
      <w:proofErr w:type="gramEnd"/>
      <w:r w:rsidRPr="00BE62EF">
        <w:rPr>
          <w:sz w:val="24"/>
          <w:szCs w:val="24"/>
        </w:rPr>
        <w:t xml:space="preserve"> DIP </w:t>
      </w:r>
      <w:proofErr w:type="spellStart"/>
      <w:r w:rsidRPr="00BE62EF">
        <w:rPr>
          <w:sz w:val="24"/>
          <w:szCs w:val="24"/>
        </w:rPr>
        <w:t>switch</w:t>
      </w:r>
      <w:proofErr w:type="spellEnd"/>
      <w:r w:rsidRPr="00BE62EF">
        <w:rPr>
          <w:sz w:val="24"/>
          <w:szCs w:val="24"/>
        </w:rPr>
        <w:t xml:space="preserve"> </w:t>
      </w:r>
      <w:proofErr w:type="gramStart"/>
      <w:r w:rsidRPr="00BE62EF">
        <w:rPr>
          <w:sz w:val="24"/>
          <w:szCs w:val="24"/>
        </w:rPr>
        <w:t>yada</w:t>
      </w:r>
      <w:proofErr w:type="gramEnd"/>
      <w:r w:rsidRPr="00BE62EF">
        <w:rPr>
          <w:sz w:val="24"/>
          <w:szCs w:val="24"/>
        </w:rPr>
        <w:t xml:space="preserve"> döner </w:t>
      </w:r>
      <w:proofErr w:type="spellStart"/>
      <w:r w:rsidRPr="00BE62EF">
        <w:rPr>
          <w:sz w:val="24"/>
          <w:szCs w:val="24"/>
        </w:rPr>
        <w:t>switch</w:t>
      </w:r>
      <w:proofErr w:type="spellEnd"/>
      <w:r w:rsidRPr="00BE62EF">
        <w:rPr>
          <w:sz w:val="24"/>
          <w:szCs w:val="24"/>
        </w:rPr>
        <w:t xml:space="preserve"> içermeyecektir.</w:t>
      </w:r>
    </w:p>
    <w:p w14:paraId="5C6F411E"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Dedektörlerde adresleme software yoluyla elektronik olarak sistem tarafından yapılacaktır.</w:t>
      </w:r>
    </w:p>
    <w:p w14:paraId="3322143C"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Bütün dedektörlerin kendilerini tanımlayan özel bir seri numarası olacaktır. Adresleme için kullanılan bu numaralar bar-</w:t>
      </w:r>
      <w:proofErr w:type="spellStart"/>
      <w:r w:rsidRPr="00BE62EF">
        <w:rPr>
          <w:sz w:val="24"/>
          <w:szCs w:val="24"/>
        </w:rPr>
        <w:t>code</w:t>
      </w:r>
      <w:proofErr w:type="spellEnd"/>
      <w:r w:rsidRPr="00BE62EF">
        <w:rPr>
          <w:sz w:val="24"/>
          <w:szCs w:val="24"/>
        </w:rPr>
        <w:t xml:space="preserve"> şeklinde belirtilecektir.</w:t>
      </w:r>
    </w:p>
    <w:p w14:paraId="3D6F10B2"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Her bir dedektörün ve modülün sistem için ayrı bir adresi olacaktır.</w:t>
      </w:r>
    </w:p>
    <w:p w14:paraId="68E060C4"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 xml:space="preserve">Tüm dedektörler, değişik tipteki (röleli, izolatörlü) soketlere monte edilebilecektir. Dedektörler </w:t>
      </w:r>
      <w:proofErr w:type="gramStart"/>
      <w:r w:rsidRPr="00BE62EF">
        <w:rPr>
          <w:sz w:val="24"/>
          <w:szCs w:val="24"/>
        </w:rPr>
        <w:t>hiç bir</w:t>
      </w:r>
      <w:proofErr w:type="gramEnd"/>
      <w:r w:rsidRPr="00BE62EF">
        <w:rPr>
          <w:sz w:val="24"/>
          <w:szCs w:val="24"/>
        </w:rPr>
        <w:t xml:space="preserve"> alet kullanmadan dedektör tabanına monte edilebilecektir.</w:t>
      </w:r>
    </w:p>
    <w:p w14:paraId="02ED32D2"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lastRenderedPageBreak/>
        <w:t>Dedektörler hem A hem de B sınıfı bağlantı yapılmasına olanak tanıyacaktır.</w:t>
      </w:r>
    </w:p>
    <w:p w14:paraId="60C3602E" w14:textId="77777777" w:rsidR="00034EEF" w:rsidRPr="00BE62EF" w:rsidRDefault="00034EEF" w:rsidP="00034EEF">
      <w:pPr>
        <w:widowControl/>
        <w:numPr>
          <w:ilvl w:val="0"/>
          <w:numId w:val="190"/>
        </w:numPr>
        <w:tabs>
          <w:tab w:val="left" w:pos="709"/>
        </w:tabs>
        <w:autoSpaceDE/>
        <w:autoSpaceDN/>
        <w:spacing w:before="100" w:beforeAutospacing="1" w:line="360" w:lineRule="auto"/>
        <w:ind w:left="709" w:hanging="426"/>
        <w:jc w:val="both"/>
        <w:outlineLvl w:val="3"/>
        <w:rPr>
          <w:sz w:val="24"/>
          <w:szCs w:val="24"/>
        </w:rPr>
      </w:pPr>
      <w:r w:rsidRPr="00BE62EF">
        <w:rPr>
          <w:sz w:val="24"/>
          <w:szCs w:val="24"/>
        </w:rPr>
        <w:t>Dedektör, periyodik bakım sırasında temizlenmeye izin veren, sökülebilen parçalardan oluşacaktır.</w:t>
      </w:r>
    </w:p>
    <w:p w14:paraId="424D9FE7" w14:textId="77777777" w:rsidR="00034EEF" w:rsidRPr="00BE62EF" w:rsidRDefault="00034EEF" w:rsidP="00034EEF">
      <w:pPr>
        <w:pStyle w:val="ReportLevel3"/>
        <w:numPr>
          <w:ilvl w:val="0"/>
          <w:numId w:val="0"/>
        </w:numPr>
        <w:spacing w:before="0" w:line="360" w:lineRule="auto"/>
        <w:ind w:left="2341" w:hanging="1916"/>
        <w:rPr>
          <w:rFonts w:ascii="Times New Roman" w:hAnsi="Times New Roman" w:cs="Times New Roman"/>
          <w:sz w:val="24"/>
          <w:szCs w:val="24"/>
          <w:lang w:eastAsia="tr-TR"/>
        </w:rPr>
      </w:pPr>
      <w:bookmarkStart w:id="17" w:name="_Toc134435642"/>
      <w:bookmarkStart w:id="18" w:name="_Toc185178171"/>
    </w:p>
    <w:p w14:paraId="36FC2D92" w14:textId="77777777" w:rsidR="00034EEF" w:rsidRPr="00BE62EF" w:rsidRDefault="00034EEF" w:rsidP="00034EEF">
      <w:pPr>
        <w:pStyle w:val="ReportLevel3"/>
        <w:numPr>
          <w:ilvl w:val="0"/>
          <w:numId w:val="0"/>
        </w:numPr>
        <w:spacing w:before="0" w:line="360" w:lineRule="auto"/>
        <w:ind w:left="2341" w:hanging="1916"/>
        <w:rPr>
          <w:rFonts w:ascii="Times New Roman" w:hAnsi="Times New Roman" w:cs="Times New Roman"/>
          <w:sz w:val="24"/>
          <w:szCs w:val="24"/>
          <w:lang w:eastAsia="tr-TR"/>
        </w:rPr>
      </w:pPr>
      <w:r w:rsidRPr="00BE62EF">
        <w:rPr>
          <w:rFonts w:ascii="Times New Roman" w:hAnsi="Times New Roman" w:cs="Times New Roman"/>
          <w:sz w:val="24"/>
          <w:szCs w:val="24"/>
          <w:lang w:eastAsia="tr-TR"/>
        </w:rPr>
        <w:t>b.  Optik Duman D</w:t>
      </w:r>
      <w:bookmarkEnd w:id="17"/>
      <w:bookmarkEnd w:id="18"/>
      <w:r w:rsidRPr="00BE62EF">
        <w:rPr>
          <w:rFonts w:ascii="Times New Roman" w:hAnsi="Times New Roman" w:cs="Times New Roman"/>
          <w:sz w:val="24"/>
          <w:szCs w:val="24"/>
          <w:lang w:eastAsia="tr-TR"/>
        </w:rPr>
        <w:t>edektörü</w:t>
      </w:r>
    </w:p>
    <w:p w14:paraId="036D0CEA"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b1. Fiziksel ve Elektronik Özellikleri</w:t>
      </w:r>
    </w:p>
    <w:p w14:paraId="09951C71" w14:textId="77777777" w:rsidR="00034EEF" w:rsidRPr="00BE62EF" w:rsidRDefault="00034EEF" w:rsidP="00034EEF">
      <w:pPr>
        <w:widowControl/>
        <w:numPr>
          <w:ilvl w:val="0"/>
          <w:numId w:val="19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Akıllı, geçmişe dönük hafızası olan, elektronik adreslenebilir, mikroişlemci kontrollü, ışığın dağılma prensibi ile çalışan bir optik sensör ile havanın içindeki duman partiküllerini algılayan bir dedektör olacaktır. </w:t>
      </w:r>
    </w:p>
    <w:p w14:paraId="3870CDB4" w14:textId="77777777" w:rsidR="00034EEF" w:rsidRPr="00BE62EF" w:rsidRDefault="00034EEF" w:rsidP="00034EEF">
      <w:pPr>
        <w:widowControl/>
        <w:numPr>
          <w:ilvl w:val="0"/>
          <w:numId w:val="19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Dedektörün mikroişlemcisi bir alarm durumu oluştuğunda alarm kararını kontrol paneline bırakmayıp kendisi verebilecektir. </w:t>
      </w:r>
    </w:p>
    <w:p w14:paraId="5A904423" w14:textId="77777777" w:rsidR="00034EEF" w:rsidRPr="00BE62EF" w:rsidRDefault="00034EEF" w:rsidP="00034EEF">
      <w:pPr>
        <w:widowControl/>
        <w:numPr>
          <w:ilvl w:val="0"/>
          <w:numId w:val="19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Dedektör etrafındaki kirlilik, sıcaklık, nem gibi çevresel etkilerden veya eskime gibi fiziksel bozulmalardan ötürü hassasiyetindeki değişiklikleri sürekli izleyebilecektir. Bu bilgiler dedektörün mikroişlemcisinde saklanabilecek ve istenirse direk olarak bir PC'ye aktarılabilecektir. </w:t>
      </w:r>
    </w:p>
    <w:p w14:paraId="6B92D312" w14:textId="77777777" w:rsidR="00034EEF" w:rsidRPr="00BE62EF" w:rsidRDefault="00034EEF" w:rsidP="00034EEF">
      <w:pPr>
        <w:widowControl/>
        <w:numPr>
          <w:ilvl w:val="0"/>
          <w:numId w:val="19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Optik duman dedektörleri maksimum </w:t>
      </w:r>
      <w:smartTag w:uri="urn:schemas-microsoft-com:office:smarttags" w:element="metricconverter">
        <w:smartTagPr>
          <w:attr w:name="ProductID" w:val="80 m2"/>
        </w:smartTagPr>
        <w:r w:rsidRPr="00BE62EF">
          <w:rPr>
            <w:sz w:val="24"/>
            <w:szCs w:val="24"/>
          </w:rPr>
          <w:t>80 m2</w:t>
        </w:r>
      </w:smartTag>
      <w:r w:rsidRPr="00BE62EF">
        <w:rPr>
          <w:sz w:val="24"/>
          <w:szCs w:val="24"/>
        </w:rPr>
        <w:t xml:space="preserve"> alanı koruyabilecek şekilde yerleştirilmişlerdir. Uygulama sırasında ortaya çıkabilecek revizyonlarda bu </w:t>
      </w:r>
      <w:proofErr w:type="spellStart"/>
      <w:r w:rsidRPr="00BE62EF">
        <w:rPr>
          <w:sz w:val="24"/>
          <w:szCs w:val="24"/>
        </w:rPr>
        <w:t>standard</w:t>
      </w:r>
      <w:proofErr w:type="spellEnd"/>
      <w:r w:rsidRPr="00BE62EF">
        <w:rPr>
          <w:sz w:val="24"/>
          <w:szCs w:val="24"/>
        </w:rPr>
        <w:t xml:space="preserve"> korunacaktır. Bu durumda iki dedektör arasındaki mesafe maksimum 9m. olacaktır. 3m. ve </w:t>
      </w:r>
      <w:proofErr w:type="gramStart"/>
      <w:r w:rsidRPr="00BE62EF">
        <w:rPr>
          <w:sz w:val="24"/>
          <w:szCs w:val="24"/>
        </w:rPr>
        <w:t xml:space="preserve">daha  </w:t>
      </w:r>
      <w:proofErr w:type="spellStart"/>
      <w:r w:rsidRPr="00BE62EF">
        <w:rPr>
          <w:sz w:val="24"/>
          <w:szCs w:val="24"/>
        </w:rPr>
        <w:t>daha</w:t>
      </w:r>
      <w:proofErr w:type="spellEnd"/>
      <w:proofErr w:type="gramEnd"/>
      <w:r w:rsidRPr="00BE62EF">
        <w:rPr>
          <w:sz w:val="24"/>
          <w:szCs w:val="24"/>
        </w:rPr>
        <w:t xml:space="preserve"> dar koridorlarda iki dedektör arasındaki mesafe maksimum 12m.’ye kadar çıkarılabilecektir. </w:t>
      </w:r>
    </w:p>
    <w:p w14:paraId="7AB84A01" w14:textId="77777777" w:rsidR="00034EEF" w:rsidRPr="00BE62EF" w:rsidRDefault="00034EEF" w:rsidP="00034EEF">
      <w:pPr>
        <w:widowControl/>
        <w:numPr>
          <w:ilvl w:val="0"/>
          <w:numId w:val="19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Dedektörler mümkün olduğu kadar hava üfleme menfezlerinde uzağa, hava emiş menfezlerinin ise yakınına yerleştirilecektir. Bu sayede dumanı daha çabuk algılayabilmeleri sağlanacaktır.</w:t>
      </w:r>
    </w:p>
    <w:p w14:paraId="0AFBFAEF" w14:textId="77777777" w:rsidR="00034EEF" w:rsidRPr="00BE62EF" w:rsidRDefault="00034EEF" w:rsidP="00034EEF">
      <w:pPr>
        <w:pStyle w:val="ReportLevel4"/>
        <w:rPr>
          <w:rFonts w:ascii="Times New Roman" w:hAnsi="Times New Roman" w:cs="Times New Roman"/>
          <w:sz w:val="24"/>
          <w:szCs w:val="24"/>
        </w:rPr>
      </w:pPr>
    </w:p>
    <w:p w14:paraId="7FD64BF5"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b2. Teknik Özellikleri</w:t>
      </w:r>
    </w:p>
    <w:p w14:paraId="5B2CEB7D" w14:textId="77777777" w:rsidR="00034EEF" w:rsidRPr="00BE62EF" w:rsidRDefault="00034EEF" w:rsidP="00034EEF">
      <w:pPr>
        <w:numPr>
          <w:ilvl w:val="0"/>
          <w:numId w:val="192"/>
        </w:numPr>
        <w:adjustRightInd w:val="0"/>
        <w:spacing w:before="100" w:beforeAutospacing="1" w:line="360" w:lineRule="auto"/>
        <w:ind w:left="1276" w:hanging="284"/>
        <w:jc w:val="both"/>
        <w:rPr>
          <w:sz w:val="24"/>
          <w:szCs w:val="24"/>
        </w:rPr>
      </w:pPr>
      <w:r w:rsidRPr="00BE62EF">
        <w:rPr>
          <w:sz w:val="24"/>
          <w:szCs w:val="24"/>
        </w:rPr>
        <w:t xml:space="preserve">Duyarlılık Elemanı     </w:t>
      </w:r>
      <w:r w:rsidRPr="00BE62EF">
        <w:rPr>
          <w:sz w:val="24"/>
          <w:szCs w:val="24"/>
        </w:rPr>
        <w:tab/>
        <w:t>: Foto elektrik - Işık kırılma prensibi</w:t>
      </w:r>
    </w:p>
    <w:p w14:paraId="6553136B"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t xml:space="preserve">Duyarlılık Aralığı     </w:t>
      </w:r>
      <w:r w:rsidRPr="00BE62EF">
        <w:rPr>
          <w:sz w:val="24"/>
          <w:szCs w:val="24"/>
        </w:rPr>
        <w:tab/>
        <w:t xml:space="preserve">: %0,67 - %3,77 </w:t>
      </w:r>
      <w:proofErr w:type="spellStart"/>
      <w:r w:rsidRPr="00BE62EF">
        <w:rPr>
          <w:sz w:val="24"/>
          <w:szCs w:val="24"/>
        </w:rPr>
        <w:t>obskürasyon</w:t>
      </w:r>
      <w:proofErr w:type="spellEnd"/>
      <w:r w:rsidRPr="00BE62EF">
        <w:rPr>
          <w:sz w:val="24"/>
          <w:szCs w:val="24"/>
        </w:rPr>
        <w:t>/</w:t>
      </w:r>
      <w:proofErr w:type="spellStart"/>
      <w:r w:rsidRPr="00BE62EF">
        <w:rPr>
          <w:sz w:val="24"/>
          <w:szCs w:val="24"/>
        </w:rPr>
        <w:t>ft</w:t>
      </w:r>
      <w:proofErr w:type="spellEnd"/>
    </w:p>
    <w:p w14:paraId="3F1CD71F"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t xml:space="preserve">Çalışma Gerilimi      </w:t>
      </w:r>
      <w:r w:rsidRPr="00BE62EF">
        <w:rPr>
          <w:sz w:val="24"/>
          <w:szCs w:val="24"/>
        </w:rPr>
        <w:tab/>
        <w:t>: 19Vdc</w:t>
      </w:r>
    </w:p>
    <w:p w14:paraId="5075A5A4"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t xml:space="preserve">Çalışma Akımı        </w:t>
      </w:r>
      <w:r w:rsidRPr="00BE62EF">
        <w:rPr>
          <w:sz w:val="24"/>
          <w:szCs w:val="24"/>
        </w:rPr>
        <w:tab/>
        <w:t xml:space="preserve">: 45 </w:t>
      </w:r>
      <w:proofErr w:type="spellStart"/>
      <w:r w:rsidRPr="00BE62EF">
        <w:rPr>
          <w:sz w:val="24"/>
          <w:szCs w:val="24"/>
        </w:rPr>
        <w:t>mikroAmper</w:t>
      </w:r>
      <w:proofErr w:type="spellEnd"/>
    </w:p>
    <w:p w14:paraId="4C605533"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t xml:space="preserve">Çalışma Sıcaklığı    </w:t>
      </w:r>
      <w:r w:rsidRPr="00BE62EF">
        <w:rPr>
          <w:sz w:val="24"/>
          <w:szCs w:val="24"/>
        </w:rPr>
        <w:tab/>
        <w:t xml:space="preserve">: 0° - </w:t>
      </w:r>
      <w:smartTag w:uri="urn:schemas-microsoft-com:office:smarttags" w:element="metricconverter">
        <w:smartTagPr>
          <w:attr w:name="ProductID" w:val="49°C"/>
        </w:smartTagPr>
        <w:r w:rsidRPr="00BE62EF">
          <w:rPr>
            <w:sz w:val="24"/>
            <w:szCs w:val="24"/>
          </w:rPr>
          <w:t>49°C</w:t>
        </w:r>
      </w:smartTag>
    </w:p>
    <w:p w14:paraId="26B17074"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t xml:space="preserve">Bağıl Nem               </w:t>
      </w:r>
      <w:r w:rsidRPr="00BE62EF">
        <w:rPr>
          <w:sz w:val="24"/>
          <w:szCs w:val="24"/>
        </w:rPr>
        <w:tab/>
        <w:t>: %0 - %93 RH</w:t>
      </w:r>
    </w:p>
    <w:p w14:paraId="0033CD57"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lastRenderedPageBreak/>
        <w:t xml:space="preserve">Ön Alarm Duyarlılığı     </w:t>
      </w:r>
      <w:r w:rsidRPr="00BE62EF">
        <w:rPr>
          <w:sz w:val="24"/>
          <w:szCs w:val="24"/>
        </w:rPr>
        <w:tab/>
        <w:t xml:space="preserve">: Alarm set değerinin %75'i </w:t>
      </w:r>
    </w:p>
    <w:p w14:paraId="5E5922C0" w14:textId="77777777" w:rsidR="00034EEF" w:rsidRPr="00BE62EF" w:rsidRDefault="00034EEF" w:rsidP="00034EEF">
      <w:pPr>
        <w:numPr>
          <w:ilvl w:val="0"/>
          <w:numId w:val="192"/>
        </w:numPr>
        <w:adjustRightInd w:val="0"/>
        <w:spacing w:line="360" w:lineRule="auto"/>
        <w:ind w:left="1276" w:hanging="284"/>
        <w:jc w:val="both"/>
        <w:rPr>
          <w:sz w:val="24"/>
          <w:szCs w:val="24"/>
        </w:rPr>
      </w:pPr>
      <w:r w:rsidRPr="00BE62EF">
        <w:rPr>
          <w:sz w:val="24"/>
          <w:szCs w:val="24"/>
        </w:rPr>
        <w:t xml:space="preserve">Malzeme ve Renk         : </w:t>
      </w:r>
      <w:proofErr w:type="spellStart"/>
      <w:r w:rsidRPr="00BE62EF">
        <w:rPr>
          <w:sz w:val="24"/>
          <w:szCs w:val="24"/>
        </w:rPr>
        <w:t>Polymer</w:t>
      </w:r>
      <w:proofErr w:type="spellEnd"/>
      <w:r w:rsidRPr="00BE62EF">
        <w:rPr>
          <w:sz w:val="24"/>
          <w:szCs w:val="24"/>
        </w:rPr>
        <w:t xml:space="preserve"> – Beyaz</w:t>
      </w:r>
    </w:p>
    <w:p w14:paraId="1C96F6AC" w14:textId="77777777" w:rsidR="00034EEF" w:rsidRPr="00BE62EF" w:rsidRDefault="00034EEF" w:rsidP="00034EEF">
      <w:pPr>
        <w:adjustRightInd w:val="0"/>
        <w:spacing w:line="360" w:lineRule="auto"/>
        <w:ind w:right="-2"/>
        <w:jc w:val="both"/>
        <w:rPr>
          <w:sz w:val="24"/>
          <w:szCs w:val="24"/>
        </w:rPr>
      </w:pPr>
    </w:p>
    <w:p w14:paraId="6681DAF5" w14:textId="77777777" w:rsidR="00034EEF" w:rsidRPr="00BE62EF" w:rsidRDefault="00034EEF" w:rsidP="00034EEF">
      <w:pPr>
        <w:pStyle w:val="ReportLevel3"/>
        <w:numPr>
          <w:ilvl w:val="0"/>
          <w:numId w:val="0"/>
        </w:numPr>
        <w:spacing w:line="360" w:lineRule="auto"/>
        <w:ind w:left="2340" w:right="-2" w:hanging="1914"/>
        <w:rPr>
          <w:rFonts w:ascii="Times New Roman" w:hAnsi="Times New Roman" w:cs="Times New Roman"/>
          <w:sz w:val="24"/>
          <w:szCs w:val="24"/>
          <w:lang w:eastAsia="tr-TR"/>
        </w:rPr>
      </w:pPr>
      <w:r w:rsidRPr="00BE62EF">
        <w:rPr>
          <w:rFonts w:ascii="Times New Roman" w:hAnsi="Times New Roman" w:cs="Times New Roman"/>
          <w:sz w:val="24"/>
          <w:szCs w:val="24"/>
          <w:lang w:eastAsia="tr-TR"/>
        </w:rPr>
        <w:t>c.  Sabit Sıcaklık ve Sıcaklık Artış Hızı Dedektörü</w:t>
      </w:r>
    </w:p>
    <w:p w14:paraId="1EB9C4DE"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c1. Fiziksel ve Elektronik Özellikleri</w:t>
      </w:r>
    </w:p>
    <w:p w14:paraId="57C246A6" w14:textId="77777777" w:rsidR="00034EEF" w:rsidRPr="00BE62EF" w:rsidRDefault="00034EEF" w:rsidP="00034EEF">
      <w:pPr>
        <w:widowControl/>
        <w:numPr>
          <w:ilvl w:val="0"/>
          <w:numId w:val="193"/>
        </w:numPr>
        <w:tabs>
          <w:tab w:val="left" w:pos="709"/>
          <w:tab w:val="left" w:pos="851"/>
        </w:tabs>
        <w:autoSpaceDE/>
        <w:autoSpaceDN/>
        <w:spacing w:before="100" w:beforeAutospacing="1" w:line="360" w:lineRule="auto"/>
        <w:ind w:left="709" w:hanging="283"/>
        <w:jc w:val="both"/>
        <w:rPr>
          <w:sz w:val="24"/>
          <w:szCs w:val="24"/>
        </w:rPr>
      </w:pPr>
      <w:r w:rsidRPr="00BE62EF">
        <w:rPr>
          <w:sz w:val="24"/>
          <w:szCs w:val="24"/>
        </w:rPr>
        <w:t xml:space="preserve">Akıllı, geçmişe dönük hafızası olan elektronik adreslenebilen, mikroişlemci kontrollü kombine sabit sıcaklık ve sıcaklık artış hızı dedektörlü bir sıcaklık sensörüne sahip olacaktır. </w:t>
      </w:r>
    </w:p>
    <w:p w14:paraId="531D2B84" w14:textId="77777777" w:rsidR="00034EEF" w:rsidRPr="00BE62EF" w:rsidRDefault="00034EEF" w:rsidP="00034EEF">
      <w:pPr>
        <w:widowControl/>
        <w:numPr>
          <w:ilvl w:val="0"/>
          <w:numId w:val="193"/>
        </w:numPr>
        <w:tabs>
          <w:tab w:val="left" w:pos="709"/>
          <w:tab w:val="left" w:pos="851"/>
        </w:tabs>
        <w:autoSpaceDE/>
        <w:autoSpaceDN/>
        <w:spacing w:before="100" w:beforeAutospacing="1" w:line="360" w:lineRule="auto"/>
        <w:ind w:left="709" w:hanging="283"/>
        <w:jc w:val="both"/>
        <w:rPr>
          <w:sz w:val="24"/>
          <w:szCs w:val="24"/>
        </w:rPr>
      </w:pPr>
      <w:r w:rsidRPr="00BE62EF">
        <w:rPr>
          <w:sz w:val="24"/>
          <w:szCs w:val="24"/>
        </w:rPr>
        <w:t xml:space="preserve">Sabit bir sıcaklıkta veya belirlenmiş bir sıcaklık artışında çalışacaktır. </w:t>
      </w:r>
    </w:p>
    <w:p w14:paraId="211B3F4C" w14:textId="77777777" w:rsidR="00034EEF" w:rsidRPr="00BE62EF" w:rsidRDefault="00034EEF" w:rsidP="00034EEF">
      <w:pPr>
        <w:widowControl/>
        <w:numPr>
          <w:ilvl w:val="0"/>
          <w:numId w:val="193"/>
        </w:numPr>
        <w:tabs>
          <w:tab w:val="left" w:pos="709"/>
          <w:tab w:val="left" w:pos="851"/>
        </w:tabs>
        <w:autoSpaceDE/>
        <w:autoSpaceDN/>
        <w:spacing w:before="100" w:beforeAutospacing="1" w:line="360" w:lineRule="auto"/>
        <w:ind w:left="709" w:hanging="283"/>
        <w:jc w:val="both"/>
        <w:rPr>
          <w:sz w:val="24"/>
          <w:szCs w:val="24"/>
        </w:rPr>
      </w:pPr>
      <w:r w:rsidRPr="00BE62EF">
        <w:rPr>
          <w:sz w:val="24"/>
          <w:szCs w:val="24"/>
        </w:rPr>
        <w:t>Dedektörün mikroişlemcisi bir alarm durumu oluştuğunda bunu algılayarak alarm kararını kendisi verebilecektir.</w:t>
      </w:r>
    </w:p>
    <w:p w14:paraId="2D580002" w14:textId="77777777" w:rsidR="00034EEF" w:rsidRPr="00BE62EF" w:rsidRDefault="00034EEF" w:rsidP="00034EEF">
      <w:pPr>
        <w:widowControl/>
        <w:numPr>
          <w:ilvl w:val="0"/>
          <w:numId w:val="193"/>
        </w:numPr>
        <w:tabs>
          <w:tab w:val="left" w:pos="709"/>
          <w:tab w:val="left" w:pos="851"/>
        </w:tabs>
        <w:autoSpaceDE/>
        <w:autoSpaceDN/>
        <w:spacing w:before="100" w:beforeAutospacing="1" w:line="360" w:lineRule="auto"/>
        <w:ind w:left="709" w:hanging="283"/>
        <w:jc w:val="both"/>
        <w:outlineLvl w:val="3"/>
        <w:rPr>
          <w:sz w:val="24"/>
          <w:szCs w:val="24"/>
        </w:rPr>
      </w:pPr>
      <w:r w:rsidRPr="00BE62EF">
        <w:rPr>
          <w:sz w:val="24"/>
          <w:szCs w:val="24"/>
        </w:rPr>
        <w:t xml:space="preserve">Sabit sıcaklık ve sıcaklık artış hızı dedektörleri </w:t>
      </w:r>
      <w:smartTag w:uri="urn:schemas-microsoft-com:office:smarttags" w:element="metricconverter">
        <w:smartTagPr>
          <w:attr w:name="ProductID" w:val="3 m"/>
        </w:smartTagPr>
        <w:r w:rsidRPr="00BE62EF">
          <w:rPr>
            <w:sz w:val="24"/>
            <w:szCs w:val="24"/>
          </w:rPr>
          <w:t xml:space="preserve">3 </w:t>
        </w:r>
        <w:proofErr w:type="spellStart"/>
        <w:r w:rsidRPr="00BE62EF">
          <w:rPr>
            <w:sz w:val="24"/>
            <w:szCs w:val="24"/>
          </w:rPr>
          <w:t>m</w:t>
        </w:r>
      </w:smartTag>
      <w:r w:rsidRPr="00BE62EF">
        <w:rPr>
          <w:sz w:val="24"/>
          <w:szCs w:val="24"/>
        </w:rPr>
        <w:t>.’ye</w:t>
      </w:r>
      <w:proofErr w:type="spellEnd"/>
      <w:r w:rsidRPr="00BE62EF">
        <w:rPr>
          <w:sz w:val="24"/>
          <w:szCs w:val="24"/>
        </w:rPr>
        <w:t xml:space="preserve"> kadar olan tavan yüksekliğinde maksimum </w:t>
      </w:r>
      <w:smartTag w:uri="urn:schemas-microsoft-com:office:smarttags" w:element="metricconverter">
        <w:smartTagPr>
          <w:attr w:name="ProductID" w:val="50 m2"/>
        </w:smartTagPr>
        <w:r w:rsidRPr="00BE62EF">
          <w:rPr>
            <w:sz w:val="24"/>
            <w:szCs w:val="24"/>
          </w:rPr>
          <w:t>50 m2</w:t>
        </w:r>
      </w:smartTag>
      <w:r w:rsidRPr="00BE62EF">
        <w:rPr>
          <w:sz w:val="24"/>
          <w:szCs w:val="24"/>
        </w:rPr>
        <w:t xml:space="preserve"> alanı koruyabilecek şekilde yerleştirilmişlerdir. Daha yüksek tavanlarda NFPA standardına uygun olarak koruma alanları düşürülmüştür. Uygulama sırasında ortaya çıkabilecek revizyonlarda bu </w:t>
      </w:r>
      <w:proofErr w:type="spellStart"/>
      <w:r w:rsidRPr="00BE62EF">
        <w:rPr>
          <w:sz w:val="24"/>
          <w:szCs w:val="24"/>
        </w:rPr>
        <w:t>standardlar</w:t>
      </w:r>
      <w:proofErr w:type="spellEnd"/>
      <w:r w:rsidRPr="00BE62EF">
        <w:rPr>
          <w:sz w:val="24"/>
          <w:szCs w:val="24"/>
        </w:rPr>
        <w:t xml:space="preserve"> korunacaktır.  </w:t>
      </w:r>
    </w:p>
    <w:p w14:paraId="24050573" w14:textId="77777777" w:rsidR="00034EEF" w:rsidRPr="00BE62EF" w:rsidRDefault="00034EEF" w:rsidP="00034EEF">
      <w:pPr>
        <w:tabs>
          <w:tab w:val="left" w:pos="2160"/>
        </w:tabs>
        <w:spacing w:line="360" w:lineRule="auto"/>
        <w:ind w:left="2160"/>
        <w:jc w:val="both"/>
        <w:rPr>
          <w:sz w:val="24"/>
          <w:szCs w:val="24"/>
        </w:rPr>
      </w:pPr>
    </w:p>
    <w:p w14:paraId="6FAED382"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c2. Teknik Özellikleri</w:t>
      </w:r>
    </w:p>
    <w:p w14:paraId="20F50E0D" w14:textId="77777777" w:rsidR="00034EEF" w:rsidRPr="00BE62EF" w:rsidRDefault="00034EEF" w:rsidP="00034EEF">
      <w:pPr>
        <w:numPr>
          <w:ilvl w:val="0"/>
          <w:numId w:val="194"/>
        </w:numPr>
        <w:adjustRightInd w:val="0"/>
        <w:spacing w:before="100" w:beforeAutospacing="1" w:line="360" w:lineRule="auto"/>
        <w:ind w:left="1276" w:hanging="284"/>
        <w:jc w:val="both"/>
        <w:rPr>
          <w:sz w:val="24"/>
          <w:szCs w:val="24"/>
        </w:rPr>
      </w:pPr>
      <w:r w:rsidRPr="00BE62EF">
        <w:rPr>
          <w:sz w:val="24"/>
          <w:szCs w:val="24"/>
        </w:rPr>
        <w:t xml:space="preserve">Duyarlılık </w:t>
      </w:r>
      <w:proofErr w:type="gramStart"/>
      <w:r w:rsidRPr="00BE62EF">
        <w:rPr>
          <w:sz w:val="24"/>
          <w:szCs w:val="24"/>
        </w:rPr>
        <w:t xml:space="preserve">Elemanı  </w:t>
      </w:r>
      <w:r w:rsidRPr="00BE62EF">
        <w:rPr>
          <w:sz w:val="24"/>
          <w:szCs w:val="24"/>
        </w:rPr>
        <w:tab/>
      </w:r>
      <w:proofErr w:type="gramEnd"/>
      <w:r w:rsidRPr="00BE62EF">
        <w:rPr>
          <w:sz w:val="24"/>
          <w:szCs w:val="24"/>
        </w:rPr>
        <w:t>: Kombine sıcaklık artış hızı ve sabit sıcaklık</w:t>
      </w:r>
    </w:p>
    <w:p w14:paraId="7428CAE2"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Çalışma Sıcaklığı   </w:t>
      </w:r>
      <w:r w:rsidRPr="00BE62EF">
        <w:rPr>
          <w:sz w:val="24"/>
          <w:szCs w:val="24"/>
        </w:rPr>
        <w:tab/>
        <w:t xml:space="preserve">: 0° - </w:t>
      </w:r>
      <w:smartTag w:uri="urn:schemas-microsoft-com:office:smarttags" w:element="metricconverter">
        <w:smartTagPr>
          <w:attr w:name="ProductID" w:val="38°C"/>
        </w:smartTagPr>
        <w:r w:rsidRPr="00BE62EF">
          <w:rPr>
            <w:sz w:val="24"/>
            <w:szCs w:val="24"/>
          </w:rPr>
          <w:t>38°C</w:t>
        </w:r>
      </w:smartTag>
    </w:p>
    <w:p w14:paraId="5BFC28DA"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Alarm Sıcaklığı     </w:t>
      </w:r>
      <w:r w:rsidRPr="00BE62EF">
        <w:rPr>
          <w:sz w:val="24"/>
          <w:szCs w:val="24"/>
        </w:rPr>
        <w:tab/>
        <w:t xml:space="preserve">: </w:t>
      </w:r>
      <w:smartTag w:uri="urn:schemas-microsoft-com:office:smarttags" w:element="metricconverter">
        <w:smartTagPr>
          <w:attr w:name="ProductID" w:val="57°C"/>
        </w:smartTagPr>
        <w:r w:rsidRPr="00BE62EF">
          <w:rPr>
            <w:sz w:val="24"/>
            <w:szCs w:val="24"/>
          </w:rPr>
          <w:t>57°C</w:t>
        </w:r>
      </w:smartTag>
    </w:p>
    <w:p w14:paraId="73B80AA2"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Bağıl Nem Oranı     </w:t>
      </w:r>
      <w:r w:rsidRPr="00BE62EF">
        <w:rPr>
          <w:sz w:val="24"/>
          <w:szCs w:val="24"/>
        </w:rPr>
        <w:tab/>
        <w:t xml:space="preserve"> : %0 - %93 RH</w:t>
      </w:r>
    </w:p>
    <w:p w14:paraId="767CE814"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Çalışma Gerilimi    </w:t>
      </w:r>
      <w:r w:rsidRPr="00BE62EF">
        <w:rPr>
          <w:sz w:val="24"/>
          <w:szCs w:val="24"/>
        </w:rPr>
        <w:tab/>
        <w:t xml:space="preserve"> : 19Vdc nominal</w:t>
      </w:r>
    </w:p>
    <w:p w14:paraId="30E03197"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Çalışma Akımı       </w:t>
      </w:r>
      <w:r w:rsidRPr="00BE62EF">
        <w:rPr>
          <w:sz w:val="24"/>
          <w:szCs w:val="24"/>
        </w:rPr>
        <w:tab/>
        <w:t xml:space="preserve"> : 45 </w:t>
      </w:r>
      <w:proofErr w:type="spellStart"/>
      <w:r w:rsidRPr="00BE62EF">
        <w:rPr>
          <w:sz w:val="24"/>
          <w:szCs w:val="24"/>
        </w:rPr>
        <w:t>mikroAmper</w:t>
      </w:r>
      <w:proofErr w:type="spellEnd"/>
    </w:p>
    <w:p w14:paraId="23DB3E1B"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Malzeme ve Renk    </w:t>
      </w:r>
      <w:r w:rsidRPr="00BE62EF">
        <w:rPr>
          <w:sz w:val="24"/>
          <w:szCs w:val="24"/>
        </w:rPr>
        <w:tab/>
        <w:t xml:space="preserve"> : </w:t>
      </w:r>
      <w:proofErr w:type="spellStart"/>
      <w:r w:rsidRPr="00BE62EF">
        <w:rPr>
          <w:sz w:val="24"/>
          <w:szCs w:val="24"/>
        </w:rPr>
        <w:t>Polymer</w:t>
      </w:r>
      <w:proofErr w:type="spellEnd"/>
      <w:r w:rsidRPr="00BE62EF">
        <w:rPr>
          <w:sz w:val="24"/>
          <w:szCs w:val="24"/>
        </w:rPr>
        <w:t xml:space="preserve"> - Beyaz</w:t>
      </w:r>
    </w:p>
    <w:p w14:paraId="2CEA59E4" w14:textId="77777777" w:rsidR="00034EEF" w:rsidRPr="00BE62EF" w:rsidRDefault="00034EEF" w:rsidP="00034EEF">
      <w:pPr>
        <w:numPr>
          <w:ilvl w:val="0"/>
          <w:numId w:val="194"/>
        </w:numPr>
        <w:adjustRightInd w:val="0"/>
        <w:spacing w:line="360" w:lineRule="auto"/>
        <w:ind w:left="1276" w:hanging="284"/>
        <w:jc w:val="both"/>
        <w:rPr>
          <w:sz w:val="24"/>
          <w:szCs w:val="24"/>
        </w:rPr>
      </w:pPr>
      <w:r w:rsidRPr="00BE62EF">
        <w:rPr>
          <w:sz w:val="24"/>
          <w:szCs w:val="24"/>
        </w:rPr>
        <w:t xml:space="preserve">Sıcaklık Artış </w:t>
      </w:r>
      <w:proofErr w:type="gramStart"/>
      <w:r w:rsidRPr="00BE62EF">
        <w:rPr>
          <w:sz w:val="24"/>
          <w:szCs w:val="24"/>
        </w:rPr>
        <w:t xml:space="preserve">Hızı  </w:t>
      </w:r>
      <w:r w:rsidRPr="00BE62EF">
        <w:rPr>
          <w:sz w:val="24"/>
          <w:szCs w:val="24"/>
        </w:rPr>
        <w:tab/>
      </w:r>
      <w:proofErr w:type="gramEnd"/>
      <w:r w:rsidRPr="00BE62EF">
        <w:rPr>
          <w:sz w:val="24"/>
          <w:szCs w:val="24"/>
        </w:rPr>
        <w:t xml:space="preserve"> : 9°C/</w:t>
      </w:r>
      <w:proofErr w:type="spellStart"/>
      <w:r w:rsidRPr="00BE62EF">
        <w:rPr>
          <w:sz w:val="24"/>
          <w:szCs w:val="24"/>
        </w:rPr>
        <w:t>dak</w:t>
      </w:r>
      <w:proofErr w:type="spellEnd"/>
      <w:r w:rsidRPr="00BE62EF">
        <w:rPr>
          <w:sz w:val="24"/>
          <w:szCs w:val="24"/>
        </w:rPr>
        <w:t>.</w:t>
      </w:r>
    </w:p>
    <w:p w14:paraId="35874FA1" w14:textId="77777777" w:rsidR="00034EEF" w:rsidRPr="00BE62EF" w:rsidRDefault="00034EEF" w:rsidP="00034EEF">
      <w:pPr>
        <w:adjustRightInd w:val="0"/>
        <w:spacing w:line="360" w:lineRule="auto"/>
        <w:ind w:left="1276" w:right="-2"/>
        <w:jc w:val="both"/>
        <w:rPr>
          <w:sz w:val="24"/>
          <w:szCs w:val="24"/>
        </w:rPr>
      </w:pPr>
    </w:p>
    <w:p w14:paraId="23069820" w14:textId="77777777" w:rsidR="00034EEF" w:rsidRPr="00BE62EF" w:rsidRDefault="00034EEF" w:rsidP="00034EEF">
      <w:pPr>
        <w:pStyle w:val="ReportLevel3"/>
        <w:numPr>
          <w:ilvl w:val="0"/>
          <w:numId w:val="0"/>
        </w:numPr>
        <w:spacing w:line="360" w:lineRule="auto"/>
        <w:ind w:left="2340" w:right="-2" w:hanging="1914"/>
        <w:rPr>
          <w:rFonts w:ascii="Times New Roman" w:hAnsi="Times New Roman" w:cs="Times New Roman"/>
          <w:sz w:val="24"/>
          <w:szCs w:val="24"/>
          <w:lang w:eastAsia="tr-TR"/>
        </w:rPr>
      </w:pPr>
      <w:r w:rsidRPr="00BE62EF">
        <w:rPr>
          <w:rFonts w:ascii="Times New Roman" w:hAnsi="Times New Roman" w:cs="Times New Roman"/>
          <w:sz w:val="24"/>
          <w:szCs w:val="24"/>
          <w:lang w:eastAsia="tr-TR"/>
        </w:rPr>
        <w:t>d.  Yangın İhbar Butonu</w:t>
      </w:r>
    </w:p>
    <w:p w14:paraId="4F06C5C9"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d1. Fiziksel ve Elektronik Özellikleri</w:t>
      </w:r>
    </w:p>
    <w:p w14:paraId="51DE98C5"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Akıllı, geçmişe dönük hafızası olan, elektronik adreslenebilir, mikroişlemci kontrollü ve on-off anahtarlı yangın ihbar butonu metal malzemeden yapılmış olacaktır. </w:t>
      </w:r>
    </w:p>
    <w:p w14:paraId="639794DB"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lastRenderedPageBreak/>
        <w:t>İhbar butonu kırmızı renkte olacaktır.</w:t>
      </w:r>
    </w:p>
    <w:p w14:paraId="493686DA"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Camı </w:t>
      </w:r>
      <w:proofErr w:type="spellStart"/>
      <w:r w:rsidRPr="00BE62EF">
        <w:rPr>
          <w:sz w:val="24"/>
          <w:szCs w:val="24"/>
        </w:rPr>
        <w:t>krılmadan</w:t>
      </w:r>
      <w:proofErr w:type="spellEnd"/>
      <w:r w:rsidRPr="00BE62EF">
        <w:rPr>
          <w:sz w:val="24"/>
          <w:szCs w:val="24"/>
        </w:rPr>
        <w:t xml:space="preserve"> </w:t>
      </w:r>
      <w:proofErr w:type="gramStart"/>
      <w:r w:rsidRPr="00BE62EF">
        <w:rPr>
          <w:sz w:val="24"/>
          <w:szCs w:val="24"/>
        </w:rPr>
        <w:t>ve  kilitli</w:t>
      </w:r>
      <w:proofErr w:type="gramEnd"/>
      <w:r w:rsidRPr="00BE62EF">
        <w:rPr>
          <w:sz w:val="24"/>
          <w:szCs w:val="24"/>
        </w:rPr>
        <w:t xml:space="preserve"> iken test olanağı da sağlayacaktır. </w:t>
      </w:r>
    </w:p>
    <w:p w14:paraId="4BE0253F"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Yangın ihbar butonunda en az iki diyagnostik led olacaktır. Yeşil led çevrim kontrol ünitesi ile haberleşmeyi göstermek için, kırmızı led ise alarm durumunu göstermek üzere yanıp sönecektir. Yangın ihbar butonu bağımsız (</w:t>
      </w:r>
      <w:proofErr w:type="spellStart"/>
      <w:r w:rsidRPr="00BE62EF">
        <w:rPr>
          <w:sz w:val="24"/>
          <w:szCs w:val="24"/>
        </w:rPr>
        <w:t>stand-alone</w:t>
      </w:r>
      <w:proofErr w:type="spellEnd"/>
      <w:r w:rsidRPr="00BE62EF">
        <w:rPr>
          <w:sz w:val="24"/>
          <w:szCs w:val="24"/>
        </w:rPr>
        <w:t xml:space="preserve">) kendi kendine çalışma moduna geçtiğinde ise her iki led birlikte yanıp sönecektir. </w:t>
      </w:r>
      <w:proofErr w:type="spellStart"/>
      <w:r w:rsidRPr="00BE62EF">
        <w:rPr>
          <w:sz w:val="24"/>
          <w:szCs w:val="24"/>
        </w:rPr>
        <w:t>Kontrolluğun</w:t>
      </w:r>
      <w:proofErr w:type="spellEnd"/>
      <w:r w:rsidRPr="00BE62EF">
        <w:rPr>
          <w:sz w:val="24"/>
          <w:szCs w:val="24"/>
        </w:rPr>
        <w:t xml:space="preserve"> onay vermesi halinde sadece alarm </w:t>
      </w:r>
      <w:proofErr w:type="spellStart"/>
      <w:r w:rsidRPr="00BE62EF">
        <w:rPr>
          <w:sz w:val="24"/>
          <w:szCs w:val="24"/>
        </w:rPr>
        <w:t>LED’li</w:t>
      </w:r>
      <w:proofErr w:type="spellEnd"/>
      <w:r w:rsidRPr="00BE62EF">
        <w:rPr>
          <w:sz w:val="24"/>
          <w:szCs w:val="24"/>
        </w:rPr>
        <w:t xml:space="preserve"> butonlar kullanılabilir.</w:t>
      </w:r>
    </w:p>
    <w:p w14:paraId="7101C9BC"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Yangın ihbar butonu belirli sayıda arıza kodunu hafızasında tanımlayabilecektir.</w:t>
      </w:r>
    </w:p>
    <w:p w14:paraId="6CA5280E"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Tüm butonlar herhangi bir DIP </w:t>
      </w:r>
      <w:proofErr w:type="spellStart"/>
      <w:r w:rsidRPr="00BE62EF">
        <w:rPr>
          <w:sz w:val="24"/>
          <w:szCs w:val="24"/>
        </w:rPr>
        <w:t>switch</w:t>
      </w:r>
      <w:proofErr w:type="spellEnd"/>
      <w:r w:rsidRPr="00BE62EF">
        <w:rPr>
          <w:sz w:val="24"/>
          <w:szCs w:val="24"/>
        </w:rPr>
        <w:t xml:space="preserve"> ya da döner </w:t>
      </w:r>
      <w:proofErr w:type="spellStart"/>
      <w:r w:rsidRPr="00BE62EF">
        <w:rPr>
          <w:sz w:val="24"/>
          <w:szCs w:val="24"/>
        </w:rPr>
        <w:t>switch</w:t>
      </w:r>
      <w:proofErr w:type="spellEnd"/>
      <w:r w:rsidRPr="00BE62EF">
        <w:rPr>
          <w:sz w:val="24"/>
          <w:szCs w:val="24"/>
        </w:rPr>
        <w:t xml:space="preserve"> kullanmaksızın adreslenebilecektir.</w:t>
      </w:r>
    </w:p>
    <w:p w14:paraId="16FE9D8B"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Bir kattaki herhangi bir noktadan o kattaki herhangi bir yangın ihbar butonuna yatay erişim uzaklığı 30m.’yi aşmayacaktır.</w:t>
      </w:r>
    </w:p>
    <w:p w14:paraId="40EEAC19" w14:textId="77777777" w:rsidR="00034EEF" w:rsidRPr="00BE62EF" w:rsidRDefault="00034EEF" w:rsidP="00034EEF">
      <w:pPr>
        <w:widowControl/>
        <w:numPr>
          <w:ilvl w:val="0"/>
          <w:numId w:val="195"/>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İhbar butonları dedektör gibi değerlendirilecek ve ihbar geldiği zaman araştırma süresi tanınacaktır.</w:t>
      </w:r>
    </w:p>
    <w:p w14:paraId="1F4D0351" w14:textId="77777777" w:rsidR="00034EEF" w:rsidRPr="00BE62EF" w:rsidRDefault="00034EEF" w:rsidP="00034EEF">
      <w:pPr>
        <w:pStyle w:val="ReportLevel4"/>
        <w:rPr>
          <w:rFonts w:ascii="Times New Roman" w:hAnsi="Times New Roman" w:cs="Times New Roman"/>
          <w:sz w:val="24"/>
          <w:szCs w:val="24"/>
        </w:rPr>
      </w:pPr>
    </w:p>
    <w:p w14:paraId="6884F1CC"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d2. Teknik Özellikleri</w:t>
      </w:r>
    </w:p>
    <w:p w14:paraId="4F3D01DD" w14:textId="77777777" w:rsidR="00034EEF" w:rsidRPr="00BE62EF" w:rsidRDefault="00034EEF" w:rsidP="00034EEF">
      <w:pPr>
        <w:widowControl/>
        <w:numPr>
          <w:ilvl w:val="0"/>
          <w:numId w:val="196"/>
        </w:numPr>
        <w:autoSpaceDE/>
        <w:autoSpaceDN/>
        <w:spacing w:before="100" w:beforeAutospacing="1" w:line="360" w:lineRule="auto"/>
        <w:ind w:left="1276" w:hanging="284"/>
        <w:jc w:val="both"/>
        <w:rPr>
          <w:sz w:val="24"/>
          <w:szCs w:val="24"/>
        </w:rPr>
      </w:pPr>
      <w:r w:rsidRPr="00BE62EF">
        <w:rPr>
          <w:sz w:val="24"/>
          <w:szCs w:val="24"/>
        </w:rPr>
        <w:t xml:space="preserve">Çalışma Gerilimi   </w:t>
      </w:r>
      <w:r w:rsidRPr="00BE62EF">
        <w:rPr>
          <w:sz w:val="24"/>
          <w:szCs w:val="24"/>
        </w:rPr>
        <w:tab/>
        <w:t>: 19Vdc nominal</w:t>
      </w:r>
    </w:p>
    <w:p w14:paraId="727D648F" w14:textId="77777777" w:rsidR="00034EEF" w:rsidRPr="00BE62EF" w:rsidRDefault="00034EEF" w:rsidP="00034EEF">
      <w:pPr>
        <w:widowControl/>
        <w:numPr>
          <w:ilvl w:val="0"/>
          <w:numId w:val="196"/>
        </w:numPr>
        <w:autoSpaceDE/>
        <w:autoSpaceDN/>
        <w:spacing w:line="360" w:lineRule="auto"/>
        <w:ind w:left="1276" w:hanging="284"/>
        <w:jc w:val="both"/>
        <w:rPr>
          <w:sz w:val="24"/>
          <w:szCs w:val="24"/>
        </w:rPr>
      </w:pPr>
      <w:proofErr w:type="gramStart"/>
      <w:r w:rsidRPr="00BE62EF">
        <w:rPr>
          <w:sz w:val="24"/>
          <w:szCs w:val="24"/>
        </w:rPr>
        <w:t>Sükunet</w:t>
      </w:r>
      <w:proofErr w:type="gramEnd"/>
      <w:r w:rsidRPr="00BE62EF">
        <w:rPr>
          <w:sz w:val="24"/>
          <w:szCs w:val="24"/>
        </w:rPr>
        <w:t xml:space="preserve"> Akımı     </w:t>
      </w:r>
      <w:r w:rsidRPr="00BE62EF">
        <w:rPr>
          <w:sz w:val="24"/>
          <w:szCs w:val="24"/>
        </w:rPr>
        <w:tab/>
        <w:t xml:space="preserve">: 250 </w:t>
      </w:r>
      <w:proofErr w:type="spellStart"/>
      <w:r w:rsidRPr="00BE62EF">
        <w:rPr>
          <w:sz w:val="24"/>
          <w:szCs w:val="24"/>
        </w:rPr>
        <w:t>mikroAmper</w:t>
      </w:r>
      <w:proofErr w:type="spellEnd"/>
    </w:p>
    <w:p w14:paraId="4F87A3A8" w14:textId="77777777" w:rsidR="00034EEF" w:rsidRPr="00BE62EF" w:rsidRDefault="00034EEF" w:rsidP="00034EEF">
      <w:pPr>
        <w:widowControl/>
        <w:numPr>
          <w:ilvl w:val="0"/>
          <w:numId w:val="196"/>
        </w:numPr>
        <w:autoSpaceDE/>
        <w:autoSpaceDN/>
        <w:spacing w:line="360" w:lineRule="auto"/>
        <w:ind w:left="1276" w:hanging="284"/>
        <w:jc w:val="both"/>
        <w:rPr>
          <w:sz w:val="24"/>
          <w:szCs w:val="24"/>
        </w:rPr>
      </w:pPr>
      <w:r w:rsidRPr="00BE62EF">
        <w:rPr>
          <w:sz w:val="24"/>
          <w:szCs w:val="24"/>
        </w:rPr>
        <w:t xml:space="preserve">Alarm Akımı        </w:t>
      </w:r>
      <w:r w:rsidRPr="00BE62EF">
        <w:rPr>
          <w:sz w:val="24"/>
          <w:szCs w:val="24"/>
        </w:rPr>
        <w:tab/>
        <w:t xml:space="preserve">: 400 </w:t>
      </w:r>
      <w:proofErr w:type="spellStart"/>
      <w:r w:rsidRPr="00BE62EF">
        <w:rPr>
          <w:sz w:val="24"/>
          <w:szCs w:val="24"/>
        </w:rPr>
        <w:t>mikroAmper</w:t>
      </w:r>
      <w:proofErr w:type="spellEnd"/>
    </w:p>
    <w:p w14:paraId="219E387A" w14:textId="77777777" w:rsidR="00034EEF" w:rsidRPr="00BE62EF" w:rsidRDefault="00034EEF" w:rsidP="00034EEF">
      <w:pPr>
        <w:widowControl/>
        <w:numPr>
          <w:ilvl w:val="0"/>
          <w:numId w:val="196"/>
        </w:numPr>
        <w:autoSpaceDE/>
        <w:autoSpaceDN/>
        <w:spacing w:line="360" w:lineRule="auto"/>
        <w:ind w:left="1276" w:hanging="284"/>
        <w:jc w:val="both"/>
        <w:rPr>
          <w:sz w:val="24"/>
          <w:szCs w:val="24"/>
        </w:rPr>
      </w:pPr>
      <w:r w:rsidRPr="00BE62EF">
        <w:rPr>
          <w:sz w:val="24"/>
          <w:szCs w:val="24"/>
        </w:rPr>
        <w:t xml:space="preserve">Çalışma </w:t>
      </w:r>
      <w:proofErr w:type="gramStart"/>
      <w:r w:rsidRPr="00BE62EF">
        <w:rPr>
          <w:sz w:val="24"/>
          <w:szCs w:val="24"/>
        </w:rPr>
        <w:t xml:space="preserve">Sıcaklığı  </w:t>
      </w:r>
      <w:r w:rsidRPr="00BE62EF">
        <w:rPr>
          <w:sz w:val="24"/>
          <w:szCs w:val="24"/>
        </w:rPr>
        <w:tab/>
      </w:r>
      <w:proofErr w:type="gramEnd"/>
      <w:r w:rsidRPr="00BE62EF">
        <w:rPr>
          <w:sz w:val="24"/>
          <w:szCs w:val="24"/>
        </w:rPr>
        <w:t xml:space="preserve">: </w:t>
      </w:r>
      <w:proofErr w:type="gramStart"/>
      <w:r w:rsidRPr="00BE62EF">
        <w:rPr>
          <w:sz w:val="24"/>
          <w:szCs w:val="24"/>
        </w:rPr>
        <w:t>0 -</w:t>
      </w:r>
      <w:proofErr w:type="gramEnd"/>
      <w:r w:rsidRPr="00BE62EF">
        <w:rPr>
          <w:sz w:val="24"/>
          <w:szCs w:val="24"/>
        </w:rPr>
        <w:t xml:space="preserve"> +</w:t>
      </w:r>
      <w:smartTag w:uri="urn:schemas-microsoft-com:office:smarttags" w:element="metricconverter">
        <w:smartTagPr>
          <w:attr w:name="ProductID" w:val="49°C"/>
        </w:smartTagPr>
        <w:r w:rsidRPr="00BE62EF">
          <w:rPr>
            <w:sz w:val="24"/>
            <w:szCs w:val="24"/>
          </w:rPr>
          <w:t>49°C</w:t>
        </w:r>
      </w:smartTag>
    </w:p>
    <w:p w14:paraId="4DE96EFF" w14:textId="77777777" w:rsidR="00034EEF" w:rsidRPr="00BE62EF" w:rsidRDefault="00034EEF" w:rsidP="00034EEF">
      <w:pPr>
        <w:widowControl/>
        <w:numPr>
          <w:ilvl w:val="0"/>
          <w:numId w:val="196"/>
        </w:numPr>
        <w:autoSpaceDE/>
        <w:autoSpaceDN/>
        <w:spacing w:line="360" w:lineRule="auto"/>
        <w:ind w:left="1276" w:hanging="284"/>
        <w:jc w:val="both"/>
        <w:rPr>
          <w:sz w:val="24"/>
          <w:szCs w:val="24"/>
        </w:rPr>
      </w:pPr>
      <w:r w:rsidRPr="00BE62EF">
        <w:rPr>
          <w:sz w:val="24"/>
          <w:szCs w:val="24"/>
        </w:rPr>
        <w:t xml:space="preserve">Bağıl Nem          </w:t>
      </w:r>
      <w:r w:rsidRPr="00BE62EF">
        <w:rPr>
          <w:sz w:val="24"/>
          <w:szCs w:val="24"/>
        </w:rPr>
        <w:tab/>
        <w:t>: %0 - %93 RH</w:t>
      </w:r>
    </w:p>
    <w:p w14:paraId="0F53FBD7" w14:textId="77777777" w:rsidR="00034EEF" w:rsidRPr="00BE62EF" w:rsidRDefault="00034EEF" w:rsidP="00034EEF">
      <w:pPr>
        <w:widowControl/>
        <w:numPr>
          <w:ilvl w:val="0"/>
          <w:numId w:val="196"/>
        </w:numPr>
        <w:autoSpaceDE/>
        <w:autoSpaceDN/>
        <w:spacing w:line="360" w:lineRule="auto"/>
        <w:ind w:left="1276" w:hanging="284"/>
        <w:jc w:val="both"/>
        <w:rPr>
          <w:sz w:val="24"/>
          <w:szCs w:val="24"/>
        </w:rPr>
      </w:pPr>
      <w:r w:rsidRPr="00BE62EF">
        <w:rPr>
          <w:sz w:val="24"/>
          <w:szCs w:val="24"/>
        </w:rPr>
        <w:t xml:space="preserve">Malzeme ve Renk    </w:t>
      </w:r>
      <w:r w:rsidRPr="00BE62EF">
        <w:rPr>
          <w:sz w:val="24"/>
          <w:szCs w:val="24"/>
        </w:rPr>
        <w:tab/>
        <w:t xml:space="preserve">: </w:t>
      </w:r>
      <w:proofErr w:type="spellStart"/>
      <w:r w:rsidRPr="00BE62EF">
        <w:rPr>
          <w:sz w:val="24"/>
          <w:szCs w:val="24"/>
        </w:rPr>
        <w:t>Diecost</w:t>
      </w:r>
      <w:proofErr w:type="spellEnd"/>
      <w:r w:rsidRPr="00BE62EF">
        <w:rPr>
          <w:sz w:val="24"/>
          <w:szCs w:val="24"/>
        </w:rPr>
        <w:t xml:space="preserve"> </w:t>
      </w:r>
      <w:proofErr w:type="spellStart"/>
      <w:r w:rsidRPr="00BE62EF">
        <w:rPr>
          <w:sz w:val="24"/>
          <w:szCs w:val="24"/>
        </w:rPr>
        <w:t>Zinc</w:t>
      </w:r>
      <w:proofErr w:type="spellEnd"/>
      <w:r w:rsidRPr="00BE62EF">
        <w:rPr>
          <w:sz w:val="24"/>
          <w:szCs w:val="24"/>
        </w:rPr>
        <w:t xml:space="preserve"> - </w:t>
      </w:r>
      <w:proofErr w:type="spellStart"/>
      <w:r w:rsidRPr="00BE62EF">
        <w:rPr>
          <w:sz w:val="24"/>
          <w:szCs w:val="24"/>
        </w:rPr>
        <w:t>Red</w:t>
      </w:r>
      <w:proofErr w:type="spellEnd"/>
      <w:r w:rsidRPr="00BE62EF">
        <w:rPr>
          <w:sz w:val="24"/>
          <w:szCs w:val="24"/>
        </w:rPr>
        <w:t xml:space="preserve"> </w:t>
      </w:r>
      <w:proofErr w:type="spellStart"/>
      <w:r w:rsidRPr="00BE62EF">
        <w:rPr>
          <w:sz w:val="24"/>
          <w:szCs w:val="24"/>
        </w:rPr>
        <w:t>Epoxy</w:t>
      </w:r>
      <w:proofErr w:type="spellEnd"/>
      <w:r w:rsidRPr="00BE62EF">
        <w:rPr>
          <w:sz w:val="24"/>
          <w:szCs w:val="24"/>
        </w:rPr>
        <w:t xml:space="preserve"> Alüminyum </w:t>
      </w:r>
    </w:p>
    <w:p w14:paraId="23F11A5C" w14:textId="77777777" w:rsidR="00034EEF" w:rsidRPr="00BE62EF" w:rsidRDefault="00034EEF" w:rsidP="00034EEF">
      <w:pPr>
        <w:pStyle w:val="ReportLevel3"/>
        <w:numPr>
          <w:ilvl w:val="0"/>
          <w:numId w:val="0"/>
        </w:numPr>
        <w:spacing w:line="360" w:lineRule="auto"/>
        <w:ind w:left="2340" w:right="-2" w:hanging="1914"/>
        <w:rPr>
          <w:rFonts w:ascii="Times New Roman" w:hAnsi="Times New Roman" w:cs="Times New Roman"/>
          <w:sz w:val="24"/>
          <w:szCs w:val="24"/>
          <w:lang w:eastAsia="tr-TR"/>
        </w:rPr>
      </w:pPr>
      <w:r w:rsidRPr="00BE62EF">
        <w:rPr>
          <w:rFonts w:ascii="Times New Roman" w:hAnsi="Times New Roman" w:cs="Times New Roman"/>
          <w:sz w:val="24"/>
          <w:szCs w:val="24"/>
          <w:lang w:eastAsia="tr-TR"/>
        </w:rPr>
        <w:t>e.  Kombine Optik Duman + Sabit Sıcaklık Dedektörü</w:t>
      </w:r>
    </w:p>
    <w:p w14:paraId="738CF830"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e1. Fiziksel ve Elektronik Özellikleri</w:t>
      </w:r>
    </w:p>
    <w:p w14:paraId="021A2F32" w14:textId="77777777" w:rsidR="00034EEF" w:rsidRPr="00BE62EF" w:rsidRDefault="00034EEF" w:rsidP="00034EEF">
      <w:pPr>
        <w:widowControl/>
        <w:numPr>
          <w:ilvl w:val="0"/>
          <w:numId w:val="197"/>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Akıllı, geçmişe dönük hafızası olan, elektronik adreslenebilir, mikroişlemci kontrollü 3 boyutlu dedektör, ışığın kırılma prensibiyle çalışan bir optik sensör ve sabit sıcaklık sensörü ile havadaki duman partiküllerini ve çevre sıcaklığını algılayarak çalışacaktır. </w:t>
      </w:r>
    </w:p>
    <w:p w14:paraId="4191380D" w14:textId="77777777" w:rsidR="00034EEF" w:rsidRPr="00BE62EF" w:rsidRDefault="00034EEF" w:rsidP="00034EEF">
      <w:pPr>
        <w:widowControl/>
        <w:numPr>
          <w:ilvl w:val="0"/>
          <w:numId w:val="197"/>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Dedektörün mikroişlemcisi zaman tabanlı algoritmalarla dinamik olarak her iki sensörden gelen değerleri aynı anda değerlendirecek ve gelen verilerin analizi sonucunda alarm kararını kontrol paneline bırakmayıp kendisi verecektir. </w:t>
      </w:r>
    </w:p>
    <w:p w14:paraId="7B202EFA" w14:textId="77777777" w:rsidR="00034EEF" w:rsidRPr="00BE62EF" w:rsidRDefault="00034EEF" w:rsidP="00034EEF">
      <w:pPr>
        <w:widowControl/>
        <w:numPr>
          <w:ilvl w:val="0"/>
          <w:numId w:val="197"/>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Bu dedektörde üçüncü boyut zaman olacaktır. </w:t>
      </w:r>
    </w:p>
    <w:p w14:paraId="1CB71F03" w14:textId="77777777" w:rsidR="00034EEF" w:rsidRPr="00BE62EF" w:rsidRDefault="00034EEF" w:rsidP="00034EEF">
      <w:pPr>
        <w:widowControl/>
        <w:numPr>
          <w:ilvl w:val="0"/>
          <w:numId w:val="197"/>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lastRenderedPageBreak/>
        <w:t xml:space="preserve">Dedektör etrafındaki kirlilik, duman, sıcaklık, nem gibi çevresel etkilerden veya eskime gibi fiziksel bozulmalardan ötürü hassasiyetindeki değişiklikleri sürekli olarak izleyecektir. Bu bilgiler dedektörün mikroişlemcisinde saklanabilecek ve istenirse PC'ye aktarılabilecektir. </w:t>
      </w:r>
    </w:p>
    <w:p w14:paraId="382D8909" w14:textId="77777777" w:rsidR="00034EEF" w:rsidRPr="00BE62EF" w:rsidRDefault="00034EEF" w:rsidP="00034EEF">
      <w:pPr>
        <w:widowControl/>
        <w:numPr>
          <w:ilvl w:val="0"/>
          <w:numId w:val="197"/>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Kombine optik duman ve sıcaklık dedektörü 0-25,39m/s sabit hava hızlarında çalışabilecektir.</w:t>
      </w:r>
    </w:p>
    <w:p w14:paraId="45EEFB08" w14:textId="77777777" w:rsidR="00034EEF" w:rsidRPr="00BE62EF" w:rsidRDefault="00034EEF" w:rsidP="00034EEF">
      <w:pPr>
        <w:widowControl/>
        <w:numPr>
          <w:ilvl w:val="0"/>
          <w:numId w:val="197"/>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Kombine Optik Duman + sabit sıcaklık dedektörleri maksimum </w:t>
      </w:r>
      <w:smartTag w:uri="urn:schemas-microsoft-com:office:smarttags" w:element="metricconverter">
        <w:smartTagPr>
          <w:attr w:name="ProductID" w:val="50 m2"/>
        </w:smartTagPr>
        <w:r w:rsidRPr="00BE62EF">
          <w:rPr>
            <w:sz w:val="24"/>
            <w:szCs w:val="24"/>
          </w:rPr>
          <w:t>50 m2</w:t>
        </w:r>
      </w:smartTag>
      <w:r w:rsidRPr="00BE62EF">
        <w:rPr>
          <w:sz w:val="24"/>
          <w:szCs w:val="24"/>
        </w:rPr>
        <w:t xml:space="preserve"> alanı koruyabilecek şekilde yerleştirilmişlerdir.</w:t>
      </w:r>
    </w:p>
    <w:p w14:paraId="7C2136CC" w14:textId="77777777" w:rsidR="00034EEF" w:rsidRPr="00BE62EF" w:rsidRDefault="00034EEF" w:rsidP="00034EEF">
      <w:pPr>
        <w:pStyle w:val="ReportLevel4"/>
        <w:rPr>
          <w:rFonts w:ascii="Times New Roman" w:hAnsi="Times New Roman" w:cs="Times New Roman"/>
          <w:sz w:val="24"/>
          <w:szCs w:val="24"/>
        </w:rPr>
      </w:pPr>
    </w:p>
    <w:p w14:paraId="21402899" w14:textId="77777777" w:rsidR="00034EEF" w:rsidRPr="00BE62EF" w:rsidRDefault="00034EEF" w:rsidP="00034EEF">
      <w:pPr>
        <w:pStyle w:val="ReportLevel4"/>
        <w:rPr>
          <w:rFonts w:ascii="Times New Roman" w:hAnsi="Times New Roman" w:cs="Times New Roman"/>
          <w:sz w:val="24"/>
          <w:szCs w:val="24"/>
        </w:rPr>
      </w:pPr>
      <w:r w:rsidRPr="00BE62EF">
        <w:rPr>
          <w:rFonts w:ascii="Times New Roman" w:hAnsi="Times New Roman" w:cs="Times New Roman"/>
          <w:sz w:val="24"/>
          <w:szCs w:val="24"/>
        </w:rPr>
        <w:t>e2. Teknik Özellikleri</w:t>
      </w:r>
    </w:p>
    <w:p w14:paraId="35622C0E" w14:textId="77777777" w:rsidR="00034EEF" w:rsidRPr="00BE62EF" w:rsidRDefault="00034EEF" w:rsidP="00034EEF">
      <w:pPr>
        <w:numPr>
          <w:ilvl w:val="0"/>
          <w:numId w:val="198"/>
        </w:numPr>
        <w:adjustRightInd w:val="0"/>
        <w:spacing w:before="100" w:beforeAutospacing="1" w:line="360" w:lineRule="auto"/>
        <w:ind w:left="1276" w:hanging="284"/>
        <w:jc w:val="both"/>
        <w:rPr>
          <w:sz w:val="24"/>
          <w:szCs w:val="24"/>
        </w:rPr>
      </w:pPr>
      <w:r w:rsidRPr="00BE62EF">
        <w:rPr>
          <w:sz w:val="24"/>
          <w:szCs w:val="24"/>
        </w:rPr>
        <w:t xml:space="preserve">Duyarlılık Elemanı       </w:t>
      </w:r>
      <w:r w:rsidRPr="00BE62EF">
        <w:rPr>
          <w:sz w:val="24"/>
          <w:szCs w:val="24"/>
        </w:rPr>
        <w:tab/>
        <w:t>: Fotoelektrik - ışık kırılma prensibi</w:t>
      </w:r>
    </w:p>
    <w:p w14:paraId="1240F0F3"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Sıcaklık Sensörü        </w:t>
      </w:r>
      <w:r w:rsidRPr="00BE62EF">
        <w:rPr>
          <w:sz w:val="24"/>
          <w:szCs w:val="24"/>
        </w:rPr>
        <w:tab/>
        <w:t xml:space="preserve">: Sabit sıcaklık, </w:t>
      </w:r>
      <w:smartTag w:uri="urn:schemas-microsoft-com:office:smarttags" w:element="metricconverter">
        <w:smartTagPr>
          <w:attr w:name="ProductID" w:val="57°C"/>
        </w:smartTagPr>
        <w:r w:rsidRPr="00BE62EF">
          <w:rPr>
            <w:sz w:val="24"/>
            <w:szCs w:val="24"/>
          </w:rPr>
          <w:t>57°C</w:t>
        </w:r>
      </w:smartTag>
    </w:p>
    <w:p w14:paraId="60686847"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Duyarlılık Aralığı      </w:t>
      </w:r>
      <w:r w:rsidRPr="00BE62EF">
        <w:rPr>
          <w:sz w:val="24"/>
          <w:szCs w:val="24"/>
        </w:rPr>
        <w:tab/>
        <w:t xml:space="preserve">: %0,67 - %3,77 </w:t>
      </w:r>
      <w:proofErr w:type="spellStart"/>
      <w:r w:rsidRPr="00BE62EF">
        <w:rPr>
          <w:sz w:val="24"/>
          <w:szCs w:val="24"/>
        </w:rPr>
        <w:t>obskürasyon</w:t>
      </w:r>
      <w:proofErr w:type="spellEnd"/>
      <w:r w:rsidRPr="00BE62EF">
        <w:rPr>
          <w:sz w:val="24"/>
          <w:szCs w:val="24"/>
        </w:rPr>
        <w:t>/</w:t>
      </w:r>
      <w:proofErr w:type="spellStart"/>
      <w:r w:rsidRPr="00BE62EF">
        <w:rPr>
          <w:sz w:val="24"/>
          <w:szCs w:val="24"/>
        </w:rPr>
        <w:t>ft</w:t>
      </w:r>
      <w:proofErr w:type="spellEnd"/>
    </w:p>
    <w:p w14:paraId="20754902"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Çalışma Gerilimi         </w:t>
      </w:r>
      <w:r w:rsidRPr="00BE62EF">
        <w:rPr>
          <w:sz w:val="24"/>
          <w:szCs w:val="24"/>
        </w:rPr>
        <w:tab/>
        <w:t>: 19Vdc nominal</w:t>
      </w:r>
    </w:p>
    <w:p w14:paraId="4E7E83B4"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Çalışma Akımı            </w:t>
      </w:r>
      <w:r w:rsidRPr="00BE62EF">
        <w:rPr>
          <w:sz w:val="24"/>
          <w:szCs w:val="24"/>
        </w:rPr>
        <w:tab/>
        <w:t xml:space="preserve">: 45 </w:t>
      </w:r>
      <w:proofErr w:type="spellStart"/>
      <w:r w:rsidRPr="00BE62EF">
        <w:rPr>
          <w:sz w:val="24"/>
          <w:szCs w:val="24"/>
        </w:rPr>
        <w:t>mikroAmper</w:t>
      </w:r>
      <w:proofErr w:type="spellEnd"/>
    </w:p>
    <w:p w14:paraId="668F7026"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Çalışma Sıcaklığı        </w:t>
      </w:r>
      <w:r w:rsidRPr="00BE62EF">
        <w:rPr>
          <w:sz w:val="24"/>
          <w:szCs w:val="24"/>
        </w:rPr>
        <w:tab/>
        <w:t xml:space="preserve">: </w:t>
      </w:r>
      <w:smartTag w:uri="urn:schemas-microsoft-com:office:smarttags" w:element="metricconverter">
        <w:smartTagPr>
          <w:attr w:name="ProductID" w:val="0°C"/>
        </w:smartTagPr>
        <w:r w:rsidRPr="00BE62EF">
          <w:rPr>
            <w:sz w:val="24"/>
            <w:szCs w:val="24"/>
          </w:rPr>
          <w:t>0°C</w:t>
        </w:r>
      </w:smartTag>
      <w:r w:rsidRPr="00BE62EF">
        <w:rPr>
          <w:sz w:val="24"/>
          <w:szCs w:val="24"/>
        </w:rPr>
        <w:t xml:space="preserve"> - </w:t>
      </w:r>
      <w:smartTag w:uri="urn:schemas-microsoft-com:office:smarttags" w:element="metricconverter">
        <w:smartTagPr>
          <w:attr w:name="ProductID" w:val="49°C"/>
        </w:smartTagPr>
        <w:r w:rsidRPr="00BE62EF">
          <w:rPr>
            <w:sz w:val="24"/>
            <w:szCs w:val="24"/>
          </w:rPr>
          <w:t>49°C</w:t>
        </w:r>
      </w:smartTag>
    </w:p>
    <w:p w14:paraId="27CE40E4"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Bağıl Nem                    </w:t>
      </w:r>
      <w:r w:rsidRPr="00BE62EF">
        <w:rPr>
          <w:sz w:val="24"/>
          <w:szCs w:val="24"/>
        </w:rPr>
        <w:tab/>
        <w:t>: %0 - %93 RH</w:t>
      </w:r>
    </w:p>
    <w:p w14:paraId="2E9C3190"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Ön Alarm Duyarlılığı     </w:t>
      </w:r>
      <w:r w:rsidRPr="00BE62EF">
        <w:rPr>
          <w:sz w:val="24"/>
          <w:szCs w:val="24"/>
        </w:rPr>
        <w:tab/>
        <w:t>: Alarm set değerinin %75'i</w:t>
      </w:r>
    </w:p>
    <w:p w14:paraId="392626C6" w14:textId="77777777" w:rsidR="00034EEF" w:rsidRPr="00BE62EF" w:rsidRDefault="00034EEF" w:rsidP="00034EEF">
      <w:pPr>
        <w:numPr>
          <w:ilvl w:val="0"/>
          <w:numId w:val="198"/>
        </w:numPr>
        <w:adjustRightInd w:val="0"/>
        <w:spacing w:line="360" w:lineRule="auto"/>
        <w:ind w:left="1276" w:right="-2" w:hanging="283"/>
        <w:jc w:val="both"/>
        <w:rPr>
          <w:sz w:val="24"/>
          <w:szCs w:val="24"/>
        </w:rPr>
      </w:pPr>
      <w:r w:rsidRPr="00BE62EF">
        <w:rPr>
          <w:sz w:val="24"/>
          <w:szCs w:val="24"/>
        </w:rPr>
        <w:t xml:space="preserve">Malzeme ve Renk         : </w:t>
      </w:r>
      <w:proofErr w:type="spellStart"/>
      <w:r w:rsidRPr="00BE62EF">
        <w:rPr>
          <w:sz w:val="24"/>
          <w:szCs w:val="24"/>
        </w:rPr>
        <w:t>Polymer</w:t>
      </w:r>
      <w:proofErr w:type="spellEnd"/>
      <w:r w:rsidRPr="00BE62EF">
        <w:rPr>
          <w:sz w:val="24"/>
          <w:szCs w:val="24"/>
        </w:rPr>
        <w:t xml:space="preserve"> – Beyaz</w:t>
      </w:r>
    </w:p>
    <w:p w14:paraId="07AA3C05" w14:textId="77777777" w:rsidR="00034EEF" w:rsidRPr="00BE62EF" w:rsidRDefault="00034EEF" w:rsidP="00034EEF">
      <w:pPr>
        <w:adjustRightInd w:val="0"/>
        <w:spacing w:line="360" w:lineRule="auto"/>
        <w:ind w:left="2203" w:right="-2"/>
        <w:jc w:val="both"/>
        <w:rPr>
          <w:b/>
          <w:sz w:val="24"/>
          <w:szCs w:val="24"/>
        </w:rPr>
      </w:pPr>
    </w:p>
    <w:p w14:paraId="28CD473C" w14:textId="77777777" w:rsidR="00034EEF" w:rsidRPr="00BE62EF" w:rsidRDefault="00034EEF" w:rsidP="00034EEF">
      <w:pPr>
        <w:pStyle w:val="ReportLevel3"/>
        <w:numPr>
          <w:ilvl w:val="0"/>
          <w:numId w:val="0"/>
        </w:numPr>
        <w:spacing w:line="360" w:lineRule="auto"/>
        <w:ind w:left="2340" w:right="-2" w:hanging="1914"/>
        <w:rPr>
          <w:rFonts w:ascii="Times New Roman" w:hAnsi="Times New Roman" w:cs="Times New Roman"/>
          <w:sz w:val="24"/>
          <w:szCs w:val="24"/>
          <w:lang w:eastAsia="tr-TR"/>
        </w:rPr>
      </w:pPr>
      <w:r w:rsidRPr="00BE62EF">
        <w:rPr>
          <w:rFonts w:ascii="Times New Roman" w:hAnsi="Times New Roman" w:cs="Times New Roman"/>
          <w:sz w:val="24"/>
          <w:szCs w:val="24"/>
          <w:lang w:eastAsia="tr-TR"/>
        </w:rPr>
        <w:t>f.  Doğalgaz Dedektörü</w:t>
      </w:r>
    </w:p>
    <w:p w14:paraId="6632A435" w14:textId="77777777" w:rsidR="00034EEF" w:rsidRPr="00BE62EF" w:rsidRDefault="00034EEF" w:rsidP="00034EEF">
      <w:pPr>
        <w:widowControl/>
        <w:numPr>
          <w:ilvl w:val="0"/>
          <w:numId w:val="199"/>
        </w:numPr>
        <w:tabs>
          <w:tab w:val="left" w:pos="709"/>
        </w:tabs>
        <w:autoSpaceDE/>
        <w:autoSpaceDN/>
        <w:spacing w:line="360" w:lineRule="auto"/>
        <w:ind w:left="709" w:hanging="283"/>
        <w:jc w:val="both"/>
        <w:outlineLvl w:val="3"/>
        <w:rPr>
          <w:sz w:val="24"/>
          <w:szCs w:val="24"/>
        </w:rPr>
      </w:pPr>
      <w:r w:rsidRPr="00BE62EF">
        <w:rPr>
          <w:sz w:val="24"/>
          <w:szCs w:val="24"/>
        </w:rPr>
        <w:t>Doğalgaz bulundurulan mutfaklarda, gaz kaçağı olabilecek noktalarda kullanılacaktır.</w:t>
      </w:r>
    </w:p>
    <w:p w14:paraId="3FD2762C"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Algılayıcı bölüm cihazın bütününden ayrı olarak değiştirebilir olacaktır. Cihaz röleli olacaktır.</w:t>
      </w:r>
    </w:p>
    <w:p w14:paraId="080C4590"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Algılayıcı bölümün ömrü minimum 3 yıl olacaktır.</w:t>
      </w:r>
    </w:p>
    <w:p w14:paraId="59D5550A"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12V veya 24V DC beslemeye uygun olacaktır.</w:t>
      </w:r>
    </w:p>
    <w:p w14:paraId="682C5585"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Algılama süresi 15sn altında olacaktır.</w:t>
      </w:r>
    </w:p>
    <w:p w14:paraId="07D9B6F2"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Ön-alarm ve alarm özelliği olacaktır.</w:t>
      </w:r>
    </w:p>
    <w:p w14:paraId="464C1D68"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Kullanıldıkları hacim özelliğine uygun olarak minimum IP55 koruma sınıfı özelliği olacaktır.</w:t>
      </w:r>
    </w:p>
    <w:p w14:paraId="71110129"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Alarm ve çalışıyor bilgileri için LED </w:t>
      </w:r>
      <w:proofErr w:type="spellStart"/>
      <w:r w:rsidRPr="00BE62EF">
        <w:rPr>
          <w:sz w:val="24"/>
          <w:szCs w:val="24"/>
        </w:rPr>
        <w:t>indikatorlü</w:t>
      </w:r>
      <w:proofErr w:type="spellEnd"/>
      <w:r w:rsidRPr="00BE62EF">
        <w:rPr>
          <w:sz w:val="24"/>
          <w:szCs w:val="24"/>
        </w:rPr>
        <w:t xml:space="preserve"> olacaktır.</w:t>
      </w:r>
    </w:p>
    <w:p w14:paraId="34666EB1" w14:textId="77777777" w:rsidR="00034EEF" w:rsidRPr="00BE62EF" w:rsidRDefault="00034EEF" w:rsidP="00034EEF">
      <w:pPr>
        <w:widowControl/>
        <w:numPr>
          <w:ilvl w:val="0"/>
          <w:numId w:val="199"/>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lastRenderedPageBreak/>
        <w:t>EN50270 veya benzer Avrupa-Amerika standartlarından birine uygunluk sertifikalı olacaktır.</w:t>
      </w:r>
    </w:p>
    <w:p w14:paraId="58B14C40" w14:textId="77777777" w:rsidR="00034EEF" w:rsidRPr="00BE62EF" w:rsidRDefault="00034EEF" w:rsidP="00034EEF">
      <w:pPr>
        <w:pStyle w:val="ReportLevel3"/>
        <w:numPr>
          <w:ilvl w:val="0"/>
          <w:numId w:val="0"/>
        </w:numPr>
        <w:spacing w:before="0" w:after="0" w:line="360" w:lineRule="auto"/>
        <w:rPr>
          <w:rFonts w:ascii="Times New Roman" w:hAnsi="Times New Roman" w:cs="Times New Roman"/>
          <w:b w:val="0"/>
          <w:sz w:val="24"/>
          <w:szCs w:val="24"/>
          <w:lang w:eastAsia="tr-TR"/>
        </w:rPr>
      </w:pPr>
    </w:p>
    <w:p w14:paraId="24C705D3" w14:textId="77777777" w:rsidR="00034EEF" w:rsidRPr="00BE62EF" w:rsidRDefault="00034EEF" w:rsidP="00034EEF">
      <w:pPr>
        <w:pStyle w:val="ReportLevel3"/>
        <w:numPr>
          <w:ilvl w:val="0"/>
          <w:numId w:val="0"/>
        </w:numPr>
        <w:tabs>
          <w:tab w:val="clear" w:pos="2160"/>
          <w:tab w:val="left" w:pos="851"/>
        </w:tabs>
        <w:spacing w:before="0" w:after="0" w:line="360" w:lineRule="auto"/>
        <w:ind w:left="851" w:hanging="425"/>
        <w:rPr>
          <w:rFonts w:ascii="Times New Roman" w:hAnsi="Times New Roman" w:cs="Times New Roman"/>
          <w:sz w:val="24"/>
          <w:szCs w:val="24"/>
          <w:lang w:eastAsia="tr-TR"/>
        </w:rPr>
      </w:pPr>
      <w:r w:rsidRPr="00BE62EF">
        <w:rPr>
          <w:rFonts w:ascii="Times New Roman" w:hAnsi="Times New Roman" w:cs="Times New Roman"/>
          <w:sz w:val="24"/>
          <w:szCs w:val="24"/>
          <w:lang w:eastAsia="tr-TR"/>
        </w:rPr>
        <w:t>g. Dedektör Soketleri</w:t>
      </w:r>
    </w:p>
    <w:p w14:paraId="02372993" w14:textId="77777777" w:rsidR="00034EEF" w:rsidRPr="00BE62EF" w:rsidRDefault="00034EEF" w:rsidP="00034EEF">
      <w:pPr>
        <w:pStyle w:val="ReportLevel3"/>
        <w:numPr>
          <w:ilvl w:val="0"/>
          <w:numId w:val="0"/>
        </w:numPr>
        <w:spacing w:before="240" w:after="0" w:line="360" w:lineRule="auto"/>
        <w:ind w:left="1224" w:hanging="799"/>
        <w:rPr>
          <w:rFonts w:ascii="Times New Roman" w:hAnsi="Times New Roman" w:cs="Times New Roman"/>
          <w:b w:val="0"/>
          <w:sz w:val="24"/>
          <w:szCs w:val="24"/>
          <w:u w:val="single"/>
          <w:lang w:eastAsia="tr-TR"/>
        </w:rPr>
      </w:pPr>
      <w:r w:rsidRPr="00BE62EF">
        <w:rPr>
          <w:rFonts w:ascii="Times New Roman" w:hAnsi="Times New Roman" w:cs="Times New Roman"/>
          <w:b w:val="0"/>
          <w:sz w:val="24"/>
          <w:szCs w:val="24"/>
          <w:u w:val="single"/>
          <w:lang w:eastAsia="tr-TR"/>
        </w:rPr>
        <w:t>g1.  Standart Dedektör Soketi</w:t>
      </w:r>
    </w:p>
    <w:p w14:paraId="1942AF8A" w14:textId="77777777" w:rsidR="00034EEF" w:rsidRPr="00BE62EF" w:rsidRDefault="00034EEF" w:rsidP="00034EEF">
      <w:pPr>
        <w:widowControl/>
        <w:numPr>
          <w:ilvl w:val="0"/>
          <w:numId w:val="200"/>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Dedektör soketi, </w:t>
      </w:r>
      <w:proofErr w:type="gramStart"/>
      <w:r w:rsidRPr="00BE62EF">
        <w:rPr>
          <w:sz w:val="24"/>
          <w:szCs w:val="24"/>
        </w:rPr>
        <w:t>hiç bir</w:t>
      </w:r>
      <w:proofErr w:type="gramEnd"/>
      <w:r w:rsidRPr="00BE62EF">
        <w:rPr>
          <w:sz w:val="24"/>
          <w:szCs w:val="24"/>
        </w:rPr>
        <w:t xml:space="preserve"> elektronik cihaz içermeyecek ve tüm akıllı, elektronik </w:t>
      </w:r>
      <w:proofErr w:type="gramStart"/>
      <w:r w:rsidRPr="00BE62EF">
        <w:rPr>
          <w:sz w:val="24"/>
          <w:szCs w:val="24"/>
        </w:rPr>
        <w:t>adreslenebilir,  mikroişlemci</w:t>
      </w:r>
      <w:proofErr w:type="gramEnd"/>
      <w:r w:rsidRPr="00BE62EF">
        <w:rPr>
          <w:sz w:val="24"/>
          <w:szCs w:val="24"/>
        </w:rPr>
        <w:t xml:space="preserve"> kontrollü dedektörler ile kullanılabilecektir.</w:t>
      </w:r>
    </w:p>
    <w:p w14:paraId="2E551162" w14:textId="77777777" w:rsidR="00034EEF" w:rsidRPr="00BE62EF" w:rsidRDefault="00034EEF" w:rsidP="00034EEF">
      <w:pPr>
        <w:widowControl/>
        <w:numPr>
          <w:ilvl w:val="0"/>
          <w:numId w:val="200"/>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Dedektörün soketinden çıkarılması durumunda hat devamlılığı sağlanacaktır.</w:t>
      </w:r>
    </w:p>
    <w:p w14:paraId="1088BBB0" w14:textId="77777777" w:rsidR="00034EEF" w:rsidRPr="00BE62EF" w:rsidRDefault="00034EEF" w:rsidP="00034EEF">
      <w:pPr>
        <w:widowControl/>
        <w:numPr>
          <w:ilvl w:val="0"/>
          <w:numId w:val="200"/>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Standart dedektör soketine istenirse uzaktan alarm göstergesi (Remote LED) bağlanabilecektir.</w:t>
      </w:r>
    </w:p>
    <w:p w14:paraId="689515AB" w14:textId="77777777" w:rsidR="00034EEF" w:rsidRPr="00BE62EF" w:rsidRDefault="00034EEF" w:rsidP="00034EEF">
      <w:pPr>
        <w:widowControl/>
        <w:numPr>
          <w:ilvl w:val="0"/>
          <w:numId w:val="200"/>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Yüksek kaliteli </w:t>
      </w:r>
      <w:proofErr w:type="spellStart"/>
      <w:r w:rsidRPr="00BE62EF">
        <w:rPr>
          <w:sz w:val="24"/>
          <w:szCs w:val="24"/>
        </w:rPr>
        <w:t>polymer</w:t>
      </w:r>
      <w:proofErr w:type="spellEnd"/>
      <w:r w:rsidRPr="00BE62EF">
        <w:rPr>
          <w:sz w:val="24"/>
          <w:szCs w:val="24"/>
        </w:rPr>
        <w:t xml:space="preserve"> malzemeden imal edilmiş ve beyaz renkte olacaktır.</w:t>
      </w:r>
    </w:p>
    <w:p w14:paraId="3A6D2CF2" w14:textId="77777777" w:rsidR="00034EEF" w:rsidRPr="00BE62EF" w:rsidRDefault="00034EEF" w:rsidP="00034EEF">
      <w:pPr>
        <w:pStyle w:val="ReportLevel3"/>
        <w:numPr>
          <w:ilvl w:val="0"/>
          <w:numId w:val="0"/>
        </w:numPr>
        <w:spacing w:before="240" w:after="0" w:line="360" w:lineRule="auto"/>
        <w:ind w:firstLine="426"/>
        <w:rPr>
          <w:rFonts w:ascii="Times New Roman" w:hAnsi="Times New Roman" w:cs="Times New Roman"/>
          <w:b w:val="0"/>
          <w:sz w:val="24"/>
          <w:szCs w:val="24"/>
          <w:u w:val="single"/>
          <w:lang w:eastAsia="tr-TR"/>
        </w:rPr>
      </w:pPr>
      <w:r w:rsidRPr="00BE62EF">
        <w:rPr>
          <w:rFonts w:ascii="Times New Roman" w:hAnsi="Times New Roman" w:cs="Times New Roman"/>
          <w:b w:val="0"/>
          <w:sz w:val="24"/>
          <w:szCs w:val="24"/>
          <w:u w:val="single"/>
          <w:lang w:eastAsia="tr-TR"/>
        </w:rPr>
        <w:t>g2.  Röleli Dedektör Soketi</w:t>
      </w:r>
    </w:p>
    <w:p w14:paraId="09620201"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Röleli dedektör soketi tüm akıllı, elektronik adreslenebilir, mikroişlemci kontrollü dedektörlerle kullanılabilecektir.</w:t>
      </w:r>
    </w:p>
    <w:p w14:paraId="0FF39BC9"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Röle kontağı NO (normalde açık) ya da NC (normalde kapalı) konumda çalışabilecektir.</w:t>
      </w:r>
    </w:p>
    <w:p w14:paraId="0FAC2312"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Kontağın konumu izlenebilecektir.</w:t>
      </w:r>
    </w:p>
    <w:p w14:paraId="59CA3417"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Dedektör çıkarılınca röle otomatik olarak enerjisiz kalacaktır.</w:t>
      </w:r>
    </w:p>
    <w:p w14:paraId="3D3D4C4B"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Röle kontakları minimum 1A ve 24VDC değerlere sahip olacaktır.</w:t>
      </w:r>
    </w:p>
    <w:p w14:paraId="73A4AF56"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Soketin röle devresi bağlandığı dedektörün mikroişlemcisi tarafından sürekli kontrol edilebilecektir. </w:t>
      </w:r>
    </w:p>
    <w:p w14:paraId="0FE76B22" w14:textId="77777777" w:rsidR="00034EEF" w:rsidRPr="00BE62EF" w:rsidRDefault="00034EEF" w:rsidP="00034EEF">
      <w:pPr>
        <w:widowControl/>
        <w:numPr>
          <w:ilvl w:val="0"/>
          <w:numId w:val="201"/>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Dedektörün soketinden çıkarılması durumunda hat devamlılığı sağlanacaktır.</w:t>
      </w:r>
    </w:p>
    <w:p w14:paraId="3C05B89D" w14:textId="77777777" w:rsidR="00034EEF" w:rsidRPr="00BE62EF" w:rsidRDefault="00034EEF" w:rsidP="00034EEF">
      <w:pPr>
        <w:pStyle w:val="ReportLevel3"/>
        <w:numPr>
          <w:ilvl w:val="0"/>
          <w:numId w:val="0"/>
        </w:numPr>
        <w:spacing w:before="240" w:after="0" w:line="360" w:lineRule="auto"/>
        <w:ind w:left="1224" w:hanging="798"/>
        <w:rPr>
          <w:rFonts w:ascii="Times New Roman" w:hAnsi="Times New Roman" w:cs="Times New Roman"/>
          <w:b w:val="0"/>
          <w:sz w:val="24"/>
          <w:szCs w:val="24"/>
          <w:u w:val="single"/>
          <w:lang w:eastAsia="tr-TR"/>
        </w:rPr>
      </w:pPr>
      <w:r w:rsidRPr="00BE62EF">
        <w:rPr>
          <w:rFonts w:ascii="Times New Roman" w:hAnsi="Times New Roman" w:cs="Times New Roman"/>
          <w:b w:val="0"/>
          <w:sz w:val="24"/>
          <w:szCs w:val="24"/>
          <w:u w:val="single"/>
          <w:lang w:eastAsia="tr-TR"/>
        </w:rPr>
        <w:t>g3.  İzolatörlü Dedektör Soketi</w:t>
      </w:r>
    </w:p>
    <w:p w14:paraId="428840E4" w14:textId="77777777" w:rsidR="00034EEF" w:rsidRPr="00BE62EF" w:rsidRDefault="00034EEF" w:rsidP="00034EEF">
      <w:pPr>
        <w:widowControl/>
        <w:numPr>
          <w:ilvl w:val="0"/>
          <w:numId w:val="20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İzolatörlü dedektör soketi tüm akıllı, elektronik adreslenebilir, mikroişlemci kontrollü dedektörlerle kullanılabilecek ve aşağıdaki şartları sağlayacaktır.</w:t>
      </w:r>
    </w:p>
    <w:p w14:paraId="002E4D37" w14:textId="77777777" w:rsidR="00034EEF" w:rsidRPr="00BE62EF" w:rsidRDefault="00034EEF" w:rsidP="00034EEF">
      <w:pPr>
        <w:widowControl/>
        <w:numPr>
          <w:ilvl w:val="0"/>
          <w:numId w:val="20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İzolatörün çalışması dedektörün mikroişlemcisi ile kontrol edilebilecektir. </w:t>
      </w:r>
    </w:p>
    <w:p w14:paraId="0B54D70E" w14:textId="77777777" w:rsidR="00034EEF" w:rsidRPr="00BE62EF" w:rsidRDefault="00034EEF" w:rsidP="00034EEF">
      <w:pPr>
        <w:widowControl/>
        <w:numPr>
          <w:ilvl w:val="0"/>
          <w:numId w:val="20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İzolatör, haberleşme hattında minimum 23ms'lik bir kısa devre </w:t>
      </w:r>
      <w:proofErr w:type="gramStart"/>
      <w:r w:rsidRPr="00BE62EF">
        <w:rPr>
          <w:sz w:val="24"/>
          <w:szCs w:val="24"/>
        </w:rPr>
        <w:t>durumunda  çalışacaktır</w:t>
      </w:r>
      <w:proofErr w:type="gramEnd"/>
      <w:r w:rsidRPr="00BE62EF">
        <w:rPr>
          <w:sz w:val="24"/>
          <w:szCs w:val="24"/>
        </w:rPr>
        <w:t xml:space="preserve">. </w:t>
      </w:r>
    </w:p>
    <w:p w14:paraId="50CADDAC" w14:textId="77777777" w:rsidR="00034EEF" w:rsidRPr="00BE62EF" w:rsidRDefault="00034EEF" w:rsidP="00034EEF">
      <w:pPr>
        <w:widowControl/>
        <w:numPr>
          <w:ilvl w:val="0"/>
          <w:numId w:val="20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Kısa devre durumunu takiben her dedektör normal çalışmayı tekrar </w:t>
      </w:r>
      <w:proofErr w:type="gramStart"/>
      <w:r w:rsidRPr="00BE62EF">
        <w:rPr>
          <w:sz w:val="24"/>
          <w:szCs w:val="24"/>
        </w:rPr>
        <w:t>sağlamak  için</w:t>
      </w:r>
      <w:proofErr w:type="gramEnd"/>
      <w:r w:rsidRPr="00BE62EF">
        <w:rPr>
          <w:sz w:val="24"/>
          <w:szCs w:val="24"/>
        </w:rPr>
        <w:t xml:space="preserve"> kendi içinde bir self-test işlemi başlatabilecektir. </w:t>
      </w:r>
    </w:p>
    <w:p w14:paraId="11A6F06F" w14:textId="77777777" w:rsidR="00034EEF" w:rsidRPr="00BE62EF" w:rsidRDefault="00034EEF" w:rsidP="00034EEF">
      <w:pPr>
        <w:widowControl/>
        <w:numPr>
          <w:ilvl w:val="0"/>
          <w:numId w:val="20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Terminal bağlantıları soketin odayı gösterir yüzünde yapılacaktır.</w:t>
      </w:r>
    </w:p>
    <w:p w14:paraId="4C629E87" w14:textId="77777777" w:rsidR="00034EEF" w:rsidRPr="00BE62EF" w:rsidRDefault="00034EEF" w:rsidP="00034EEF">
      <w:pPr>
        <w:widowControl/>
        <w:numPr>
          <w:ilvl w:val="0"/>
          <w:numId w:val="20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Dedektörün soketinden çıkarılması durumunda hat devamlılığı sağlanacaktır. </w:t>
      </w:r>
    </w:p>
    <w:p w14:paraId="7E687077" w14:textId="77777777" w:rsidR="00034EEF" w:rsidRPr="00BE62EF" w:rsidRDefault="00034EEF" w:rsidP="00034EEF">
      <w:pPr>
        <w:pStyle w:val="ReportLevel3"/>
        <w:numPr>
          <w:ilvl w:val="0"/>
          <w:numId w:val="0"/>
        </w:numPr>
        <w:spacing w:before="240" w:after="0" w:line="360" w:lineRule="auto"/>
        <w:ind w:left="1224" w:hanging="798"/>
        <w:rPr>
          <w:rFonts w:ascii="Times New Roman" w:hAnsi="Times New Roman" w:cs="Times New Roman"/>
          <w:sz w:val="24"/>
          <w:szCs w:val="24"/>
          <w:lang w:eastAsia="tr-TR"/>
        </w:rPr>
      </w:pPr>
      <w:r w:rsidRPr="00BE62EF">
        <w:rPr>
          <w:rFonts w:ascii="Times New Roman" w:hAnsi="Times New Roman" w:cs="Times New Roman"/>
          <w:sz w:val="24"/>
          <w:szCs w:val="24"/>
          <w:lang w:eastAsia="tr-TR"/>
        </w:rPr>
        <w:lastRenderedPageBreak/>
        <w:t xml:space="preserve">h.  Kontrol ve </w:t>
      </w:r>
      <w:proofErr w:type="spellStart"/>
      <w:r w:rsidRPr="00BE62EF">
        <w:rPr>
          <w:rFonts w:ascii="Times New Roman" w:hAnsi="Times New Roman" w:cs="Times New Roman"/>
          <w:sz w:val="24"/>
          <w:szCs w:val="24"/>
          <w:lang w:eastAsia="tr-TR"/>
        </w:rPr>
        <w:t>Monitor</w:t>
      </w:r>
      <w:proofErr w:type="spellEnd"/>
      <w:r w:rsidRPr="00BE62EF">
        <w:rPr>
          <w:rFonts w:ascii="Times New Roman" w:hAnsi="Times New Roman" w:cs="Times New Roman"/>
          <w:sz w:val="24"/>
          <w:szCs w:val="24"/>
          <w:lang w:eastAsia="tr-TR"/>
        </w:rPr>
        <w:t xml:space="preserve"> (Adres) Modülleri</w:t>
      </w:r>
    </w:p>
    <w:p w14:paraId="07AF73C1" w14:textId="77777777" w:rsidR="00034EEF" w:rsidRPr="00BE62EF" w:rsidRDefault="00034EEF" w:rsidP="00034EEF">
      <w:pPr>
        <w:pStyle w:val="ReportLevel3"/>
        <w:numPr>
          <w:ilvl w:val="0"/>
          <w:numId w:val="0"/>
        </w:numPr>
        <w:spacing w:before="240" w:after="0" w:line="360" w:lineRule="auto"/>
        <w:ind w:left="1224" w:hanging="798"/>
        <w:rPr>
          <w:rFonts w:ascii="Times New Roman" w:hAnsi="Times New Roman" w:cs="Times New Roman"/>
          <w:b w:val="0"/>
          <w:sz w:val="24"/>
          <w:szCs w:val="24"/>
          <w:u w:val="single"/>
          <w:lang w:eastAsia="tr-TR"/>
        </w:rPr>
      </w:pPr>
      <w:r w:rsidRPr="00BE62EF">
        <w:rPr>
          <w:rFonts w:ascii="Times New Roman" w:hAnsi="Times New Roman" w:cs="Times New Roman"/>
          <w:b w:val="0"/>
          <w:sz w:val="24"/>
          <w:szCs w:val="24"/>
          <w:u w:val="single"/>
          <w:lang w:eastAsia="tr-TR"/>
        </w:rPr>
        <w:t>h1.Tek Girişli Kontrol Modülü</w:t>
      </w:r>
    </w:p>
    <w:p w14:paraId="70F86397" w14:textId="77777777" w:rsidR="00034EEF" w:rsidRPr="00BE62EF" w:rsidRDefault="00034EEF" w:rsidP="00034EEF">
      <w:pPr>
        <w:pStyle w:val="ReportLevel4"/>
        <w:rPr>
          <w:rFonts w:ascii="Times New Roman" w:hAnsi="Times New Roman" w:cs="Times New Roman"/>
          <w:sz w:val="24"/>
          <w:szCs w:val="24"/>
        </w:rPr>
      </w:pPr>
    </w:p>
    <w:p w14:paraId="041185B4" w14:textId="77777777" w:rsidR="00034EEF" w:rsidRPr="00BE62EF" w:rsidRDefault="00034EEF" w:rsidP="00034EEF">
      <w:pPr>
        <w:pStyle w:val="ReportLevel4"/>
        <w:numPr>
          <w:ilvl w:val="0"/>
          <w:numId w:val="327"/>
        </w:numPr>
        <w:rPr>
          <w:rFonts w:ascii="Times New Roman" w:hAnsi="Times New Roman" w:cs="Times New Roman"/>
          <w:sz w:val="24"/>
          <w:szCs w:val="24"/>
        </w:rPr>
      </w:pPr>
      <w:r w:rsidRPr="00BE62EF">
        <w:rPr>
          <w:rFonts w:ascii="Times New Roman" w:hAnsi="Times New Roman" w:cs="Times New Roman"/>
          <w:sz w:val="24"/>
          <w:szCs w:val="24"/>
        </w:rPr>
        <w:t>Fiziksel ve Elektronik Özellikleri</w:t>
      </w:r>
    </w:p>
    <w:p w14:paraId="2F4308F5" w14:textId="77777777" w:rsidR="00034EEF" w:rsidRPr="00BE62EF" w:rsidRDefault="00034EEF" w:rsidP="00034EEF">
      <w:pPr>
        <w:widowControl/>
        <w:numPr>
          <w:ilvl w:val="0"/>
          <w:numId w:val="20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Akıllı, geçmişe dönük hafızası olan, elektronik adreslenebilir, mikroişlemci kontrollü tek girişli modül en az 4 değişik çalışma moduna sahip olacaktır. </w:t>
      </w:r>
    </w:p>
    <w:p w14:paraId="39BB6C2E" w14:textId="77777777" w:rsidR="00034EEF" w:rsidRPr="00BE62EF" w:rsidRDefault="00034EEF" w:rsidP="00034EEF">
      <w:pPr>
        <w:widowControl/>
        <w:numPr>
          <w:ilvl w:val="0"/>
          <w:numId w:val="20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Modülün çalışma modu ortam koşullarına uyum sağlamak için sahada programlanabilecek ve herhangi bir anda değiştirilebilecektir. </w:t>
      </w:r>
    </w:p>
    <w:p w14:paraId="6631FDFF" w14:textId="77777777" w:rsidR="00034EEF" w:rsidRPr="00BE62EF" w:rsidRDefault="00034EEF" w:rsidP="00034EEF">
      <w:pPr>
        <w:widowControl/>
        <w:numPr>
          <w:ilvl w:val="0"/>
          <w:numId w:val="20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Tek fonksiyonlu modüller, EPROM, ROM </w:t>
      </w:r>
      <w:proofErr w:type="gramStart"/>
      <w:r w:rsidRPr="00BE62EF">
        <w:rPr>
          <w:sz w:val="24"/>
          <w:szCs w:val="24"/>
        </w:rPr>
        <w:t>yada</w:t>
      </w:r>
      <w:proofErr w:type="gramEnd"/>
      <w:r w:rsidRPr="00BE62EF">
        <w:rPr>
          <w:sz w:val="24"/>
          <w:szCs w:val="24"/>
        </w:rPr>
        <w:t xml:space="preserve"> PROM değişiklikleri </w:t>
      </w:r>
      <w:proofErr w:type="gramStart"/>
      <w:r w:rsidRPr="00BE62EF">
        <w:rPr>
          <w:sz w:val="24"/>
          <w:szCs w:val="24"/>
        </w:rPr>
        <w:t>yada</w:t>
      </w:r>
      <w:proofErr w:type="gramEnd"/>
      <w:r w:rsidRPr="00BE62EF">
        <w:rPr>
          <w:sz w:val="24"/>
          <w:szCs w:val="24"/>
        </w:rPr>
        <w:t xml:space="preserve"> DIP </w:t>
      </w:r>
      <w:proofErr w:type="spellStart"/>
      <w:r w:rsidRPr="00BE62EF">
        <w:rPr>
          <w:sz w:val="24"/>
          <w:szCs w:val="24"/>
        </w:rPr>
        <w:t>switch</w:t>
      </w:r>
      <w:proofErr w:type="spellEnd"/>
      <w:r w:rsidRPr="00BE62EF">
        <w:rPr>
          <w:sz w:val="24"/>
          <w:szCs w:val="24"/>
        </w:rPr>
        <w:t xml:space="preserve"> </w:t>
      </w:r>
      <w:proofErr w:type="spellStart"/>
      <w:r w:rsidRPr="00BE62EF">
        <w:rPr>
          <w:sz w:val="24"/>
          <w:szCs w:val="24"/>
        </w:rPr>
        <w:t>jumper</w:t>
      </w:r>
      <w:proofErr w:type="spellEnd"/>
      <w:r w:rsidRPr="00BE62EF">
        <w:rPr>
          <w:sz w:val="24"/>
          <w:szCs w:val="24"/>
        </w:rPr>
        <w:t xml:space="preserve"> değişiklikleri gerektiren modüller kabul edilmeyecektir.</w:t>
      </w:r>
    </w:p>
    <w:p w14:paraId="26E9FEF3" w14:textId="77777777" w:rsidR="00034EEF" w:rsidRPr="00BE62EF" w:rsidRDefault="00034EEF" w:rsidP="00034EEF">
      <w:pPr>
        <w:widowControl/>
        <w:numPr>
          <w:ilvl w:val="0"/>
          <w:numId w:val="20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Giriş devresi açık devre veya toprak kaçaklarına karşı süpervize edilecektir. </w:t>
      </w:r>
    </w:p>
    <w:p w14:paraId="79E6658C" w14:textId="77777777" w:rsidR="00034EEF" w:rsidRPr="00BE62EF" w:rsidRDefault="00034EEF" w:rsidP="00034EEF">
      <w:pPr>
        <w:widowControl/>
        <w:numPr>
          <w:ilvl w:val="0"/>
          <w:numId w:val="20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Giriş modülünde kapağın arkasına monte edilmiş en az iki adet diyagnostik LED'i olacaktır. Yeşil led çevrim kontrol ünitesi ile haberleşmeyi göstermek, kırmızı led alarm durumunu göstermek için yanıp sönecektir. Modül bağımsız (</w:t>
      </w:r>
      <w:proofErr w:type="spellStart"/>
      <w:r w:rsidRPr="00BE62EF">
        <w:rPr>
          <w:sz w:val="24"/>
          <w:szCs w:val="24"/>
        </w:rPr>
        <w:t>stand-alone</w:t>
      </w:r>
      <w:proofErr w:type="spellEnd"/>
      <w:r w:rsidRPr="00BE62EF">
        <w:rPr>
          <w:sz w:val="24"/>
          <w:szCs w:val="24"/>
        </w:rPr>
        <w:t xml:space="preserve">) kendi kendine çalışma moduna geçtiğinde ise her iki led birlikte yanıp sönecektir. </w:t>
      </w:r>
      <w:proofErr w:type="spellStart"/>
      <w:r w:rsidRPr="00BE62EF">
        <w:rPr>
          <w:sz w:val="24"/>
          <w:szCs w:val="24"/>
        </w:rPr>
        <w:t>Kontrolluğun</w:t>
      </w:r>
      <w:proofErr w:type="spellEnd"/>
      <w:r w:rsidRPr="00BE62EF">
        <w:rPr>
          <w:sz w:val="24"/>
          <w:szCs w:val="24"/>
        </w:rPr>
        <w:t xml:space="preserve"> onay vermesi halinde sadece alarm </w:t>
      </w:r>
      <w:proofErr w:type="spellStart"/>
      <w:r w:rsidRPr="00BE62EF">
        <w:rPr>
          <w:sz w:val="24"/>
          <w:szCs w:val="24"/>
        </w:rPr>
        <w:t>LED’li</w:t>
      </w:r>
      <w:proofErr w:type="spellEnd"/>
      <w:r w:rsidRPr="00BE62EF">
        <w:rPr>
          <w:sz w:val="24"/>
          <w:szCs w:val="24"/>
        </w:rPr>
        <w:t xml:space="preserve"> modüller kullanılabilir.</w:t>
      </w:r>
    </w:p>
    <w:p w14:paraId="16D2B1AF" w14:textId="77777777" w:rsidR="00034EEF" w:rsidRPr="00BE62EF" w:rsidRDefault="00034EEF" w:rsidP="00034EEF">
      <w:pPr>
        <w:widowControl/>
        <w:numPr>
          <w:ilvl w:val="0"/>
          <w:numId w:val="20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Bu modül belirli sayıda arıza kodunu hafızasında tanımlayabilecektir. </w:t>
      </w:r>
    </w:p>
    <w:p w14:paraId="2BF749F0" w14:textId="77777777" w:rsidR="00034EEF" w:rsidRPr="00BE62EF" w:rsidRDefault="00034EEF" w:rsidP="00034EEF">
      <w:pPr>
        <w:adjustRightInd w:val="0"/>
        <w:spacing w:line="360" w:lineRule="auto"/>
        <w:ind w:left="1843" w:right="-2"/>
        <w:jc w:val="both"/>
        <w:rPr>
          <w:sz w:val="24"/>
          <w:szCs w:val="24"/>
        </w:rPr>
      </w:pPr>
    </w:p>
    <w:p w14:paraId="48DC3AFA" w14:textId="77777777" w:rsidR="00034EEF" w:rsidRPr="00BE62EF" w:rsidRDefault="00034EEF" w:rsidP="00034EEF">
      <w:pPr>
        <w:numPr>
          <w:ilvl w:val="0"/>
          <w:numId w:val="204"/>
        </w:numPr>
        <w:adjustRightInd w:val="0"/>
        <w:spacing w:line="360" w:lineRule="auto"/>
        <w:ind w:left="1276" w:right="-2" w:hanging="850"/>
        <w:jc w:val="both"/>
        <w:rPr>
          <w:i/>
          <w:sz w:val="24"/>
          <w:szCs w:val="24"/>
        </w:rPr>
      </w:pPr>
      <w:r w:rsidRPr="00BE62EF">
        <w:rPr>
          <w:i/>
          <w:sz w:val="24"/>
          <w:szCs w:val="24"/>
        </w:rPr>
        <w:t>Teknik Özellikleri</w:t>
      </w:r>
    </w:p>
    <w:p w14:paraId="43CF6AE7" w14:textId="77777777" w:rsidR="00034EEF" w:rsidRPr="00BE62EF" w:rsidRDefault="00034EEF" w:rsidP="00034EEF">
      <w:pPr>
        <w:numPr>
          <w:ilvl w:val="0"/>
          <w:numId w:val="205"/>
        </w:numPr>
        <w:adjustRightInd w:val="0"/>
        <w:spacing w:before="100" w:beforeAutospacing="1" w:line="360" w:lineRule="auto"/>
        <w:ind w:left="1276" w:hanging="284"/>
        <w:jc w:val="both"/>
        <w:rPr>
          <w:sz w:val="24"/>
          <w:szCs w:val="24"/>
        </w:rPr>
      </w:pPr>
      <w:r w:rsidRPr="00BE62EF">
        <w:rPr>
          <w:sz w:val="24"/>
          <w:szCs w:val="24"/>
        </w:rPr>
        <w:t xml:space="preserve">Çalışma Gerilimi   </w:t>
      </w:r>
      <w:r w:rsidRPr="00BE62EF">
        <w:rPr>
          <w:sz w:val="24"/>
          <w:szCs w:val="24"/>
        </w:rPr>
        <w:tab/>
        <w:t xml:space="preserve">: 19 </w:t>
      </w:r>
      <w:proofErr w:type="spellStart"/>
      <w:r w:rsidRPr="00BE62EF">
        <w:rPr>
          <w:sz w:val="24"/>
          <w:szCs w:val="24"/>
        </w:rPr>
        <w:t>Vdc</w:t>
      </w:r>
      <w:proofErr w:type="spellEnd"/>
      <w:r w:rsidRPr="00BE62EF">
        <w:rPr>
          <w:sz w:val="24"/>
          <w:szCs w:val="24"/>
        </w:rPr>
        <w:t xml:space="preserve"> nominal</w:t>
      </w:r>
    </w:p>
    <w:p w14:paraId="0744F0D8" w14:textId="77777777" w:rsidR="00034EEF" w:rsidRPr="00BE62EF" w:rsidRDefault="00034EEF" w:rsidP="00034EEF">
      <w:pPr>
        <w:numPr>
          <w:ilvl w:val="0"/>
          <w:numId w:val="205"/>
        </w:numPr>
        <w:adjustRightInd w:val="0"/>
        <w:spacing w:line="360" w:lineRule="auto"/>
        <w:ind w:left="1276" w:right="-2" w:hanging="284"/>
        <w:jc w:val="both"/>
        <w:rPr>
          <w:sz w:val="24"/>
          <w:szCs w:val="24"/>
        </w:rPr>
      </w:pPr>
      <w:proofErr w:type="gramStart"/>
      <w:r w:rsidRPr="00BE62EF">
        <w:rPr>
          <w:sz w:val="24"/>
          <w:szCs w:val="24"/>
        </w:rPr>
        <w:t>Sükunet</w:t>
      </w:r>
      <w:proofErr w:type="gramEnd"/>
      <w:r w:rsidRPr="00BE62EF">
        <w:rPr>
          <w:sz w:val="24"/>
          <w:szCs w:val="24"/>
        </w:rPr>
        <w:t xml:space="preserve"> Akımı      </w:t>
      </w:r>
      <w:r w:rsidRPr="00BE62EF">
        <w:rPr>
          <w:sz w:val="24"/>
          <w:szCs w:val="24"/>
        </w:rPr>
        <w:tab/>
        <w:t xml:space="preserve">: 250 </w:t>
      </w:r>
      <w:proofErr w:type="spellStart"/>
      <w:r w:rsidRPr="00BE62EF">
        <w:rPr>
          <w:sz w:val="24"/>
          <w:szCs w:val="24"/>
        </w:rPr>
        <w:t>mikroAmper</w:t>
      </w:r>
      <w:proofErr w:type="spellEnd"/>
    </w:p>
    <w:p w14:paraId="7AD84889" w14:textId="77777777" w:rsidR="00034EEF" w:rsidRPr="00BE62EF" w:rsidRDefault="00034EEF" w:rsidP="00034EEF">
      <w:pPr>
        <w:numPr>
          <w:ilvl w:val="0"/>
          <w:numId w:val="205"/>
        </w:numPr>
        <w:adjustRightInd w:val="0"/>
        <w:spacing w:line="360" w:lineRule="auto"/>
        <w:ind w:left="1276" w:right="-2" w:hanging="284"/>
        <w:jc w:val="both"/>
        <w:rPr>
          <w:sz w:val="24"/>
          <w:szCs w:val="24"/>
        </w:rPr>
      </w:pPr>
      <w:r w:rsidRPr="00BE62EF">
        <w:rPr>
          <w:sz w:val="24"/>
          <w:szCs w:val="24"/>
        </w:rPr>
        <w:t xml:space="preserve">Alarm Akımı         </w:t>
      </w:r>
      <w:r w:rsidRPr="00BE62EF">
        <w:rPr>
          <w:sz w:val="24"/>
          <w:szCs w:val="24"/>
        </w:rPr>
        <w:tab/>
        <w:t xml:space="preserve">: 400 </w:t>
      </w:r>
      <w:proofErr w:type="spellStart"/>
      <w:r w:rsidRPr="00BE62EF">
        <w:rPr>
          <w:sz w:val="24"/>
          <w:szCs w:val="24"/>
        </w:rPr>
        <w:t>mikroAmper</w:t>
      </w:r>
      <w:proofErr w:type="spellEnd"/>
    </w:p>
    <w:p w14:paraId="5663A734" w14:textId="77777777" w:rsidR="00034EEF" w:rsidRPr="00BE62EF" w:rsidRDefault="00034EEF" w:rsidP="00034EEF">
      <w:pPr>
        <w:numPr>
          <w:ilvl w:val="0"/>
          <w:numId w:val="205"/>
        </w:numPr>
        <w:adjustRightInd w:val="0"/>
        <w:spacing w:line="360" w:lineRule="auto"/>
        <w:ind w:left="1276" w:right="-2" w:hanging="284"/>
        <w:jc w:val="both"/>
        <w:rPr>
          <w:sz w:val="24"/>
          <w:szCs w:val="24"/>
        </w:rPr>
      </w:pPr>
      <w:r w:rsidRPr="00BE62EF">
        <w:rPr>
          <w:sz w:val="24"/>
          <w:szCs w:val="24"/>
        </w:rPr>
        <w:t xml:space="preserve">Bağıl Nem             </w:t>
      </w:r>
      <w:r w:rsidRPr="00BE62EF">
        <w:rPr>
          <w:sz w:val="24"/>
          <w:szCs w:val="24"/>
        </w:rPr>
        <w:tab/>
        <w:t>: % 0 - % 93 RH</w:t>
      </w:r>
    </w:p>
    <w:p w14:paraId="48126469" w14:textId="77777777" w:rsidR="00034EEF" w:rsidRPr="00BE62EF" w:rsidRDefault="00034EEF" w:rsidP="00034EEF">
      <w:pPr>
        <w:numPr>
          <w:ilvl w:val="0"/>
          <w:numId w:val="205"/>
        </w:numPr>
        <w:adjustRightInd w:val="0"/>
        <w:spacing w:line="360" w:lineRule="auto"/>
        <w:ind w:left="1276" w:right="-2" w:hanging="284"/>
        <w:jc w:val="both"/>
        <w:rPr>
          <w:sz w:val="24"/>
          <w:szCs w:val="24"/>
        </w:rPr>
      </w:pPr>
      <w:r w:rsidRPr="00BE62EF">
        <w:rPr>
          <w:sz w:val="24"/>
          <w:szCs w:val="24"/>
        </w:rPr>
        <w:t xml:space="preserve">Çalışma </w:t>
      </w:r>
      <w:proofErr w:type="gramStart"/>
      <w:r w:rsidRPr="00BE62EF">
        <w:rPr>
          <w:sz w:val="24"/>
          <w:szCs w:val="24"/>
        </w:rPr>
        <w:t xml:space="preserve">Sıcaklığı  </w:t>
      </w:r>
      <w:r w:rsidRPr="00BE62EF">
        <w:rPr>
          <w:sz w:val="24"/>
          <w:szCs w:val="24"/>
        </w:rPr>
        <w:tab/>
      </w:r>
      <w:proofErr w:type="gramEnd"/>
      <w:r w:rsidRPr="00BE62EF">
        <w:rPr>
          <w:sz w:val="24"/>
          <w:szCs w:val="24"/>
        </w:rPr>
        <w:t xml:space="preserve">: </w:t>
      </w:r>
      <w:proofErr w:type="gramStart"/>
      <w:r w:rsidRPr="00BE62EF">
        <w:rPr>
          <w:sz w:val="24"/>
          <w:szCs w:val="24"/>
        </w:rPr>
        <w:t>0 -</w:t>
      </w:r>
      <w:proofErr w:type="gramEnd"/>
      <w:r w:rsidRPr="00BE62EF">
        <w:rPr>
          <w:sz w:val="24"/>
          <w:szCs w:val="24"/>
        </w:rPr>
        <w:t xml:space="preserve"> </w:t>
      </w:r>
      <w:smartTag w:uri="urn:schemas-microsoft-com:office:smarttags" w:element="metricconverter">
        <w:smartTagPr>
          <w:attr w:name="ProductID" w:val="49°C"/>
        </w:smartTagPr>
        <w:r w:rsidRPr="00BE62EF">
          <w:rPr>
            <w:sz w:val="24"/>
            <w:szCs w:val="24"/>
          </w:rPr>
          <w:t>49°C</w:t>
        </w:r>
      </w:smartTag>
      <w:r w:rsidRPr="00BE62EF">
        <w:rPr>
          <w:sz w:val="24"/>
          <w:szCs w:val="24"/>
        </w:rPr>
        <w:t xml:space="preserve"> </w:t>
      </w:r>
    </w:p>
    <w:p w14:paraId="04A2E6EA" w14:textId="77777777" w:rsidR="00034EEF" w:rsidRPr="00BE62EF" w:rsidRDefault="00034EEF" w:rsidP="00034EEF">
      <w:pPr>
        <w:pStyle w:val="ReportLevel3"/>
        <w:numPr>
          <w:ilvl w:val="0"/>
          <w:numId w:val="0"/>
        </w:numPr>
        <w:spacing w:before="240" w:after="0" w:line="360" w:lineRule="auto"/>
        <w:ind w:left="1224" w:hanging="798"/>
        <w:rPr>
          <w:rFonts w:ascii="Times New Roman" w:hAnsi="Times New Roman" w:cs="Times New Roman"/>
          <w:b w:val="0"/>
          <w:sz w:val="24"/>
          <w:szCs w:val="24"/>
          <w:u w:val="single"/>
          <w:lang w:eastAsia="tr-TR"/>
        </w:rPr>
      </w:pPr>
      <w:r w:rsidRPr="00BE62EF">
        <w:rPr>
          <w:rFonts w:ascii="Times New Roman" w:hAnsi="Times New Roman" w:cs="Times New Roman"/>
          <w:b w:val="0"/>
          <w:sz w:val="24"/>
          <w:szCs w:val="24"/>
          <w:u w:val="single"/>
          <w:lang w:eastAsia="tr-TR"/>
        </w:rPr>
        <w:t>h2. İki Girişli Kontrol Modülü</w:t>
      </w:r>
    </w:p>
    <w:p w14:paraId="78815F85" w14:textId="77777777" w:rsidR="00034EEF" w:rsidRPr="00BE62EF" w:rsidRDefault="00034EEF" w:rsidP="00034EEF">
      <w:pPr>
        <w:widowControl/>
        <w:numPr>
          <w:ilvl w:val="0"/>
          <w:numId w:val="206"/>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Akıllı, geçmişe dönük hafızası olan, elektronik adreslenebilir, mikroişlemci kontrollü iki girişli modül her biri ayrı ayrı çalışabilir en az 4 değişik çalışma moduna sahip olacaktır. </w:t>
      </w:r>
    </w:p>
    <w:p w14:paraId="163A5A38" w14:textId="77777777" w:rsidR="00034EEF" w:rsidRPr="00BE62EF" w:rsidRDefault="00034EEF" w:rsidP="00034EEF">
      <w:pPr>
        <w:widowControl/>
        <w:numPr>
          <w:ilvl w:val="0"/>
          <w:numId w:val="206"/>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Diğer fiziksel, elektronik ve teknik özellikleri tek girişli modül ile aynı olacaktır. </w:t>
      </w:r>
    </w:p>
    <w:p w14:paraId="57A3D535" w14:textId="77777777" w:rsidR="00034EEF" w:rsidRPr="00BE62EF" w:rsidRDefault="00034EEF" w:rsidP="00034EEF">
      <w:pPr>
        <w:pStyle w:val="ReportLevel3"/>
        <w:numPr>
          <w:ilvl w:val="0"/>
          <w:numId w:val="0"/>
        </w:numPr>
        <w:spacing w:before="240" w:after="0" w:line="360" w:lineRule="auto"/>
        <w:ind w:left="1224" w:hanging="798"/>
        <w:rPr>
          <w:rFonts w:ascii="Times New Roman" w:hAnsi="Times New Roman" w:cs="Times New Roman"/>
          <w:b w:val="0"/>
          <w:sz w:val="24"/>
          <w:szCs w:val="24"/>
          <w:u w:val="single"/>
          <w:lang w:eastAsia="tr-TR"/>
        </w:rPr>
      </w:pPr>
      <w:r w:rsidRPr="00BE62EF">
        <w:rPr>
          <w:rFonts w:ascii="Times New Roman" w:hAnsi="Times New Roman" w:cs="Times New Roman"/>
          <w:b w:val="0"/>
          <w:sz w:val="24"/>
          <w:szCs w:val="24"/>
          <w:u w:val="single"/>
          <w:lang w:eastAsia="tr-TR"/>
        </w:rPr>
        <w:lastRenderedPageBreak/>
        <w:t>h3. Monitör (Adres) Modülü</w:t>
      </w:r>
    </w:p>
    <w:p w14:paraId="43373B4E" w14:textId="77777777" w:rsidR="00034EEF" w:rsidRPr="00BE62EF" w:rsidRDefault="00034EEF" w:rsidP="00034EEF">
      <w:pPr>
        <w:widowControl/>
        <w:numPr>
          <w:ilvl w:val="0"/>
          <w:numId w:val="207"/>
        </w:numPr>
        <w:tabs>
          <w:tab w:val="left" w:pos="709"/>
        </w:tabs>
        <w:autoSpaceDE/>
        <w:autoSpaceDN/>
        <w:spacing w:before="100" w:beforeAutospacing="1" w:line="360" w:lineRule="auto"/>
        <w:ind w:left="709" w:hanging="283"/>
        <w:jc w:val="both"/>
        <w:rPr>
          <w:sz w:val="24"/>
          <w:szCs w:val="24"/>
        </w:rPr>
      </w:pPr>
      <w:r w:rsidRPr="00BE62EF">
        <w:rPr>
          <w:sz w:val="24"/>
          <w:szCs w:val="24"/>
        </w:rPr>
        <w:t>Akıllı, geçmişe dönük hafızası olan, elektronik adreslenebilir, mikroişlemci kontrollü monitör modülü, kalıcı olmayan (</w:t>
      </w:r>
      <w:proofErr w:type="spellStart"/>
      <w:r w:rsidRPr="00BE62EF">
        <w:rPr>
          <w:sz w:val="24"/>
          <w:szCs w:val="24"/>
        </w:rPr>
        <w:t>non-latching</w:t>
      </w:r>
      <w:proofErr w:type="spellEnd"/>
      <w:r w:rsidRPr="00BE62EF">
        <w:rPr>
          <w:sz w:val="24"/>
          <w:szCs w:val="24"/>
        </w:rPr>
        <w:t>) devresini denetlemek üzere tasarlanmıştır.</w:t>
      </w:r>
    </w:p>
    <w:p w14:paraId="38EAEC23" w14:textId="77777777" w:rsidR="00034EEF" w:rsidRPr="00BE62EF" w:rsidRDefault="00034EEF" w:rsidP="00034EEF">
      <w:pPr>
        <w:widowControl/>
        <w:numPr>
          <w:ilvl w:val="0"/>
          <w:numId w:val="207"/>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Diğer fiziksel, elektronik ve teknik özellikleri tek girişli kontrol modülü ile aynı olacaktır. </w:t>
      </w:r>
    </w:p>
    <w:p w14:paraId="2771DB86" w14:textId="77777777" w:rsidR="00034EEF" w:rsidRPr="00BE62EF" w:rsidRDefault="00034EEF" w:rsidP="00034EEF">
      <w:pPr>
        <w:pStyle w:val="ReportLevel3"/>
        <w:numPr>
          <w:ilvl w:val="0"/>
          <w:numId w:val="0"/>
        </w:numPr>
        <w:spacing w:before="360" w:after="0" w:line="360" w:lineRule="auto"/>
        <w:ind w:left="1224" w:hanging="799"/>
        <w:rPr>
          <w:rFonts w:ascii="Times New Roman" w:hAnsi="Times New Roman" w:cs="Times New Roman"/>
          <w:sz w:val="24"/>
          <w:szCs w:val="24"/>
          <w:lang w:eastAsia="tr-TR"/>
        </w:rPr>
      </w:pPr>
      <w:r w:rsidRPr="00BE62EF">
        <w:rPr>
          <w:rFonts w:ascii="Times New Roman" w:hAnsi="Times New Roman" w:cs="Times New Roman"/>
          <w:sz w:val="24"/>
          <w:szCs w:val="24"/>
          <w:lang w:eastAsia="tr-TR"/>
        </w:rPr>
        <w:t>i.  Su Algılama Dedektörü</w:t>
      </w:r>
    </w:p>
    <w:p w14:paraId="55FF713B" w14:textId="77777777" w:rsidR="00034EEF" w:rsidRPr="00BE62EF" w:rsidRDefault="00034EEF" w:rsidP="00034EEF">
      <w:pPr>
        <w:widowControl/>
        <w:numPr>
          <w:ilvl w:val="0"/>
          <w:numId w:val="208"/>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Yüzey veya döşeme altı montaj için farklı modelleri olacaktır.</w:t>
      </w:r>
    </w:p>
    <w:p w14:paraId="43A7BE33" w14:textId="77777777" w:rsidR="00034EEF" w:rsidRPr="00BE62EF" w:rsidRDefault="00034EEF" w:rsidP="00034EEF">
      <w:pPr>
        <w:widowControl/>
        <w:numPr>
          <w:ilvl w:val="0"/>
          <w:numId w:val="208"/>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Sensör ve kontrol modülü arası mesafe max.30 metre olacaktır.</w:t>
      </w:r>
    </w:p>
    <w:p w14:paraId="1538753C" w14:textId="77777777" w:rsidR="00034EEF" w:rsidRPr="00BE62EF" w:rsidRDefault="00034EEF" w:rsidP="00034EEF">
      <w:pPr>
        <w:pStyle w:val="ReportLevel3"/>
        <w:numPr>
          <w:ilvl w:val="0"/>
          <w:numId w:val="0"/>
        </w:numPr>
        <w:spacing w:before="360" w:after="0" w:line="360" w:lineRule="auto"/>
        <w:ind w:left="1224" w:hanging="798"/>
        <w:rPr>
          <w:rFonts w:ascii="Times New Roman" w:hAnsi="Times New Roman" w:cs="Times New Roman"/>
          <w:sz w:val="24"/>
          <w:szCs w:val="24"/>
          <w:lang w:eastAsia="tr-TR"/>
        </w:rPr>
      </w:pPr>
      <w:r w:rsidRPr="00BE62EF">
        <w:rPr>
          <w:rFonts w:ascii="Times New Roman" w:hAnsi="Times New Roman" w:cs="Times New Roman"/>
          <w:sz w:val="24"/>
          <w:szCs w:val="24"/>
          <w:lang w:eastAsia="tr-TR"/>
        </w:rPr>
        <w:t>j.  Su Algılama Dedektörü Kontrol Modülü</w:t>
      </w:r>
    </w:p>
    <w:p w14:paraId="31F635F2" w14:textId="77777777" w:rsidR="00034EEF" w:rsidRPr="00BE62EF" w:rsidRDefault="00034EEF" w:rsidP="00034EEF">
      <w:pPr>
        <w:widowControl/>
        <w:numPr>
          <w:ilvl w:val="0"/>
          <w:numId w:val="209"/>
        </w:numPr>
        <w:tabs>
          <w:tab w:val="left" w:pos="709"/>
        </w:tabs>
        <w:autoSpaceDE/>
        <w:autoSpaceDN/>
        <w:spacing w:before="100" w:beforeAutospacing="1" w:line="360" w:lineRule="auto"/>
        <w:ind w:left="709" w:hanging="284"/>
        <w:jc w:val="both"/>
        <w:rPr>
          <w:sz w:val="24"/>
          <w:szCs w:val="24"/>
        </w:rPr>
      </w:pPr>
      <w:r w:rsidRPr="00BE62EF">
        <w:rPr>
          <w:sz w:val="24"/>
          <w:szCs w:val="24"/>
        </w:rPr>
        <w:t>4 adet su baskın dedektörü bağlanabilecektir.</w:t>
      </w:r>
    </w:p>
    <w:p w14:paraId="4D8052C4" w14:textId="77777777" w:rsidR="00034EEF" w:rsidRPr="00BE62EF" w:rsidRDefault="00034EEF" w:rsidP="00034EEF">
      <w:pPr>
        <w:widowControl/>
        <w:numPr>
          <w:ilvl w:val="0"/>
          <w:numId w:val="209"/>
        </w:numPr>
        <w:tabs>
          <w:tab w:val="left" w:pos="709"/>
        </w:tabs>
        <w:autoSpaceDE/>
        <w:autoSpaceDN/>
        <w:spacing w:before="100" w:beforeAutospacing="1" w:line="360" w:lineRule="auto"/>
        <w:ind w:left="709" w:hanging="284"/>
        <w:jc w:val="both"/>
        <w:rPr>
          <w:sz w:val="24"/>
          <w:szCs w:val="24"/>
        </w:rPr>
      </w:pPr>
      <w:r w:rsidRPr="00BE62EF">
        <w:rPr>
          <w:sz w:val="24"/>
          <w:szCs w:val="24"/>
        </w:rPr>
        <w:t>Üzerinde test butonu olacaktır.</w:t>
      </w:r>
    </w:p>
    <w:p w14:paraId="4EF3F87A" w14:textId="77777777" w:rsidR="00034EEF" w:rsidRPr="00BE62EF" w:rsidRDefault="00034EEF" w:rsidP="00034EEF">
      <w:pPr>
        <w:widowControl/>
        <w:numPr>
          <w:ilvl w:val="0"/>
          <w:numId w:val="209"/>
        </w:numPr>
        <w:tabs>
          <w:tab w:val="left" w:pos="709"/>
        </w:tabs>
        <w:autoSpaceDE/>
        <w:autoSpaceDN/>
        <w:spacing w:before="100" w:beforeAutospacing="1" w:line="360" w:lineRule="auto"/>
        <w:ind w:left="709" w:hanging="284"/>
        <w:jc w:val="both"/>
        <w:rPr>
          <w:sz w:val="24"/>
          <w:szCs w:val="24"/>
        </w:rPr>
      </w:pPr>
      <w:r w:rsidRPr="00BE62EF">
        <w:rPr>
          <w:sz w:val="24"/>
          <w:szCs w:val="24"/>
        </w:rPr>
        <w:t>Algılama yapıldığında üzerindeki LED ile alarm durumunu göstererek v kuru kontak çıkış verebilecektir.</w:t>
      </w:r>
    </w:p>
    <w:p w14:paraId="009040E8" w14:textId="77777777" w:rsidR="00034EEF" w:rsidRPr="00BE62EF" w:rsidRDefault="00034EEF" w:rsidP="00034EEF">
      <w:pPr>
        <w:widowControl/>
        <w:numPr>
          <w:ilvl w:val="0"/>
          <w:numId w:val="209"/>
        </w:numPr>
        <w:tabs>
          <w:tab w:val="left" w:pos="709"/>
        </w:tabs>
        <w:autoSpaceDE/>
        <w:autoSpaceDN/>
        <w:spacing w:before="100" w:beforeAutospacing="1" w:line="360" w:lineRule="auto"/>
        <w:ind w:left="709" w:hanging="284"/>
        <w:jc w:val="both"/>
        <w:rPr>
          <w:sz w:val="24"/>
          <w:szCs w:val="24"/>
        </w:rPr>
      </w:pPr>
      <w:r w:rsidRPr="00BE62EF">
        <w:rPr>
          <w:sz w:val="24"/>
          <w:szCs w:val="24"/>
        </w:rPr>
        <w:t>Teknik özellikleri aşağıdadır:</w:t>
      </w:r>
    </w:p>
    <w:p w14:paraId="3916BCEE" w14:textId="77777777" w:rsidR="00034EEF" w:rsidRPr="00BE62EF" w:rsidRDefault="00034EEF" w:rsidP="00034EEF">
      <w:pPr>
        <w:numPr>
          <w:ilvl w:val="0"/>
          <w:numId w:val="210"/>
        </w:numPr>
        <w:adjustRightInd w:val="0"/>
        <w:spacing w:before="100" w:beforeAutospacing="1" w:line="360" w:lineRule="auto"/>
        <w:ind w:left="1276" w:hanging="284"/>
        <w:jc w:val="both"/>
        <w:rPr>
          <w:sz w:val="24"/>
          <w:szCs w:val="24"/>
        </w:rPr>
      </w:pPr>
      <w:r w:rsidRPr="00BE62EF">
        <w:rPr>
          <w:sz w:val="24"/>
          <w:szCs w:val="24"/>
        </w:rPr>
        <w:t>Çalışma Gerilimi</w:t>
      </w:r>
      <w:r w:rsidRPr="00BE62EF">
        <w:rPr>
          <w:sz w:val="24"/>
          <w:szCs w:val="24"/>
        </w:rPr>
        <w:tab/>
        <w:t>: 12 / 24 V DC veya batarya beslemeli</w:t>
      </w:r>
    </w:p>
    <w:p w14:paraId="385AB63A" w14:textId="77777777" w:rsidR="00034EEF" w:rsidRPr="00BE62EF" w:rsidRDefault="00034EEF" w:rsidP="00034EEF">
      <w:pPr>
        <w:numPr>
          <w:ilvl w:val="0"/>
          <w:numId w:val="210"/>
        </w:numPr>
        <w:adjustRightInd w:val="0"/>
        <w:spacing w:line="360" w:lineRule="auto"/>
        <w:ind w:left="1276" w:hanging="284"/>
        <w:jc w:val="both"/>
        <w:rPr>
          <w:sz w:val="24"/>
          <w:szCs w:val="24"/>
        </w:rPr>
      </w:pPr>
      <w:r w:rsidRPr="00BE62EF">
        <w:rPr>
          <w:sz w:val="24"/>
          <w:szCs w:val="24"/>
        </w:rPr>
        <w:t>Alarm çıkışı</w:t>
      </w:r>
      <w:r w:rsidRPr="00BE62EF">
        <w:rPr>
          <w:sz w:val="24"/>
          <w:szCs w:val="24"/>
        </w:rPr>
        <w:tab/>
      </w:r>
      <w:r w:rsidRPr="00BE62EF">
        <w:rPr>
          <w:sz w:val="24"/>
          <w:szCs w:val="24"/>
        </w:rPr>
        <w:tab/>
        <w:t xml:space="preserve">: Normalde kapalı </w:t>
      </w:r>
    </w:p>
    <w:p w14:paraId="0B0DA41E" w14:textId="77777777" w:rsidR="00034EEF" w:rsidRPr="00BE62EF" w:rsidRDefault="00034EEF" w:rsidP="00034EEF">
      <w:pPr>
        <w:numPr>
          <w:ilvl w:val="0"/>
          <w:numId w:val="210"/>
        </w:numPr>
        <w:adjustRightInd w:val="0"/>
        <w:spacing w:line="360" w:lineRule="auto"/>
        <w:ind w:left="1276" w:hanging="284"/>
        <w:jc w:val="both"/>
        <w:rPr>
          <w:sz w:val="24"/>
          <w:szCs w:val="24"/>
        </w:rPr>
      </w:pPr>
      <w:r w:rsidRPr="00BE62EF">
        <w:rPr>
          <w:sz w:val="24"/>
          <w:szCs w:val="24"/>
        </w:rPr>
        <w:t>Cevap verme süresi</w:t>
      </w:r>
      <w:r w:rsidRPr="00BE62EF">
        <w:rPr>
          <w:sz w:val="24"/>
          <w:szCs w:val="24"/>
        </w:rPr>
        <w:tab/>
        <w:t>: &lt; 12 saniye</w:t>
      </w:r>
    </w:p>
    <w:p w14:paraId="255DCC98" w14:textId="77777777" w:rsidR="00034EEF" w:rsidRPr="00BE62EF" w:rsidRDefault="00034EEF" w:rsidP="00034EEF">
      <w:pPr>
        <w:numPr>
          <w:ilvl w:val="0"/>
          <w:numId w:val="210"/>
        </w:numPr>
        <w:adjustRightInd w:val="0"/>
        <w:spacing w:line="360" w:lineRule="auto"/>
        <w:ind w:left="1276" w:hanging="284"/>
        <w:jc w:val="both"/>
        <w:rPr>
          <w:sz w:val="24"/>
          <w:szCs w:val="24"/>
        </w:rPr>
      </w:pPr>
      <w:r w:rsidRPr="00BE62EF">
        <w:rPr>
          <w:sz w:val="24"/>
          <w:szCs w:val="24"/>
        </w:rPr>
        <w:t>Sensör bağlantısı</w:t>
      </w:r>
      <w:r w:rsidRPr="00BE62EF">
        <w:rPr>
          <w:sz w:val="24"/>
          <w:szCs w:val="24"/>
        </w:rPr>
        <w:tab/>
        <w:t>: minimum 4 adet</w:t>
      </w:r>
    </w:p>
    <w:p w14:paraId="1A7EB7D1" w14:textId="77777777" w:rsidR="00034EEF" w:rsidRPr="00BE62EF" w:rsidRDefault="00034EEF" w:rsidP="00034EEF">
      <w:pPr>
        <w:numPr>
          <w:ilvl w:val="0"/>
          <w:numId w:val="210"/>
        </w:numPr>
        <w:adjustRightInd w:val="0"/>
        <w:spacing w:line="360" w:lineRule="auto"/>
        <w:ind w:left="1276" w:hanging="284"/>
        <w:jc w:val="both"/>
        <w:rPr>
          <w:sz w:val="24"/>
          <w:szCs w:val="24"/>
        </w:rPr>
      </w:pPr>
      <w:r w:rsidRPr="00BE62EF">
        <w:rPr>
          <w:sz w:val="24"/>
          <w:szCs w:val="24"/>
        </w:rPr>
        <w:t>Çalışma Sıcaklığı</w:t>
      </w:r>
      <w:r w:rsidRPr="00BE62EF">
        <w:rPr>
          <w:sz w:val="24"/>
          <w:szCs w:val="24"/>
        </w:rPr>
        <w:tab/>
        <w:t xml:space="preserve">: 0 - </w:t>
      </w:r>
      <w:smartTag w:uri="urn:schemas-microsoft-com:office:smarttags" w:element="metricconverter">
        <w:smartTagPr>
          <w:attr w:name="ProductID" w:val="50°C"/>
        </w:smartTagPr>
        <w:r w:rsidRPr="00BE62EF">
          <w:rPr>
            <w:sz w:val="24"/>
            <w:szCs w:val="24"/>
          </w:rPr>
          <w:t>50°C</w:t>
        </w:r>
      </w:smartTag>
    </w:p>
    <w:p w14:paraId="0A5E832D" w14:textId="77777777" w:rsidR="00034EEF" w:rsidRPr="00BE62EF" w:rsidRDefault="00034EEF" w:rsidP="00034EEF">
      <w:pPr>
        <w:adjustRightInd w:val="0"/>
        <w:spacing w:line="360" w:lineRule="auto"/>
        <w:ind w:right="-2"/>
        <w:jc w:val="both"/>
        <w:rPr>
          <w:sz w:val="24"/>
          <w:szCs w:val="24"/>
        </w:rPr>
      </w:pPr>
    </w:p>
    <w:p w14:paraId="66DB1C4D" w14:textId="77777777" w:rsidR="00034EEF" w:rsidRPr="00BE62EF" w:rsidRDefault="00034EEF" w:rsidP="00034EEF">
      <w:pPr>
        <w:adjustRightInd w:val="0"/>
        <w:spacing w:line="360" w:lineRule="auto"/>
        <w:ind w:right="-2" w:firstLine="426"/>
        <w:jc w:val="both"/>
        <w:rPr>
          <w:b/>
          <w:sz w:val="24"/>
          <w:szCs w:val="24"/>
        </w:rPr>
      </w:pPr>
      <w:r w:rsidRPr="00BE62EF">
        <w:rPr>
          <w:b/>
          <w:sz w:val="24"/>
          <w:szCs w:val="24"/>
        </w:rPr>
        <w:t>k.  Elektro Manyetik Kapı Tutucu (</w:t>
      </w:r>
      <w:proofErr w:type="spellStart"/>
      <w:r w:rsidRPr="00BE62EF">
        <w:rPr>
          <w:b/>
          <w:sz w:val="24"/>
          <w:szCs w:val="24"/>
        </w:rPr>
        <w:t>Door</w:t>
      </w:r>
      <w:proofErr w:type="spellEnd"/>
      <w:r w:rsidRPr="00BE62EF">
        <w:rPr>
          <w:b/>
          <w:sz w:val="24"/>
          <w:szCs w:val="24"/>
        </w:rPr>
        <w:t xml:space="preserve"> </w:t>
      </w:r>
      <w:proofErr w:type="spellStart"/>
      <w:r w:rsidRPr="00BE62EF">
        <w:rPr>
          <w:b/>
          <w:sz w:val="24"/>
          <w:szCs w:val="24"/>
        </w:rPr>
        <w:t>Holder</w:t>
      </w:r>
      <w:proofErr w:type="spellEnd"/>
      <w:r w:rsidRPr="00BE62EF">
        <w:rPr>
          <w:b/>
          <w:sz w:val="24"/>
          <w:szCs w:val="24"/>
        </w:rPr>
        <w:t>) ve Kapı Kilidi</w:t>
      </w:r>
    </w:p>
    <w:p w14:paraId="7ED9B6B2" w14:textId="77777777" w:rsidR="00034EEF" w:rsidRPr="00BE62EF" w:rsidRDefault="00034EEF" w:rsidP="00034EEF">
      <w:pPr>
        <w:widowControl/>
        <w:numPr>
          <w:ilvl w:val="0"/>
          <w:numId w:val="211"/>
        </w:numPr>
        <w:tabs>
          <w:tab w:val="left" w:pos="709"/>
        </w:tabs>
        <w:autoSpaceDE/>
        <w:autoSpaceDN/>
        <w:spacing w:before="100" w:beforeAutospacing="1" w:line="360" w:lineRule="auto"/>
        <w:ind w:left="709" w:hanging="283"/>
        <w:jc w:val="both"/>
        <w:outlineLvl w:val="0"/>
        <w:rPr>
          <w:sz w:val="24"/>
          <w:szCs w:val="24"/>
        </w:rPr>
      </w:pPr>
      <w:r w:rsidRPr="00BE62EF">
        <w:rPr>
          <w:sz w:val="24"/>
          <w:szCs w:val="24"/>
        </w:rPr>
        <w:t>Besleme 24V DC olacaktır.</w:t>
      </w:r>
    </w:p>
    <w:p w14:paraId="0142CD1E" w14:textId="77777777" w:rsidR="00034EEF" w:rsidRPr="00BE62EF" w:rsidRDefault="00034EEF" w:rsidP="00034EEF">
      <w:pPr>
        <w:widowControl/>
        <w:numPr>
          <w:ilvl w:val="0"/>
          <w:numId w:val="211"/>
        </w:numPr>
        <w:tabs>
          <w:tab w:val="left" w:pos="709"/>
        </w:tabs>
        <w:autoSpaceDE/>
        <w:autoSpaceDN/>
        <w:spacing w:before="100" w:beforeAutospacing="1" w:line="360" w:lineRule="auto"/>
        <w:ind w:left="709" w:hanging="283"/>
        <w:jc w:val="both"/>
        <w:outlineLvl w:val="0"/>
        <w:rPr>
          <w:sz w:val="24"/>
          <w:szCs w:val="24"/>
        </w:rPr>
      </w:pPr>
      <w:r w:rsidRPr="00BE62EF">
        <w:rPr>
          <w:sz w:val="24"/>
          <w:szCs w:val="24"/>
        </w:rPr>
        <w:t>Kapı tutma gücü minimum 500Kg olacaktır.</w:t>
      </w:r>
    </w:p>
    <w:p w14:paraId="7AC3B483" w14:textId="77777777" w:rsidR="00034EEF" w:rsidRPr="00BE62EF" w:rsidRDefault="00034EEF" w:rsidP="00034EEF">
      <w:pPr>
        <w:widowControl/>
        <w:numPr>
          <w:ilvl w:val="0"/>
          <w:numId w:val="211"/>
        </w:numPr>
        <w:tabs>
          <w:tab w:val="left" w:pos="709"/>
        </w:tabs>
        <w:autoSpaceDE/>
        <w:autoSpaceDN/>
        <w:spacing w:before="100" w:beforeAutospacing="1" w:line="360" w:lineRule="auto"/>
        <w:ind w:left="709" w:hanging="283"/>
        <w:jc w:val="both"/>
        <w:outlineLvl w:val="0"/>
        <w:rPr>
          <w:sz w:val="24"/>
          <w:szCs w:val="24"/>
        </w:rPr>
      </w:pPr>
      <w:r w:rsidRPr="00BE62EF">
        <w:rPr>
          <w:sz w:val="24"/>
          <w:szCs w:val="24"/>
        </w:rPr>
        <w:t>Uluslararası standartlardan en az birine sahip olacaktır.</w:t>
      </w:r>
    </w:p>
    <w:p w14:paraId="40F103C5" w14:textId="77777777" w:rsidR="00034EEF" w:rsidRPr="00BE62EF" w:rsidRDefault="00034EEF" w:rsidP="00034EEF">
      <w:pPr>
        <w:widowControl/>
        <w:numPr>
          <w:ilvl w:val="0"/>
          <w:numId w:val="211"/>
        </w:numPr>
        <w:tabs>
          <w:tab w:val="left" w:pos="709"/>
        </w:tabs>
        <w:autoSpaceDE/>
        <w:autoSpaceDN/>
        <w:spacing w:before="100" w:beforeAutospacing="1" w:line="360" w:lineRule="auto"/>
        <w:ind w:left="709" w:hanging="283"/>
        <w:jc w:val="both"/>
        <w:outlineLvl w:val="0"/>
        <w:rPr>
          <w:sz w:val="24"/>
          <w:szCs w:val="24"/>
        </w:rPr>
      </w:pPr>
      <w:r w:rsidRPr="00BE62EF">
        <w:rPr>
          <w:sz w:val="24"/>
          <w:szCs w:val="24"/>
        </w:rPr>
        <w:t>Yangın sistemi ile uyumlu olacak ve aynı protokol üzerinden çalışabilecektir.</w:t>
      </w:r>
    </w:p>
    <w:p w14:paraId="792A7D72" w14:textId="77777777" w:rsidR="00034EEF" w:rsidRPr="00BE62EF" w:rsidRDefault="00034EEF" w:rsidP="00034EEF">
      <w:pPr>
        <w:adjustRightInd w:val="0"/>
        <w:spacing w:line="360" w:lineRule="auto"/>
        <w:ind w:left="2162" w:right="-2"/>
        <w:jc w:val="both"/>
        <w:rPr>
          <w:sz w:val="24"/>
          <w:szCs w:val="24"/>
        </w:rPr>
      </w:pPr>
    </w:p>
    <w:p w14:paraId="6E1B794B" w14:textId="77777777" w:rsidR="00034EEF" w:rsidRPr="00BE62EF" w:rsidRDefault="00034EEF" w:rsidP="00034EEF">
      <w:pPr>
        <w:adjustRightInd w:val="0"/>
        <w:spacing w:line="360" w:lineRule="auto"/>
        <w:ind w:right="-2" w:firstLine="426"/>
        <w:jc w:val="both"/>
        <w:rPr>
          <w:b/>
          <w:sz w:val="24"/>
          <w:szCs w:val="24"/>
        </w:rPr>
      </w:pPr>
      <w:r w:rsidRPr="00BE62EF">
        <w:rPr>
          <w:b/>
          <w:sz w:val="24"/>
          <w:szCs w:val="24"/>
        </w:rPr>
        <w:t>m. Tek Kanallı Alarm Modülü</w:t>
      </w:r>
    </w:p>
    <w:p w14:paraId="2F092E41" w14:textId="77777777" w:rsidR="00034EEF" w:rsidRPr="00BE62EF" w:rsidRDefault="00034EEF" w:rsidP="00034EEF">
      <w:pPr>
        <w:numPr>
          <w:ilvl w:val="0"/>
          <w:numId w:val="327"/>
        </w:numPr>
        <w:adjustRightInd w:val="0"/>
        <w:spacing w:before="100" w:beforeAutospacing="1" w:line="360" w:lineRule="auto"/>
        <w:jc w:val="both"/>
        <w:rPr>
          <w:i/>
          <w:sz w:val="24"/>
          <w:szCs w:val="24"/>
        </w:rPr>
      </w:pPr>
      <w:r w:rsidRPr="00BE62EF">
        <w:rPr>
          <w:i/>
          <w:sz w:val="24"/>
          <w:szCs w:val="24"/>
        </w:rPr>
        <w:lastRenderedPageBreak/>
        <w:t>Fiziksel ve Elektronik Özellikleri</w:t>
      </w:r>
    </w:p>
    <w:p w14:paraId="0E403EC5" w14:textId="77777777" w:rsidR="00034EEF" w:rsidRPr="00BE62EF" w:rsidRDefault="00034EEF" w:rsidP="00034EEF">
      <w:pPr>
        <w:widowControl/>
        <w:numPr>
          <w:ilvl w:val="0"/>
          <w:numId w:val="21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Akıllı, geçmişe dönük hafızası olan, elektronik adreslenebilir, mikroişlemci kontrollü tek çıkışlı alarm modülü siren veya diğer sesli/ışıklı cihazları alarm sırasında aktive etmek için kullanılacaktır. </w:t>
      </w:r>
    </w:p>
    <w:p w14:paraId="51B4C629" w14:textId="77777777" w:rsidR="00034EEF" w:rsidRPr="00BE62EF" w:rsidRDefault="00034EEF" w:rsidP="00034EEF">
      <w:pPr>
        <w:widowControl/>
        <w:numPr>
          <w:ilvl w:val="0"/>
          <w:numId w:val="21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Modülün çalışma modu ortam koşullarına uyum sağlamak için sahada programlanabilecek ve herhangi bir anda değiştirilebilecektir. </w:t>
      </w:r>
    </w:p>
    <w:p w14:paraId="1F22EE62" w14:textId="77777777" w:rsidR="00034EEF" w:rsidRPr="00BE62EF" w:rsidRDefault="00034EEF" w:rsidP="00034EEF">
      <w:pPr>
        <w:widowControl/>
        <w:numPr>
          <w:ilvl w:val="0"/>
          <w:numId w:val="21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Tek fonksiyonlu modüller, EPROM, ROM </w:t>
      </w:r>
      <w:proofErr w:type="gramStart"/>
      <w:r w:rsidRPr="00BE62EF">
        <w:rPr>
          <w:sz w:val="24"/>
          <w:szCs w:val="24"/>
        </w:rPr>
        <w:t>yada</w:t>
      </w:r>
      <w:proofErr w:type="gramEnd"/>
      <w:r w:rsidRPr="00BE62EF">
        <w:rPr>
          <w:sz w:val="24"/>
          <w:szCs w:val="24"/>
        </w:rPr>
        <w:t xml:space="preserve"> PROM değişiklikleri </w:t>
      </w:r>
      <w:proofErr w:type="gramStart"/>
      <w:r w:rsidRPr="00BE62EF">
        <w:rPr>
          <w:sz w:val="24"/>
          <w:szCs w:val="24"/>
        </w:rPr>
        <w:t>yada</w:t>
      </w:r>
      <w:proofErr w:type="gramEnd"/>
      <w:r w:rsidRPr="00BE62EF">
        <w:rPr>
          <w:sz w:val="24"/>
          <w:szCs w:val="24"/>
        </w:rPr>
        <w:t xml:space="preserve"> DIP </w:t>
      </w:r>
      <w:proofErr w:type="spellStart"/>
      <w:r w:rsidRPr="00BE62EF">
        <w:rPr>
          <w:sz w:val="24"/>
          <w:szCs w:val="24"/>
        </w:rPr>
        <w:t>switch</w:t>
      </w:r>
      <w:proofErr w:type="spellEnd"/>
      <w:r w:rsidRPr="00BE62EF">
        <w:rPr>
          <w:sz w:val="24"/>
          <w:szCs w:val="24"/>
        </w:rPr>
        <w:t xml:space="preserve"> </w:t>
      </w:r>
      <w:proofErr w:type="spellStart"/>
      <w:r w:rsidRPr="00BE62EF">
        <w:rPr>
          <w:sz w:val="24"/>
          <w:szCs w:val="24"/>
        </w:rPr>
        <w:t>jumper</w:t>
      </w:r>
      <w:proofErr w:type="spellEnd"/>
      <w:r w:rsidRPr="00BE62EF">
        <w:rPr>
          <w:sz w:val="24"/>
          <w:szCs w:val="24"/>
        </w:rPr>
        <w:t xml:space="preserve"> değişiklikleri gerektiren modüller kabul edilmeyecektir.</w:t>
      </w:r>
    </w:p>
    <w:p w14:paraId="1A1FF720" w14:textId="77777777" w:rsidR="00034EEF" w:rsidRPr="00BE62EF" w:rsidRDefault="00034EEF" w:rsidP="00034EEF">
      <w:pPr>
        <w:widowControl/>
        <w:numPr>
          <w:ilvl w:val="0"/>
          <w:numId w:val="21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Giriş devresi açık devre veya toprak kaçaklarına karşı süpervize edilmiş olacaktır.</w:t>
      </w:r>
    </w:p>
    <w:p w14:paraId="57585214" w14:textId="77777777" w:rsidR="00034EEF" w:rsidRPr="00BE62EF" w:rsidRDefault="00034EEF" w:rsidP="00034EEF">
      <w:pPr>
        <w:widowControl/>
        <w:numPr>
          <w:ilvl w:val="0"/>
          <w:numId w:val="21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Giriş modülünde kapağın arkasına monte edilmiş en az iki adet diyagnostik LED'i olacaktır. Yeşil led çevrim kontrol ünitesi ile haberleşmeyi göstermek, kırmızı led alarm durumunu göstermek için yanıp sönecektir. Modül bağımsız (</w:t>
      </w:r>
      <w:proofErr w:type="spellStart"/>
      <w:r w:rsidRPr="00BE62EF">
        <w:rPr>
          <w:sz w:val="24"/>
          <w:szCs w:val="24"/>
        </w:rPr>
        <w:t>stand-alone</w:t>
      </w:r>
      <w:proofErr w:type="spellEnd"/>
      <w:r w:rsidRPr="00BE62EF">
        <w:rPr>
          <w:sz w:val="24"/>
          <w:szCs w:val="24"/>
        </w:rPr>
        <w:t xml:space="preserve">) kendi kendine çalışma moduna geçtiğinde ise her iki led birlikte yanıp sönecektir. </w:t>
      </w:r>
      <w:proofErr w:type="spellStart"/>
      <w:r w:rsidRPr="00BE62EF">
        <w:rPr>
          <w:sz w:val="24"/>
          <w:szCs w:val="24"/>
        </w:rPr>
        <w:t>Kontrolluğun</w:t>
      </w:r>
      <w:proofErr w:type="spellEnd"/>
      <w:r w:rsidRPr="00BE62EF">
        <w:rPr>
          <w:sz w:val="24"/>
          <w:szCs w:val="24"/>
        </w:rPr>
        <w:t xml:space="preserve"> onay vermesi halinde sadece alarm </w:t>
      </w:r>
      <w:proofErr w:type="spellStart"/>
      <w:r w:rsidRPr="00BE62EF">
        <w:rPr>
          <w:sz w:val="24"/>
          <w:szCs w:val="24"/>
        </w:rPr>
        <w:t>LED’li</w:t>
      </w:r>
      <w:proofErr w:type="spellEnd"/>
      <w:r w:rsidRPr="00BE62EF">
        <w:rPr>
          <w:sz w:val="24"/>
          <w:szCs w:val="24"/>
        </w:rPr>
        <w:t xml:space="preserve"> modüller kullanılabilir.</w:t>
      </w:r>
    </w:p>
    <w:p w14:paraId="72519FBB" w14:textId="77777777" w:rsidR="00034EEF" w:rsidRPr="00BE62EF" w:rsidRDefault="00034EEF" w:rsidP="00034EEF">
      <w:pPr>
        <w:widowControl/>
        <w:numPr>
          <w:ilvl w:val="0"/>
          <w:numId w:val="21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Bu modül belirli sayıda arıza kodunu hafızasında tanımlayabilecektir.</w:t>
      </w:r>
    </w:p>
    <w:p w14:paraId="4069BA4D" w14:textId="77777777" w:rsidR="00034EEF" w:rsidRPr="00BE62EF" w:rsidRDefault="00034EEF" w:rsidP="00034EEF">
      <w:pPr>
        <w:numPr>
          <w:ilvl w:val="0"/>
          <w:numId w:val="327"/>
        </w:numPr>
        <w:adjustRightInd w:val="0"/>
        <w:spacing w:before="240" w:line="360" w:lineRule="auto"/>
        <w:jc w:val="both"/>
        <w:rPr>
          <w:i/>
          <w:sz w:val="24"/>
          <w:szCs w:val="24"/>
        </w:rPr>
      </w:pPr>
      <w:r w:rsidRPr="00BE62EF">
        <w:rPr>
          <w:i/>
          <w:sz w:val="24"/>
          <w:szCs w:val="24"/>
        </w:rPr>
        <w:t>Teknik Özellikleri</w:t>
      </w:r>
    </w:p>
    <w:p w14:paraId="331CEF12" w14:textId="77777777" w:rsidR="00034EEF" w:rsidRPr="00BE62EF" w:rsidRDefault="00034EEF" w:rsidP="00034EEF">
      <w:pPr>
        <w:numPr>
          <w:ilvl w:val="0"/>
          <w:numId w:val="205"/>
        </w:numPr>
        <w:adjustRightInd w:val="0"/>
        <w:spacing w:before="100" w:beforeAutospacing="1" w:line="360" w:lineRule="auto"/>
        <w:ind w:left="1276" w:hanging="284"/>
        <w:jc w:val="both"/>
        <w:rPr>
          <w:sz w:val="24"/>
          <w:szCs w:val="24"/>
        </w:rPr>
      </w:pPr>
      <w:r w:rsidRPr="00BE62EF">
        <w:rPr>
          <w:sz w:val="24"/>
          <w:szCs w:val="24"/>
        </w:rPr>
        <w:t xml:space="preserve">Çalışma Gerilimi   </w:t>
      </w:r>
      <w:r w:rsidRPr="00BE62EF">
        <w:rPr>
          <w:sz w:val="24"/>
          <w:szCs w:val="24"/>
        </w:rPr>
        <w:tab/>
        <w:t xml:space="preserve">: 19 </w:t>
      </w:r>
      <w:proofErr w:type="spellStart"/>
      <w:r w:rsidRPr="00BE62EF">
        <w:rPr>
          <w:sz w:val="24"/>
          <w:szCs w:val="24"/>
        </w:rPr>
        <w:t>Vdc</w:t>
      </w:r>
      <w:proofErr w:type="spellEnd"/>
      <w:r w:rsidRPr="00BE62EF">
        <w:rPr>
          <w:sz w:val="24"/>
          <w:szCs w:val="24"/>
        </w:rPr>
        <w:t xml:space="preserve"> nominal</w:t>
      </w:r>
    </w:p>
    <w:p w14:paraId="780C49DF" w14:textId="77777777" w:rsidR="00034EEF" w:rsidRPr="00BE62EF" w:rsidRDefault="00034EEF" w:rsidP="00034EEF">
      <w:pPr>
        <w:numPr>
          <w:ilvl w:val="0"/>
          <w:numId w:val="205"/>
        </w:numPr>
        <w:adjustRightInd w:val="0"/>
        <w:spacing w:line="360" w:lineRule="auto"/>
        <w:ind w:left="1276" w:right="-2" w:hanging="283"/>
        <w:jc w:val="both"/>
        <w:rPr>
          <w:sz w:val="24"/>
          <w:szCs w:val="24"/>
        </w:rPr>
      </w:pPr>
      <w:proofErr w:type="gramStart"/>
      <w:r w:rsidRPr="00BE62EF">
        <w:rPr>
          <w:sz w:val="24"/>
          <w:szCs w:val="24"/>
        </w:rPr>
        <w:t>Sükunet</w:t>
      </w:r>
      <w:proofErr w:type="gramEnd"/>
      <w:r w:rsidRPr="00BE62EF">
        <w:rPr>
          <w:sz w:val="24"/>
          <w:szCs w:val="24"/>
        </w:rPr>
        <w:t xml:space="preserve"> Akımı      </w:t>
      </w:r>
      <w:r w:rsidRPr="00BE62EF">
        <w:rPr>
          <w:sz w:val="24"/>
          <w:szCs w:val="24"/>
        </w:rPr>
        <w:tab/>
        <w:t xml:space="preserve">: 250 </w:t>
      </w:r>
      <w:proofErr w:type="spellStart"/>
      <w:r w:rsidRPr="00BE62EF">
        <w:rPr>
          <w:sz w:val="24"/>
          <w:szCs w:val="24"/>
        </w:rPr>
        <w:t>mikroAmper</w:t>
      </w:r>
      <w:proofErr w:type="spellEnd"/>
    </w:p>
    <w:p w14:paraId="0A7AE308" w14:textId="77777777" w:rsidR="00034EEF" w:rsidRPr="00BE62EF" w:rsidRDefault="00034EEF" w:rsidP="00034EEF">
      <w:pPr>
        <w:numPr>
          <w:ilvl w:val="0"/>
          <w:numId w:val="205"/>
        </w:numPr>
        <w:adjustRightInd w:val="0"/>
        <w:spacing w:line="360" w:lineRule="auto"/>
        <w:ind w:left="1276" w:right="-2" w:hanging="283"/>
        <w:jc w:val="both"/>
        <w:rPr>
          <w:sz w:val="24"/>
          <w:szCs w:val="24"/>
        </w:rPr>
      </w:pPr>
      <w:r w:rsidRPr="00BE62EF">
        <w:rPr>
          <w:sz w:val="24"/>
          <w:szCs w:val="24"/>
        </w:rPr>
        <w:t xml:space="preserve">Alarm Akımı         </w:t>
      </w:r>
      <w:r w:rsidRPr="00BE62EF">
        <w:rPr>
          <w:sz w:val="24"/>
          <w:szCs w:val="24"/>
        </w:rPr>
        <w:tab/>
        <w:t xml:space="preserve">: 400 </w:t>
      </w:r>
      <w:proofErr w:type="spellStart"/>
      <w:r w:rsidRPr="00BE62EF">
        <w:rPr>
          <w:sz w:val="24"/>
          <w:szCs w:val="24"/>
        </w:rPr>
        <w:t>mikroAmper</w:t>
      </w:r>
      <w:proofErr w:type="spellEnd"/>
    </w:p>
    <w:p w14:paraId="2764567E" w14:textId="77777777" w:rsidR="00034EEF" w:rsidRPr="00BE62EF" w:rsidRDefault="00034EEF" w:rsidP="00034EEF">
      <w:pPr>
        <w:numPr>
          <w:ilvl w:val="0"/>
          <w:numId w:val="205"/>
        </w:numPr>
        <w:adjustRightInd w:val="0"/>
        <w:spacing w:line="360" w:lineRule="auto"/>
        <w:ind w:left="1276" w:right="-2" w:hanging="283"/>
        <w:jc w:val="both"/>
        <w:rPr>
          <w:sz w:val="24"/>
          <w:szCs w:val="24"/>
        </w:rPr>
      </w:pPr>
      <w:r w:rsidRPr="00BE62EF">
        <w:rPr>
          <w:sz w:val="24"/>
          <w:szCs w:val="24"/>
        </w:rPr>
        <w:t xml:space="preserve">Bağıl Nem             </w:t>
      </w:r>
      <w:r w:rsidRPr="00BE62EF">
        <w:rPr>
          <w:sz w:val="24"/>
          <w:szCs w:val="24"/>
        </w:rPr>
        <w:tab/>
        <w:t>: % 0 - % 93 RH</w:t>
      </w:r>
    </w:p>
    <w:p w14:paraId="4F56D62C" w14:textId="77777777" w:rsidR="00034EEF" w:rsidRPr="00BE62EF" w:rsidRDefault="00034EEF" w:rsidP="00034EEF">
      <w:pPr>
        <w:numPr>
          <w:ilvl w:val="0"/>
          <w:numId w:val="205"/>
        </w:numPr>
        <w:adjustRightInd w:val="0"/>
        <w:spacing w:line="360" w:lineRule="auto"/>
        <w:ind w:left="1276" w:right="-2" w:hanging="283"/>
        <w:jc w:val="both"/>
        <w:rPr>
          <w:sz w:val="24"/>
          <w:szCs w:val="24"/>
        </w:rPr>
      </w:pPr>
      <w:r w:rsidRPr="00BE62EF">
        <w:rPr>
          <w:sz w:val="24"/>
          <w:szCs w:val="24"/>
        </w:rPr>
        <w:t xml:space="preserve">Çalışma </w:t>
      </w:r>
      <w:proofErr w:type="gramStart"/>
      <w:r w:rsidRPr="00BE62EF">
        <w:rPr>
          <w:sz w:val="24"/>
          <w:szCs w:val="24"/>
        </w:rPr>
        <w:t xml:space="preserve">Sıcaklığı  </w:t>
      </w:r>
      <w:r w:rsidRPr="00BE62EF">
        <w:rPr>
          <w:sz w:val="24"/>
          <w:szCs w:val="24"/>
        </w:rPr>
        <w:tab/>
      </w:r>
      <w:proofErr w:type="gramEnd"/>
      <w:r w:rsidRPr="00BE62EF">
        <w:rPr>
          <w:sz w:val="24"/>
          <w:szCs w:val="24"/>
        </w:rPr>
        <w:t xml:space="preserve">: </w:t>
      </w:r>
      <w:proofErr w:type="gramStart"/>
      <w:r w:rsidRPr="00BE62EF">
        <w:rPr>
          <w:sz w:val="24"/>
          <w:szCs w:val="24"/>
        </w:rPr>
        <w:t>0 -</w:t>
      </w:r>
      <w:proofErr w:type="gramEnd"/>
      <w:r w:rsidRPr="00BE62EF">
        <w:rPr>
          <w:sz w:val="24"/>
          <w:szCs w:val="24"/>
        </w:rPr>
        <w:t xml:space="preserve"> </w:t>
      </w:r>
      <w:smartTag w:uri="urn:schemas-microsoft-com:office:smarttags" w:element="metricconverter">
        <w:smartTagPr>
          <w:attr w:name="ProductID" w:val="49°C"/>
        </w:smartTagPr>
        <w:r w:rsidRPr="00BE62EF">
          <w:rPr>
            <w:sz w:val="24"/>
            <w:szCs w:val="24"/>
          </w:rPr>
          <w:t>49°C</w:t>
        </w:r>
      </w:smartTag>
      <w:r w:rsidRPr="00BE62EF">
        <w:rPr>
          <w:sz w:val="24"/>
          <w:szCs w:val="24"/>
        </w:rPr>
        <w:t xml:space="preserve"> </w:t>
      </w:r>
    </w:p>
    <w:p w14:paraId="51632AE1" w14:textId="77777777" w:rsidR="00034EEF" w:rsidRPr="00BE62EF" w:rsidRDefault="00034EEF" w:rsidP="00034EEF">
      <w:pPr>
        <w:adjustRightInd w:val="0"/>
        <w:spacing w:before="240" w:line="360" w:lineRule="auto"/>
        <w:ind w:firstLine="425"/>
        <w:jc w:val="both"/>
        <w:rPr>
          <w:b/>
          <w:sz w:val="24"/>
          <w:szCs w:val="24"/>
        </w:rPr>
      </w:pPr>
      <w:r w:rsidRPr="00BE62EF">
        <w:rPr>
          <w:b/>
          <w:sz w:val="24"/>
          <w:szCs w:val="24"/>
        </w:rPr>
        <w:t>n.   İki Kanallı Alarm Modülü</w:t>
      </w:r>
    </w:p>
    <w:p w14:paraId="6470CBDC" w14:textId="77777777" w:rsidR="00034EEF" w:rsidRPr="00BE62EF" w:rsidRDefault="00034EEF" w:rsidP="00034EEF">
      <w:pPr>
        <w:widowControl/>
        <w:numPr>
          <w:ilvl w:val="0"/>
          <w:numId w:val="213"/>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Akıllı, geçmişe dönük hafızası olan, elektronik adreslenebilir, mikroişlemci kontrollü iki çıkışlı alarm modülü siren veya diğer sesli/ışıklı cihazları alarm durumunda aktive etmek için kullanılacak ve iki ayrı girişi olacaktır.</w:t>
      </w:r>
    </w:p>
    <w:p w14:paraId="564993C2" w14:textId="77777777" w:rsidR="00034EEF" w:rsidRPr="00BE62EF" w:rsidRDefault="00034EEF" w:rsidP="00034EEF">
      <w:pPr>
        <w:widowControl/>
        <w:numPr>
          <w:ilvl w:val="0"/>
          <w:numId w:val="213"/>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Diğer fiziksel, elektronik ve teknik özellikleri tek kanallı alarm modülü ile aynı olacaktır. </w:t>
      </w:r>
    </w:p>
    <w:p w14:paraId="5FB65556" w14:textId="77777777" w:rsidR="00034EEF" w:rsidRPr="00BE62EF" w:rsidRDefault="00034EEF" w:rsidP="00034EEF">
      <w:pPr>
        <w:tabs>
          <w:tab w:val="left" w:pos="709"/>
        </w:tabs>
        <w:spacing w:before="100" w:beforeAutospacing="1" w:line="360" w:lineRule="auto"/>
        <w:jc w:val="both"/>
        <w:rPr>
          <w:sz w:val="24"/>
          <w:szCs w:val="24"/>
        </w:rPr>
      </w:pPr>
    </w:p>
    <w:p w14:paraId="70F4B89A" w14:textId="77777777" w:rsidR="00034EEF" w:rsidRPr="00BE62EF" w:rsidRDefault="00034EEF" w:rsidP="00034EEF">
      <w:pPr>
        <w:tabs>
          <w:tab w:val="left" w:pos="709"/>
        </w:tabs>
        <w:spacing w:before="100" w:beforeAutospacing="1" w:line="360" w:lineRule="auto"/>
        <w:jc w:val="both"/>
        <w:rPr>
          <w:sz w:val="24"/>
          <w:szCs w:val="24"/>
        </w:rPr>
      </w:pPr>
    </w:p>
    <w:p w14:paraId="775AEF84" w14:textId="77777777" w:rsidR="00034EEF" w:rsidRPr="00BE62EF" w:rsidRDefault="00034EEF" w:rsidP="00034EEF">
      <w:pPr>
        <w:adjustRightInd w:val="0"/>
        <w:spacing w:before="240" w:line="360" w:lineRule="auto"/>
        <w:ind w:left="2160" w:hanging="1735"/>
        <w:jc w:val="both"/>
        <w:rPr>
          <w:b/>
          <w:sz w:val="24"/>
          <w:szCs w:val="24"/>
        </w:rPr>
      </w:pPr>
      <w:r w:rsidRPr="00BE62EF">
        <w:rPr>
          <w:b/>
          <w:sz w:val="24"/>
          <w:szCs w:val="24"/>
        </w:rPr>
        <w:lastRenderedPageBreak/>
        <w:t>o.   Röle Kontrol Modülü</w:t>
      </w:r>
    </w:p>
    <w:p w14:paraId="76A399A7" w14:textId="77777777" w:rsidR="00034EEF" w:rsidRPr="00BE62EF" w:rsidRDefault="00034EEF" w:rsidP="00034EEF">
      <w:pPr>
        <w:widowControl/>
        <w:numPr>
          <w:ilvl w:val="0"/>
          <w:numId w:val="214"/>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Akıllı, geçmişe dönük hafızası olan, elektronik adreslenebilir, mikroişlemci kontrollü röle kontrol modülü harici cihazlar için 2A, 24Vdc kuru kontak sağlayacaktır. Röle kontağının konumu sistemden izlenip, onaylanabilecektir.  </w:t>
      </w:r>
    </w:p>
    <w:p w14:paraId="7D4AA1DC" w14:textId="77777777" w:rsidR="00034EEF" w:rsidRPr="00BE62EF" w:rsidRDefault="00034EEF" w:rsidP="00034EEF">
      <w:pPr>
        <w:widowControl/>
        <w:numPr>
          <w:ilvl w:val="0"/>
          <w:numId w:val="214"/>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Diğer fiziksel ve elektronik özellikleri tek kanallı alarm modülü ile aynı olacaktır. </w:t>
      </w:r>
    </w:p>
    <w:p w14:paraId="3330816A" w14:textId="77777777" w:rsidR="00034EEF" w:rsidRPr="00BE62EF" w:rsidRDefault="00034EEF" w:rsidP="00034EEF">
      <w:pPr>
        <w:widowControl/>
        <w:numPr>
          <w:ilvl w:val="0"/>
          <w:numId w:val="214"/>
        </w:numPr>
        <w:tabs>
          <w:tab w:val="left" w:pos="709"/>
        </w:tabs>
        <w:autoSpaceDE/>
        <w:autoSpaceDN/>
        <w:spacing w:before="100" w:beforeAutospacing="1" w:line="360" w:lineRule="auto"/>
        <w:ind w:left="709" w:hanging="283"/>
        <w:jc w:val="both"/>
        <w:rPr>
          <w:sz w:val="24"/>
          <w:szCs w:val="24"/>
        </w:rPr>
      </w:pPr>
      <w:r w:rsidRPr="00BE62EF">
        <w:rPr>
          <w:sz w:val="24"/>
          <w:szCs w:val="24"/>
        </w:rPr>
        <w:t>Teknik özellikleri aşağıdadır:</w:t>
      </w:r>
    </w:p>
    <w:p w14:paraId="66E18929" w14:textId="77777777" w:rsidR="00034EEF" w:rsidRPr="00BE62EF" w:rsidRDefault="00034EEF" w:rsidP="00034EEF">
      <w:pPr>
        <w:numPr>
          <w:ilvl w:val="0"/>
          <w:numId w:val="215"/>
        </w:numPr>
        <w:adjustRightInd w:val="0"/>
        <w:spacing w:before="100" w:beforeAutospacing="1" w:line="360" w:lineRule="auto"/>
        <w:ind w:left="1276" w:hanging="284"/>
        <w:jc w:val="both"/>
        <w:rPr>
          <w:sz w:val="24"/>
          <w:szCs w:val="24"/>
        </w:rPr>
      </w:pPr>
      <w:r w:rsidRPr="00BE62EF">
        <w:rPr>
          <w:sz w:val="24"/>
          <w:szCs w:val="24"/>
        </w:rPr>
        <w:t xml:space="preserve">Çalışma Gerilimi   </w:t>
      </w:r>
      <w:r w:rsidRPr="00BE62EF">
        <w:rPr>
          <w:sz w:val="24"/>
          <w:szCs w:val="24"/>
        </w:rPr>
        <w:tab/>
        <w:t xml:space="preserve">: 19 </w:t>
      </w:r>
      <w:proofErr w:type="spellStart"/>
      <w:r w:rsidRPr="00BE62EF">
        <w:rPr>
          <w:sz w:val="24"/>
          <w:szCs w:val="24"/>
        </w:rPr>
        <w:t>Vdc</w:t>
      </w:r>
      <w:proofErr w:type="spellEnd"/>
      <w:r w:rsidRPr="00BE62EF">
        <w:rPr>
          <w:sz w:val="24"/>
          <w:szCs w:val="24"/>
        </w:rPr>
        <w:t xml:space="preserve"> nominal</w:t>
      </w:r>
    </w:p>
    <w:p w14:paraId="7557D8EF" w14:textId="77777777" w:rsidR="00034EEF" w:rsidRPr="00BE62EF" w:rsidRDefault="00034EEF" w:rsidP="00034EEF">
      <w:pPr>
        <w:numPr>
          <w:ilvl w:val="0"/>
          <w:numId w:val="215"/>
        </w:numPr>
        <w:adjustRightInd w:val="0"/>
        <w:spacing w:line="360" w:lineRule="auto"/>
        <w:ind w:left="1276" w:right="-2" w:hanging="283"/>
        <w:jc w:val="both"/>
        <w:rPr>
          <w:sz w:val="24"/>
          <w:szCs w:val="24"/>
        </w:rPr>
      </w:pPr>
      <w:proofErr w:type="gramStart"/>
      <w:r w:rsidRPr="00BE62EF">
        <w:rPr>
          <w:sz w:val="24"/>
          <w:szCs w:val="24"/>
        </w:rPr>
        <w:t>Sükunet</w:t>
      </w:r>
      <w:proofErr w:type="gramEnd"/>
      <w:r w:rsidRPr="00BE62EF">
        <w:rPr>
          <w:sz w:val="24"/>
          <w:szCs w:val="24"/>
        </w:rPr>
        <w:t xml:space="preserve"> Akımı      </w:t>
      </w:r>
      <w:r w:rsidRPr="00BE62EF">
        <w:rPr>
          <w:sz w:val="24"/>
          <w:szCs w:val="24"/>
        </w:rPr>
        <w:tab/>
        <w:t xml:space="preserve">: 250 </w:t>
      </w:r>
      <w:proofErr w:type="spellStart"/>
      <w:r w:rsidRPr="00BE62EF">
        <w:rPr>
          <w:sz w:val="24"/>
          <w:szCs w:val="24"/>
        </w:rPr>
        <w:t>mikroAmper</w:t>
      </w:r>
      <w:proofErr w:type="spellEnd"/>
    </w:p>
    <w:p w14:paraId="462A505F" w14:textId="77777777" w:rsidR="00034EEF" w:rsidRPr="00BE62EF" w:rsidRDefault="00034EEF" w:rsidP="00034EEF">
      <w:pPr>
        <w:numPr>
          <w:ilvl w:val="0"/>
          <w:numId w:val="215"/>
        </w:numPr>
        <w:adjustRightInd w:val="0"/>
        <w:spacing w:line="360" w:lineRule="auto"/>
        <w:ind w:left="1276" w:right="-2" w:hanging="283"/>
        <w:jc w:val="both"/>
        <w:rPr>
          <w:sz w:val="24"/>
          <w:szCs w:val="24"/>
        </w:rPr>
      </w:pPr>
      <w:r w:rsidRPr="00BE62EF">
        <w:rPr>
          <w:sz w:val="24"/>
          <w:szCs w:val="24"/>
        </w:rPr>
        <w:t xml:space="preserve">Alarm Akımı         </w:t>
      </w:r>
      <w:r w:rsidRPr="00BE62EF">
        <w:rPr>
          <w:sz w:val="24"/>
          <w:szCs w:val="24"/>
        </w:rPr>
        <w:tab/>
        <w:t xml:space="preserve">: 400 </w:t>
      </w:r>
      <w:proofErr w:type="spellStart"/>
      <w:r w:rsidRPr="00BE62EF">
        <w:rPr>
          <w:sz w:val="24"/>
          <w:szCs w:val="24"/>
        </w:rPr>
        <w:t>mikroAmper</w:t>
      </w:r>
      <w:proofErr w:type="spellEnd"/>
    </w:p>
    <w:p w14:paraId="605A169D" w14:textId="77777777" w:rsidR="00034EEF" w:rsidRPr="00BE62EF" w:rsidRDefault="00034EEF" w:rsidP="00034EEF">
      <w:pPr>
        <w:numPr>
          <w:ilvl w:val="0"/>
          <w:numId w:val="215"/>
        </w:numPr>
        <w:adjustRightInd w:val="0"/>
        <w:spacing w:line="360" w:lineRule="auto"/>
        <w:ind w:left="1276" w:right="-2" w:hanging="283"/>
        <w:jc w:val="both"/>
        <w:rPr>
          <w:sz w:val="24"/>
          <w:szCs w:val="24"/>
        </w:rPr>
      </w:pPr>
      <w:r w:rsidRPr="00BE62EF">
        <w:rPr>
          <w:sz w:val="24"/>
          <w:szCs w:val="24"/>
        </w:rPr>
        <w:t xml:space="preserve">Bağıl Nem             </w:t>
      </w:r>
      <w:r w:rsidRPr="00BE62EF">
        <w:rPr>
          <w:sz w:val="24"/>
          <w:szCs w:val="24"/>
        </w:rPr>
        <w:tab/>
        <w:t>: % 0 - % 93 RH</w:t>
      </w:r>
    </w:p>
    <w:p w14:paraId="7B227786" w14:textId="77777777" w:rsidR="00034EEF" w:rsidRPr="00BE62EF" w:rsidRDefault="00034EEF" w:rsidP="00034EEF">
      <w:pPr>
        <w:numPr>
          <w:ilvl w:val="0"/>
          <w:numId w:val="215"/>
        </w:numPr>
        <w:adjustRightInd w:val="0"/>
        <w:spacing w:line="360" w:lineRule="auto"/>
        <w:ind w:left="1276" w:right="-2" w:hanging="283"/>
        <w:jc w:val="both"/>
        <w:rPr>
          <w:sz w:val="24"/>
          <w:szCs w:val="24"/>
        </w:rPr>
      </w:pPr>
      <w:r w:rsidRPr="00BE62EF">
        <w:rPr>
          <w:sz w:val="24"/>
          <w:szCs w:val="24"/>
        </w:rPr>
        <w:t xml:space="preserve">Çalışma </w:t>
      </w:r>
      <w:proofErr w:type="gramStart"/>
      <w:r w:rsidRPr="00BE62EF">
        <w:rPr>
          <w:sz w:val="24"/>
          <w:szCs w:val="24"/>
        </w:rPr>
        <w:t xml:space="preserve">Sıcaklığı  </w:t>
      </w:r>
      <w:r w:rsidRPr="00BE62EF">
        <w:rPr>
          <w:sz w:val="24"/>
          <w:szCs w:val="24"/>
        </w:rPr>
        <w:tab/>
      </w:r>
      <w:proofErr w:type="gramEnd"/>
      <w:r w:rsidRPr="00BE62EF">
        <w:rPr>
          <w:sz w:val="24"/>
          <w:szCs w:val="24"/>
        </w:rPr>
        <w:t xml:space="preserve">: </w:t>
      </w:r>
      <w:proofErr w:type="gramStart"/>
      <w:r w:rsidRPr="00BE62EF">
        <w:rPr>
          <w:sz w:val="24"/>
          <w:szCs w:val="24"/>
        </w:rPr>
        <w:t>0 -</w:t>
      </w:r>
      <w:proofErr w:type="gramEnd"/>
      <w:r w:rsidRPr="00BE62EF">
        <w:rPr>
          <w:sz w:val="24"/>
          <w:szCs w:val="24"/>
        </w:rPr>
        <w:t xml:space="preserve"> </w:t>
      </w:r>
      <w:smartTag w:uri="urn:schemas-microsoft-com:office:smarttags" w:element="metricconverter">
        <w:smartTagPr>
          <w:attr w:name="ProductID" w:val="49°C"/>
        </w:smartTagPr>
        <w:r w:rsidRPr="00BE62EF">
          <w:rPr>
            <w:sz w:val="24"/>
            <w:szCs w:val="24"/>
          </w:rPr>
          <w:t>49°C</w:t>
        </w:r>
      </w:smartTag>
    </w:p>
    <w:p w14:paraId="74503E7F" w14:textId="77777777" w:rsidR="00034EEF" w:rsidRPr="00BE62EF" w:rsidRDefault="00034EEF" w:rsidP="00034EEF">
      <w:pPr>
        <w:numPr>
          <w:ilvl w:val="0"/>
          <w:numId w:val="215"/>
        </w:numPr>
        <w:adjustRightInd w:val="0"/>
        <w:spacing w:line="360" w:lineRule="auto"/>
        <w:ind w:left="1276" w:right="-2" w:hanging="283"/>
        <w:jc w:val="both"/>
        <w:rPr>
          <w:sz w:val="24"/>
          <w:szCs w:val="24"/>
        </w:rPr>
      </w:pPr>
      <w:r w:rsidRPr="00BE62EF">
        <w:rPr>
          <w:sz w:val="24"/>
          <w:szCs w:val="24"/>
        </w:rPr>
        <w:t xml:space="preserve">Kontak Gerilimi    </w:t>
      </w:r>
      <w:r w:rsidRPr="00BE62EF">
        <w:rPr>
          <w:sz w:val="24"/>
          <w:szCs w:val="24"/>
        </w:rPr>
        <w:tab/>
        <w:t xml:space="preserve">: 24 </w:t>
      </w:r>
      <w:proofErr w:type="spellStart"/>
      <w:r w:rsidRPr="00BE62EF">
        <w:rPr>
          <w:sz w:val="24"/>
          <w:szCs w:val="24"/>
        </w:rPr>
        <w:t>Vac</w:t>
      </w:r>
      <w:proofErr w:type="spellEnd"/>
      <w:r w:rsidRPr="00BE62EF">
        <w:rPr>
          <w:sz w:val="24"/>
          <w:szCs w:val="24"/>
        </w:rPr>
        <w:t xml:space="preserve">/24 </w:t>
      </w:r>
      <w:proofErr w:type="spellStart"/>
      <w:r w:rsidRPr="00BE62EF">
        <w:rPr>
          <w:sz w:val="24"/>
          <w:szCs w:val="24"/>
        </w:rPr>
        <w:t>Vdc</w:t>
      </w:r>
      <w:proofErr w:type="spellEnd"/>
    </w:p>
    <w:p w14:paraId="457A80DA" w14:textId="77777777" w:rsidR="00034EEF" w:rsidRPr="00BE62EF" w:rsidRDefault="00034EEF" w:rsidP="00034EEF">
      <w:pPr>
        <w:numPr>
          <w:ilvl w:val="0"/>
          <w:numId w:val="215"/>
        </w:numPr>
        <w:adjustRightInd w:val="0"/>
        <w:spacing w:line="360" w:lineRule="auto"/>
        <w:ind w:left="1276" w:right="-2" w:hanging="283"/>
        <w:jc w:val="both"/>
        <w:rPr>
          <w:sz w:val="24"/>
          <w:szCs w:val="24"/>
        </w:rPr>
      </w:pPr>
      <w:r w:rsidRPr="00BE62EF">
        <w:rPr>
          <w:sz w:val="24"/>
          <w:szCs w:val="24"/>
        </w:rPr>
        <w:t xml:space="preserve">Kontak Akımı       </w:t>
      </w:r>
      <w:r w:rsidRPr="00BE62EF">
        <w:rPr>
          <w:sz w:val="24"/>
          <w:szCs w:val="24"/>
        </w:rPr>
        <w:tab/>
        <w:t>: 2A</w:t>
      </w:r>
    </w:p>
    <w:p w14:paraId="07AE08A2" w14:textId="77777777" w:rsidR="00034EEF" w:rsidRPr="00BE62EF" w:rsidRDefault="00034EEF" w:rsidP="00034EEF">
      <w:pPr>
        <w:adjustRightInd w:val="0"/>
        <w:spacing w:line="360" w:lineRule="auto"/>
        <w:ind w:left="1276" w:right="-2"/>
        <w:jc w:val="both"/>
        <w:rPr>
          <w:sz w:val="24"/>
          <w:szCs w:val="24"/>
        </w:rPr>
      </w:pPr>
    </w:p>
    <w:p w14:paraId="3A8DF5BC" w14:textId="77777777" w:rsidR="00034EEF" w:rsidRPr="00BE62EF" w:rsidRDefault="00034EEF" w:rsidP="00034EEF">
      <w:pPr>
        <w:adjustRightInd w:val="0"/>
        <w:spacing w:line="360" w:lineRule="auto"/>
        <w:ind w:left="2162" w:right="-2" w:hanging="1736"/>
        <w:jc w:val="both"/>
        <w:rPr>
          <w:b/>
          <w:sz w:val="24"/>
          <w:szCs w:val="24"/>
        </w:rPr>
      </w:pPr>
      <w:r w:rsidRPr="00BE62EF">
        <w:rPr>
          <w:b/>
          <w:sz w:val="24"/>
          <w:szCs w:val="24"/>
        </w:rPr>
        <w:t>p.   Üniversal Giriş / Çıkış (İzleme – Adres) Modülü</w:t>
      </w:r>
    </w:p>
    <w:p w14:paraId="731900B0" w14:textId="77777777" w:rsidR="00034EEF" w:rsidRPr="00BE62EF" w:rsidRDefault="00034EEF" w:rsidP="00034EEF">
      <w:pPr>
        <w:widowControl/>
        <w:numPr>
          <w:ilvl w:val="0"/>
          <w:numId w:val="216"/>
        </w:numPr>
        <w:tabs>
          <w:tab w:val="left" w:pos="709"/>
        </w:tabs>
        <w:autoSpaceDE/>
        <w:autoSpaceDN/>
        <w:spacing w:before="120" w:after="120" w:line="360" w:lineRule="auto"/>
        <w:ind w:left="709" w:hanging="283"/>
        <w:jc w:val="both"/>
        <w:outlineLvl w:val="3"/>
        <w:rPr>
          <w:sz w:val="24"/>
          <w:szCs w:val="24"/>
        </w:rPr>
      </w:pPr>
      <w:r w:rsidRPr="00BE62EF">
        <w:rPr>
          <w:sz w:val="24"/>
          <w:szCs w:val="24"/>
        </w:rPr>
        <w:t>Akıllı, geçmişe dönük hafızası olan, elektronik adreslenebilir, mikroişlemci kontrollü üniversal modül minimum 15 ayrı modda görev yapabilecektir. (</w:t>
      </w:r>
      <w:proofErr w:type="gramStart"/>
      <w:r w:rsidRPr="00BE62EF">
        <w:rPr>
          <w:sz w:val="24"/>
          <w:szCs w:val="24"/>
        </w:rPr>
        <w:t>karbonmonoksit</w:t>
      </w:r>
      <w:proofErr w:type="gramEnd"/>
      <w:r w:rsidRPr="00BE62EF">
        <w:rPr>
          <w:sz w:val="24"/>
          <w:szCs w:val="24"/>
        </w:rPr>
        <w:t xml:space="preserve"> </w:t>
      </w:r>
      <w:proofErr w:type="gramStart"/>
      <w:r w:rsidRPr="00BE62EF">
        <w:rPr>
          <w:sz w:val="24"/>
          <w:szCs w:val="24"/>
        </w:rPr>
        <w:t>dedektörü,  manuel</w:t>
      </w:r>
      <w:proofErr w:type="gramEnd"/>
      <w:r w:rsidRPr="00BE62EF">
        <w:rPr>
          <w:sz w:val="24"/>
          <w:szCs w:val="24"/>
        </w:rPr>
        <w:t xml:space="preserve"> yangın ihbar butonu, konvansiyonel ısı dedektörü ve su akış anahtarları ile bağlantı, gecikmeli su akış anahtarı, </w:t>
      </w:r>
      <w:proofErr w:type="spellStart"/>
      <w:r w:rsidRPr="00BE62EF">
        <w:rPr>
          <w:sz w:val="24"/>
          <w:szCs w:val="24"/>
        </w:rPr>
        <w:t>kilitlemesiz</w:t>
      </w:r>
      <w:proofErr w:type="spellEnd"/>
      <w:r w:rsidRPr="00BE62EF">
        <w:rPr>
          <w:sz w:val="24"/>
          <w:szCs w:val="24"/>
        </w:rPr>
        <w:t xml:space="preserve"> durum izleme, kilitlemeli durum izleme veya </w:t>
      </w:r>
      <w:proofErr w:type="spellStart"/>
      <w:r w:rsidRPr="00BE62EF">
        <w:rPr>
          <w:sz w:val="24"/>
          <w:szCs w:val="24"/>
        </w:rPr>
        <w:t>tamper</w:t>
      </w:r>
      <w:proofErr w:type="spellEnd"/>
      <w:r w:rsidRPr="00BE62EF">
        <w:rPr>
          <w:sz w:val="24"/>
          <w:szCs w:val="24"/>
        </w:rPr>
        <w:t xml:space="preserve"> anahtarı, röle kontağı 2A, 24Vdc, 24Vdc polarize sesli ve/veya ışıklı alarm cihazları, 70V veya 100V sesle bina boşaltma </w:t>
      </w:r>
      <w:proofErr w:type="gramStart"/>
      <w:r w:rsidRPr="00BE62EF">
        <w:rPr>
          <w:sz w:val="24"/>
          <w:szCs w:val="24"/>
        </w:rPr>
        <w:t>cihazları….</w:t>
      </w:r>
      <w:proofErr w:type="gramEnd"/>
      <w:r w:rsidRPr="00BE62EF">
        <w:rPr>
          <w:sz w:val="24"/>
          <w:szCs w:val="24"/>
        </w:rPr>
        <w:t>.)</w:t>
      </w:r>
    </w:p>
    <w:p w14:paraId="213C6683" w14:textId="77777777" w:rsidR="00034EEF" w:rsidRPr="00BE62EF" w:rsidRDefault="00034EEF" w:rsidP="00034EEF">
      <w:pPr>
        <w:widowControl/>
        <w:numPr>
          <w:ilvl w:val="0"/>
          <w:numId w:val="216"/>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Diğer fiziksel, elektronik ve teknik özellikleri röle kontrol modülü ile aynı olacaktır. </w:t>
      </w:r>
    </w:p>
    <w:p w14:paraId="25356BC2" w14:textId="77777777" w:rsidR="00034EEF" w:rsidRPr="00BE62EF" w:rsidRDefault="00034EEF" w:rsidP="00034EEF">
      <w:pPr>
        <w:adjustRightInd w:val="0"/>
        <w:spacing w:line="360" w:lineRule="auto"/>
        <w:ind w:left="2162" w:right="-2" w:hanging="1736"/>
        <w:jc w:val="both"/>
        <w:rPr>
          <w:b/>
          <w:sz w:val="24"/>
          <w:szCs w:val="24"/>
        </w:rPr>
      </w:pPr>
    </w:p>
    <w:p w14:paraId="0D73C5D9" w14:textId="77777777" w:rsidR="00034EEF" w:rsidRPr="00BE62EF" w:rsidRDefault="00034EEF" w:rsidP="00034EEF">
      <w:pPr>
        <w:adjustRightInd w:val="0"/>
        <w:spacing w:line="360" w:lineRule="auto"/>
        <w:ind w:left="2162" w:right="-2" w:hanging="1736"/>
        <w:jc w:val="both"/>
        <w:rPr>
          <w:b/>
          <w:sz w:val="24"/>
          <w:szCs w:val="24"/>
        </w:rPr>
      </w:pPr>
      <w:r w:rsidRPr="00BE62EF">
        <w:rPr>
          <w:b/>
          <w:sz w:val="24"/>
          <w:szCs w:val="24"/>
        </w:rPr>
        <w:t>r.   İzolatör Modülü</w:t>
      </w:r>
    </w:p>
    <w:p w14:paraId="2D79DD8A" w14:textId="77777777" w:rsidR="00034EEF" w:rsidRPr="00BE62EF" w:rsidRDefault="00034EEF" w:rsidP="00034EEF">
      <w:pPr>
        <w:widowControl/>
        <w:numPr>
          <w:ilvl w:val="0"/>
          <w:numId w:val="217"/>
        </w:numPr>
        <w:tabs>
          <w:tab w:val="left" w:pos="709"/>
        </w:tabs>
        <w:autoSpaceDE/>
        <w:autoSpaceDN/>
        <w:spacing w:before="100" w:beforeAutospacing="1" w:line="360" w:lineRule="auto"/>
        <w:ind w:left="709" w:hanging="283"/>
        <w:jc w:val="both"/>
        <w:rPr>
          <w:sz w:val="24"/>
          <w:szCs w:val="24"/>
        </w:rPr>
      </w:pPr>
      <w:r w:rsidRPr="00BE62EF">
        <w:rPr>
          <w:sz w:val="24"/>
          <w:szCs w:val="24"/>
        </w:rPr>
        <w:t>İzolatör modülü hattın kısa devre izolasyonunu sağlayacaktır.</w:t>
      </w:r>
    </w:p>
    <w:p w14:paraId="3734CA74" w14:textId="77777777" w:rsidR="00034EEF" w:rsidRPr="00BE62EF" w:rsidRDefault="00034EEF" w:rsidP="00034EEF">
      <w:pPr>
        <w:widowControl/>
        <w:numPr>
          <w:ilvl w:val="0"/>
          <w:numId w:val="217"/>
        </w:numPr>
        <w:tabs>
          <w:tab w:val="left" w:pos="709"/>
        </w:tabs>
        <w:autoSpaceDE/>
        <w:autoSpaceDN/>
        <w:spacing w:before="100" w:beforeAutospacing="1" w:line="360" w:lineRule="auto"/>
        <w:ind w:left="709" w:hanging="283"/>
        <w:jc w:val="both"/>
        <w:rPr>
          <w:sz w:val="24"/>
          <w:szCs w:val="24"/>
        </w:rPr>
      </w:pPr>
      <w:r w:rsidRPr="00BE62EF">
        <w:rPr>
          <w:sz w:val="24"/>
          <w:szCs w:val="24"/>
        </w:rPr>
        <w:t>İzolatörün modül içindeki mikroişlemcisi ile kontrol edilecektir.</w:t>
      </w:r>
    </w:p>
    <w:p w14:paraId="7F479D60" w14:textId="77777777" w:rsidR="00034EEF" w:rsidRPr="00BE62EF" w:rsidRDefault="00034EEF" w:rsidP="00034EEF">
      <w:pPr>
        <w:widowControl/>
        <w:numPr>
          <w:ilvl w:val="0"/>
          <w:numId w:val="217"/>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İzolatör, haberleşme hattında minimum 23ms'lik bir kısa devre </w:t>
      </w:r>
      <w:proofErr w:type="gramStart"/>
      <w:r w:rsidRPr="00BE62EF">
        <w:rPr>
          <w:sz w:val="24"/>
          <w:szCs w:val="24"/>
        </w:rPr>
        <w:t>durumunda  çalışacaktır</w:t>
      </w:r>
      <w:proofErr w:type="gramEnd"/>
      <w:r w:rsidRPr="00BE62EF">
        <w:rPr>
          <w:sz w:val="24"/>
          <w:szCs w:val="24"/>
        </w:rPr>
        <w:t>.</w:t>
      </w:r>
    </w:p>
    <w:p w14:paraId="796D78E3" w14:textId="77777777" w:rsidR="00034EEF" w:rsidRPr="00BE62EF" w:rsidRDefault="00034EEF" w:rsidP="00034EEF">
      <w:pPr>
        <w:widowControl/>
        <w:numPr>
          <w:ilvl w:val="0"/>
          <w:numId w:val="217"/>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Kısa devre durumunu takiben her dedektör normal çalışmayı tekrar </w:t>
      </w:r>
      <w:proofErr w:type="gramStart"/>
      <w:r w:rsidRPr="00BE62EF">
        <w:rPr>
          <w:sz w:val="24"/>
          <w:szCs w:val="24"/>
        </w:rPr>
        <w:t>sağlamak  için</w:t>
      </w:r>
      <w:proofErr w:type="gramEnd"/>
      <w:r w:rsidRPr="00BE62EF">
        <w:rPr>
          <w:sz w:val="24"/>
          <w:szCs w:val="24"/>
        </w:rPr>
        <w:t xml:space="preserve"> kendi içinde bir self-test işlemi başlatacaktır.</w:t>
      </w:r>
    </w:p>
    <w:p w14:paraId="77C396F8" w14:textId="77777777" w:rsidR="00034EEF" w:rsidRPr="00BE62EF" w:rsidRDefault="00034EEF" w:rsidP="00034EEF">
      <w:pPr>
        <w:widowControl/>
        <w:numPr>
          <w:ilvl w:val="0"/>
          <w:numId w:val="217"/>
        </w:numPr>
        <w:tabs>
          <w:tab w:val="left" w:pos="709"/>
        </w:tabs>
        <w:autoSpaceDE/>
        <w:autoSpaceDN/>
        <w:spacing w:before="100" w:beforeAutospacing="1" w:line="360" w:lineRule="auto"/>
        <w:ind w:left="709" w:hanging="283"/>
        <w:jc w:val="both"/>
        <w:rPr>
          <w:sz w:val="24"/>
          <w:szCs w:val="24"/>
        </w:rPr>
      </w:pPr>
      <w:r w:rsidRPr="00BE62EF">
        <w:rPr>
          <w:sz w:val="24"/>
          <w:szCs w:val="24"/>
        </w:rPr>
        <w:t>Teknik özellikleri aşağıdadır:</w:t>
      </w:r>
    </w:p>
    <w:p w14:paraId="2583A7B3" w14:textId="77777777" w:rsidR="00034EEF" w:rsidRPr="00BE62EF" w:rsidRDefault="00034EEF" w:rsidP="00034EEF">
      <w:pPr>
        <w:numPr>
          <w:ilvl w:val="0"/>
          <w:numId w:val="218"/>
        </w:numPr>
        <w:adjustRightInd w:val="0"/>
        <w:spacing w:before="100" w:beforeAutospacing="1" w:line="360" w:lineRule="auto"/>
        <w:ind w:left="1276" w:hanging="284"/>
        <w:jc w:val="both"/>
        <w:rPr>
          <w:sz w:val="24"/>
          <w:szCs w:val="24"/>
        </w:rPr>
      </w:pPr>
      <w:r w:rsidRPr="00BE62EF">
        <w:rPr>
          <w:sz w:val="24"/>
          <w:szCs w:val="24"/>
        </w:rPr>
        <w:lastRenderedPageBreak/>
        <w:t>Çalışma Gerilimi</w:t>
      </w:r>
      <w:r w:rsidRPr="00BE62EF">
        <w:rPr>
          <w:sz w:val="24"/>
          <w:szCs w:val="24"/>
        </w:rPr>
        <w:tab/>
        <w:t xml:space="preserve">: 19 </w:t>
      </w:r>
      <w:proofErr w:type="spellStart"/>
      <w:r w:rsidRPr="00BE62EF">
        <w:rPr>
          <w:sz w:val="24"/>
          <w:szCs w:val="24"/>
        </w:rPr>
        <w:t>Vdc</w:t>
      </w:r>
      <w:proofErr w:type="spellEnd"/>
      <w:r w:rsidRPr="00BE62EF">
        <w:rPr>
          <w:sz w:val="24"/>
          <w:szCs w:val="24"/>
        </w:rPr>
        <w:t xml:space="preserve"> nominal</w:t>
      </w:r>
    </w:p>
    <w:p w14:paraId="46C53E64" w14:textId="77777777" w:rsidR="00034EEF" w:rsidRPr="00BE62EF" w:rsidRDefault="00034EEF" w:rsidP="00034EEF">
      <w:pPr>
        <w:numPr>
          <w:ilvl w:val="0"/>
          <w:numId w:val="218"/>
        </w:numPr>
        <w:adjustRightInd w:val="0"/>
        <w:spacing w:line="360" w:lineRule="auto"/>
        <w:ind w:left="1276" w:hanging="284"/>
        <w:jc w:val="both"/>
        <w:rPr>
          <w:sz w:val="24"/>
          <w:szCs w:val="24"/>
        </w:rPr>
      </w:pPr>
      <w:proofErr w:type="gramStart"/>
      <w:r w:rsidRPr="00BE62EF">
        <w:rPr>
          <w:sz w:val="24"/>
          <w:szCs w:val="24"/>
        </w:rPr>
        <w:t>Sükunet</w:t>
      </w:r>
      <w:proofErr w:type="gramEnd"/>
      <w:r w:rsidRPr="00BE62EF">
        <w:rPr>
          <w:sz w:val="24"/>
          <w:szCs w:val="24"/>
        </w:rPr>
        <w:t xml:space="preserve"> Akımı </w:t>
      </w:r>
      <w:r w:rsidRPr="00BE62EF">
        <w:rPr>
          <w:sz w:val="24"/>
          <w:szCs w:val="24"/>
        </w:rPr>
        <w:tab/>
        <w:t xml:space="preserve">: 250 </w:t>
      </w:r>
      <w:proofErr w:type="spellStart"/>
      <w:r w:rsidRPr="00BE62EF">
        <w:rPr>
          <w:sz w:val="24"/>
          <w:szCs w:val="24"/>
        </w:rPr>
        <w:t>mikroAmper</w:t>
      </w:r>
      <w:proofErr w:type="spellEnd"/>
    </w:p>
    <w:p w14:paraId="17F75D4B" w14:textId="77777777" w:rsidR="00034EEF" w:rsidRPr="00BE62EF" w:rsidRDefault="00034EEF" w:rsidP="00034EEF">
      <w:pPr>
        <w:numPr>
          <w:ilvl w:val="0"/>
          <w:numId w:val="218"/>
        </w:numPr>
        <w:adjustRightInd w:val="0"/>
        <w:spacing w:line="360" w:lineRule="auto"/>
        <w:ind w:left="1276" w:hanging="284"/>
        <w:jc w:val="both"/>
        <w:rPr>
          <w:sz w:val="24"/>
          <w:szCs w:val="24"/>
        </w:rPr>
      </w:pPr>
      <w:r w:rsidRPr="00BE62EF">
        <w:rPr>
          <w:sz w:val="24"/>
          <w:szCs w:val="24"/>
        </w:rPr>
        <w:t>Alarm Akımı</w:t>
      </w:r>
      <w:r w:rsidRPr="00BE62EF">
        <w:rPr>
          <w:sz w:val="24"/>
          <w:szCs w:val="24"/>
        </w:rPr>
        <w:tab/>
      </w:r>
      <w:r w:rsidRPr="00BE62EF">
        <w:rPr>
          <w:sz w:val="24"/>
          <w:szCs w:val="24"/>
        </w:rPr>
        <w:tab/>
        <w:t xml:space="preserve">: 400 </w:t>
      </w:r>
      <w:proofErr w:type="spellStart"/>
      <w:r w:rsidRPr="00BE62EF">
        <w:rPr>
          <w:sz w:val="24"/>
          <w:szCs w:val="24"/>
        </w:rPr>
        <w:t>mikroAmper</w:t>
      </w:r>
      <w:proofErr w:type="spellEnd"/>
    </w:p>
    <w:p w14:paraId="07C2CD5B" w14:textId="77777777" w:rsidR="00034EEF" w:rsidRPr="00BE62EF" w:rsidRDefault="00034EEF" w:rsidP="00034EEF">
      <w:pPr>
        <w:numPr>
          <w:ilvl w:val="0"/>
          <w:numId w:val="218"/>
        </w:numPr>
        <w:adjustRightInd w:val="0"/>
        <w:spacing w:line="360" w:lineRule="auto"/>
        <w:ind w:left="1276" w:hanging="284"/>
        <w:jc w:val="both"/>
        <w:rPr>
          <w:sz w:val="24"/>
          <w:szCs w:val="24"/>
        </w:rPr>
      </w:pPr>
      <w:r w:rsidRPr="00BE62EF">
        <w:rPr>
          <w:sz w:val="24"/>
          <w:szCs w:val="24"/>
        </w:rPr>
        <w:t>Bağıl Nem</w:t>
      </w:r>
      <w:r w:rsidRPr="00BE62EF">
        <w:rPr>
          <w:sz w:val="24"/>
          <w:szCs w:val="24"/>
        </w:rPr>
        <w:tab/>
      </w:r>
      <w:r w:rsidRPr="00BE62EF">
        <w:rPr>
          <w:sz w:val="24"/>
          <w:szCs w:val="24"/>
        </w:rPr>
        <w:tab/>
        <w:t>: % 0 - % 93 RH</w:t>
      </w:r>
    </w:p>
    <w:p w14:paraId="574CDDFF" w14:textId="77777777" w:rsidR="00034EEF" w:rsidRPr="00BE62EF" w:rsidRDefault="00034EEF" w:rsidP="00034EEF">
      <w:pPr>
        <w:numPr>
          <w:ilvl w:val="0"/>
          <w:numId w:val="218"/>
        </w:numPr>
        <w:adjustRightInd w:val="0"/>
        <w:spacing w:line="360" w:lineRule="auto"/>
        <w:ind w:left="1276" w:hanging="284"/>
        <w:jc w:val="both"/>
        <w:rPr>
          <w:sz w:val="24"/>
          <w:szCs w:val="24"/>
        </w:rPr>
      </w:pPr>
      <w:r w:rsidRPr="00BE62EF">
        <w:rPr>
          <w:sz w:val="24"/>
          <w:szCs w:val="24"/>
        </w:rPr>
        <w:t>Çalışma Sıcaklığı</w:t>
      </w:r>
      <w:r w:rsidRPr="00BE62EF">
        <w:rPr>
          <w:sz w:val="24"/>
          <w:szCs w:val="24"/>
        </w:rPr>
        <w:tab/>
        <w:t xml:space="preserve">: 0 - </w:t>
      </w:r>
      <w:smartTag w:uri="urn:schemas-microsoft-com:office:smarttags" w:element="metricconverter">
        <w:smartTagPr>
          <w:attr w:name="ProductID" w:val="49°C"/>
        </w:smartTagPr>
        <w:r w:rsidRPr="00BE62EF">
          <w:rPr>
            <w:sz w:val="24"/>
            <w:szCs w:val="24"/>
          </w:rPr>
          <w:t>49°C</w:t>
        </w:r>
      </w:smartTag>
    </w:p>
    <w:p w14:paraId="3AED537B" w14:textId="77777777" w:rsidR="00034EEF" w:rsidRPr="00BE62EF" w:rsidRDefault="00034EEF" w:rsidP="00034EEF">
      <w:pPr>
        <w:tabs>
          <w:tab w:val="num" w:pos="3780"/>
        </w:tabs>
        <w:spacing w:line="360" w:lineRule="auto"/>
        <w:jc w:val="both"/>
        <w:rPr>
          <w:sz w:val="24"/>
          <w:szCs w:val="24"/>
        </w:rPr>
      </w:pPr>
    </w:p>
    <w:p w14:paraId="3DA87957" w14:textId="77777777" w:rsidR="00034EEF" w:rsidRPr="00BE62EF" w:rsidRDefault="00034EEF" w:rsidP="00034EEF">
      <w:pPr>
        <w:adjustRightInd w:val="0"/>
        <w:spacing w:line="360" w:lineRule="auto"/>
        <w:ind w:left="2162" w:right="-2" w:hanging="1736"/>
        <w:jc w:val="both"/>
        <w:rPr>
          <w:b/>
          <w:sz w:val="24"/>
          <w:szCs w:val="24"/>
        </w:rPr>
      </w:pPr>
      <w:r w:rsidRPr="00BE62EF">
        <w:rPr>
          <w:b/>
          <w:sz w:val="24"/>
          <w:szCs w:val="24"/>
        </w:rPr>
        <w:t xml:space="preserve">r.   Analog Adresli Akıllı </w:t>
      </w:r>
      <w:proofErr w:type="spellStart"/>
      <w:r w:rsidRPr="00BE62EF">
        <w:rPr>
          <w:b/>
          <w:sz w:val="24"/>
          <w:szCs w:val="24"/>
        </w:rPr>
        <w:t>Laser</w:t>
      </w:r>
      <w:proofErr w:type="spellEnd"/>
      <w:r w:rsidRPr="00BE62EF">
        <w:rPr>
          <w:b/>
          <w:sz w:val="24"/>
          <w:szCs w:val="24"/>
        </w:rPr>
        <w:t xml:space="preserve"> Duman Dedektörleri</w:t>
      </w:r>
    </w:p>
    <w:p w14:paraId="0343C86A"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proofErr w:type="gramStart"/>
      <w:r w:rsidRPr="00BE62EF">
        <w:rPr>
          <w:sz w:val="24"/>
          <w:szCs w:val="24"/>
        </w:rPr>
        <w:t>Dedektörler  algılama</w:t>
      </w:r>
      <w:proofErr w:type="gramEnd"/>
      <w:r w:rsidRPr="00BE62EF">
        <w:rPr>
          <w:sz w:val="24"/>
          <w:szCs w:val="24"/>
        </w:rPr>
        <w:t xml:space="preserve"> için özel optik bir bölüm ve lazer ışını kullanacaktır. </w:t>
      </w:r>
    </w:p>
    <w:p w14:paraId="5A6C3AC3"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Optik duman dedektörlerine göre 100 kat daha hassas olacak, üzerinde bulunan algoritmasıyla toz ve duman partiküllerini ayırt edebilecek, panelle birlikte çok erken algılama ve uyarı işlevini yerine getirebilecektir.</w:t>
      </w:r>
    </w:p>
    <w:p w14:paraId="051723C9"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Dedektörün kirlilik seviyesini belirleyecek “düşük seviye”, “yüksek seviye” ve “bakım” olmak üzere kademeler olacak ve panele gönderilecek bu bilgilere göre dedektörlerin bakım ihtiyaçları belirlenebilecektir. </w:t>
      </w:r>
    </w:p>
    <w:p w14:paraId="63C49170"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Metrekarede %0.07 ’den %6.56’ya kadar hassasiyet ayarı yapılabilecektir. </w:t>
      </w:r>
    </w:p>
    <w:p w14:paraId="070C511B"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Dedektörler, dedektör kafası üzerindeki dönel desimal </w:t>
      </w:r>
      <w:proofErr w:type="spellStart"/>
      <w:r w:rsidRPr="00BE62EF">
        <w:rPr>
          <w:sz w:val="24"/>
          <w:szCs w:val="24"/>
        </w:rPr>
        <w:t>switchler</w:t>
      </w:r>
      <w:proofErr w:type="spellEnd"/>
      <w:r w:rsidRPr="00BE62EF">
        <w:rPr>
          <w:sz w:val="24"/>
          <w:szCs w:val="24"/>
        </w:rPr>
        <w:t xml:space="preserve"> kullanılarak adreslenebilecektir. </w:t>
      </w:r>
    </w:p>
    <w:p w14:paraId="7E901CFF"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Ayrıca dedektörlerde, panelin dedektör tipini tespit etmek için kullandığı dahili bir tanımlama kodu bulunacaktır. </w:t>
      </w:r>
    </w:p>
    <w:p w14:paraId="79B55892"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Dedektörler bakım ihtiyaçlarını da panele bildirecektir. </w:t>
      </w:r>
    </w:p>
    <w:p w14:paraId="3D13D5A5"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 xml:space="preserve">Dedektörlerde durumlarını gösteren 2 LED gösterge olacaktır. Alarm durumunda LED’ler sürekli olarak yanacak, normal koşullarda ise dedektörün çalışmakta olduğunu ve panelle iletişimin sorunsuz olduğunu göstermek için </w:t>
      </w:r>
      <w:proofErr w:type="spellStart"/>
      <w:r w:rsidRPr="00BE62EF">
        <w:rPr>
          <w:sz w:val="24"/>
          <w:szCs w:val="24"/>
        </w:rPr>
        <w:t>flash</w:t>
      </w:r>
      <w:proofErr w:type="spellEnd"/>
      <w:r w:rsidRPr="00BE62EF">
        <w:rPr>
          <w:sz w:val="24"/>
          <w:szCs w:val="24"/>
        </w:rPr>
        <w:t xml:space="preserve"> yapacaktır. Bu LED’ler dışında uzak gösterge LED’ini de aktive edebilecektir. </w:t>
      </w:r>
      <w:proofErr w:type="spellStart"/>
      <w:r w:rsidRPr="00BE62EF">
        <w:rPr>
          <w:sz w:val="24"/>
          <w:szCs w:val="24"/>
        </w:rPr>
        <w:t>Kontrolluğun</w:t>
      </w:r>
      <w:proofErr w:type="spellEnd"/>
      <w:r w:rsidRPr="00BE62EF">
        <w:rPr>
          <w:sz w:val="24"/>
          <w:szCs w:val="24"/>
        </w:rPr>
        <w:t xml:space="preserve"> onay vermesi halinde sadece alarm </w:t>
      </w:r>
      <w:proofErr w:type="spellStart"/>
      <w:r w:rsidRPr="00BE62EF">
        <w:rPr>
          <w:sz w:val="24"/>
          <w:szCs w:val="24"/>
        </w:rPr>
        <w:t>LED’li</w:t>
      </w:r>
      <w:proofErr w:type="spellEnd"/>
      <w:r w:rsidRPr="00BE62EF">
        <w:rPr>
          <w:sz w:val="24"/>
          <w:szCs w:val="24"/>
        </w:rPr>
        <w:t xml:space="preserve"> dedektörler kullanılabilir.</w:t>
      </w:r>
    </w:p>
    <w:p w14:paraId="3CF7F77A"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Tüm dedektörler, değişik tipteki (röleli, izolatörlü) soketlere monte edilebilecektir.</w:t>
      </w:r>
    </w:p>
    <w:p w14:paraId="0FDDE9AD"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Dedektör, periyodik bakım sırasında temizlenmeye izin veren, sökülebilen parçalardan oluşacaktır.</w:t>
      </w:r>
    </w:p>
    <w:p w14:paraId="4F5A49F8" w14:textId="77777777" w:rsidR="00034EEF" w:rsidRPr="00BE62EF" w:rsidRDefault="00034EEF" w:rsidP="00034EEF">
      <w:pPr>
        <w:widowControl/>
        <w:numPr>
          <w:ilvl w:val="0"/>
          <w:numId w:val="219"/>
        </w:numPr>
        <w:tabs>
          <w:tab w:val="left" w:pos="709"/>
        </w:tabs>
        <w:autoSpaceDE/>
        <w:autoSpaceDN/>
        <w:spacing w:before="100" w:beforeAutospacing="1" w:line="360" w:lineRule="auto"/>
        <w:ind w:left="709" w:hanging="425"/>
        <w:jc w:val="both"/>
        <w:rPr>
          <w:sz w:val="24"/>
          <w:szCs w:val="24"/>
        </w:rPr>
      </w:pPr>
      <w:r w:rsidRPr="00BE62EF">
        <w:rPr>
          <w:sz w:val="24"/>
          <w:szCs w:val="24"/>
        </w:rPr>
        <w:t>Dedektörlerin teknik özellikleri aşağıdadır:</w:t>
      </w:r>
    </w:p>
    <w:p w14:paraId="55D48ACE" w14:textId="77777777" w:rsidR="00034EEF" w:rsidRPr="00BE62EF" w:rsidRDefault="00034EEF" w:rsidP="00034EEF">
      <w:pPr>
        <w:widowControl/>
        <w:numPr>
          <w:ilvl w:val="0"/>
          <w:numId w:val="220"/>
        </w:numPr>
        <w:autoSpaceDE/>
        <w:autoSpaceDN/>
        <w:spacing w:before="100" w:beforeAutospacing="1" w:line="360" w:lineRule="auto"/>
        <w:ind w:left="1418" w:hanging="284"/>
        <w:jc w:val="both"/>
        <w:rPr>
          <w:sz w:val="24"/>
          <w:szCs w:val="24"/>
        </w:rPr>
      </w:pPr>
      <w:r w:rsidRPr="00BE62EF">
        <w:rPr>
          <w:sz w:val="24"/>
          <w:szCs w:val="24"/>
        </w:rPr>
        <w:t>Çalışma Gerilimi</w:t>
      </w:r>
      <w:r w:rsidRPr="00BE62EF">
        <w:rPr>
          <w:sz w:val="24"/>
          <w:szCs w:val="24"/>
        </w:rPr>
        <w:tab/>
        <w:t>: 15 – 32 VDC</w:t>
      </w:r>
    </w:p>
    <w:p w14:paraId="55DDE743" w14:textId="77777777" w:rsidR="00034EEF" w:rsidRPr="00BE62EF" w:rsidRDefault="00034EEF" w:rsidP="00034EEF">
      <w:pPr>
        <w:widowControl/>
        <w:numPr>
          <w:ilvl w:val="0"/>
          <w:numId w:val="220"/>
        </w:numPr>
        <w:autoSpaceDE/>
        <w:autoSpaceDN/>
        <w:spacing w:line="360" w:lineRule="auto"/>
        <w:ind w:left="1418" w:hanging="284"/>
        <w:jc w:val="both"/>
        <w:rPr>
          <w:sz w:val="24"/>
          <w:szCs w:val="24"/>
        </w:rPr>
      </w:pPr>
      <w:r w:rsidRPr="00BE62EF">
        <w:rPr>
          <w:sz w:val="24"/>
          <w:szCs w:val="24"/>
        </w:rPr>
        <w:t>Çalışma Akımı</w:t>
      </w:r>
      <w:r w:rsidRPr="00BE62EF">
        <w:rPr>
          <w:sz w:val="24"/>
          <w:szCs w:val="24"/>
        </w:rPr>
        <w:tab/>
      </w:r>
      <w:r w:rsidRPr="00BE62EF">
        <w:rPr>
          <w:sz w:val="24"/>
          <w:szCs w:val="24"/>
        </w:rPr>
        <w:tab/>
        <w:t xml:space="preserve">: 230 </w:t>
      </w:r>
      <w:r w:rsidRPr="00BE62EF">
        <w:rPr>
          <w:sz w:val="24"/>
          <w:szCs w:val="24"/>
        </w:rPr>
        <w:sym w:font="Symbol" w:char="006D"/>
      </w:r>
      <w:r w:rsidRPr="00BE62EF">
        <w:rPr>
          <w:sz w:val="24"/>
          <w:szCs w:val="24"/>
        </w:rPr>
        <w:t>A</w:t>
      </w:r>
    </w:p>
    <w:p w14:paraId="3CFDDACB" w14:textId="77777777" w:rsidR="00034EEF" w:rsidRPr="00BE62EF" w:rsidRDefault="00034EEF" w:rsidP="00034EEF">
      <w:pPr>
        <w:widowControl/>
        <w:numPr>
          <w:ilvl w:val="0"/>
          <w:numId w:val="220"/>
        </w:numPr>
        <w:autoSpaceDE/>
        <w:autoSpaceDN/>
        <w:spacing w:line="360" w:lineRule="auto"/>
        <w:ind w:left="1418" w:hanging="284"/>
        <w:jc w:val="both"/>
        <w:rPr>
          <w:sz w:val="24"/>
          <w:szCs w:val="24"/>
        </w:rPr>
      </w:pPr>
      <w:r w:rsidRPr="00BE62EF">
        <w:rPr>
          <w:sz w:val="24"/>
          <w:szCs w:val="24"/>
        </w:rPr>
        <w:t>Alarm Akımı</w:t>
      </w:r>
      <w:r w:rsidRPr="00BE62EF">
        <w:rPr>
          <w:sz w:val="24"/>
          <w:szCs w:val="24"/>
        </w:rPr>
        <w:tab/>
      </w:r>
      <w:r w:rsidRPr="00BE62EF">
        <w:rPr>
          <w:sz w:val="24"/>
          <w:szCs w:val="24"/>
        </w:rPr>
        <w:tab/>
        <w:t xml:space="preserve">: 330 </w:t>
      </w:r>
      <w:r w:rsidRPr="00BE62EF">
        <w:rPr>
          <w:sz w:val="24"/>
          <w:szCs w:val="24"/>
        </w:rPr>
        <w:sym w:font="Symbol" w:char="006D"/>
      </w:r>
      <w:r w:rsidRPr="00BE62EF">
        <w:rPr>
          <w:sz w:val="24"/>
          <w:szCs w:val="24"/>
        </w:rPr>
        <w:t>A</w:t>
      </w:r>
    </w:p>
    <w:p w14:paraId="71BF7556" w14:textId="77777777" w:rsidR="00034EEF" w:rsidRPr="00BE62EF" w:rsidRDefault="00034EEF" w:rsidP="00034EEF">
      <w:pPr>
        <w:widowControl/>
        <w:numPr>
          <w:ilvl w:val="0"/>
          <w:numId w:val="220"/>
        </w:numPr>
        <w:autoSpaceDE/>
        <w:autoSpaceDN/>
        <w:spacing w:line="360" w:lineRule="auto"/>
        <w:ind w:left="1418" w:hanging="284"/>
        <w:jc w:val="both"/>
        <w:rPr>
          <w:sz w:val="24"/>
          <w:szCs w:val="24"/>
        </w:rPr>
      </w:pPr>
      <w:r w:rsidRPr="00BE62EF">
        <w:rPr>
          <w:sz w:val="24"/>
          <w:szCs w:val="24"/>
        </w:rPr>
        <w:lastRenderedPageBreak/>
        <w:t>Çalışma Sıcaklığı</w:t>
      </w:r>
      <w:r w:rsidRPr="00BE62EF">
        <w:rPr>
          <w:sz w:val="24"/>
          <w:szCs w:val="24"/>
        </w:rPr>
        <w:tab/>
        <w:t>: -10</w:t>
      </w:r>
      <w:r w:rsidRPr="00BE62EF">
        <w:rPr>
          <w:sz w:val="24"/>
          <w:szCs w:val="24"/>
        </w:rPr>
        <w:sym w:font="Symbol" w:char="00B0"/>
      </w:r>
      <w:r w:rsidRPr="00BE62EF">
        <w:rPr>
          <w:sz w:val="24"/>
          <w:szCs w:val="24"/>
        </w:rPr>
        <w:t>C - +55</w:t>
      </w:r>
      <w:r w:rsidRPr="00BE62EF">
        <w:rPr>
          <w:sz w:val="24"/>
          <w:szCs w:val="24"/>
        </w:rPr>
        <w:sym w:font="Symbol" w:char="00B0"/>
      </w:r>
      <w:r w:rsidRPr="00BE62EF">
        <w:rPr>
          <w:sz w:val="24"/>
          <w:szCs w:val="24"/>
        </w:rPr>
        <w:t>C</w:t>
      </w:r>
    </w:p>
    <w:p w14:paraId="59054B0B" w14:textId="77777777" w:rsidR="00034EEF" w:rsidRPr="00BE62EF" w:rsidRDefault="00034EEF" w:rsidP="00034EEF">
      <w:pPr>
        <w:widowControl/>
        <w:numPr>
          <w:ilvl w:val="0"/>
          <w:numId w:val="220"/>
        </w:numPr>
        <w:autoSpaceDE/>
        <w:autoSpaceDN/>
        <w:spacing w:line="360" w:lineRule="auto"/>
        <w:ind w:left="1418" w:hanging="284"/>
        <w:jc w:val="both"/>
        <w:rPr>
          <w:sz w:val="24"/>
          <w:szCs w:val="24"/>
        </w:rPr>
      </w:pPr>
      <w:r w:rsidRPr="00BE62EF">
        <w:rPr>
          <w:sz w:val="24"/>
          <w:szCs w:val="24"/>
        </w:rPr>
        <w:t>Bağıl Nem Oranı</w:t>
      </w:r>
      <w:r w:rsidRPr="00BE62EF">
        <w:rPr>
          <w:sz w:val="24"/>
          <w:szCs w:val="24"/>
        </w:rPr>
        <w:tab/>
        <w:t>: 10 – 93 % RH</w:t>
      </w:r>
    </w:p>
    <w:p w14:paraId="3B1CC6EE" w14:textId="77777777" w:rsidR="00034EEF" w:rsidRPr="00BE62EF" w:rsidRDefault="00034EEF" w:rsidP="00034EEF">
      <w:pPr>
        <w:spacing w:line="360" w:lineRule="auto"/>
        <w:jc w:val="both"/>
        <w:rPr>
          <w:sz w:val="24"/>
          <w:szCs w:val="24"/>
        </w:rPr>
      </w:pPr>
    </w:p>
    <w:p w14:paraId="5A085B72" w14:textId="77777777" w:rsidR="00034EEF" w:rsidRPr="00BE62EF" w:rsidRDefault="00034EEF" w:rsidP="00034EEF">
      <w:pPr>
        <w:adjustRightInd w:val="0"/>
        <w:spacing w:line="360" w:lineRule="auto"/>
        <w:ind w:left="2162" w:right="-2" w:hanging="1736"/>
        <w:jc w:val="both"/>
        <w:rPr>
          <w:b/>
          <w:sz w:val="24"/>
          <w:szCs w:val="24"/>
        </w:rPr>
      </w:pPr>
      <w:r w:rsidRPr="00BE62EF">
        <w:rPr>
          <w:b/>
          <w:sz w:val="24"/>
          <w:szCs w:val="24"/>
        </w:rPr>
        <w:t>s.   Uzak Led Göstergesi</w:t>
      </w:r>
    </w:p>
    <w:p w14:paraId="0DA90D18" w14:textId="77777777" w:rsidR="00034EEF" w:rsidRPr="00BE62EF" w:rsidRDefault="00034EEF" w:rsidP="00034EEF">
      <w:pPr>
        <w:widowControl/>
        <w:numPr>
          <w:ilvl w:val="0"/>
          <w:numId w:val="221"/>
        </w:numPr>
        <w:tabs>
          <w:tab w:val="left" w:pos="709"/>
        </w:tabs>
        <w:autoSpaceDE/>
        <w:autoSpaceDN/>
        <w:spacing w:before="100" w:beforeAutospacing="1" w:line="360" w:lineRule="auto"/>
        <w:ind w:left="709" w:hanging="283"/>
        <w:jc w:val="both"/>
        <w:rPr>
          <w:sz w:val="24"/>
          <w:szCs w:val="24"/>
        </w:rPr>
      </w:pPr>
      <w:r w:rsidRPr="00BE62EF">
        <w:rPr>
          <w:sz w:val="24"/>
          <w:szCs w:val="24"/>
        </w:rPr>
        <w:t xml:space="preserve">Uzak LED göstergesi 180° görme açısına sahip olacaktır. </w:t>
      </w:r>
    </w:p>
    <w:p w14:paraId="2967FBAE" w14:textId="77777777" w:rsidR="00034EEF" w:rsidRPr="00BE62EF" w:rsidRDefault="00034EEF" w:rsidP="00034EEF">
      <w:pPr>
        <w:widowControl/>
        <w:numPr>
          <w:ilvl w:val="0"/>
          <w:numId w:val="221"/>
        </w:numPr>
        <w:tabs>
          <w:tab w:val="left" w:pos="709"/>
        </w:tabs>
        <w:autoSpaceDE/>
        <w:autoSpaceDN/>
        <w:spacing w:before="100" w:beforeAutospacing="1" w:line="360" w:lineRule="auto"/>
        <w:ind w:left="709" w:hanging="283"/>
        <w:jc w:val="both"/>
        <w:rPr>
          <w:sz w:val="24"/>
          <w:szCs w:val="24"/>
        </w:rPr>
      </w:pPr>
      <w:r w:rsidRPr="00BE62EF">
        <w:rPr>
          <w:sz w:val="24"/>
          <w:szCs w:val="24"/>
        </w:rPr>
        <w:t>Yüzeyi dikkat çekici beyaz plastikten olacak ve üzerinde açıkça bir alarm cihazı olduğu belirtilecektir.</w:t>
      </w:r>
    </w:p>
    <w:p w14:paraId="152F1143" w14:textId="77777777" w:rsidR="00034EEF" w:rsidRPr="00BE62EF" w:rsidRDefault="00034EEF" w:rsidP="00034EEF">
      <w:pPr>
        <w:tabs>
          <w:tab w:val="left" w:pos="851"/>
        </w:tabs>
        <w:spacing w:before="240" w:line="360" w:lineRule="auto"/>
        <w:ind w:left="851" w:hanging="425"/>
        <w:jc w:val="both"/>
        <w:rPr>
          <w:sz w:val="24"/>
          <w:szCs w:val="24"/>
        </w:rPr>
      </w:pPr>
      <w:r w:rsidRPr="00BE62EF">
        <w:rPr>
          <w:sz w:val="24"/>
          <w:szCs w:val="24"/>
        </w:rPr>
        <w:t>t.   Elektronik Siren ve Flaşörler</w:t>
      </w:r>
    </w:p>
    <w:p w14:paraId="49B60304"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Alarm durumunda sesli olarak 3m'de minimum 75 dBA, maksimum 120 dBA gücünde ses sinyali verme özelliğine sahip olacaktır.</w:t>
      </w:r>
    </w:p>
    <w:p w14:paraId="669E9BD3"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Ses seviyesi, binanın her yerinde, yerden </w:t>
      </w:r>
      <w:smartTag w:uri="urn:schemas-microsoft-com:office:smarttags" w:element="metricconverter">
        <w:smartTagPr>
          <w:attr w:name="ProductID" w:val="150 cm"/>
        </w:smartTagPr>
        <w:r w:rsidRPr="00BE62EF">
          <w:rPr>
            <w:sz w:val="24"/>
            <w:szCs w:val="24"/>
          </w:rPr>
          <w:t>150 cm</w:t>
        </w:r>
      </w:smartTag>
      <w:r w:rsidRPr="00BE62EF">
        <w:rPr>
          <w:sz w:val="24"/>
          <w:szCs w:val="24"/>
        </w:rPr>
        <w:t>. yükseklikte, ortamın ortalama ses seviyesinin 15 dB üzerinde olacaktır.</w:t>
      </w:r>
    </w:p>
    <w:p w14:paraId="6DCCD2A7"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Aleve karşı dayanıklı malzemeden özel olarak imal edilmiş olacaktır.</w:t>
      </w:r>
    </w:p>
    <w:p w14:paraId="65BA4B2C"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Alarm durumunda düşük akım çekecektir. </w:t>
      </w:r>
    </w:p>
    <w:p w14:paraId="36E2D697"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Kırmızı renkte imal edilmiş ve şık bir görüntüye sahip olacaktır.</w:t>
      </w:r>
    </w:p>
    <w:p w14:paraId="374F1F25"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 xml:space="preserve">Flaşörler dakikada 60-120 flaş hızında ve kırmızı ışıklı olacaktır. Ortaya çıkan ışık, dikkat çekmeye yetecek ancak göz kamaşmasına da sebep olmayacak parlaklıkta olmalı ve 1000 </w:t>
      </w:r>
      <w:proofErr w:type="spellStart"/>
      <w:r w:rsidRPr="00BE62EF">
        <w:rPr>
          <w:sz w:val="24"/>
          <w:szCs w:val="24"/>
        </w:rPr>
        <w:t>cd’i</w:t>
      </w:r>
      <w:proofErr w:type="spellEnd"/>
      <w:r w:rsidRPr="00BE62EF">
        <w:rPr>
          <w:sz w:val="24"/>
          <w:szCs w:val="24"/>
        </w:rPr>
        <w:t xml:space="preserve"> (etkin şiddeti) geçmemelidir. Flaşörlerin ışık şiddetleri ayarlanabilir olmalıdır.</w:t>
      </w:r>
    </w:p>
    <w:p w14:paraId="716AA26F"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Siren ve flaşörler enerjinin kesilmesi durumunda min. 60 dakika çalışmaya devam edeceklerdir. Yangın ihbar santralı üzerindeki aküler buna göre seçilecektir.</w:t>
      </w:r>
    </w:p>
    <w:p w14:paraId="22E66DEB"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İki flaşör arasındaki mesafe en fazla 30m. olacaktır.</w:t>
      </w:r>
    </w:p>
    <w:p w14:paraId="7D1391EE"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outlineLvl w:val="3"/>
        <w:rPr>
          <w:sz w:val="24"/>
          <w:szCs w:val="24"/>
        </w:rPr>
      </w:pPr>
      <w:r w:rsidRPr="00BE62EF">
        <w:rPr>
          <w:sz w:val="24"/>
          <w:szCs w:val="24"/>
        </w:rPr>
        <w:t>Flaşörler birbirleriyle aynı anda yanıp sönecek şekilde senkronize olmalıdır.</w:t>
      </w:r>
    </w:p>
    <w:p w14:paraId="72D25530" w14:textId="77777777" w:rsidR="00034EEF" w:rsidRPr="00BE62EF" w:rsidRDefault="00034EEF" w:rsidP="00034EEF">
      <w:pPr>
        <w:widowControl/>
        <w:numPr>
          <w:ilvl w:val="0"/>
          <w:numId w:val="222"/>
        </w:numPr>
        <w:tabs>
          <w:tab w:val="left" w:pos="709"/>
        </w:tabs>
        <w:autoSpaceDE/>
        <w:autoSpaceDN/>
        <w:spacing w:before="100" w:beforeAutospacing="1" w:line="360" w:lineRule="auto"/>
        <w:ind w:left="709" w:hanging="283"/>
        <w:jc w:val="both"/>
        <w:rPr>
          <w:sz w:val="24"/>
          <w:szCs w:val="24"/>
        </w:rPr>
      </w:pPr>
      <w:r w:rsidRPr="00BE62EF">
        <w:rPr>
          <w:sz w:val="24"/>
          <w:szCs w:val="24"/>
        </w:rPr>
        <w:t>Teknik özellikleri aşağıdadır:</w:t>
      </w:r>
    </w:p>
    <w:p w14:paraId="0A1B0ADA" w14:textId="77777777" w:rsidR="00034EEF" w:rsidRPr="00BE62EF" w:rsidRDefault="00034EEF" w:rsidP="00034EEF">
      <w:pPr>
        <w:numPr>
          <w:ilvl w:val="0"/>
          <w:numId w:val="223"/>
        </w:numPr>
        <w:adjustRightInd w:val="0"/>
        <w:spacing w:before="100" w:beforeAutospacing="1" w:line="360" w:lineRule="auto"/>
        <w:ind w:left="1418" w:hanging="284"/>
        <w:jc w:val="both"/>
        <w:rPr>
          <w:sz w:val="24"/>
          <w:szCs w:val="24"/>
        </w:rPr>
      </w:pPr>
      <w:r w:rsidRPr="00BE62EF">
        <w:rPr>
          <w:sz w:val="24"/>
          <w:szCs w:val="24"/>
        </w:rPr>
        <w:t xml:space="preserve">Çalışma Gerilimi             </w:t>
      </w:r>
      <w:r w:rsidRPr="00BE62EF">
        <w:rPr>
          <w:sz w:val="24"/>
          <w:szCs w:val="24"/>
        </w:rPr>
        <w:tab/>
      </w:r>
      <w:r w:rsidRPr="00BE62EF">
        <w:rPr>
          <w:sz w:val="24"/>
          <w:szCs w:val="24"/>
        </w:rPr>
        <w:tab/>
        <w:t xml:space="preserve">: 20 - 24 </w:t>
      </w:r>
      <w:proofErr w:type="spellStart"/>
      <w:r w:rsidRPr="00BE62EF">
        <w:rPr>
          <w:sz w:val="24"/>
          <w:szCs w:val="24"/>
        </w:rPr>
        <w:t>Vdc</w:t>
      </w:r>
      <w:proofErr w:type="spellEnd"/>
    </w:p>
    <w:p w14:paraId="4A7BFCC6" w14:textId="77777777" w:rsidR="00034EEF" w:rsidRPr="00BE62EF" w:rsidRDefault="00034EEF" w:rsidP="00034EEF">
      <w:pPr>
        <w:numPr>
          <w:ilvl w:val="0"/>
          <w:numId w:val="223"/>
        </w:numPr>
        <w:adjustRightInd w:val="0"/>
        <w:spacing w:line="360" w:lineRule="auto"/>
        <w:ind w:left="1418" w:hanging="284"/>
        <w:jc w:val="both"/>
        <w:rPr>
          <w:sz w:val="24"/>
          <w:szCs w:val="24"/>
        </w:rPr>
      </w:pPr>
      <w:r w:rsidRPr="00BE62EF">
        <w:rPr>
          <w:sz w:val="24"/>
          <w:szCs w:val="24"/>
        </w:rPr>
        <w:t>Çalışma sıcaklığı</w:t>
      </w:r>
      <w:r w:rsidRPr="00BE62EF">
        <w:rPr>
          <w:sz w:val="24"/>
          <w:szCs w:val="24"/>
        </w:rPr>
        <w:tab/>
      </w:r>
      <w:r w:rsidRPr="00BE62EF">
        <w:rPr>
          <w:sz w:val="24"/>
          <w:szCs w:val="24"/>
        </w:rPr>
        <w:tab/>
      </w:r>
      <w:r w:rsidRPr="00BE62EF">
        <w:rPr>
          <w:sz w:val="24"/>
          <w:szCs w:val="24"/>
        </w:rPr>
        <w:tab/>
        <w:t>: -40 ºC - +70 ºC</w:t>
      </w:r>
    </w:p>
    <w:p w14:paraId="119D1EE2" w14:textId="77777777" w:rsidR="00034EEF" w:rsidRPr="00BE62EF" w:rsidRDefault="00034EEF" w:rsidP="00034EEF">
      <w:pPr>
        <w:numPr>
          <w:ilvl w:val="0"/>
          <w:numId w:val="223"/>
        </w:numPr>
        <w:adjustRightInd w:val="0"/>
        <w:spacing w:line="360" w:lineRule="auto"/>
        <w:ind w:left="1418" w:hanging="284"/>
        <w:jc w:val="both"/>
        <w:rPr>
          <w:sz w:val="24"/>
          <w:szCs w:val="24"/>
        </w:rPr>
      </w:pPr>
      <w:r w:rsidRPr="00BE62EF">
        <w:rPr>
          <w:sz w:val="24"/>
          <w:szCs w:val="24"/>
        </w:rPr>
        <w:t xml:space="preserve">Alarm Durumunda Çekilen Akım </w:t>
      </w:r>
      <w:r w:rsidRPr="00BE62EF">
        <w:rPr>
          <w:sz w:val="24"/>
          <w:szCs w:val="24"/>
        </w:rPr>
        <w:tab/>
        <w:t xml:space="preserve">: 10 </w:t>
      </w:r>
      <w:proofErr w:type="spellStart"/>
      <w:r w:rsidRPr="00BE62EF">
        <w:rPr>
          <w:sz w:val="24"/>
          <w:szCs w:val="24"/>
        </w:rPr>
        <w:t>mA</w:t>
      </w:r>
      <w:proofErr w:type="spellEnd"/>
    </w:p>
    <w:p w14:paraId="53B68D9B" w14:textId="77777777" w:rsidR="00034EEF" w:rsidRPr="00BE62EF" w:rsidRDefault="00034EEF" w:rsidP="00034EEF">
      <w:pPr>
        <w:numPr>
          <w:ilvl w:val="0"/>
          <w:numId w:val="223"/>
        </w:numPr>
        <w:adjustRightInd w:val="0"/>
        <w:spacing w:line="360" w:lineRule="auto"/>
        <w:ind w:left="1418" w:hanging="284"/>
        <w:jc w:val="both"/>
        <w:rPr>
          <w:sz w:val="24"/>
          <w:szCs w:val="24"/>
        </w:rPr>
      </w:pPr>
      <w:r w:rsidRPr="00BE62EF">
        <w:rPr>
          <w:sz w:val="24"/>
          <w:szCs w:val="24"/>
        </w:rPr>
        <w:t xml:space="preserve">Ses Şiddeti                  </w:t>
      </w:r>
      <w:r w:rsidRPr="00BE62EF">
        <w:rPr>
          <w:sz w:val="24"/>
          <w:szCs w:val="24"/>
        </w:rPr>
        <w:tab/>
      </w:r>
      <w:r w:rsidRPr="00BE62EF">
        <w:rPr>
          <w:sz w:val="24"/>
          <w:szCs w:val="24"/>
        </w:rPr>
        <w:tab/>
        <w:t>: 3m'de 75 - 120dBA</w:t>
      </w:r>
    </w:p>
    <w:p w14:paraId="1D63546B" w14:textId="77777777" w:rsidR="00034EEF" w:rsidRPr="00BE62EF" w:rsidRDefault="00034EEF" w:rsidP="00034EEF">
      <w:pPr>
        <w:adjustRightInd w:val="0"/>
        <w:spacing w:line="360" w:lineRule="auto"/>
        <w:ind w:right="-2"/>
        <w:jc w:val="both"/>
        <w:rPr>
          <w:sz w:val="24"/>
          <w:szCs w:val="24"/>
        </w:rPr>
      </w:pPr>
    </w:p>
    <w:p w14:paraId="06AA4FF0" w14:textId="608ABCE0" w:rsidR="00034EEF" w:rsidRPr="00BE62EF" w:rsidRDefault="00034EEF" w:rsidP="00034EEF">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NETWORK ALTYAPISI ve KABLOLAMA</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4EC94D1A" w14:textId="77777777" w:rsidR="00034EEF" w:rsidRPr="00BE62EF" w:rsidRDefault="00034EEF" w:rsidP="00034EEF">
      <w:pPr>
        <w:pStyle w:val="bekMetni"/>
        <w:numPr>
          <w:ilvl w:val="0"/>
          <w:numId w:val="224"/>
        </w:numPr>
        <w:tabs>
          <w:tab w:val="clear" w:pos="567"/>
          <w:tab w:val="left" w:pos="709"/>
        </w:tabs>
        <w:spacing w:before="100" w:beforeAutospacing="1" w:line="360" w:lineRule="auto"/>
        <w:ind w:left="709" w:right="-890" w:hanging="284"/>
        <w:jc w:val="both"/>
        <w:rPr>
          <w:rFonts w:ascii="Times New Roman" w:hAnsi="Times New Roman"/>
          <w:sz w:val="24"/>
          <w:szCs w:val="24"/>
          <w:lang w:val="tr-TR" w:eastAsia="tr-TR"/>
        </w:rPr>
      </w:pPr>
      <w:r w:rsidRPr="00BE62EF">
        <w:rPr>
          <w:rFonts w:ascii="Times New Roman" w:hAnsi="Times New Roman"/>
          <w:sz w:val="24"/>
          <w:szCs w:val="24"/>
          <w:lang w:val="tr-TR" w:eastAsia="tr-TR"/>
        </w:rPr>
        <w:lastRenderedPageBreak/>
        <w:t>Paneller arası network kurulabilecektir. Sistem içinde yer alan paneller, merkez PC ve operatör istasyonlarının birbirleriyle haberleşmesi, yangın algılama ve alarm sistemine özel bir LAN (</w:t>
      </w:r>
      <w:proofErr w:type="spellStart"/>
      <w:r w:rsidRPr="00BE62EF">
        <w:rPr>
          <w:rFonts w:ascii="Times New Roman" w:hAnsi="Times New Roman"/>
          <w:sz w:val="24"/>
          <w:szCs w:val="24"/>
          <w:lang w:val="tr-TR" w:eastAsia="tr-TR"/>
        </w:rPr>
        <w:t>Local</w:t>
      </w:r>
      <w:proofErr w:type="spellEnd"/>
      <w:r w:rsidRPr="00BE62EF">
        <w:rPr>
          <w:rFonts w:ascii="Times New Roman" w:hAnsi="Times New Roman"/>
          <w:sz w:val="24"/>
          <w:szCs w:val="24"/>
          <w:lang w:val="tr-TR" w:eastAsia="tr-TR"/>
        </w:rPr>
        <w:t xml:space="preserve"> </w:t>
      </w:r>
      <w:proofErr w:type="spellStart"/>
      <w:r w:rsidRPr="00BE62EF">
        <w:rPr>
          <w:rFonts w:ascii="Times New Roman" w:hAnsi="Times New Roman"/>
          <w:sz w:val="24"/>
          <w:szCs w:val="24"/>
          <w:lang w:val="tr-TR" w:eastAsia="tr-TR"/>
        </w:rPr>
        <w:t>Area</w:t>
      </w:r>
      <w:proofErr w:type="spellEnd"/>
      <w:r w:rsidRPr="00BE62EF">
        <w:rPr>
          <w:rFonts w:ascii="Times New Roman" w:hAnsi="Times New Roman"/>
          <w:sz w:val="24"/>
          <w:szCs w:val="24"/>
          <w:lang w:val="tr-TR" w:eastAsia="tr-TR"/>
        </w:rPr>
        <w:t xml:space="preserve"> Network) üzerinden gerçekleşecektir. Bu nedenle tasarlanacak LAN (</w:t>
      </w:r>
      <w:proofErr w:type="spellStart"/>
      <w:r w:rsidRPr="00BE62EF">
        <w:rPr>
          <w:rFonts w:ascii="Times New Roman" w:hAnsi="Times New Roman"/>
          <w:sz w:val="24"/>
          <w:szCs w:val="24"/>
          <w:lang w:val="tr-TR" w:eastAsia="tr-TR"/>
        </w:rPr>
        <w:t>Local</w:t>
      </w:r>
      <w:proofErr w:type="spellEnd"/>
      <w:r w:rsidRPr="00BE62EF">
        <w:rPr>
          <w:rFonts w:ascii="Times New Roman" w:hAnsi="Times New Roman"/>
          <w:sz w:val="24"/>
          <w:szCs w:val="24"/>
          <w:lang w:val="tr-TR" w:eastAsia="tr-TR"/>
        </w:rPr>
        <w:t xml:space="preserve"> </w:t>
      </w:r>
      <w:proofErr w:type="spellStart"/>
      <w:r w:rsidRPr="00BE62EF">
        <w:rPr>
          <w:rFonts w:ascii="Times New Roman" w:hAnsi="Times New Roman"/>
          <w:sz w:val="24"/>
          <w:szCs w:val="24"/>
          <w:lang w:val="tr-TR" w:eastAsia="tr-TR"/>
        </w:rPr>
        <w:t>Area</w:t>
      </w:r>
      <w:proofErr w:type="spellEnd"/>
      <w:r w:rsidRPr="00BE62EF">
        <w:rPr>
          <w:rFonts w:ascii="Times New Roman" w:hAnsi="Times New Roman"/>
          <w:sz w:val="24"/>
          <w:szCs w:val="24"/>
          <w:lang w:val="tr-TR" w:eastAsia="tr-TR"/>
        </w:rPr>
        <w:t xml:space="preserve"> Network), tüm sistemin ihtiyaçları doğrultusunda belirlenecektir. Ancak minimum şartlarda aşağıdaki özellikleri sağlaması gerekmektedir:</w:t>
      </w:r>
    </w:p>
    <w:p w14:paraId="1B9FD103" w14:textId="77777777" w:rsidR="00034EEF" w:rsidRPr="00BE62EF" w:rsidRDefault="00034EEF" w:rsidP="00034EEF">
      <w:pPr>
        <w:widowControl/>
        <w:numPr>
          <w:ilvl w:val="0"/>
          <w:numId w:val="225"/>
        </w:numPr>
        <w:autoSpaceDE/>
        <w:autoSpaceDN/>
        <w:spacing w:before="100" w:beforeAutospacing="1" w:line="360" w:lineRule="auto"/>
        <w:ind w:left="1843" w:hanging="709"/>
        <w:jc w:val="both"/>
        <w:rPr>
          <w:sz w:val="24"/>
          <w:szCs w:val="24"/>
        </w:rPr>
      </w:pPr>
      <w:r w:rsidRPr="00BE62EF">
        <w:rPr>
          <w:sz w:val="24"/>
          <w:szCs w:val="24"/>
        </w:rPr>
        <w:t>10BaseT</w:t>
      </w:r>
    </w:p>
    <w:p w14:paraId="5D222F83" w14:textId="77777777" w:rsidR="00034EEF" w:rsidRPr="00BE62EF" w:rsidRDefault="00034EEF" w:rsidP="00034EEF">
      <w:pPr>
        <w:widowControl/>
        <w:numPr>
          <w:ilvl w:val="0"/>
          <w:numId w:val="225"/>
        </w:numPr>
        <w:autoSpaceDE/>
        <w:autoSpaceDN/>
        <w:spacing w:before="100" w:beforeAutospacing="1" w:after="100" w:afterAutospacing="1" w:line="360" w:lineRule="auto"/>
        <w:ind w:left="1843" w:hanging="709"/>
        <w:jc w:val="both"/>
        <w:rPr>
          <w:sz w:val="24"/>
          <w:szCs w:val="24"/>
        </w:rPr>
      </w:pPr>
      <w:r w:rsidRPr="00BE62EF">
        <w:rPr>
          <w:sz w:val="24"/>
          <w:szCs w:val="24"/>
        </w:rPr>
        <w:t>FDDI</w:t>
      </w:r>
    </w:p>
    <w:p w14:paraId="0385A31D" w14:textId="77777777" w:rsidR="00034EEF" w:rsidRPr="00BE62EF" w:rsidRDefault="00034EEF" w:rsidP="00034EEF">
      <w:pPr>
        <w:pStyle w:val="bekMetni"/>
        <w:numPr>
          <w:ilvl w:val="0"/>
          <w:numId w:val="224"/>
        </w:numPr>
        <w:tabs>
          <w:tab w:val="clear" w:pos="567"/>
          <w:tab w:val="left" w:pos="709"/>
        </w:tabs>
        <w:spacing w:before="100" w:beforeAutospacing="1" w:line="360" w:lineRule="auto"/>
        <w:ind w:left="709" w:right="-890" w:hanging="284"/>
        <w:rPr>
          <w:rFonts w:ascii="Times New Roman" w:hAnsi="Times New Roman"/>
          <w:sz w:val="24"/>
          <w:szCs w:val="24"/>
          <w:lang w:val="tr-TR" w:eastAsia="tr-TR"/>
        </w:rPr>
      </w:pPr>
      <w:r w:rsidRPr="00BE62EF">
        <w:rPr>
          <w:rFonts w:ascii="Times New Roman" w:hAnsi="Times New Roman"/>
          <w:sz w:val="24"/>
          <w:szCs w:val="24"/>
          <w:lang w:val="tr-TR" w:eastAsia="tr-TR"/>
        </w:rPr>
        <w:t xml:space="preserve">Sistem için tamamen ayrı bir LAN oluşturulacaktır. Mevcut LAN veya diğer güvenlik sistemlerine ait LAN kullanılmayacaktır. </w:t>
      </w:r>
    </w:p>
    <w:p w14:paraId="38CF3FF1" w14:textId="77777777" w:rsidR="00034EEF" w:rsidRPr="00BE62EF" w:rsidRDefault="00034EEF" w:rsidP="00034EEF">
      <w:pPr>
        <w:pStyle w:val="bekMetni"/>
        <w:numPr>
          <w:ilvl w:val="0"/>
          <w:numId w:val="224"/>
        </w:numPr>
        <w:tabs>
          <w:tab w:val="clear" w:pos="567"/>
          <w:tab w:val="left" w:pos="709"/>
        </w:tabs>
        <w:spacing w:before="100" w:beforeAutospacing="1" w:line="360" w:lineRule="auto"/>
        <w:ind w:left="709" w:right="-890" w:hanging="284"/>
        <w:rPr>
          <w:rFonts w:ascii="Times New Roman" w:hAnsi="Times New Roman"/>
          <w:sz w:val="24"/>
          <w:szCs w:val="24"/>
          <w:lang w:val="tr-TR" w:eastAsia="tr-TR"/>
        </w:rPr>
      </w:pPr>
      <w:r w:rsidRPr="00BE62EF">
        <w:rPr>
          <w:rFonts w:ascii="Times New Roman" w:hAnsi="Times New Roman"/>
          <w:sz w:val="24"/>
          <w:szCs w:val="24"/>
          <w:lang w:val="tr-TR" w:eastAsia="tr-TR"/>
        </w:rPr>
        <w:t>LAN içinde kullanılacak kablo tipleri ;</w:t>
      </w:r>
    </w:p>
    <w:p w14:paraId="01D4C111" w14:textId="77777777" w:rsidR="00034EEF" w:rsidRPr="00BE62EF" w:rsidRDefault="00034EEF" w:rsidP="00034EEF">
      <w:pPr>
        <w:widowControl/>
        <w:numPr>
          <w:ilvl w:val="0"/>
          <w:numId w:val="226"/>
        </w:numPr>
        <w:autoSpaceDE/>
        <w:autoSpaceDN/>
        <w:spacing w:before="100" w:beforeAutospacing="1" w:line="360" w:lineRule="auto"/>
        <w:ind w:left="1843" w:hanging="709"/>
        <w:jc w:val="both"/>
        <w:rPr>
          <w:sz w:val="24"/>
          <w:szCs w:val="24"/>
        </w:rPr>
      </w:pPr>
      <w:r w:rsidRPr="00BE62EF">
        <w:rPr>
          <w:sz w:val="24"/>
          <w:szCs w:val="24"/>
        </w:rPr>
        <w:t>Fiber Optik</w:t>
      </w:r>
    </w:p>
    <w:p w14:paraId="36D40A59" w14:textId="10089754" w:rsidR="00034EEF" w:rsidRPr="00685040" w:rsidRDefault="00034EEF" w:rsidP="00034EEF">
      <w:pPr>
        <w:widowControl/>
        <w:numPr>
          <w:ilvl w:val="0"/>
          <w:numId w:val="226"/>
        </w:numPr>
        <w:autoSpaceDE/>
        <w:autoSpaceDN/>
        <w:spacing w:before="100" w:beforeAutospacing="1" w:after="100" w:afterAutospacing="1" w:line="360" w:lineRule="auto"/>
        <w:ind w:left="426" w:firstLine="283"/>
        <w:jc w:val="both"/>
        <w:rPr>
          <w:sz w:val="24"/>
          <w:szCs w:val="24"/>
        </w:rPr>
      </w:pPr>
      <w:proofErr w:type="spellStart"/>
      <w:r w:rsidRPr="00685040">
        <w:rPr>
          <w:sz w:val="24"/>
          <w:szCs w:val="24"/>
        </w:rPr>
        <w:t>Category</w:t>
      </w:r>
      <w:proofErr w:type="spellEnd"/>
      <w:r w:rsidRPr="00685040">
        <w:rPr>
          <w:sz w:val="24"/>
          <w:szCs w:val="24"/>
        </w:rPr>
        <w:t xml:space="preserve"> 6 </w:t>
      </w:r>
      <w:proofErr w:type="spellStart"/>
      <w:r w:rsidRPr="00685040">
        <w:rPr>
          <w:sz w:val="24"/>
          <w:szCs w:val="24"/>
        </w:rPr>
        <w:t>Unshielded</w:t>
      </w:r>
      <w:proofErr w:type="spellEnd"/>
      <w:r w:rsidRPr="00685040">
        <w:rPr>
          <w:sz w:val="24"/>
          <w:szCs w:val="24"/>
        </w:rPr>
        <w:t xml:space="preserve"> </w:t>
      </w:r>
      <w:proofErr w:type="spellStart"/>
      <w:r w:rsidRPr="00685040">
        <w:rPr>
          <w:sz w:val="24"/>
          <w:szCs w:val="24"/>
        </w:rPr>
        <w:t>Twisted</w:t>
      </w:r>
      <w:proofErr w:type="spellEnd"/>
      <w:r w:rsidRPr="00685040">
        <w:rPr>
          <w:sz w:val="24"/>
          <w:szCs w:val="24"/>
        </w:rPr>
        <w:t xml:space="preserve"> </w:t>
      </w:r>
      <w:proofErr w:type="spellStart"/>
      <w:r w:rsidRPr="00685040">
        <w:rPr>
          <w:sz w:val="24"/>
          <w:szCs w:val="24"/>
        </w:rPr>
        <w:t>Pair</w:t>
      </w:r>
      <w:proofErr w:type="spellEnd"/>
      <w:r w:rsidRPr="00685040">
        <w:rPr>
          <w:sz w:val="24"/>
          <w:szCs w:val="24"/>
        </w:rPr>
        <w:t xml:space="preserve"> (UTP)  olabilecektir.</w:t>
      </w:r>
    </w:p>
    <w:p w14:paraId="7F9DD205" w14:textId="77777777" w:rsidR="00034EEF" w:rsidRPr="00BE62EF" w:rsidRDefault="00034EEF" w:rsidP="00034EEF">
      <w:pPr>
        <w:pStyle w:val="bekMetni"/>
        <w:numPr>
          <w:ilvl w:val="0"/>
          <w:numId w:val="224"/>
        </w:numPr>
        <w:tabs>
          <w:tab w:val="clear" w:pos="567"/>
          <w:tab w:val="left" w:pos="709"/>
        </w:tabs>
        <w:spacing w:before="100" w:beforeAutospacing="1" w:line="360" w:lineRule="auto"/>
        <w:ind w:left="709" w:right="-890" w:hanging="284"/>
        <w:rPr>
          <w:rFonts w:ascii="Times New Roman" w:hAnsi="Times New Roman"/>
          <w:sz w:val="24"/>
          <w:szCs w:val="24"/>
          <w:lang w:val="tr-TR" w:eastAsia="tr-TR"/>
        </w:rPr>
      </w:pPr>
      <w:r w:rsidRPr="00BE62EF">
        <w:rPr>
          <w:rFonts w:ascii="Times New Roman" w:hAnsi="Times New Roman"/>
          <w:sz w:val="24"/>
          <w:szCs w:val="24"/>
          <w:lang w:val="tr-TR" w:eastAsia="tr-TR"/>
        </w:rPr>
        <w:t>Kablo tip ve kesitleri için yangın ihbar sistemini kuracak firmanın onayı alınacaktır.</w:t>
      </w:r>
    </w:p>
    <w:p w14:paraId="648EF3EA" w14:textId="77777777" w:rsidR="00034EEF" w:rsidRPr="00BE62EF" w:rsidRDefault="00034EEF" w:rsidP="00034EEF">
      <w:pPr>
        <w:spacing w:line="360" w:lineRule="auto"/>
        <w:jc w:val="both"/>
        <w:rPr>
          <w:sz w:val="24"/>
          <w:szCs w:val="24"/>
        </w:rPr>
      </w:pPr>
    </w:p>
    <w:p w14:paraId="5B3039A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I-</w:t>
      </w:r>
      <w:r w:rsidRPr="00BE62EF">
        <w:rPr>
          <w:b/>
          <w:sz w:val="24"/>
          <w:szCs w:val="24"/>
          <w:highlight w:val="lightGray"/>
        </w:rPr>
        <w:tab/>
        <w:t>ENTEGRASYON</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6420160D" w14:textId="77777777" w:rsidR="00034EEF" w:rsidRPr="00BE62EF" w:rsidRDefault="00034EEF" w:rsidP="00034EEF">
      <w:pPr>
        <w:spacing w:line="360" w:lineRule="auto"/>
        <w:rPr>
          <w:sz w:val="24"/>
          <w:szCs w:val="24"/>
        </w:rPr>
      </w:pPr>
    </w:p>
    <w:p w14:paraId="3DFAE9E2" w14:textId="77777777" w:rsidR="00034EEF" w:rsidRPr="00BE62EF" w:rsidRDefault="00034EEF" w:rsidP="00034EEF">
      <w:pPr>
        <w:pStyle w:val="bekMetni"/>
        <w:tabs>
          <w:tab w:val="clear" w:pos="567"/>
          <w:tab w:val="left" w:pos="709"/>
        </w:tabs>
        <w:spacing w:line="360" w:lineRule="auto"/>
        <w:ind w:left="709" w:firstLine="0"/>
        <w:rPr>
          <w:rFonts w:ascii="Times New Roman" w:hAnsi="Times New Roman"/>
          <w:sz w:val="24"/>
          <w:szCs w:val="24"/>
          <w:lang w:val="tr-TR" w:eastAsia="tr-TR"/>
        </w:rPr>
      </w:pPr>
      <w:r w:rsidRPr="00BE62EF">
        <w:rPr>
          <w:rFonts w:ascii="Times New Roman" w:hAnsi="Times New Roman"/>
          <w:sz w:val="24"/>
          <w:szCs w:val="24"/>
          <w:lang w:val="tr-TR" w:eastAsia="tr-TR"/>
        </w:rPr>
        <w:t xml:space="preserve">Yangın Algılama </w:t>
      </w:r>
      <w:proofErr w:type="gramStart"/>
      <w:r w:rsidRPr="00BE62EF">
        <w:rPr>
          <w:rFonts w:ascii="Times New Roman" w:hAnsi="Times New Roman"/>
          <w:sz w:val="24"/>
          <w:szCs w:val="24"/>
          <w:lang w:val="tr-TR" w:eastAsia="tr-TR"/>
        </w:rPr>
        <w:t>Sistemi  tesisteki</w:t>
      </w:r>
      <w:proofErr w:type="gramEnd"/>
      <w:r w:rsidRPr="00BE62EF">
        <w:rPr>
          <w:rFonts w:ascii="Times New Roman" w:hAnsi="Times New Roman"/>
          <w:sz w:val="24"/>
          <w:szCs w:val="24"/>
          <w:lang w:val="tr-TR" w:eastAsia="tr-TR"/>
        </w:rPr>
        <w:t xml:space="preserve"> yangın uyarı, yangın söndürme ve yangın önleme ile ilgili olabilecek tüm sistemler ile irtibatlandırılacaktır. Bunlar :</w:t>
      </w:r>
    </w:p>
    <w:p w14:paraId="5DEB51ED" w14:textId="77777777" w:rsidR="00034EEF" w:rsidRPr="00BE62EF" w:rsidRDefault="00034EEF" w:rsidP="00034EEF">
      <w:pPr>
        <w:widowControl/>
        <w:numPr>
          <w:ilvl w:val="0"/>
          <w:numId w:val="227"/>
        </w:numPr>
        <w:tabs>
          <w:tab w:val="left" w:pos="1843"/>
        </w:tabs>
        <w:autoSpaceDE/>
        <w:autoSpaceDN/>
        <w:spacing w:before="100" w:beforeAutospacing="1" w:line="360" w:lineRule="auto"/>
        <w:ind w:left="709" w:firstLine="851"/>
        <w:jc w:val="both"/>
        <w:rPr>
          <w:sz w:val="24"/>
          <w:szCs w:val="24"/>
        </w:rPr>
      </w:pPr>
      <w:r w:rsidRPr="00BE62EF">
        <w:rPr>
          <w:sz w:val="24"/>
          <w:szCs w:val="24"/>
        </w:rPr>
        <w:t>Bina Otomasyonu Sistemi (Özellikle HVAC Otomasyon)</w:t>
      </w:r>
    </w:p>
    <w:p w14:paraId="27B2CE3C" w14:textId="77777777" w:rsidR="00034EEF" w:rsidRPr="00BE62EF" w:rsidRDefault="00034EEF" w:rsidP="00034EEF">
      <w:pPr>
        <w:widowControl/>
        <w:numPr>
          <w:ilvl w:val="0"/>
          <w:numId w:val="227"/>
        </w:numPr>
        <w:autoSpaceDE/>
        <w:autoSpaceDN/>
        <w:spacing w:before="100" w:beforeAutospacing="1" w:line="360" w:lineRule="auto"/>
        <w:ind w:left="1843" w:hanging="283"/>
        <w:jc w:val="both"/>
        <w:rPr>
          <w:sz w:val="24"/>
          <w:szCs w:val="24"/>
        </w:rPr>
      </w:pPr>
      <w:r w:rsidRPr="00BE62EF">
        <w:rPr>
          <w:sz w:val="24"/>
          <w:szCs w:val="24"/>
        </w:rPr>
        <w:t>Gaz Algılama Sistemi</w:t>
      </w:r>
    </w:p>
    <w:p w14:paraId="119EA52C" w14:textId="77777777" w:rsidR="00034EEF" w:rsidRPr="00BE62EF" w:rsidRDefault="00034EEF" w:rsidP="00034EEF">
      <w:pPr>
        <w:widowControl/>
        <w:numPr>
          <w:ilvl w:val="0"/>
          <w:numId w:val="227"/>
        </w:numPr>
        <w:autoSpaceDE/>
        <w:autoSpaceDN/>
        <w:spacing w:before="100" w:beforeAutospacing="1" w:line="360" w:lineRule="auto"/>
        <w:ind w:left="1843" w:hanging="283"/>
        <w:jc w:val="both"/>
        <w:rPr>
          <w:sz w:val="24"/>
          <w:szCs w:val="24"/>
        </w:rPr>
      </w:pPr>
      <w:r w:rsidRPr="00BE62EF">
        <w:rPr>
          <w:sz w:val="24"/>
          <w:szCs w:val="24"/>
        </w:rPr>
        <w:t>Doğalgaz vanaları</w:t>
      </w:r>
    </w:p>
    <w:p w14:paraId="0E334681" w14:textId="77777777" w:rsidR="00034EEF" w:rsidRPr="00BE62EF" w:rsidRDefault="00034EEF" w:rsidP="00034EEF">
      <w:pPr>
        <w:widowControl/>
        <w:numPr>
          <w:ilvl w:val="0"/>
          <w:numId w:val="227"/>
        </w:numPr>
        <w:autoSpaceDE/>
        <w:autoSpaceDN/>
        <w:spacing w:before="100" w:beforeAutospacing="1" w:line="360" w:lineRule="auto"/>
        <w:ind w:left="1843" w:hanging="283"/>
        <w:jc w:val="both"/>
        <w:rPr>
          <w:sz w:val="24"/>
          <w:szCs w:val="24"/>
        </w:rPr>
      </w:pPr>
      <w:r w:rsidRPr="00BE62EF">
        <w:rPr>
          <w:sz w:val="24"/>
          <w:szCs w:val="24"/>
        </w:rPr>
        <w:t>Asansör Kumanda Sistemleri</w:t>
      </w:r>
    </w:p>
    <w:p w14:paraId="60247B35" w14:textId="77777777" w:rsidR="00034EEF" w:rsidRPr="00BE62EF" w:rsidRDefault="00034EEF" w:rsidP="00034EEF">
      <w:pPr>
        <w:widowControl/>
        <w:numPr>
          <w:ilvl w:val="0"/>
          <w:numId w:val="227"/>
        </w:numPr>
        <w:autoSpaceDE/>
        <w:autoSpaceDN/>
        <w:spacing w:before="100" w:beforeAutospacing="1" w:line="360" w:lineRule="auto"/>
        <w:ind w:left="1843" w:hanging="283"/>
        <w:jc w:val="both"/>
        <w:rPr>
          <w:sz w:val="24"/>
          <w:szCs w:val="24"/>
        </w:rPr>
      </w:pPr>
      <w:r w:rsidRPr="00BE62EF">
        <w:rPr>
          <w:sz w:val="24"/>
          <w:szCs w:val="24"/>
        </w:rPr>
        <w:t>Acil Anons Sistemi</w:t>
      </w:r>
    </w:p>
    <w:p w14:paraId="729790DE" w14:textId="77777777" w:rsidR="00034EEF" w:rsidRPr="00BE62EF" w:rsidRDefault="00034EEF" w:rsidP="00034EEF">
      <w:pPr>
        <w:widowControl/>
        <w:numPr>
          <w:ilvl w:val="0"/>
          <w:numId w:val="227"/>
        </w:numPr>
        <w:autoSpaceDE/>
        <w:autoSpaceDN/>
        <w:spacing w:before="100" w:beforeAutospacing="1" w:line="360" w:lineRule="auto"/>
        <w:ind w:left="1843" w:hanging="283"/>
        <w:jc w:val="both"/>
        <w:rPr>
          <w:sz w:val="24"/>
          <w:szCs w:val="24"/>
        </w:rPr>
      </w:pPr>
      <w:r w:rsidRPr="00BE62EF">
        <w:rPr>
          <w:sz w:val="24"/>
          <w:szCs w:val="24"/>
        </w:rPr>
        <w:t>Güvenlik ve CCTV sistemleri</w:t>
      </w:r>
    </w:p>
    <w:p w14:paraId="3B9D9513" w14:textId="77777777" w:rsidR="00034EEF" w:rsidRPr="00BE62EF" w:rsidRDefault="00034EEF" w:rsidP="00034EEF">
      <w:pPr>
        <w:widowControl/>
        <w:numPr>
          <w:ilvl w:val="0"/>
          <w:numId w:val="227"/>
        </w:numPr>
        <w:autoSpaceDE/>
        <w:autoSpaceDN/>
        <w:spacing w:before="100" w:beforeAutospacing="1" w:line="360" w:lineRule="auto"/>
        <w:ind w:left="1843" w:hanging="283"/>
        <w:jc w:val="both"/>
        <w:rPr>
          <w:sz w:val="24"/>
          <w:szCs w:val="24"/>
        </w:rPr>
      </w:pPr>
      <w:r w:rsidRPr="00BE62EF">
        <w:rPr>
          <w:sz w:val="24"/>
          <w:szCs w:val="24"/>
        </w:rPr>
        <w:t>Deprem Algılama Sistemleri</w:t>
      </w:r>
    </w:p>
    <w:p w14:paraId="276CE0A1" w14:textId="77777777" w:rsidR="00034EEF" w:rsidRPr="00BE62EF" w:rsidRDefault="00034EEF" w:rsidP="00034EEF">
      <w:pPr>
        <w:spacing w:line="360" w:lineRule="auto"/>
        <w:jc w:val="both"/>
        <w:outlineLvl w:val="0"/>
        <w:rPr>
          <w:sz w:val="24"/>
          <w:szCs w:val="24"/>
        </w:rPr>
      </w:pPr>
    </w:p>
    <w:p w14:paraId="16F25B74"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t>AVAN YANGIN SENARYOSU</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6AAB383F" w14:textId="77777777" w:rsidR="00034EEF" w:rsidRPr="00BE62EF" w:rsidRDefault="00034EEF" w:rsidP="00034EEF">
      <w:pPr>
        <w:spacing w:line="360" w:lineRule="auto"/>
        <w:jc w:val="both"/>
        <w:outlineLvl w:val="0"/>
        <w:rPr>
          <w:b/>
          <w:sz w:val="24"/>
          <w:szCs w:val="24"/>
        </w:rPr>
      </w:pPr>
    </w:p>
    <w:p w14:paraId="4599B130" w14:textId="77777777" w:rsidR="00034EEF" w:rsidRPr="00BE62EF" w:rsidRDefault="00034EEF" w:rsidP="00034EEF">
      <w:pPr>
        <w:spacing w:line="360" w:lineRule="auto"/>
        <w:ind w:left="360"/>
        <w:jc w:val="both"/>
        <w:rPr>
          <w:b/>
          <w:sz w:val="24"/>
          <w:szCs w:val="24"/>
        </w:rPr>
      </w:pPr>
      <w:r w:rsidRPr="00BE62EF">
        <w:rPr>
          <w:b/>
          <w:sz w:val="24"/>
          <w:szCs w:val="24"/>
        </w:rPr>
        <w:lastRenderedPageBreak/>
        <w:t>a- YANGIN SENARYOSUNUN BAŞLATILMASI</w:t>
      </w:r>
    </w:p>
    <w:p w14:paraId="342F5249" w14:textId="77777777" w:rsidR="00034EEF" w:rsidRPr="00BE62EF" w:rsidRDefault="00034EEF" w:rsidP="00034EEF">
      <w:pPr>
        <w:spacing w:line="360" w:lineRule="auto"/>
        <w:jc w:val="both"/>
        <w:rPr>
          <w:sz w:val="24"/>
          <w:szCs w:val="24"/>
        </w:rPr>
      </w:pPr>
    </w:p>
    <w:p w14:paraId="167477D0" w14:textId="77777777" w:rsidR="00034EEF" w:rsidRPr="00BE62EF" w:rsidRDefault="00034EEF" w:rsidP="00034EEF">
      <w:pPr>
        <w:widowControl/>
        <w:numPr>
          <w:ilvl w:val="0"/>
          <w:numId w:val="297"/>
        </w:numPr>
        <w:autoSpaceDE/>
        <w:autoSpaceDN/>
        <w:spacing w:line="360" w:lineRule="auto"/>
        <w:jc w:val="both"/>
        <w:rPr>
          <w:sz w:val="24"/>
          <w:szCs w:val="24"/>
        </w:rPr>
      </w:pPr>
      <w:r w:rsidRPr="00BE62EF">
        <w:rPr>
          <w:sz w:val="24"/>
          <w:szCs w:val="24"/>
        </w:rPr>
        <w:t xml:space="preserve">Herhangi bir yangın ihbar cihazından alarm bilgisi geldiğinde yangın ihbar santralı ön alarm verecek ve alarmın onaylanması için 1 dakika bekleyecektir. Bu süre içerisinde alarmın görüldüğü </w:t>
      </w:r>
      <w:proofErr w:type="spellStart"/>
      <w:r w:rsidRPr="00BE62EF">
        <w:rPr>
          <w:sz w:val="24"/>
          <w:szCs w:val="24"/>
        </w:rPr>
        <w:t>manual</w:t>
      </w:r>
      <w:proofErr w:type="spellEnd"/>
      <w:r w:rsidRPr="00BE62EF">
        <w:rPr>
          <w:sz w:val="24"/>
          <w:szCs w:val="24"/>
        </w:rPr>
        <w:t xml:space="preserve"> olarak onaylandığı anda veya herhangi bir müdahale gelmediğinde 1 dakikanın sonunda otomatik olarak yangın senaryosunu başlatma prosedürü çalışmaya başlayacaktır.</w:t>
      </w:r>
    </w:p>
    <w:p w14:paraId="0D25305F" w14:textId="77777777" w:rsidR="00034EEF" w:rsidRPr="00BE62EF" w:rsidRDefault="00034EEF" w:rsidP="00034EEF">
      <w:pPr>
        <w:spacing w:line="360" w:lineRule="auto"/>
        <w:ind w:left="720"/>
        <w:jc w:val="both"/>
        <w:rPr>
          <w:sz w:val="24"/>
          <w:szCs w:val="24"/>
        </w:rPr>
      </w:pPr>
    </w:p>
    <w:p w14:paraId="66BD5CC3" w14:textId="77777777" w:rsidR="00034EEF" w:rsidRPr="00BE62EF" w:rsidRDefault="00034EEF" w:rsidP="00034EEF">
      <w:pPr>
        <w:widowControl/>
        <w:numPr>
          <w:ilvl w:val="0"/>
          <w:numId w:val="297"/>
        </w:numPr>
        <w:autoSpaceDE/>
        <w:autoSpaceDN/>
        <w:spacing w:line="360" w:lineRule="auto"/>
        <w:jc w:val="both"/>
        <w:rPr>
          <w:sz w:val="24"/>
          <w:szCs w:val="24"/>
        </w:rPr>
      </w:pPr>
      <w:r w:rsidRPr="00BE62EF">
        <w:rPr>
          <w:sz w:val="24"/>
          <w:szCs w:val="24"/>
        </w:rPr>
        <w:t>Ön alarmın onayından sonra;</w:t>
      </w:r>
    </w:p>
    <w:p w14:paraId="099CA426" w14:textId="77777777" w:rsidR="00034EEF" w:rsidRPr="00BE62EF" w:rsidRDefault="00034EEF" w:rsidP="00034EEF">
      <w:pPr>
        <w:widowControl/>
        <w:numPr>
          <w:ilvl w:val="0"/>
          <w:numId w:val="298"/>
        </w:numPr>
        <w:autoSpaceDE/>
        <w:autoSpaceDN/>
        <w:spacing w:line="360" w:lineRule="auto"/>
        <w:ind w:left="1418" w:hanging="284"/>
        <w:jc w:val="both"/>
        <w:rPr>
          <w:sz w:val="24"/>
          <w:szCs w:val="24"/>
        </w:rPr>
      </w:pPr>
      <w:r w:rsidRPr="00BE62EF">
        <w:rPr>
          <w:sz w:val="24"/>
          <w:szCs w:val="24"/>
        </w:rPr>
        <w:t>Herhangi bir yangın ihbar dedektöründen veya</w:t>
      </w:r>
    </w:p>
    <w:p w14:paraId="5951EA38" w14:textId="77777777" w:rsidR="00034EEF" w:rsidRPr="00BE62EF" w:rsidRDefault="00034EEF" w:rsidP="00034EEF">
      <w:pPr>
        <w:widowControl/>
        <w:numPr>
          <w:ilvl w:val="0"/>
          <w:numId w:val="298"/>
        </w:numPr>
        <w:autoSpaceDE/>
        <w:autoSpaceDN/>
        <w:spacing w:line="360" w:lineRule="auto"/>
        <w:ind w:firstLine="54"/>
        <w:jc w:val="both"/>
        <w:rPr>
          <w:sz w:val="24"/>
          <w:szCs w:val="24"/>
        </w:rPr>
      </w:pPr>
      <w:r w:rsidRPr="00BE62EF">
        <w:rPr>
          <w:sz w:val="24"/>
          <w:szCs w:val="24"/>
        </w:rPr>
        <w:t xml:space="preserve">Otopark dışında herhangi bir </w:t>
      </w:r>
      <w:proofErr w:type="spellStart"/>
      <w:r w:rsidRPr="00BE62EF">
        <w:rPr>
          <w:sz w:val="24"/>
          <w:szCs w:val="24"/>
        </w:rPr>
        <w:t>flow</w:t>
      </w:r>
      <w:proofErr w:type="spellEnd"/>
      <w:r w:rsidRPr="00BE62EF">
        <w:rPr>
          <w:sz w:val="24"/>
          <w:szCs w:val="24"/>
        </w:rPr>
        <w:t xml:space="preserve"> </w:t>
      </w:r>
      <w:proofErr w:type="spellStart"/>
      <w:r w:rsidRPr="00BE62EF">
        <w:rPr>
          <w:sz w:val="24"/>
          <w:szCs w:val="24"/>
        </w:rPr>
        <w:t>switch’den</w:t>
      </w:r>
      <w:proofErr w:type="spellEnd"/>
    </w:p>
    <w:p w14:paraId="36934AD3" w14:textId="77777777" w:rsidR="00034EEF" w:rsidRPr="00BE62EF" w:rsidRDefault="00034EEF" w:rsidP="00034EEF">
      <w:pPr>
        <w:spacing w:line="360" w:lineRule="auto"/>
        <w:ind w:left="720"/>
        <w:jc w:val="both"/>
        <w:rPr>
          <w:sz w:val="24"/>
          <w:szCs w:val="24"/>
        </w:rPr>
      </w:pPr>
      <w:r w:rsidRPr="00BE62EF">
        <w:rPr>
          <w:sz w:val="24"/>
          <w:szCs w:val="24"/>
        </w:rPr>
        <w:t xml:space="preserve">Alarm alınmışsa, alarm alınan bölgedeki kameraların görüntüleri büyük monitöre aktarılacak, canlı (saniyede 25 kare) kayda başlanacak ve alarmın doğrulunun kontrolu için yangın ihbar santralı 5 dakika süre tanıyacaktır. Bu süre içinde yangının </w:t>
      </w:r>
      <w:proofErr w:type="spellStart"/>
      <w:r w:rsidRPr="00BE62EF">
        <w:rPr>
          <w:sz w:val="24"/>
          <w:szCs w:val="24"/>
        </w:rPr>
        <w:t>teyid</w:t>
      </w:r>
      <w:proofErr w:type="spellEnd"/>
      <w:r w:rsidRPr="00BE62EF">
        <w:rPr>
          <w:sz w:val="24"/>
          <w:szCs w:val="24"/>
        </w:rPr>
        <w:t xml:space="preserve"> edilmesi durumunda yangın senaryosu </w:t>
      </w:r>
      <w:proofErr w:type="spellStart"/>
      <w:r w:rsidRPr="00BE62EF">
        <w:rPr>
          <w:sz w:val="24"/>
          <w:szCs w:val="24"/>
        </w:rPr>
        <w:t>manual</w:t>
      </w:r>
      <w:proofErr w:type="spellEnd"/>
      <w:r w:rsidRPr="00BE62EF">
        <w:rPr>
          <w:sz w:val="24"/>
          <w:szCs w:val="24"/>
        </w:rPr>
        <w:t xml:space="preserve"> olarak başlatılacak veya yanlış alarm olduğu </w:t>
      </w:r>
      <w:proofErr w:type="spellStart"/>
      <w:r w:rsidRPr="00BE62EF">
        <w:rPr>
          <w:sz w:val="24"/>
          <w:szCs w:val="24"/>
        </w:rPr>
        <w:t>tesbit</w:t>
      </w:r>
      <w:proofErr w:type="spellEnd"/>
      <w:r w:rsidRPr="00BE62EF">
        <w:rPr>
          <w:sz w:val="24"/>
          <w:szCs w:val="24"/>
        </w:rPr>
        <w:t xml:space="preserve"> edilirse prosedür </w:t>
      </w:r>
      <w:proofErr w:type="spellStart"/>
      <w:r w:rsidRPr="00BE62EF">
        <w:rPr>
          <w:sz w:val="24"/>
          <w:szCs w:val="24"/>
        </w:rPr>
        <w:t>manual</w:t>
      </w:r>
      <w:proofErr w:type="spellEnd"/>
      <w:r w:rsidRPr="00BE62EF">
        <w:rPr>
          <w:sz w:val="24"/>
          <w:szCs w:val="24"/>
        </w:rPr>
        <w:t xml:space="preserve"> olarak iptal edilecektir. Manual bir giriş yapılmaması durumunda süre sonunda yangın senaryosu otomatik olarak başlayacaktır.</w:t>
      </w:r>
    </w:p>
    <w:p w14:paraId="4BAA4A62" w14:textId="77777777" w:rsidR="00034EEF" w:rsidRPr="00BE62EF" w:rsidRDefault="00034EEF" w:rsidP="00034EEF">
      <w:pPr>
        <w:widowControl/>
        <w:numPr>
          <w:ilvl w:val="0"/>
          <w:numId w:val="299"/>
        </w:numPr>
        <w:autoSpaceDE/>
        <w:autoSpaceDN/>
        <w:spacing w:line="360" w:lineRule="auto"/>
        <w:jc w:val="both"/>
        <w:rPr>
          <w:sz w:val="24"/>
          <w:szCs w:val="24"/>
        </w:rPr>
      </w:pPr>
      <w:r w:rsidRPr="00BE62EF">
        <w:rPr>
          <w:sz w:val="24"/>
          <w:szCs w:val="24"/>
        </w:rPr>
        <w:t>Aynı bölgede bulunan minimum iki yangın ihbar dedektöründen veya</w:t>
      </w:r>
    </w:p>
    <w:p w14:paraId="5EF46140" w14:textId="77777777" w:rsidR="00034EEF" w:rsidRPr="00BE62EF" w:rsidRDefault="00034EEF" w:rsidP="00034EEF">
      <w:pPr>
        <w:widowControl/>
        <w:numPr>
          <w:ilvl w:val="0"/>
          <w:numId w:val="299"/>
        </w:numPr>
        <w:autoSpaceDE/>
        <w:autoSpaceDN/>
        <w:spacing w:line="360" w:lineRule="auto"/>
        <w:jc w:val="both"/>
        <w:rPr>
          <w:sz w:val="24"/>
          <w:szCs w:val="24"/>
        </w:rPr>
      </w:pPr>
      <w:r w:rsidRPr="00BE62EF">
        <w:rPr>
          <w:sz w:val="24"/>
          <w:szCs w:val="24"/>
        </w:rPr>
        <w:t>Kombine dedektörlerin her iki sensöründen birlikte veya</w:t>
      </w:r>
    </w:p>
    <w:p w14:paraId="6043B14F" w14:textId="77777777" w:rsidR="00034EEF" w:rsidRPr="00BE62EF" w:rsidRDefault="00034EEF" w:rsidP="00034EEF">
      <w:pPr>
        <w:widowControl/>
        <w:numPr>
          <w:ilvl w:val="0"/>
          <w:numId w:val="299"/>
        </w:numPr>
        <w:autoSpaceDE/>
        <w:autoSpaceDN/>
        <w:spacing w:line="360" w:lineRule="auto"/>
        <w:jc w:val="both"/>
        <w:rPr>
          <w:sz w:val="24"/>
          <w:szCs w:val="24"/>
        </w:rPr>
      </w:pPr>
      <w:r w:rsidRPr="00BE62EF">
        <w:rPr>
          <w:sz w:val="24"/>
          <w:szCs w:val="24"/>
        </w:rPr>
        <w:t xml:space="preserve">Otopark </w:t>
      </w:r>
      <w:proofErr w:type="spellStart"/>
      <w:r w:rsidRPr="00BE62EF">
        <w:rPr>
          <w:sz w:val="24"/>
          <w:szCs w:val="24"/>
        </w:rPr>
        <w:t>sprinkler</w:t>
      </w:r>
      <w:proofErr w:type="spellEnd"/>
      <w:r w:rsidRPr="00BE62EF">
        <w:rPr>
          <w:sz w:val="24"/>
          <w:szCs w:val="24"/>
        </w:rPr>
        <w:t xml:space="preserve"> sistemindeki bir </w:t>
      </w:r>
      <w:proofErr w:type="spellStart"/>
      <w:r w:rsidRPr="00BE62EF">
        <w:rPr>
          <w:sz w:val="24"/>
          <w:szCs w:val="24"/>
        </w:rPr>
        <w:t>flow</w:t>
      </w:r>
      <w:proofErr w:type="spellEnd"/>
      <w:r w:rsidRPr="00BE62EF">
        <w:rPr>
          <w:sz w:val="24"/>
          <w:szCs w:val="24"/>
        </w:rPr>
        <w:t xml:space="preserve"> </w:t>
      </w:r>
      <w:proofErr w:type="spellStart"/>
      <w:r w:rsidRPr="00BE62EF">
        <w:rPr>
          <w:sz w:val="24"/>
          <w:szCs w:val="24"/>
        </w:rPr>
        <w:t>switch’den</w:t>
      </w:r>
      <w:proofErr w:type="spellEnd"/>
      <w:r w:rsidRPr="00BE62EF">
        <w:rPr>
          <w:sz w:val="24"/>
          <w:szCs w:val="24"/>
        </w:rPr>
        <w:t xml:space="preserve"> veya</w:t>
      </w:r>
    </w:p>
    <w:p w14:paraId="1FF61478" w14:textId="77777777" w:rsidR="00034EEF" w:rsidRPr="00BE62EF" w:rsidRDefault="00034EEF" w:rsidP="00034EEF">
      <w:pPr>
        <w:widowControl/>
        <w:numPr>
          <w:ilvl w:val="0"/>
          <w:numId w:val="299"/>
        </w:numPr>
        <w:autoSpaceDE/>
        <w:autoSpaceDN/>
        <w:spacing w:line="360" w:lineRule="auto"/>
        <w:jc w:val="both"/>
        <w:rPr>
          <w:sz w:val="24"/>
          <w:szCs w:val="24"/>
        </w:rPr>
      </w:pPr>
      <w:r w:rsidRPr="00BE62EF">
        <w:rPr>
          <w:sz w:val="24"/>
          <w:szCs w:val="24"/>
        </w:rPr>
        <w:t>Herhangi bir yangın ihbar butonundan</w:t>
      </w:r>
    </w:p>
    <w:p w14:paraId="3E7C013B" w14:textId="77777777" w:rsidR="00034EEF" w:rsidRPr="00BE62EF" w:rsidRDefault="00034EEF" w:rsidP="00034EEF">
      <w:pPr>
        <w:spacing w:line="360" w:lineRule="auto"/>
        <w:ind w:left="708"/>
        <w:jc w:val="both"/>
        <w:rPr>
          <w:sz w:val="24"/>
          <w:szCs w:val="24"/>
        </w:rPr>
      </w:pPr>
      <w:r w:rsidRPr="00BE62EF">
        <w:rPr>
          <w:sz w:val="24"/>
          <w:szCs w:val="24"/>
        </w:rPr>
        <w:t xml:space="preserve">Alarm alınmışsa, yangın ihbar santralı alarmın teyidi için 3 dakika süre tanıyacaktır. </w:t>
      </w:r>
    </w:p>
    <w:p w14:paraId="364812C5" w14:textId="77777777" w:rsidR="00034EEF" w:rsidRPr="00BE62EF" w:rsidRDefault="00034EEF" w:rsidP="00034EEF">
      <w:pPr>
        <w:spacing w:line="360" w:lineRule="auto"/>
        <w:ind w:left="708"/>
        <w:jc w:val="both"/>
        <w:rPr>
          <w:sz w:val="24"/>
          <w:szCs w:val="24"/>
        </w:rPr>
      </w:pPr>
    </w:p>
    <w:p w14:paraId="0604DD59" w14:textId="77777777" w:rsidR="00034EEF" w:rsidRPr="00BE62EF" w:rsidRDefault="00034EEF" w:rsidP="00034EEF">
      <w:pPr>
        <w:widowControl/>
        <w:numPr>
          <w:ilvl w:val="0"/>
          <w:numId w:val="299"/>
        </w:numPr>
        <w:autoSpaceDE/>
        <w:autoSpaceDN/>
        <w:spacing w:line="360" w:lineRule="auto"/>
        <w:jc w:val="both"/>
        <w:rPr>
          <w:sz w:val="24"/>
          <w:szCs w:val="24"/>
        </w:rPr>
      </w:pPr>
      <w:r w:rsidRPr="00BE62EF">
        <w:rPr>
          <w:sz w:val="24"/>
          <w:szCs w:val="24"/>
        </w:rPr>
        <w:t>Herhangi bir gazlı söndürme panelinden veya</w:t>
      </w:r>
    </w:p>
    <w:p w14:paraId="03AC4147" w14:textId="77777777" w:rsidR="00034EEF" w:rsidRPr="00BE62EF" w:rsidRDefault="00034EEF" w:rsidP="00034EEF">
      <w:pPr>
        <w:widowControl/>
        <w:numPr>
          <w:ilvl w:val="0"/>
          <w:numId w:val="299"/>
        </w:numPr>
        <w:autoSpaceDE/>
        <w:autoSpaceDN/>
        <w:spacing w:line="360" w:lineRule="auto"/>
        <w:jc w:val="both"/>
        <w:rPr>
          <w:sz w:val="24"/>
          <w:szCs w:val="24"/>
        </w:rPr>
      </w:pPr>
      <w:r w:rsidRPr="00BE62EF">
        <w:rPr>
          <w:sz w:val="24"/>
          <w:szCs w:val="24"/>
        </w:rPr>
        <w:t>Herhangi bir davlumbaz söndürme sisteminden</w:t>
      </w:r>
    </w:p>
    <w:p w14:paraId="0250FF23" w14:textId="77777777" w:rsidR="00034EEF" w:rsidRPr="00BE62EF" w:rsidRDefault="00034EEF" w:rsidP="00034EEF">
      <w:pPr>
        <w:spacing w:line="360" w:lineRule="auto"/>
        <w:ind w:left="708"/>
        <w:jc w:val="both"/>
        <w:rPr>
          <w:sz w:val="24"/>
          <w:szCs w:val="24"/>
        </w:rPr>
      </w:pPr>
      <w:r w:rsidRPr="00BE62EF">
        <w:rPr>
          <w:sz w:val="24"/>
          <w:szCs w:val="24"/>
        </w:rPr>
        <w:t xml:space="preserve">Alarm alınmışsa, yangın ihbar santralı alarmın teyidi için 10 dakika süre tanıyacaktır. </w:t>
      </w:r>
    </w:p>
    <w:p w14:paraId="785899FC" w14:textId="77777777" w:rsidR="00034EEF" w:rsidRPr="00BE62EF" w:rsidRDefault="00034EEF" w:rsidP="00034EEF">
      <w:pPr>
        <w:spacing w:line="360" w:lineRule="auto"/>
        <w:ind w:left="708"/>
        <w:jc w:val="both"/>
        <w:rPr>
          <w:sz w:val="24"/>
          <w:szCs w:val="24"/>
        </w:rPr>
      </w:pPr>
    </w:p>
    <w:p w14:paraId="7A184232" w14:textId="77777777" w:rsidR="00034EEF" w:rsidRPr="00BE62EF" w:rsidRDefault="00034EEF" w:rsidP="00034EEF">
      <w:pPr>
        <w:widowControl/>
        <w:numPr>
          <w:ilvl w:val="0"/>
          <w:numId w:val="297"/>
        </w:numPr>
        <w:autoSpaceDE/>
        <w:autoSpaceDN/>
        <w:spacing w:line="360" w:lineRule="auto"/>
        <w:jc w:val="both"/>
        <w:rPr>
          <w:sz w:val="24"/>
          <w:szCs w:val="24"/>
        </w:rPr>
      </w:pPr>
      <w:r w:rsidRPr="00BE62EF">
        <w:rPr>
          <w:sz w:val="24"/>
          <w:szCs w:val="24"/>
        </w:rPr>
        <w:t>Yangın ihbar santralı, yangın senaryosunun başlamasıyla birlikte aşağıdaki işleri otomatik olarak yapacaktır:</w:t>
      </w:r>
    </w:p>
    <w:p w14:paraId="0FB06D6E" w14:textId="77777777" w:rsidR="00034EEF" w:rsidRPr="00BE62EF" w:rsidRDefault="00034EEF" w:rsidP="00034EEF">
      <w:pPr>
        <w:spacing w:line="360" w:lineRule="auto"/>
        <w:ind w:left="708"/>
        <w:jc w:val="both"/>
        <w:rPr>
          <w:sz w:val="24"/>
          <w:szCs w:val="24"/>
        </w:rPr>
      </w:pPr>
    </w:p>
    <w:p w14:paraId="7E62D2C6"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Bina yönetim sistemi (BMS) devre dışı kalacak, tüm sistem yangın ihbar santralı tarafından yönetilecektir.</w:t>
      </w:r>
    </w:p>
    <w:p w14:paraId="303CF083"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Merdiven basınçlandırma fanları çalışacak.</w:t>
      </w:r>
    </w:p>
    <w:p w14:paraId="2CE3B1B9"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lastRenderedPageBreak/>
        <w:t>Bina girişindeki ana doğal gaz vanası kapatılacak.</w:t>
      </w:r>
    </w:p>
    <w:p w14:paraId="3625E1C5"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Asansörler zemin kata inecek, kapılarını açacak ve devre dışı kalacaklar.</w:t>
      </w:r>
    </w:p>
    <w:p w14:paraId="66531B0E"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Yürüyen merdivenler duracak.</w:t>
      </w:r>
    </w:p>
    <w:p w14:paraId="1D41D5C9"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Elektrik kilitli kapılar serbest kalacak.</w:t>
      </w:r>
    </w:p>
    <w:p w14:paraId="01B33081"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Otomatik olarak (sensörle) açılıp kapanan kapılar açılacak ve açık kalacak.</w:t>
      </w:r>
    </w:p>
    <w:p w14:paraId="525865FB"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Turnikeler serbest kalacak (açılacak).</w:t>
      </w:r>
    </w:p>
    <w:p w14:paraId="244D32F7"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Araç bariyerleri açılacak ve açık kalacak.</w:t>
      </w:r>
    </w:p>
    <w:p w14:paraId="40A903F9"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Yangın anında kapalı olması gereken kapıların manyetik tutucuları serbest kalacak (enerjisi kesilecek), yangın anında açık olması gereken kapıların manyetik tutucuları enerjilenecektir. Kapıların konumları yangın ihbar panelinden izlenecektir. Tesiste manyetik kapı tutucu bulunmamaktadır. Ancak ileride konabileceği düşünülerek bilgi olarak yazılmıştır.</w:t>
      </w:r>
    </w:p>
    <w:p w14:paraId="2F0A43EB"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 xml:space="preserve">Acil anons, ışıklı ve sesli uyarı (siren ve flaşörler) sistemleri çalışacaktır. Acil anons yangın çıkan kata farklı, yangın çıkan katın üstündeki katlara farklı, yangın çıkan katın altındaki katlara farklı şekilde yapılacaktır. </w:t>
      </w:r>
    </w:p>
    <w:p w14:paraId="37DC6DC1"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 xml:space="preserve">Tüm </w:t>
      </w:r>
      <w:proofErr w:type="spellStart"/>
      <w:r w:rsidRPr="00BE62EF">
        <w:rPr>
          <w:sz w:val="24"/>
          <w:szCs w:val="24"/>
        </w:rPr>
        <w:t>BMS’den</w:t>
      </w:r>
      <w:proofErr w:type="spellEnd"/>
      <w:r w:rsidRPr="00BE62EF">
        <w:rPr>
          <w:sz w:val="24"/>
          <w:szCs w:val="24"/>
        </w:rPr>
        <w:t xml:space="preserve"> kumanda edilen aydınlatma armatürleri açık (çalışır) duruma getirilecektir.</w:t>
      </w:r>
    </w:p>
    <w:p w14:paraId="1E6B67B9"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Önceden belirlenmiş personel ve kurumlar (itfaiye, BEDAŞ vb.) durumdan haberdar edilecektir.</w:t>
      </w:r>
    </w:p>
    <w:p w14:paraId="1976D92F"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Tüm gazlı söndürme sistemlerinin otomatikte ve hazır durumda olduğu kontrol edilecektir.</w:t>
      </w:r>
    </w:p>
    <w:p w14:paraId="7F76A3A8"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Tüm yedek enerji sistemlerinin (jeneratör, UPS) çalışabilir durumda ve hazır olduğu kontrol edilecek.</w:t>
      </w:r>
    </w:p>
    <w:p w14:paraId="05715E18"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 xml:space="preserve">Sprinkler sistemi ve yangın pompalarının çalışabilir ve hazır durumda olduğu, tüm vanaların tam açık durumda olduğu kontrol </w:t>
      </w:r>
      <w:proofErr w:type="spellStart"/>
      <w:r w:rsidRPr="00BE62EF">
        <w:rPr>
          <w:sz w:val="24"/>
          <w:szCs w:val="24"/>
        </w:rPr>
        <w:t>eilecek</w:t>
      </w:r>
      <w:proofErr w:type="spellEnd"/>
      <w:r w:rsidRPr="00BE62EF">
        <w:rPr>
          <w:sz w:val="24"/>
          <w:szCs w:val="24"/>
        </w:rPr>
        <w:t>.</w:t>
      </w:r>
    </w:p>
    <w:p w14:paraId="69336E25"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Su depolarındaki su seviyesi kontrol edilecek.</w:t>
      </w:r>
    </w:p>
    <w:p w14:paraId="751580D1"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 xml:space="preserve">Yangın ihbar sistemindeki tüm ekipmanlar (dedektörler, butonlar, siren ve flaşörler, tüm adres, </w:t>
      </w:r>
      <w:proofErr w:type="spellStart"/>
      <w:r w:rsidRPr="00BE62EF">
        <w:rPr>
          <w:sz w:val="24"/>
          <w:szCs w:val="24"/>
        </w:rPr>
        <w:t>monitor</w:t>
      </w:r>
      <w:proofErr w:type="spellEnd"/>
      <w:r w:rsidRPr="00BE62EF">
        <w:rPr>
          <w:sz w:val="24"/>
          <w:szCs w:val="24"/>
        </w:rPr>
        <w:t xml:space="preserve"> ve kumanda modülleri) duman zonlarına göre adreslenmiş olacaktır. Buna göre yangının çıktığı zona göre yangın senaryosunun </w:t>
      </w:r>
      <w:proofErr w:type="spellStart"/>
      <w:r w:rsidRPr="00BE62EF">
        <w:rPr>
          <w:sz w:val="24"/>
          <w:szCs w:val="24"/>
        </w:rPr>
        <w:t>makanik</w:t>
      </w:r>
      <w:proofErr w:type="spellEnd"/>
      <w:r w:rsidRPr="00BE62EF">
        <w:rPr>
          <w:sz w:val="24"/>
          <w:szCs w:val="24"/>
        </w:rPr>
        <w:t xml:space="preserve"> bölümünde belirtilen kumandalar otomatik yapılacak, bu cihazların hepsi grafik ekranda görülebilecek (duman kontrol paneli/istasyonu) ve gerektiğinde </w:t>
      </w:r>
      <w:proofErr w:type="spellStart"/>
      <w:r w:rsidRPr="00BE62EF">
        <w:rPr>
          <w:sz w:val="24"/>
          <w:szCs w:val="24"/>
        </w:rPr>
        <w:t>pako</w:t>
      </w:r>
      <w:proofErr w:type="spellEnd"/>
      <w:r w:rsidRPr="00BE62EF">
        <w:rPr>
          <w:sz w:val="24"/>
          <w:szCs w:val="24"/>
        </w:rPr>
        <w:t xml:space="preserve"> şalterler veya butonlarla </w:t>
      </w:r>
      <w:proofErr w:type="spellStart"/>
      <w:r w:rsidRPr="00BE62EF">
        <w:rPr>
          <w:sz w:val="24"/>
          <w:szCs w:val="24"/>
        </w:rPr>
        <w:t>manual</w:t>
      </w:r>
      <w:proofErr w:type="spellEnd"/>
      <w:r w:rsidRPr="00BE62EF">
        <w:rPr>
          <w:sz w:val="24"/>
          <w:szCs w:val="24"/>
        </w:rPr>
        <w:t xml:space="preserve"> olarak da bu cihazlara kumanda (duman kontrol paneli/istasyonu) edilebilecektir. </w:t>
      </w:r>
    </w:p>
    <w:p w14:paraId="54FBCA09"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lastRenderedPageBreak/>
        <w:t xml:space="preserve">Orta gerilim, trafo, alçak gerilim ana dağıtım pano odalarında yangın çıktıysa BMS üzerinde ilgili ana şalterler açılarak elektrik kesilecektir. Bunun dışında suyla müdahale edilmesi gereken yerlerin elektriği gerektiğinde kesilebilir veya itfaiye geldiğinde bazı bölümlerin veya binanın tamamının elektriğinin kesilmesini isteyebilir, bu işlemler </w:t>
      </w:r>
      <w:proofErr w:type="spellStart"/>
      <w:r w:rsidRPr="00BE62EF">
        <w:rPr>
          <w:sz w:val="24"/>
          <w:szCs w:val="24"/>
        </w:rPr>
        <w:t>manual</w:t>
      </w:r>
      <w:proofErr w:type="spellEnd"/>
      <w:r w:rsidRPr="00BE62EF">
        <w:rPr>
          <w:sz w:val="24"/>
          <w:szCs w:val="24"/>
        </w:rPr>
        <w:t xml:space="preserve"> olarak yapılacağı için işletmenin elektrik teknisyeni hazır durumda bekleyecektir.</w:t>
      </w:r>
    </w:p>
    <w:p w14:paraId="5A829BB3"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Ana bina dışında açık alanda bulunan trafo merkezinde yangın çıktığında, gerekli birimler ve kurumlar (işletmenin elemanları, itfaiye, BEDAŞ) bilgilendirilecek ve yangının ana binaya ulaşma durumu yoksa senaryo başlatılmayacaktır. (Bu madde bilgi içindir)</w:t>
      </w:r>
    </w:p>
    <w:p w14:paraId="5F9C1976"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 xml:space="preserve">Mutfak, kazan dairesi gaz algılama dedektörlerinden alarm alındığında, ilgili gaz vanasının kapatılıp kapatılmadığı izlenecek, güvenlik personeli bilgilendirilecek, senaryo devreye girmeyecektir. </w:t>
      </w:r>
    </w:p>
    <w:p w14:paraId="0289B23E" w14:textId="77777777" w:rsidR="00034EEF" w:rsidRPr="00BE62EF" w:rsidRDefault="00034EEF" w:rsidP="00034EEF">
      <w:pPr>
        <w:widowControl/>
        <w:numPr>
          <w:ilvl w:val="0"/>
          <w:numId w:val="300"/>
        </w:numPr>
        <w:autoSpaceDE/>
        <w:autoSpaceDN/>
        <w:spacing w:line="360" w:lineRule="auto"/>
        <w:jc w:val="both"/>
        <w:rPr>
          <w:sz w:val="24"/>
          <w:szCs w:val="24"/>
        </w:rPr>
      </w:pPr>
      <w:r w:rsidRPr="00BE62EF">
        <w:rPr>
          <w:sz w:val="24"/>
          <w:szCs w:val="24"/>
        </w:rPr>
        <w:t>Mutfak davlumbaz söndürme sistemi aktive olduğunda, izlenecek, güvenlik personeli uyarılacak, senaryo devreye girmeyecektir. Yangının yayılma durumu gözlendiğinde (davlumbaz söndürme sistemi yeterli olmadığında) senaryo devreye sokulacaktır.</w:t>
      </w:r>
    </w:p>
    <w:p w14:paraId="778796FD" w14:textId="77777777" w:rsidR="00034EEF" w:rsidRPr="00BE62EF" w:rsidRDefault="00034EEF" w:rsidP="00034EEF">
      <w:pPr>
        <w:spacing w:line="360" w:lineRule="auto"/>
        <w:ind w:left="1428"/>
        <w:jc w:val="both"/>
        <w:rPr>
          <w:sz w:val="24"/>
          <w:szCs w:val="24"/>
        </w:rPr>
      </w:pPr>
    </w:p>
    <w:p w14:paraId="27B85708" w14:textId="77777777" w:rsidR="00034EEF" w:rsidRPr="00BE62EF" w:rsidRDefault="00034EEF" w:rsidP="00034EEF">
      <w:pPr>
        <w:widowControl/>
        <w:numPr>
          <w:ilvl w:val="0"/>
          <w:numId w:val="297"/>
        </w:numPr>
        <w:autoSpaceDE/>
        <w:autoSpaceDN/>
        <w:spacing w:line="360" w:lineRule="auto"/>
        <w:jc w:val="both"/>
        <w:rPr>
          <w:sz w:val="24"/>
          <w:szCs w:val="24"/>
        </w:rPr>
      </w:pPr>
      <w:r w:rsidRPr="00BE62EF">
        <w:rPr>
          <w:sz w:val="24"/>
          <w:szCs w:val="24"/>
        </w:rPr>
        <w:t xml:space="preserve"> Yangın ihbar santralı, aşağıdaki izlemeleri yapacaktır:</w:t>
      </w:r>
    </w:p>
    <w:p w14:paraId="65EFA6B2" w14:textId="77777777" w:rsidR="00034EEF" w:rsidRPr="00BE62EF" w:rsidRDefault="00034EEF" w:rsidP="00034EEF">
      <w:pPr>
        <w:widowControl/>
        <w:numPr>
          <w:ilvl w:val="0"/>
          <w:numId w:val="302"/>
        </w:numPr>
        <w:tabs>
          <w:tab w:val="left" w:pos="851"/>
        </w:tabs>
        <w:autoSpaceDE/>
        <w:autoSpaceDN/>
        <w:spacing w:before="100" w:beforeAutospacing="1" w:line="360" w:lineRule="auto"/>
        <w:ind w:left="993" w:hanging="284"/>
        <w:jc w:val="both"/>
        <w:rPr>
          <w:sz w:val="24"/>
          <w:szCs w:val="24"/>
        </w:rPr>
      </w:pPr>
      <w:r w:rsidRPr="00BE62EF">
        <w:rPr>
          <w:sz w:val="24"/>
          <w:szCs w:val="24"/>
        </w:rPr>
        <w:t>Enerji :</w:t>
      </w:r>
    </w:p>
    <w:p w14:paraId="35DADDDF"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 xml:space="preserve">Ana dağıtım panoları giriş şalterlerinin (otomatik transfere </w:t>
      </w:r>
      <w:proofErr w:type="spellStart"/>
      <w:r w:rsidRPr="00BE62EF">
        <w:rPr>
          <w:sz w:val="24"/>
          <w:szCs w:val="24"/>
        </w:rPr>
        <w:t>switch’ler</w:t>
      </w:r>
      <w:proofErr w:type="spellEnd"/>
      <w:r w:rsidRPr="00BE62EF">
        <w:rPr>
          <w:sz w:val="24"/>
          <w:szCs w:val="24"/>
        </w:rPr>
        <w:t xml:space="preserve"> – ATS) konumları izlenecektir.</w:t>
      </w:r>
    </w:p>
    <w:p w14:paraId="287E7A5F" w14:textId="77777777" w:rsidR="00034EEF" w:rsidRPr="00BE62EF" w:rsidRDefault="00034EEF" w:rsidP="00034EEF">
      <w:pPr>
        <w:tabs>
          <w:tab w:val="left" w:pos="709"/>
        </w:tabs>
        <w:spacing w:before="100" w:beforeAutospacing="1" w:line="360" w:lineRule="auto"/>
        <w:ind w:left="1065"/>
        <w:jc w:val="both"/>
        <w:rPr>
          <w:sz w:val="24"/>
          <w:szCs w:val="24"/>
        </w:rPr>
      </w:pPr>
      <w:r w:rsidRPr="00BE62EF">
        <w:rPr>
          <w:sz w:val="24"/>
          <w:szCs w:val="24"/>
        </w:rPr>
        <w:t xml:space="preserve">Önemli not: Yangın sırasında çalışacak ekipmanların (yangın pompaları, duman </w:t>
      </w:r>
      <w:proofErr w:type="spellStart"/>
      <w:r w:rsidRPr="00BE62EF">
        <w:rPr>
          <w:sz w:val="24"/>
          <w:szCs w:val="24"/>
        </w:rPr>
        <w:t>egzost</w:t>
      </w:r>
      <w:proofErr w:type="spellEnd"/>
      <w:r w:rsidRPr="00BE62EF">
        <w:rPr>
          <w:sz w:val="24"/>
          <w:szCs w:val="24"/>
        </w:rPr>
        <w:t xml:space="preserve"> fanlar, merdiven basınçlandırma fanları vb.) otomatik transfer </w:t>
      </w:r>
      <w:proofErr w:type="spellStart"/>
      <w:r w:rsidRPr="00BE62EF">
        <w:rPr>
          <w:sz w:val="24"/>
          <w:szCs w:val="24"/>
        </w:rPr>
        <w:t>switch’leri</w:t>
      </w:r>
      <w:proofErr w:type="spellEnd"/>
      <w:r w:rsidRPr="00BE62EF">
        <w:rPr>
          <w:sz w:val="24"/>
          <w:szCs w:val="24"/>
        </w:rPr>
        <w:t xml:space="preserve"> (ATS) şebeke enerjileri kesildiğinde jeneratörlere çalış komutu vereceklerdir. Yani genel elektrik sisteminde bir kesinti olmasa dahi, bu </w:t>
      </w:r>
      <w:proofErr w:type="spellStart"/>
      <w:r w:rsidRPr="00BE62EF">
        <w:rPr>
          <w:sz w:val="24"/>
          <w:szCs w:val="24"/>
        </w:rPr>
        <w:t>ATS’lerde</w:t>
      </w:r>
      <w:proofErr w:type="spellEnd"/>
      <w:r w:rsidRPr="00BE62EF">
        <w:rPr>
          <w:sz w:val="24"/>
          <w:szCs w:val="24"/>
        </w:rPr>
        <w:t xml:space="preserve"> şebeke enerjisi kesildiğinde jeneratörler gerekli kumandayı alarak çalışmaya başlayacaklardır.</w:t>
      </w:r>
    </w:p>
    <w:p w14:paraId="1729577F" w14:textId="77777777" w:rsidR="00034EEF" w:rsidRPr="00BE62EF" w:rsidRDefault="00034EEF" w:rsidP="00034EEF">
      <w:pPr>
        <w:widowControl/>
        <w:numPr>
          <w:ilvl w:val="0"/>
          <w:numId w:val="302"/>
        </w:numPr>
        <w:tabs>
          <w:tab w:val="left" w:pos="851"/>
        </w:tabs>
        <w:autoSpaceDE/>
        <w:autoSpaceDN/>
        <w:spacing w:before="100" w:beforeAutospacing="1" w:line="360" w:lineRule="auto"/>
        <w:ind w:left="993" w:hanging="284"/>
        <w:jc w:val="both"/>
        <w:rPr>
          <w:sz w:val="24"/>
          <w:szCs w:val="24"/>
        </w:rPr>
      </w:pPr>
      <w:r w:rsidRPr="00BE62EF">
        <w:rPr>
          <w:sz w:val="24"/>
          <w:szCs w:val="24"/>
        </w:rPr>
        <w:t>Yangın Çıkış Kapıları :</w:t>
      </w:r>
    </w:p>
    <w:p w14:paraId="280E5378"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Yangın çıkış kapılarının açıldığı bilgisi (kapıların üzerindeki manyetik kontağın konumu) güvenlik santralı aracılığıyla izlenecektir.</w:t>
      </w:r>
    </w:p>
    <w:p w14:paraId="48A4DC23"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lastRenderedPageBreak/>
        <w:t>Elektrikli kilitlerin açıldığı (enerjisiz kaldığı) güvenlik santralı aracılığıyla izlenecektir.</w:t>
      </w:r>
    </w:p>
    <w:p w14:paraId="779E17BC" w14:textId="77777777" w:rsidR="00034EEF" w:rsidRPr="00BE62EF" w:rsidRDefault="00034EEF" w:rsidP="00034EEF">
      <w:pPr>
        <w:widowControl/>
        <w:numPr>
          <w:ilvl w:val="0"/>
          <w:numId w:val="302"/>
        </w:numPr>
        <w:tabs>
          <w:tab w:val="left" w:pos="851"/>
        </w:tabs>
        <w:autoSpaceDE/>
        <w:autoSpaceDN/>
        <w:spacing w:before="100" w:beforeAutospacing="1" w:line="360" w:lineRule="auto"/>
        <w:ind w:left="993" w:hanging="284"/>
        <w:jc w:val="both"/>
        <w:rPr>
          <w:sz w:val="24"/>
          <w:szCs w:val="24"/>
        </w:rPr>
      </w:pPr>
      <w:r w:rsidRPr="00BE62EF">
        <w:rPr>
          <w:sz w:val="24"/>
          <w:szCs w:val="24"/>
        </w:rPr>
        <w:t>Sprinkler Sistemi :</w:t>
      </w:r>
    </w:p>
    <w:p w14:paraId="07016C27"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Hat kesme vanalarının açık (yeşil renkli ışık), yarı açık (sarı renkli ışık ve sesli uyarı) ve kapalı (kırmızı renkli ışık ve sesli uyarı) konumları izlenecektir.</w:t>
      </w:r>
    </w:p>
    <w:p w14:paraId="5C9EDA86"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Su temini vanalarının açık, yarı açık ve kapalı konumları izlenecektir.</w:t>
      </w:r>
    </w:p>
    <w:p w14:paraId="55323606"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Suyun tesisat içinde hareket ettiği kırmızı ışıkla izlenecek ve aynı zamanda sesli uyarı da yapılacaktır.</w:t>
      </w:r>
    </w:p>
    <w:p w14:paraId="024F5AE0"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Yangın suyu seviyesi izlenecektir.</w:t>
      </w:r>
    </w:p>
    <w:p w14:paraId="395DFCEC" w14:textId="77777777" w:rsidR="00034EEF" w:rsidRPr="00BE62EF" w:rsidRDefault="00034EEF" w:rsidP="00034EEF">
      <w:pPr>
        <w:widowControl/>
        <w:numPr>
          <w:ilvl w:val="0"/>
          <w:numId w:val="303"/>
        </w:numPr>
        <w:tabs>
          <w:tab w:val="left" w:pos="709"/>
        </w:tabs>
        <w:autoSpaceDE/>
        <w:autoSpaceDN/>
        <w:spacing w:before="100" w:beforeAutospacing="1" w:line="360" w:lineRule="auto"/>
        <w:jc w:val="both"/>
        <w:rPr>
          <w:sz w:val="24"/>
          <w:szCs w:val="24"/>
        </w:rPr>
      </w:pPr>
      <w:r w:rsidRPr="00BE62EF">
        <w:rPr>
          <w:sz w:val="24"/>
          <w:szCs w:val="24"/>
        </w:rPr>
        <w:t>Yangın pompalarının arıza, çalışma ve enerji kesik bilgileri (elektrik beslemesinin, bir faz veya fazların yokluğu) izlenecektir.</w:t>
      </w:r>
    </w:p>
    <w:p w14:paraId="65BCB064" w14:textId="77777777" w:rsidR="00034EEF" w:rsidRPr="00BE62EF" w:rsidRDefault="00034EEF" w:rsidP="00034EEF">
      <w:pPr>
        <w:widowControl/>
        <w:numPr>
          <w:ilvl w:val="0"/>
          <w:numId w:val="302"/>
        </w:numPr>
        <w:tabs>
          <w:tab w:val="left" w:pos="709"/>
        </w:tabs>
        <w:autoSpaceDE/>
        <w:autoSpaceDN/>
        <w:spacing w:before="100" w:beforeAutospacing="1" w:line="360" w:lineRule="auto"/>
        <w:jc w:val="both"/>
        <w:rPr>
          <w:sz w:val="24"/>
          <w:szCs w:val="24"/>
        </w:rPr>
      </w:pPr>
      <w:r w:rsidRPr="00BE62EF">
        <w:rPr>
          <w:sz w:val="24"/>
          <w:szCs w:val="24"/>
        </w:rPr>
        <w:t>Söndürme Sistemleri :</w:t>
      </w:r>
    </w:p>
    <w:p w14:paraId="12C7E830" w14:textId="77777777" w:rsidR="00034EEF" w:rsidRPr="00BE62EF" w:rsidRDefault="00034EEF" w:rsidP="00034EEF">
      <w:pPr>
        <w:widowControl/>
        <w:numPr>
          <w:ilvl w:val="0"/>
          <w:numId w:val="304"/>
        </w:numPr>
        <w:tabs>
          <w:tab w:val="left" w:pos="851"/>
        </w:tabs>
        <w:autoSpaceDE/>
        <w:autoSpaceDN/>
        <w:spacing w:before="100" w:beforeAutospacing="1" w:line="360" w:lineRule="auto"/>
        <w:ind w:left="1418" w:hanging="207"/>
        <w:jc w:val="both"/>
        <w:rPr>
          <w:sz w:val="24"/>
          <w:szCs w:val="24"/>
        </w:rPr>
      </w:pPr>
      <w:r w:rsidRPr="00BE62EF">
        <w:rPr>
          <w:sz w:val="24"/>
          <w:szCs w:val="24"/>
        </w:rPr>
        <w:t>Gazlı söndürme sistemlerinin alarm ve arıza çıkışları yangın ihbar panelinden izlenecektir.</w:t>
      </w:r>
    </w:p>
    <w:p w14:paraId="1A233695" w14:textId="77777777" w:rsidR="00034EEF" w:rsidRPr="00BE62EF" w:rsidRDefault="00034EEF" w:rsidP="00034EEF">
      <w:pPr>
        <w:widowControl/>
        <w:numPr>
          <w:ilvl w:val="0"/>
          <w:numId w:val="304"/>
        </w:numPr>
        <w:tabs>
          <w:tab w:val="left" w:pos="851"/>
        </w:tabs>
        <w:autoSpaceDE/>
        <w:autoSpaceDN/>
        <w:spacing w:before="100" w:beforeAutospacing="1" w:line="360" w:lineRule="auto"/>
        <w:ind w:left="1418" w:hanging="207"/>
        <w:jc w:val="both"/>
        <w:rPr>
          <w:sz w:val="24"/>
          <w:szCs w:val="24"/>
        </w:rPr>
      </w:pPr>
      <w:r w:rsidRPr="00BE62EF">
        <w:rPr>
          <w:sz w:val="24"/>
          <w:szCs w:val="24"/>
        </w:rPr>
        <w:t>Gazlı söndürme sistemlerinin aktive olduğu yangın ihbar panelinden izlenecektir.</w:t>
      </w:r>
    </w:p>
    <w:p w14:paraId="53F1ADFF" w14:textId="77777777" w:rsidR="00034EEF" w:rsidRPr="00BE62EF" w:rsidRDefault="00034EEF" w:rsidP="00034EEF">
      <w:pPr>
        <w:widowControl/>
        <w:numPr>
          <w:ilvl w:val="0"/>
          <w:numId w:val="304"/>
        </w:numPr>
        <w:tabs>
          <w:tab w:val="left" w:pos="851"/>
        </w:tabs>
        <w:autoSpaceDE/>
        <w:autoSpaceDN/>
        <w:spacing w:before="100" w:beforeAutospacing="1" w:line="360" w:lineRule="auto"/>
        <w:ind w:left="1418" w:hanging="207"/>
        <w:jc w:val="both"/>
        <w:rPr>
          <w:sz w:val="24"/>
          <w:szCs w:val="24"/>
        </w:rPr>
      </w:pPr>
      <w:r w:rsidRPr="00BE62EF">
        <w:rPr>
          <w:sz w:val="24"/>
          <w:szCs w:val="24"/>
        </w:rPr>
        <w:t>Mutfak davlumbaz söndürme sistemlerinin aktivasyonu yangın ihbar panelinden izlenecektir.</w:t>
      </w:r>
    </w:p>
    <w:p w14:paraId="79ACEE7E" w14:textId="77777777" w:rsidR="00034EEF" w:rsidRPr="00BE62EF" w:rsidRDefault="00034EEF" w:rsidP="00034EEF">
      <w:pPr>
        <w:widowControl/>
        <w:numPr>
          <w:ilvl w:val="0"/>
          <w:numId w:val="302"/>
        </w:numPr>
        <w:tabs>
          <w:tab w:val="left" w:pos="851"/>
        </w:tabs>
        <w:autoSpaceDE/>
        <w:autoSpaceDN/>
        <w:spacing w:before="100" w:beforeAutospacing="1" w:line="360" w:lineRule="auto"/>
        <w:jc w:val="both"/>
        <w:rPr>
          <w:sz w:val="24"/>
          <w:szCs w:val="24"/>
        </w:rPr>
      </w:pPr>
      <w:r w:rsidRPr="00BE62EF">
        <w:rPr>
          <w:sz w:val="24"/>
          <w:szCs w:val="24"/>
        </w:rPr>
        <w:t>Duman Kontrol Sistemleri</w:t>
      </w:r>
    </w:p>
    <w:p w14:paraId="7A465653" w14:textId="77777777" w:rsidR="00034EEF" w:rsidRPr="00BE62EF" w:rsidRDefault="00034EEF" w:rsidP="00034EEF">
      <w:pPr>
        <w:widowControl/>
        <w:numPr>
          <w:ilvl w:val="0"/>
          <w:numId w:val="301"/>
        </w:numPr>
        <w:tabs>
          <w:tab w:val="left" w:pos="851"/>
        </w:tabs>
        <w:autoSpaceDE/>
        <w:autoSpaceDN/>
        <w:spacing w:before="100" w:beforeAutospacing="1" w:line="360" w:lineRule="auto"/>
        <w:ind w:left="1418" w:hanging="207"/>
        <w:jc w:val="both"/>
        <w:rPr>
          <w:sz w:val="24"/>
          <w:szCs w:val="24"/>
        </w:rPr>
      </w:pPr>
      <w:r w:rsidRPr="00BE62EF">
        <w:rPr>
          <w:sz w:val="24"/>
          <w:szCs w:val="24"/>
        </w:rPr>
        <w:t xml:space="preserve">Fanların, klima santrallarının (AHU) </w:t>
      </w:r>
      <w:proofErr w:type="spellStart"/>
      <w:r w:rsidRPr="00BE62EF">
        <w:rPr>
          <w:sz w:val="24"/>
          <w:szCs w:val="24"/>
        </w:rPr>
        <w:t>supply</w:t>
      </w:r>
      <w:proofErr w:type="spellEnd"/>
      <w:r w:rsidRPr="00BE62EF">
        <w:rPr>
          <w:sz w:val="24"/>
          <w:szCs w:val="24"/>
        </w:rPr>
        <w:t xml:space="preserve"> ve </w:t>
      </w:r>
      <w:proofErr w:type="spellStart"/>
      <w:r w:rsidRPr="00BE62EF">
        <w:rPr>
          <w:sz w:val="24"/>
          <w:szCs w:val="24"/>
        </w:rPr>
        <w:t>egzost</w:t>
      </w:r>
      <w:proofErr w:type="spellEnd"/>
      <w:r w:rsidRPr="00BE62EF">
        <w:rPr>
          <w:sz w:val="24"/>
          <w:szCs w:val="24"/>
        </w:rPr>
        <w:t xml:space="preserve"> fanlarının normal konumda olduğu beyaz renkli ışıkla izlenecektir.</w:t>
      </w:r>
    </w:p>
    <w:p w14:paraId="776AA669" w14:textId="77777777" w:rsidR="00034EEF" w:rsidRPr="00BE62EF" w:rsidRDefault="00034EEF" w:rsidP="00034EEF">
      <w:pPr>
        <w:widowControl/>
        <w:numPr>
          <w:ilvl w:val="0"/>
          <w:numId w:val="301"/>
        </w:numPr>
        <w:tabs>
          <w:tab w:val="left" w:pos="851"/>
        </w:tabs>
        <w:autoSpaceDE/>
        <w:autoSpaceDN/>
        <w:spacing w:before="100" w:beforeAutospacing="1" w:line="360" w:lineRule="auto"/>
        <w:ind w:left="1418" w:hanging="207"/>
        <w:jc w:val="both"/>
        <w:rPr>
          <w:sz w:val="24"/>
          <w:szCs w:val="24"/>
        </w:rPr>
      </w:pPr>
      <w:r w:rsidRPr="00BE62EF">
        <w:rPr>
          <w:sz w:val="24"/>
          <w:szCs w:val="24"/>
        </w:rPr>
        <w:t xml:space="preserve">Fan, yangın damperleri,  klima santrallarının (AHU) </w:t>
      </w:r>
      <w:proofErr w:type="spellStart"/>
      <w:r w:rsidRPr="00BE62EF">
        <w:rPr>
          <w:sz w:val="24"/>
          <w:szCs w:val="24"/>
        </w:rPr>
        <w:t>supply</w:t>
      </w:r>
      <w:proofErr w:type="spellEnd"/>
      <w:r w:rsidRPr="00BE62EF">
        <w:rPr>
          <w:sz w:val="24"/>
          <w:szCs w:val="24"/>
        </w:rPr>
        <w:t xml:space="preserve"> ve </w:t>
      </w:r>
      <w:proofErr w:type="spellStart"/>
      <w:r w:rsidRPr="00BE62EF">
        <w:rPr>
          <w:sz w:val="24"/>
          <w:szCs w:val="24"/>
        </w:rPr>
        <w:t>egzost</w:t>
      </w:r>
      <w:proofErr w:type="spellEnd"/>
      <w:r w:rsidRPr="00BE62EF">
        <w:rPr>
          <w:sz w:val="24"/>
          <w:szCs w:val="24"/>
        </w:rPr>
        <w:t xml:space="preserve"> fanlarının kapalı konumda olduğu kırmızı renkli ışıkla izlenecektir.</w:t>
      </w:r>
    </w:p>
    <w:p w14:paraId="517EF883" w14:textId="77777777" w:rsidR="00034EEF" w:rsidRPr="00BE62EF" w:rsidRDefault="00034EEF" w:rsidP="00034EEF">
      <w:pPr>
        <w:widowControl/>
        <w:numPr>
          <w:ilvl w:val="0"/>
          <w:numId w:val="301"/>
        </w:numPr>
        <w:tabs>
          <w:tab w:val="left" w:pos="851"/>
        </w:tabs>
        <w:autoSpaceDE/>
        <w:autoSpaceDN/>
        <w:spacing w:before="100" w:beforeAutospacing="1" w:line="360" w:lineRule="auto"/>
        <w:ind w:left="1418" w:hanging="207"/>
        <w:jc w:val="both"/>
        <w:rPr>
          <w:sz w:val="24"/>
          <w:szCs w:val="24"/>
        </w:rPr>
      </w:pPr>
      <w:r w:rsidRPr="00BE62EF">
        <w:rPr>
          <w:sz w:val="24"/>
          <w:szCs w:val="24"/>
        </w:rPr>
        <w:t xml:space="preserve">Fan, yangın damperleri, klima santrallarının (AHU) </w:t>
      </w:r>
      <w:proofErr w:type="spellStart"/>
      <w:r w:rsidRPr="00BE62EF">
        <w:rPr>
          <w:sz w:val="24"/>
          <w:szCs w:val="24"/>
        </w:rPr>
        <w:t>supply</w:t>
      </w:r>
      <w:proofErr w:type="spellEnd"/>
      <w:r w:rsidRPr="00BE62EF">
        <w:rPr>
          <w:sz w:val="24"/>
          <w:szCs w:val="24"/>
        </w:rPr>
        <w:t xml:space="preserve"> ve </w:t>
      </w:r>
      <w:proofErr w:type="spellStart"/>
      <w:r w:rsidRPr="00BE62EF">
        <w:rPr>
          <w:sz w:val="24"/>
          <w:szCs w:val="24"/>
        </w:rPr>
        <w:t>egzost</w:t>
      </w:r>
      <w:proofErr w:type="spellEnd"/>
      <w:r w:rsidRPr="00BE62EF">
        <w:rPr>
          <w:sz w:val="24"/>
          <w:szCs w:val="24"/>
        </w:rPr>
        <w:t xml:space="preserve"> fanlarının çalışır ve açık konumda olduğu yeşil renkli ışıkla izlenecektir.</w:t>
      </w:r>
    </w:p>
    <w:p w14:paraId="0F10A8DD" w14:textId="77777777" w:rsidR="00034EEF" w:rsidRPr="00BE62EF" w:rsidRDefault="00034EEF" w:rsidP="00034EEF">
      <w:pPr>
        <w:widowControl/>
        <w:numPr>
          <w:ilvl w:val="0"/>
          <w:numId w:val="301"/>
        </w:numPr>
        <w:tabs>
          <w:tab w:val="left" w:pos="851"/>
        </w:tabs>
        <w:autoSpaceDE/>
        <w:autoSpaceDN/>
        <w:spacing w:before="100" w:beforeAutospacing="1" w:line="360" w:lineRule="auto"/>
        <w:ind w:left="1418" w:hanging="207"/>
        <w:jc w:val="both"/>
        <w:rPr>
          <w:sz w:val="24"/>
          <w:szCs w:val="24"/>
        </w:rPr>
      </w:pPr>
      <w:r w:rsidRPr="00BE62EF">
        <w:rPr>
          <w:sz w:val="24"/>
          <w:szCs w:val="24"/>
        </w:rPr>
        <w:t xml:space="preserve">Fanların, klima santrallarının (AHU) </w:t>
      </w:r>
      <w:proofErr w:type="spellStart"/>
      <w:r w:rsidRPr="00BE62EF">
        <w:rPr>
          <w:sz w:val="24"/>
          <w:szCs w:val="24"/>
        </w:rPr>
        <w:t>supply</w:t>
      </w:r>
      <w:proofErr w:type="spellEnd"/>
      <w:r w:rsidRPr="00BE62EF">
        <w:rPr>
          <w:sz w:val="24"/>
          <w:szCs w:val="24"/>
        </w:rPr>
        <w:t xml:space="preserve"> ve </w:t>
      </w:r>
      <w:proofErr w:type="spellStart"/>
      <w:r w:rsidRPr="00BE62EF">
        <w:rPr>
          <w:sz w:val="24"/>
          <w:szCs w:val="24"/>
        </w:rPr>
        <w:t>egzost</w:t>
      </w:r>
      <w:proofErr w:type="spellEnd"/>
      <w:r w:rsidRPr="00BE62EF">
        <w:rPr>
          <w:sz w:val="24"/>
          <w:szCs w:val="24"/>
        </w:rPr>
        <w:t xml:space="preserve"> fanlarının arıza konumunda olduğu sarı renkli ışıkla izlenecektir.</w:t>
      </w:r>
    </w:p>
    <w:p w14:paraId="0D2ACFA6" w14:textId="77777777" w:rsidR="00034EEF" w:rsidRPr="00BE62EF" w:rsidRDefault="00034EEF" w:rsidP="00034EEF">
      <w:pPr>
        <w:tabs>
          <w:tab w:val="left" w:pos="851"/>
        </w:tabs>
        <w:spacing w:before="100" w:beforeAutospacing="1" w:line="360" w:lineRule="auto"/>
        <w:ind w:left="567"/>
        <w:jc w:val="both"/>
        <w:rPr>
          <w:sz w:val="24"/>
          <w:szCs w:val="24"/>
        </w:rPr>
      </w:pPr>
      <w:r w:rsidRPr="00BE62EF">
        <w:rPr>
          <w:sz w:val="24"/>
          <w:szCs w:val="24"/>
        </w:rPr>
        <w:t xml:space="preserve">Yukarıdaki senaryo </w:t>
      </w:r>
      <w:proofErr w:type="spellStart"/>
      <w:r w:rsidRPr="00BE62EF">
        <w:rPr>
          <w:sz w:val="24"/>
          <w:szCs w:val="24"/>
        </w:rPr>
        <w:t>avan</w:t>
      </w:r>
      <w:proofErr w:type="spellEnd"/>
      <w:r w:rsidRPr="00BE62EF">
        <w:rPr>
          <w:sz w:val="24"/>
          <w:szCs w:val="24"/>
        </w:rPr>
        <w:t xml:space="preserve"> olup asıl senaryo uygulama sırasında yangın danışmanı </w:t>
      </w:r>
      <w:r w:rsidRPr="00BE62EF">
        <w:rPr>
          <w:sz w:val="24"/>
          <w:szCs w:val="24"/>
        </w:rPr>
        <w:lastRenderedPageBreak/>
        <w:t xml:space="preserve">tarafından yapılacaktır. </w:t>
      </w:r>
    </w:p>
    <w:p w14:paraId="3E6CD0F9" w14:textId="77777777" w:rsidR="00034EEF" w:rsidRPr="00BE62EF" w:rsidRDefault="00034EEF" w:rsidP="00034EEF">
      <w:pPr>
        <w:spacing w:line="360" w:lineRule="auto"/>
        <w:rPr>
          <w:sz w:val="24"/>
          <w:szCs w:val="24"/>
        </w:rPr>
      </w:pPr>
    </w:p>
    <w:p w14:paraId="6F99A6BD" w14:textId="77777777" w:rsidR="00034EEF" w:rsidRPr="00BE62EF" w:rsidRDefault="00034EEF" w:rsidP="00034EEF">
      <w:pPr>
        <w:spacing w:line="360" w:lineRule="auto"/>
        <w:rPr>
          <w:sz w:val="24"/>
          <w:szCs w:val="24"/>
        </w:rPr>
      </w:pPr>
    </w:p>
    <w:p w14:paraId="749E8908"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t>CO ALGILAMA ve FAN KONTROL SİSTEMİ TESİSATI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00FBF929" w14:textId="77777777" w:rsidR="00034EEF" w:rsidRPr="00BE62EF" w:rsidRDefault="00034EEF" w:rsidP="00034EEF">
      <w:pPr>
        <w:spacing w:line="360" w:lineRule="auto"/>
        <w:rPr>
          <w:sz w:val="24"/>
          <w:szCs w:val="24"/>
        </w:rPr>
      </w:pPr>
    </w:p>
    <w:p w14:paraId="5D925A1B" w14:textId="77777777" w:rsidR="00034EEF" w:rsidRPr="00BE62EF" w:rsidRDefault="00034EEF" w:rsidP="00034EEF">
      <w:pPr>
        <w:widowControl/>
        <w:numPr>
          <w:ilvl w:val="0"/>
          <w:numId w:val="312"/>
        </w:numPr>
        <w:autoSpaceDE/>
        <w:autoSpaceDN/>
        <w:spacing w:line="360" w:lineRule="auto"/>
        <w:rPr>
          <w:b/>
          <w:sz w:val="24"/>
          <w:szCs w:val="24"/>
        </w:rPr>
      </w:pPr>
      <w:r w:rsidRPr="00BE62EF">
        <w:rPr>
          <w:b/>
          <w:sz w:val="24"/>
          <w:szCs w:val="24"/>
        </w:rPr>
        <w:t>STANDARTLAR</w:t>
      </w:r>
    </w:p>
    <w:p w14:paraId="5297B133" w14:textId="77777777" w:rsidR="00034EEF" w:rsidRPr="00BE62EF" w:rsidRDefault="00034EEF" w:rsidP="00034EEF">
      <w:pPr>
        <w:spacing w:line="360" w:lineRule="auto"/>
        <w:rPr>
          <w:sz w:val="24"/>
          <w:szCs w:val="24"/>
        </w:rPr>
      </w:pPr>
    </w:p>
    <w:p w14:paraId="2075CC58"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Sistem TSE, VDE, IEC veya uluslararası geçerli standartlardan en az birine uygun olacaktır. Firmalar tekliflerinde bu standardı belirteceklerdir.</w:t>
      </w:r>
    </w:p>
    <w:p w14:paraId="622D0523" w14:textId="77777777" w:rsidR="00034EEF" w:rsidRPr="00BE62EF" w:rsidRDefault="00034EEF" w:rsidP="00034EEF">
      <w:pPr>
        <w:widowControl/>
        <w:numPr>
          <w:ilvl w:val="0"/>
          <w:numId w:val="312"/>
        </w:numPr>
        <w:autoSpaceDE/>
        <w:autoSpaceDN/>
        <w:spacing w:line="360" w:lineRule="auto"/>
        <w:rPr>
          <w:b/>
          <w:sz w:val="24"/>
          <w:szCs w:val="24"/>
        </w:rPr>
      </w:pPr>
      <w:r w:rsidRPr="00BE62EF">
        <w:rPr>
          <w:b/>
          <w:sz w:val="24"/>
          <w:szCs w:val="24"/>
        </w:rPr>
        <w:t>GENEL</w:t>
      </w:r>
    </w:p>
    <w:p w14:paraId="742B0041"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Kapalı otoparkta karbon monoksit (CO) birikmesini algılayabilmek için bir karbon monoksit (CO) algılama sistemi kurulacaktır.</w:t>
      </w:r>
    </w:p>
    <w:p w14:paraId="30B5B713"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Sisteme ait tüm malzemeler aynı imalatçı tarafından üretilmiş olacak ve bu imalatçının bu tür sistemlerin tasarımında ve üretiminde yeterli tecrübeye sahip olması şartı aranacaktır.</w:t>
      </w:r>
    </w:p>
    <w:p w14:paraId="463D1850"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Sistem kendi içinde bağımsız olarak çalışacak, ayrıca yangın ihbar santralı ile güvenlik sistem merkezine kendi durumu ile ilgili bilgileri aktaracaktır.</w:t>
      </w:r>
    </w:p>
    <w:p w14:paraId="30DA88AF"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 xml:space="preserve">CO algılama dedektörleri uluslararası test </w:t>
      </w:r>
      <w:proofErr w:type="spellStart"/>
      <w:r w:rsidRPr="00BE62EF">
        <w:rPr>
          <w:rFonts w:ascii="Times New Roman" w:hAnsi="Times New Roman"/>
          <w:sz w:val="24"/>
          <w:szCs w:val="24"/>
          <w:lang w:val="tr-TR"/>
        </w:rPr>
        <w:t>laboratuarlarından</w:t>
      </w:r>
      <w:proofErr w:type="spellEnd"/>
      <w:r w:rsidRPr="00BE62EF">
        <w:rPr>
          <w:rFonts w:ascii="Times New Roman" w:hAnsi="Times New Roman"/>
          <w:sz w:val="24"/>
          <w:szCs w:val="24"/>
          <w:lang w:val="tr-TR"/>
        </w:rPr>
        <w:t xml:space="preserve"> onaylı olacaktır.</w:t>
      </w:r>
    </w:p>
    <w:p w14:paraId="4ABA7053"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Sistemde kullanılacak kablolar projelerde belirtilmiştir.</w:t>
      </w:r>
    </w:p>
    <w:p w14:paraId="6D73F651"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Sistem genel olarak CO ihbar paneli ve CO algılama dedektörlerinden oluşacaktır.</w:t>
      </w:r>
    </w:p>
    <w:p w14:paraId="14BD7D49"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 xml:space="preserve">CO birikmesi durumunda CO ihbar paneli operatöre sesli ve ışıklı uyarı verecek ve garaj </w:t>
      </w:r>
      <w:proofErr w:type="spellStart"/>
      <w:r w:rsidRPr="00BE62EF">
        <w:rPr>
          <w:rFonts w:ascii="Times New Roman" w:hAnsi="Times New Roman"/>
          <w:sz w:val="24"/>
          <w:szCs w:val="24"/>
          <w:lang w:val="tr-TR"/>
        </w:rPr>
        <w:t>egzost</w:t>
      </w:r>
      <w:proofErr w:type="spellEnd"/>
      <w:r w:rsidRPr="00BE62EF">
        <w:rPr>
          <w:rFonts w:ascii="Times New Roman" w:hAnsi="Times New Roman"/>
          <w:sz w:val="24"/>
          <w:szCs w:val="24"/>
          <w:lang w:val="tr-TR"/>
        </w:rPr>
        <w:t xml:space="preserve"> fanlarının 1. Devirde çalışması için kumanda verecektir. </w:t>
      </w:r>
    </w:p>
    <w:p w14:paraId="447C16BC" w14:textId="77777777" w:rsidR="00034EEF" w:rsidRPr="00BE62EF" w:rsidRDefault="00034EEF" w:rsidP="00034EEF">
      <w:pPr>
        <w:pStyle w:val="Style1"/>
        <w:numPr>
          <w:ilvl w:val="0"/>
          <w:numId w:val="284"/>
        </w:numPr>
        <w:spacing w:before="100" w:beforeAutospacing="1" w:line="360" w:lineRule="auto"/>
        <w:ind w:left="709" w:hanging="283"/>
        <w:jc w:val="both"/>
        <w:rPr>
          <w:rFonts w:ascii="Times New Roman" w:hAnsi="Times New Roman"/>
          <w:sz w:val="24"/>
          <w:szCs w:val="24"/>
          <w:lang w:val="tr-TR"/>
        </w:rPr>
      </w:pPr>
      <w:r w:rsidRPr="00BE62EF">
        <w:rPr>
          <w:rFonts w:ascii="Times New Roman" w:hAnsi="Times New Roman"/>
          <w:sz w:val="24"/>
          <w:szCs w:val="24"/>
          <w:lang w:val="tr-TR"/>
        </w:rPr>
        <w:t xml:space="preserve">Normal operasyonda CO birikimi ihbarı alındığında otoparka </w:t>
      </w:r>
      <w:proofErr w:type="spellStart"/>
      <w:r w:rsidRPr="00BE62EF">
        <w:rPr>
          <w:rFonts w:ascii="Times New Roman" w:hAnsi="Times New Roman"/>
          <w:sz w:val="24"/>
          <w:szCs w:val="24"/>
          <w:lang w:val="tr-TR"/>
        </w:rPr>
        <w:t>herhengi</w:t>
      </w:r>
      <w:proofErr w:type="spellEnd"/>
      <w:r w:rsidRPr="00BE62EF">
        <w:rPr>
          <w:rFonts w:ascii="Times New Roman" w:hAnsi="Times New Roman"/>
          <w:sz w:val="24"/>
          <w:szCs w:val="24"/>
          <w:lang w:val="tr-TR"/>
        </w:rPr>
        <w:t xml:space="preserve"> bir anons </w:t>
      </w:r>
      <w:proofErr w:type="spellStart"/>
      <w:r w:rsidRPr="00BE62EF">
        <w:rPr>
          <w:rFonts w:ascii="Times New Roman" w:hAnsi="Times New Roman"/>
          <w:sz w:val="24"/>
          <w:szCs w:val="24"/>
          <w:lang w:val="tr-TR"/>
        </w:rPr>
        <w:t>yapılmayacakır</w:t>
      </w:r>
      <w:proofErr w:type="spellEnd"/>
      <w:r w:rsidRPr="00BE62EF">
        <w:rPr>
          <w:rFonts w:ascii="Times New Roman" w:hAnsi="Times New Roman"/>
          <w:sz w:val="24"/>
          <w:szCs w:val="24"/>
          <w:lang w:val="tr-TR"/>
        </w:rPr>
        <w:t>. Bu nedenle sistemde siren veya flaşör gibi uyarı cihazları bulunmayacaktır. Anons için gerektiğinde acil anons hoparlörleri kullanılacaktır.</w:t>
      </w:r>
    </w:p>
    <w:p w14:paraId="6781137E" w14:textId="77777777" w:rsidR="00034EEF" w:rsidRPr="00BE62EF" w:rsidRDefault="00034EEF" w:rsidP="00034EEF">
      <w:pPr>
        <w:widowControl/>
        <w:numPr>
          <w:ilvl w:val="0"/>
          <w:numId w:val="312"/>
        </w:numPr>
        <w:autoSpaceDE/>
        <w:autoSpaceDN/>
        <w:spacing w:line="360" w:lineRule="auto"/>
        <w:rPr>
          <w:b/>
          <w:sz w:val="24"/>
          <w:szCs w:val="24"/>
        </w:rPr>
      </w:pPr>
      <w:r w:rsidRPr="00BE62EF">
        <w:rPr>
          <w:b/>
          <w:sz w:val="24"/>
          <w:szCs w:val="24"/>
        </w:rPr>
        <w:t>KARBONMONOKSİT (CO) İHBAR PANELİ</w:t>
      </w:r>
    </w:p>
    <w:p w14:paraId="5DD5C9E0"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Gaz ihbar paneli besleme gerilimi 220 V AC olup, ayrıca akü üzerinden 12 veya 24 VDC ile de beslenebilecektir. Panelin kendi içinde güç kaynağı bulunacaktır. Elektrik kesilmesi halinde, gaz sızdırmaz bakım gerektirmeyen aküleri, tüm faaliyetleri 24 saat yerine getirebilecektir. Akü tampon şarjda bulunacak ve gerilimi önceden belirlenmiş bir voltajın altına düştüğünde bu bir akü besleme arızası olarak belirlenecektir.</w:t>
      </w:r>
    </w:p>
    <w:p w14:paraId="6DAE6EF0"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lastRenderedPageBreak/>
        <w:t xml:space="preserve">  Panel LCD gösterge paneline sahip olacak ve en son gerçekleşen 100 olayı hafızasında saklayacaktır. Bu bilgiler istendiğinde bir </w:t>
      </w:r>
      <w:proofErr w:type="gramStart"/>
      <w:r w:rsidRPr="00BE62EF">
        <w:rPr>
          <w:rFonts w:ascii="Times New Roman" w:hAnsi="Times New Roman"/>
          <w:sz w:val="24"/>
          <w:szCs w:val="24"/>
          <w:lang w:val="tr-TR"/>
        </w:rPr>
        <w:t>printer</w:t>
      </w:r>
      <w:proofErr w:type="gramEnd"/>
      <w:r w:rsidRPr="00BE62EF">
        <w:rPr>
          <w:rFonts w:ascii="Times New Roman" w:hAnsi="Times New Roman"/>
          <w:sz w:val="24"/>
          <w:szCs w:val="24"/>
          <w:lang w:val="tr-TR"/>
        </w:rPr>
        <w:t xml:space="preserve"> </w:t>
      </w:r>
      <w:proofErr w:type="gramStart"/>
      <w:r w:rsidRPr="00BE62EF">
        <w:rPr>
          <w:rFonts w:ascii="Times New Roman" w:hAnsi="Times New Roman"/>
          <w:sz w:val="24"/>
          <w:szCs w:val="24"/>
          <w:lang w:val="tr-TR"/>
        </w:rPr>
        <w:t>yada</w:t>
      </w:r>
      <w:proofErr w:type="gramEnd"/>
      <w:r w:rsidRPr="00BE62EF">
        <w:rPr>
          <w:rFonts w:ascii="Times New Roman" w:hAnsi="Times New Roman"/>
          <w:sz w:val="24"/>
          <w:szCs w:val="24"/>
          <w:lang w:val="tr-TR"/>
        </w:rPr>
        <w:t xml:space="preserve"> bilgisayar vasıtasıyla raporlanabilecektir. </w:t>
      </w:r>
    </w:p>
    <w:p w14:paraId="57E2E1DA"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Panel modüler yapıda olacaktır. Panele yeni zon ve dedektör ilavesi kolaylıkla yapılabilecektir.</w:t>
      </w:r>
    </w:p>
    <w:p w14:paraId="35FF3AFE"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Panel mikroişlemci tabanlı ve yaşam emniyeti bakımından en yüksek güvenilirlikte olmalıdır. </w:t>
      </w:r>
    </w:p>
    <w:p w14:paraId="1B86F11A"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Her dedektörün anlık konsantrasyon değerleri analog ve nümerik olarak görülebilecektir. İstenen herhangi bir dedektör için gösterim sırası durdurularak sadece o dedektöre ait değerleri görebilme </w:t>
      </w:r>
      <w:proofErr w:type="gramStart"/>
      <w:r w:rsidRPr="00BE62EF">
        <w:rPr>
          <w:rFonts w:ascii="Times New Roman" w:hAnsi="Times New Roman"/>
          <w:sz w:val="24"/>
          <w:szCs w:val="24"/>
          <w:lang w:val="tr-TR"/>
        </w:rPr>
        <w:t>imkanı</w:t>
      </w:r>
      <w:proofErr w:type="gramEnd"/>
      <w:r w:rsidRPr="00BE62EF">
        <w:rPr>
          <w:rFonts w:ascii="Times New Roman" w:hAnsi="Times New Roman"/>
          <w:sz w:val="24"/>
          <w:szCs w:val="24"/>
          <w:lang w:val="tr-TR"/>
        </w:rPr>
        <w:t xml:space="preserve"> olacaktır.</w:t>
      </w:r>
    </w:p>
    <w:p w14:paraId="22DC2938"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Her dedektörün anlık konsantrasyon değerleri sıra ile otomatik olarak gösterilecektir.</w:t>
      </w:r>
    </w:p>
    <w:p w14:paraId="73261AB7"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Göstergede her dedektörün yeri, dedektörün hat üzerindeki fiziksel sırasından bağımsız olarak düzenlenebilecek ve programlanabilecektir.</w:t>
      </w:r>
    </w:p>
    <w:p w14:paraId="17DBC25D"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Her dedektör hattına gerektiğinde farklı cins gaz algılayan dedektörler bağlanabilecektir.</w:t>
      </w:r>
    </w:p>
    <w:p w14:paraId="64BC2234"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  Panel tüm dedektör hatlarının açık/kısa devre ve toprak arızalarını gözetleyebilecektir. </w:t>
      </w:r>
    </w:p>
    <w:p w14:paraId="20791C7A"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Panel üzerindeki dijital ekranda her bir dedektör için ölçülen gaz konsantrasyonu ayrı ayrı görülebilecektir.</w:t>
      </w:r>
    </w:p>
    <w:p w14:paraId="61464A43"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Panel arıza, uyarı, ön alarm, alarm ve uzak iletişim için genel gerilimsiz kontaklara sahip olacak ve panelin tüm parametreleri, panel tuş takımı ve alfa-nümerik ekranla veya dizüstü bilgisayarla programlanabilir olacaktır. Kontak çıkışları gerektiğinde gecikmeli olarak programlanabilecektir.</w:t>
      </w:r>
    </w:p>
    <w:p w14:paraId="609BD34A"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Dedektörlerden gelecek alarm sinyalleri tek tek olduğu gibi istendiğinde gruplanarak da gerilimsiz kontak üzerinden garaj </w:t>
      </w:r>
      <w:proofErr w:type="spellStart"/>
      <w:r w:rsidRPr="00BE62EF">
        <w:rPr>
          <w:rFonts w:ascii="Times New Roman" w:hAnsi="Times New Roman"/>
          <w:sz w:val="24"/>
          <w:szCs w:val="24"/>
          <w:lang w:val="tr-TR"/>
        </w:rPr>
        <w:t>egzost</w:t>
      </w:r>
      <w:proofErr w:type="spellEnd"/>
      <w:r w:rsidRPr="00BE62EF">
        <w:rPr>
          <w:rFonts w:ascii="Times New Roman" w:hAnsi="Times New Roman"/>
          <w:sz w:val="24"/>
          <w:szCs w:val="24"/>
          <w:lang w:val="tr-TR"/>
        </w:rPr>
        <w:t xml:space="preserve"> fanların aktive edebilmelidir.</w:t>
      </w:r>
    </w:p>
    <w:p w14:paraId="5505ADC0"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Panel uyarı/ön alarm ve alarm seviyelerini en az bir dedektörün belirlenen kritik değerlere ulaşmasıyla tanımlanabileceği gibi en az birden fazla sayıda dedektörün daha düşük bir değere ulaşmasıyla da tanımlayabilmelidir.</w:t>
      </w:r>
    </w:p>
    <w:p w14:paraId="55E77FDB"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Kontrol ünitesi kullanıcıların yetki seviyesine bağlı olarak kontrol ve programlama için kısıtlanmış erişim seviyelerine sahip olacaktır.</w:t>
      </w:r>
    </w:p>
    <w:p w14:paraId="2D20DDFC"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Panel üzerinde alarm reset düğmesi bulunacak, butona basıldığında alarm susacak fakat arıza veya ihbar lambası arıza giderilinceye kadar yanık kalacaktır.</w:t>
      </w:r>
    </w:p>
    <w:p w14:paraId="60F0D5D3"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Panel her bir zonda 16 adet CO dedektörünü kontrol edebilecek yapıda olacaktır.</w:t>
      </w:r>
    </w:p>
    <w:p w14:paraId="1247F239"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lastRenderedPageBreak/>
        <w:t xml:space="preserve">Panelin her dedektör kanalı (zon) 4-20 </w:t>
      </w:r>
      <w:proofErr w:type="spellStart"/>
      <w:r w:rsidRPr="00BE62EF">
        <w:rPr>
          <w:rFonts w:ascii="Times New Roman" w:hAnsi="Times New Roman"/>
          <w:sz w:val="24"/>
          <w:szCs w:val="24"/>
          <w:lang w:val="tr-TR"/>
        </w:rPr>
        <w:t>mA</w:t>
      </w:r>
      <w:proofErr w:type="spellEnd"/>
      <w:r w:rsidRPr="00BE62EF">
        <w:rPr>
          <w:rFonts w:ascii="Times New Roman" w:hAnsi="Times New Roman"/>
          <w:sz w:val="24"/>
          <w:szCs w:val="24"/>
          <w:lang w:val="tr-TR"/>
        </w:rPr>
        <w:t xml:space="preserve"> giriş sinyalini kabul edecek yapıda olacaktır. Ayrıca RS485 giriş sinyalini de alabilecektir.</w:t>
      </w:r>
    </w:p>
    <w:p w14:paraId="6D241DC4"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 xml:space="preserve">İhbar paneli mikroişlemci </w:t>
      </w:r>
      <w:proofErr w:type="spellStart"/>
      <w:r w:rsidRPr="00BE62EF">
        <w:rPr>
          <w:rFonts w:ascii="Times New Roman" w:hAnsi="Times New Roman"/>
          <w:sz w:val="24"/>
          <w:szCs w:val="24"/>
          <w:lang w:val="tr-TR"/>
        </w:rPr>
        <w:t>kontrollu</w:t>
      </w:r>
      <w:proofErr w:type="spellEnd"/>
      <w:r w:rsidRPr="00BE62EF">
        <w:rPr>
          <w:rFonts w:ascii="Times New Roman" w:hAnsi="Times New Roman"/>
          <w:sz w:val="24"/>
          <w:szCs w:val="24"/>
          <w:lang w:val="tr-TR"/>
        </w:rPr>
        <w:t xml:space="preserve"> olmalıdır.</w:t>
      </w:r>
    </w:p>
    <w:p w14:paraId="1D96D6BA"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Panel üzerinde sesli (</w:t>
      </w:r>
      <w:proofErr w:type="spellStart"/>
      <w:r w:rsidRPr="00BE62EF">
        <w:rPr>
          <w:rFonts w:ascii="Times New Roman" w:hAnsi="Times New Roman"/>
          <w:sz w:val="24"/>
          <w:szCs w:val="24"/>
          <w:lang w:val="tr-TR"/>
        </w:rPr>
        <w:t>buzzer</w:t>
      </w:r>
      <w:proofErr w:type="spellEnd"/>
      <w:r w:rsidRPr="00BE62EF">
        <w:rPr>
          <w:rFonts w:ascii="Times New Roman" w:hAnsi="Times New Roman"/>
          <w:sz w:val="24"/>
          <w:szCs w:val="24"/>
          <w:lang w:val="tr-TR"/>
        </w:rPr>
        <w:t>) ve ışıklı uyarı bulunacak, ayrıca harici siren bağlanabilecektir.</w:t>
      </w:r>
    </w:p>
    <w:p w14:paraId="3EB84E0D" w14:textId="77777777" w:rsidR="00034EEF" w:rsidRPr="00BE62EF" w:rsidRDefault="00034EEF" w:rsidP="00034EEF">
      <w:pPr>
        <w:pStyle w:val="Style1"/>
        <w:numPr>
          <w:ilvl w:val="0"/>
          <w:numId w:val="285"/>
        </w:numPr>
        <w:spacing w:before="100" w:beforeAutospacing="1" w:line="360" w:lineRule="auto"/>
        <w:ind w:left="851" w:hanging="425"/>
        <w:jc w:val="both"/>
        <w:rPr>
          <w:rFonts w:ascii="Times New Roman" w:hAnsi="Times New Roman"/>
          <w:sz w:val="24"/>
          <w:szCs w:val="24"/>
          <w:lang w:val="tr-TR"/>
        </w:rPr>
      </w:pPr>
      <w:r w:rsidRPr="00BE62EF">
        <w:rPr>
          <w:rFonts w:ascii="Times New Roman" w:hAnsi="Times New Roman"/>
          <w:sz w:val="24"/>
          <w:szCs w:val="24"/>
          <w:lang w:val="tr-TR"/>
        </w:rPr>
        <w:t>CO ihbar panelinin teknik özellikleri aşağıdaki gibi olmalıdır.</w:t>
      </w:r>
    </w:p>
    <w:p w14:paraId="3F971034" w14:textId="77777777" w:rsidR="00034EEF" w:rsidRPr="00BE62EF" w:rsidRDefault="00034EEF" w:rsidP="00034EEF">
      <w:pPr>
        <w:spacing w:line="360" w:lineRule="auto"/>
        <w:rPr>
          <w:sz w:val="24"/>
          <w:szCs w:val="24"/>
        </w:rPr>
      </w:pPr>
    </w:p>
    <w:p w14:paraId="21557FAC" w14:textId="77777777" w:rsidR="00034EEF" w:rsidRPr="00BE62EF" w:rsidRDefault="00034EEF" w:rsidP="00034EEF">
      <w:pPr>
        <w:widowControl/>
        <w:numPr>
          <w:ilvl w:val="0"/>
          <w:numId w:val="286"/>
        </w:numPr>
        <w:tabs>
          <w:tab w:val="left" w:pos="1418"/>
          <w:tab w:val="left" w:pos="2977"/>
        </w:tabs>
        <w:autoSpaceDE/>
        <w:autoSpaceDN/>
        <w:spacing w:line="360" w:lineRule="auto"/>
        <w:ind w:left="1418" w:hanging="284"/>
        <w:rPr>
          <w:sz w:val="24"/>
          <w:szCs w:val="24"/>
        </w:rPr>
      </w:pPr>
      <w:r w:rsidRPr="00BE62EF">
        <w:rPr>
          <w:sz w:val="24"/>
          <w:szCs w:val="24"/>
        </w:rPr>
        <w:t>İşletme sıcaklığı</w:t>
      </w:r>
      <w:r w:rsidRPr="00BE62EF">
        <w:rPr>
          <w:sz w:val="24"/>
          <w:szCs w:val="24"/>
        </w:rPr>
        <w:tab/>
        <w:t>: 0 / +</w:t>
      </w:r>
      <w:smartTag w:uri="urn:schemas-microsoft-com:office:smarttags" w:element="metricconverter">
        <w:smartTagPr>
          <w:attr w:name="ProductID" w:val="50°C"/>
        </w:smartTagPr>
        <w:r w:rsidRPr="00BE62EF">
          <w:rPr>
            <w:sz w:val="24"/>
            <w:szCs w:val="24"/>
          </w:rPr>
          <w:t>50°C</w:t>
        </w:r>
      </w:smartTag>
    </w:p>
    <w:p w14:paraId="680FA8B9" w14:textId="77777777" w:rsidR="00034EEF" w:rsidRPr="00BE62EF" w:rsidRDefault="00034EEF" w:rsidP="00034EEF">
      <w:pPr>
        <w:widowControl/>
        <w:numPr>
          <w:ilvl w:val="0"/>
          <w:numId w:val="286"/>
        </w:numPr>
        <w:tabs>
          <w:tab w:val="left" w:pos="1418"/>
          <w:tab w:val="left" w:pos="2977"/>
        </w:tabs>
        <w:autoSpaceDE/>
        <w:autoSpaceDN/>
        <w:spacing w:line="360" w:lineRule="auto"/>
        <w:ind w:left="1418" w:hanging="284"/>
        <w:rPr>
          <w:sz w:val="24"/>
          <w:szCs w:val="24"/>
        </w:rPr>
      </w:pPr>
      <w:r w:rsidRPr="00BE62EF">
        <w:rPr>
          <w:sz w:val="24"/>
          <w:szCs w:val="24"/>
        </w:rPr>
        <w:t>Stok sıcaklığı</w:t>
      </w:r>
      <w:r w:rsidRPr="00BE62EF">
        <w:rPr>
          <w:sz w:val="24"/>
          <w:szCs w:val="24"/>
        </w:rPr>
        <w:tab/>
      </w:r>
      <w:r w:rsidRPr="00BE62EF">
        <w:rPr>
          <w:sz w:val="24"/>
          <w:szCs w:val="24"/>
        </w:rPr>
        <w:tab/>
        <w:t>: -25 / +</w:t>
      </w:r>
      <w:smartTag w:uri="urn:schemas-microsoft-com:office:smarttags" w:element="metricconverter">
        <w:smartTagPr>
          <w:attr w:name="ProductID" w:val="70°C"/>
        </w:smartTagPr>
        <w:r w:rsidRPr="00BE62EF">
          <w:rPr>
            <w:sz w:val="24"/>
            <w:szCs w:val="24"/>
          </w:rPr>
          <w:t>70°C</w:t>
        </w:r>
      </w:smartTag>
    </w:p>
    <w:p w14:paraId="3BC8A6BC" w14:textId="77777777" w:rsidR="00034EEF" w:rsidRPr="00BE62EF" w:rsidRDefault="00034EEF" w:rsidP="00034EEF">
      <w:pPr>
        <w:widowControl/>
        <w:numPr>
          <w:ilvl w:val="0"/>
          <w:numId w:val="286"/>
        </w:numPr>
        <w:tabs>
          <w:tab w:val="left" w:pos="1418"/>
          <w:tab w:val="left" w:pos="2977"/>
        </w:tabs>
        <w:autoSpaceDE/>
        <w:autoSpaceDN/>
        <w:spacing w:line="360" w:lineRule="auto"/>
        <w:ind w:left="1418" w:hanging="284"/>
        <w:rPr>
          <w:sz w:val="24"/>
          <w:szCs w:val="24"/>
        </w:rPr>
      </w:pPr>
      <w:r w:rsidRPr="00BE62EF">
        <w:rPr>
          <w:sz w:val="24"/>
          <w:szCs w:val="24"/>
        </w:rPr>
        <w:t>Bağıl nem</w:t>
      </w:r>
      <w:r w:rsidRPr="00BE62EF">
        <w:rPr>
          <w:sz w:val="24"/>
          <w:szCs w:val="24"/>
        </w:rPr>
        <w:tab/>
      </w:r>
      <w:r w:rsidRPr="00BE62EF">
        <w:rPr>
          <w:sz w:val="24"/>
          <w:szCs w:val="24"/>
        </w:rPr>
        <w:tab/>
        <w:t xml:space="preserve">: </w:t>
      </w:r>
      <w:proofErr w:type="spellStart"/>
      <w:r w:rsidRPr="00BE62EF">
        <w:rPr>
          <w:sz w:val="24"/>
          <w:szCs w:val="24"/>
        </w:rPr>
        <w:t>max</w:t>
      </w:r>
      <w:proofErr w:type="spellEnd"/>
      <w:r w:rsidRPr="00BE62EF">
        <w:rPr>
          <w:sz w:val="24"/>
          <w:szCs w:val="24"/>
        </w:rPr>
        <w:t>. %95</w:t>
      </w:r>
    </w:p>
    <w:p w14:paraId="1BB158DC" w14:textId="77777777" w:rsidR="00034EEF" w:rsidRPr="00BE62EF" w:rsidRDefault="00034EEF" w:rsidP="00034EEF">
      <w:pPr>
        <w:widowControl/>
        <w:numPr>
          <w:ilvl w:val="0"/>
          <w:numId w:val="286"/>
        </w:numPr>
        <w:tabs>
          <w:tab w:val="left" w:pos="1418"/>
          <w:tab w:val="left" w:pos="2977"/>
        </w:tabs>
        <w:autoSpaceDE/>
        <w:autoSpaceDN/>
        <w:spacing w:line="360" w:lineRule="auto"/>
        <w:ind w:left="1418" w:hanging="284"/>
        <w:rPr>
          <w:sz w:val="24"/>
          <w:szCs w:val="24"/>
        </w:rPr>
      </w:pPr>
      <w:r w:rsidRPr="00BE62EF">
        <w:rPr>
          <w:sz w:val="24"/>
          <w:szCs w:val="24"/>
        </w:rPr>
        <w:t>IEC koruma sınıfı</w:t>
      </w:r>
      <w:r w:rsidRPr="00BE62EF">
        <w:rPr>
          <w:sz w:val="24"/>
          <w:szCs w:val="24"/>
        </w:rPr>
        <w:tab/>
        <w:t>: min. IP 20</w:t>
      </w:r>
    </w:p>
    <w:p w14:paraId="7DAAAC3C" w14:textId="77777777" w:rsidR="00034EEF" w:rsidRPr="00BE62EF" w:rsidRDefault="00034EEF" w:rsidP="00034EEF">
      <w:pPr>
        <w:spacing w:line="360" w:lineRule="auto"/>
        <w:jc w:val="both"/>
        <w:rPr>
          <w:sz w:val="24"/>
          <w:szCs w:val="24"/>
        </w:rPr>
      </w:pPr>
    </w:p>
    <w:p w14:paraId="179E8278" w14:textId="77777777" w:rsidR="00034EEF" w:rsidRPr="00BE62EF" w:rsidRDefault="00034EEF" w:rsidP="00034EEF">
      <w:pPr>
        <w:widowControl/>
        <w:numPr>
          <w:ilvl w:val="0"/>
          <w:numId w:val="312"/>
        </w:numPr>
        <w:autoSpaceDE/>
        <w:autoSpaceDN/>
        <w:spacing w:line="360" w:lineRule="auto"/>
        <w:rPr>
          <w:b/>
          <w:sz w:val="24"/>
          <w:szCs w:val="24"/>
        </w:rPr>
      </w:pPr>
      <w:r w:rsidRPr="00BE62EF">
        <w:rPr>
          <w:b/>
          <w:sz w:val="24"/>
          <w:szCs w:val="24"/>
        </w:rPr>
        <w:t>KARBONMONOKSİT (CO) ALGILAMA DEDEKTÖRLERİ</w:t>
      </w:r>
    </w:p>
    <w:p w14:paraId="36FFF50F"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CO algılama dedektörleri adreslenebilir olacaktır.</w:t>
      </w:r>
    </w:p>
    <w:p w14:paraId="14691486"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Dedektörler bulundukları ortam içindeki gazları ppm (</w:t>
      </w:r>
      <w:proofErr w:type="spellStart"/>
      <w:r w:rsidRPr="00BE62EF">
        <w:rPr>
          <w:sz w:val="24"/>
          <w:szCs w:val="24"/>
        </w:rPr>
        <w:t>part</w:t>
      </w:r>
      <w:proofErr w:type="spellEnd"/>
      <w:r w:rsidRPr="00BE62EF">
        <w:rPr>
          <w:sz w:val="24"/>
          <w:szCs w:val="24"/>
        </w:rPr>
        <w:t xml:space="preserve"> </w:t>
      </w:r>
      <w:proofErr w:type="spellStart"/>
      <w:r w:rsidRPr="00BE62EF">
        <w:rPr>
          <w:sz w:val="24"/>
          <w:szCs w:val="24"/>
        </w:rPr>
        <w:t>per</w:t>
      </w:r>
      <w:proofErr w:type="spellEnd"/>
      <w:r w:rsidRPr="00BE62EF">
        <w:rPr>
          <w:sz w:val="24"/>
          <w:szCs w:val="24"/>
        </w:rPr>
        <w:t xml:space="preserve"> </w:t>
      </w:r>
      <w:proofErr w:type="spellStart"/>
      <w:r w:rsidRPr="00BE62EF">
        <w:rPr>
          <w:sz w:val="24"/>
          <w:szCs w:val="24"/>
        </w:rPr>
        <w:t>million</w:t>
      </w:r>
      <w:proofErr w:type="spellEnd"/>
      <w:r w:rsidRPr="00BE62EF">
        <w:rPr>
          <w:sz w:val="24"/>
          <w:szCs w:val="24"/>
        </w:rPr>
        <w:t xml:space="preserve">) olarak algılayarak panele analog sinyal (4-20 </w:t>
      </w:r>
      <w:proofErr w:type="spellStart"/>
      <w:r w:rsidRPr="00BE62EF">
        <w:rPr>
          <w:sz w:val="24"/>
          <w:szCs w:val="24"/>
        </w:rPr>
        <w:t>mA</w:t>
      </w:r>
      <w:proofErr w:type="spellEnd"/>
      <w:r w:rsidRPr="00BE62EF">
        <w:rPr>
          <w:sz w:val="24"/>
          <w:szCs w:val="24"/>
        </w:rPr>
        <w:t>) göndereceklerdir.</w:t>
      </w:r>
    </w:p>
    <w:p w14:paraId="1E450484"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CO algılama dedektörleri analog ölçüm yaparak 4-20 </w:t>
      </w:r>
      <w:proofErr w:type="spellStart"/>
      <w:r w:rsidRPr="00BE62EF">
        <w:rPr>
          <w:sz w:val="24"/>
          <w:szCs w:val="24"/>
        </w:rPr>
        <w:t>mA</w:t>
      </w:r>
      <w:proofErr w:type="spellEnd"/>
      <w:r w:rsidRPr="00BE62EF">
        <w:rPr>
          <w:sz w:val="24"/>
          <w:szCs w:val="24"/>
        </w:rPr>
        <w:t xml:space="preserve"> analog çıkış sinyali üreten tipte olacaktır. 4 </w:t>
      </w:r>
      <w:proofErr w:type="spellStart"/>
      <w:r w:rsidRPr="00BE62EF">
        <w:rPr>
          <w:sz w:val="24"/>
          <w:szCs w:val="24"/>
        </w:rPr>
        <w:t>mA</w:t>
      </w:r>
      <w:proofErr w:type="spellEnd"/>
      <w:r w:rsidRPr="00BE62EF">
        <w:rPr>
          <w:sz w:val="24"/>
          <w:szCs w:val="24"/>
        </w:rPr>
        <w:t xml:space="preserve"> taze temiz havaya, 20 </w:t>
      </w:r>
      <w:proofErr w:type="spellStart"/>
      <w:r w:rsidRPr="00BE62EF">
        <w:rPr>
          <w:sz w:val="24"/>
          <w:szCs w:val="24"/>
        </w:rPr>
        <w:t>mA</w:t>
      </w:r>
      <w:proofErr w:type="spellEnd"/>
      <w:r w:rsidRPr="00BE62EF">
        <w:rPr>
          <w:sz w:val="24"/>
          <w:szCs w:val="24"/>
        </w:rPr>
        <w:t xml:space="preserve"> ise ölçülebilen </w:t>
      </w:r>
      <w:proofErr w:type="spellStart"/>
      <w:r w:rsidRPr="00BE62EF">
        <w:rPr>
          <w:sz w:val="24"/>
          <w:szCs w:val="24"/>
        </w:rPr>
        <w:t>maximum</w:t>
      </w:r>
      <w:proofErr w:type="spellEnd"/>
      <w:r w:rsidRPr="00BE62EF">
        <w:rPr>
          <w:sz w:val="24"/>
          <w:szCs w:val="24"/>
        </w:rPr>
        <w:t xml:space="preserve"> ppm seviyesine karşılık gelecektir.</w:t>
      </w:r>
    </w:p>
    <w:p w14:paraId="58CAF965"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CO algılama dedektörleri modüler olmalı ve min. IP65 şartlarını sağlamalıdır.</w:t>
      </w:r>
    </w:p>
    <w:p w14:paraId="7DCE6F6E"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Her zona 16 dedektör bağlanabilmelidir.</w:t>
      </w:r>
    </w:p>
    <w:p w14:paraId="7395C3B2"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Dedektörlerin kalibrasyonları ve ayarları dedektör kasası açılmadan yapılabilmelidir.</w:t>
      </w:r>
    </w:p>
    <w:p w14:paraId="538183DE"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Dedektör bilgi barası modülü dedektör kasası içinde olmalıdır.</w:t>
      </w:r>
    </w:p>
    <w:p w14:paraId="2AACAD66"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Her dedektör en az 3 adet (uyarı – ön alarm – alarm) bağımsız programlanabilir alarm seviyesine sahip olacaktır.</w:t>
      </w:r>
    </w:p>
    <w:p w14:paraId="3D84DC0D"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  Dedektörler minimum 300 m2’lik bir alandaki karbonmonoksiti algılayabilecek özellikte olacaktır.</w:t>
      </w:r>
    </w:p>
    <w:p w14:paraId="2CFAA8D4"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 xml:space="preserve">Dedektör zonları garaj </w:t>
      </w:r>
      <w:proofErr w:type="spellStart"/>
      <w:r w:rsidRPr="00BE62EF">
        <w:rPr>
          <w:sz w:val="24"/>
          <w:szCs w:val="24"/>
        </w:rPr>
        <w:t>egzost</w:t>
      </w:r>
      <w:proofErr w:type="spellEnd"/>
      <w:r w:rsidRPr="00BE62EF">
        <w:rPr>
          <w:sz w:val="24"/>
          <w:szCs w:val="24"/>
        </w:rPr>
        <w:t xml:space="preserve"> fan zonları ile uyumlu olacaktır.</w:t>
      </w:r>
    </w:p>
    <w:p w14:paraId="272B9925" w14:textId="77777777" w:rsidR="00034EEF" w:rsidRPr="00BE62EF" w:rsidRDefault="00034EEF" w:rsidP="00034EEF">
      <w:pPr>
        <w:widowControl/>
        <w:numPr>
          <w:ilvl w:val="0"/>
          <w:numId w:val="287"/>
        </w:numPr>
        <w:autoSpaceDE/>
        <w:autoSpaceDN/>
        <w:spacing w:before="100" w:beforeAutospacing="1" w:line="360" w:lineRule="auto"/>
        <w:ind w:left="851" w:hanging="426"/>
        <w:jc w:val="both"/>
        <w:rPr>
          <w:sz w:val="24"/>
          <w:szCs w:val="24"/>
        </w:rPr>
      </w:pPr>
      <w:r w:rsidRPr="00BE62EF">
        <w:rPr>
          <w:sz w:val="24"/>
          <w:szCs w:val="24"/>
        </w:rPr>
        <w:t>Karbonmonoksit (CO) algılama dedektörünün özellikleri aşağıdaki gibi olmalıdır.</w:t>
      </w:r>
    </w:p>
    <w:p w14:paraId="4E9EE8E6" w14:textId="77777777" w:rsidR="00034EEF" w:rsidRPr="00BE62EF" w:rsidRDefault="00034EEF" w:rsidP="00034EEF">
      <w:pPr>
        <w:spacing w:line="360" w:lineRule="auto"/>
        <w:jc w:val="both"/>
        <w:rPr>
          <w:sz w:val="24"/>
          <w:szCs w:val="24"/>
        </w:rPr>
      </w:pPr>
    </w:p>
    <w:p w14:paraId="41598BD5"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t xml:space="preserve">Çevre sıcaklığı </w:t>
      </w:r>
      <w:r w:rsidRPr="00BE62EF">
        <w:rPr>
          <w:sz w:val="24"/>
          <w:szCs w:val="24"/>
        </w:rPr>
        <w:tab/>
      </w:r>
      <w:r w:rsidRPr="00BE62EF">
        <w:rPr>
          <w:sz w:val="24"/>
          <w:szCs w:val="24"/>
        </w:rPr>
        <w:tab/>
      </w:r>
      <w:r w:rsidRPr="00BE62EF">
        <w:rPr>
          <w:sz w:val="24"/>
          <w:szCs w:val="24"/>
        </w:rPr>
        <w:tab/>
        <w:t>: -15 / +</w:t>
      </w:r>
      <w:smartTag w:uri="urn:schemas-microsoft-com:office:smarttags" w:element="metricconverter">
        <w:smartTagPr>
          <w:attr w:name="ProductID" w:val="50 C"/>
        </w:smartTagPr>
        <w:r w:rsidRPr="00BE62EF">
          <w:rPr>
            <w:sz w:val="24"/>
            <w:szCs w:val="24"/>
          </w:rPr>
          <w:t>50 C</w:t>
        </w:r>
      </w:smartTag>
    </w:p>
    <w:p w14:paraId="235640C6"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t>Sensör tipi</w:t>
      </w:r>
      <w:r w:rsidRPr="00BE62EF">
        <w:rPr>
          <w:sz w:val="24"/>
          <w:szCs w:val="24"/>
        </w:rPr>
        <w:tab/>
      </w:r>
      <w:r w:rsidRPr="00BE62EF">
        <w:rPr>
          <w:sz w:val="24"/>
          <w:szCs w:val="24"/>
        </w:rPr>
        <w:tab/>
      </w:r>
      <w:r w:rsidRPr="00BE62EF">
        <w:rPr>
          <w:sz w:val="24"/>
          <w:szCs w:val="24"/>
        </w:rPr>
        <w:tab/>
        <w:t>: Elektrokimyasal hücre tipi</w:t>
      </w:r>
    </w:p>
    <w:p w14:paraId="3EFFAFF7"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t>Ölçüm aralığı</w:t>
      </w:r>
      <w:r w:rsidRPr="00BE62EF">
        <w:rPr>
          <w:sz w:val="24"/>
          <w:szCs w:val="24"/>
        </w:rPr>
        <w:tab/>
      </w:r>
      <w:r w:rsidRPr="00BE62EF">
        <w:rPr>
          <w:sz w:val="24"/>
          <w:szCs w:val="24"/>
        </w:rPr>
        <w:tab/>
      </w:r>
      <w:r w:rsidRPr="00BE62EF">
        <w:rPr>
          <w:sz w:val="24"/>
          <w:szCs w:val="24"/>
        </w:rPr>
        <w:tab/>
        <w:t>: 0-400 ppm</w:t>
      </w:r>
    </w:p>
    <w:p w14:paraId="720E6DDF"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lastRenderedPageBreak/>
        <w:t>Hassasiyet</w:t>
      </w:r>
      <w:r w:rsidRPr="00BE62EF">
        <w:rPr>
          <w:sz w:val="24"/>
          <w:szCs w:val="24"/>
        </w:rPr>
        <w:tab/>
      </w:r>
      <w:r w:rsidRPr="00BE62EF">
        <w:rPr>
          <w:sz w:val="24"/>
          <w:szCs w:val="24"/>
        </w:rPr>
        <w:tab/>
      </w:r>
      <w:r w:rsidRPr="00BE62EF">
        <w:rPr>
          <w:sz w:val="24"/>
          <w:szCs w:val="24"/>
        </w:rPr>
        <w:tab/>
        <w:t>: 2 ppm</w:t>
      </w:r>
    </w:p>
    <w:p w14:paraId="2E99E75E"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t>Bağıl nem</w:t>
      </w:r>
      <w:r w:rsidRPr="00BE62EF">
        <w:rPr>
          <w:sz w:val="24"/>
          <w:szCs w:val="24"/>
        </w:rPr>
        <w:tab/>
      </w:r>
      <w:r w:rsidRPr="00BE62EF">
        <w:rPr>
          <w:sz w:val="24"/>
          <w:szCs w:val="24"/>
        </w:rPr>
        <w:tab/>
      </w:r>
      <w:r w:rsidRPr="00BE62EF">
        <w:rPr>
          <w:sz w:val="24"/>
          <w:szCs w:val="24"/>
        </w:rPr>
        <w:tab/>
        <w:t>: %15 / %95</w:t>
      </w:r>
    </w:p>
    <w:p w14:paraId="614DD597"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t>Besleme gerilimi</w:t>
      </w:r>
      <w:r w:rsidRPr="00BE62EF">
        <w:rPr>
          <w:sz w:val="24"/>
          <w:szCs w:val="24"/>
        </w:rPr>
        <w:tab/>
      </w:r>
      <w:r w:rsidRPr="00BE62EF">
        <w:rPr>
          <w:sz w:val="24"/>
          <w:szCs w:val="24"/>
        </w:rPr>
        <w:tab/>
        <w:t>: 12-24 V DC</w:t>
      </w:r>
    </w:p>
    <w:p w14:paraId="0207F6E6" w14:textId="77777777" w:rsidR="00034EEF" w:rsidRPr="00BE62EF" w:rsidRDefault="00034EEF" w:rsidP="00034EEF">
      <w:pPr>
        <w:widowControl/>
        <w:numPr>
          <w:ilvl w:val="0"/>
          <w:numId w:val="288"/>
        </w:numPr>
        <w:tabs>
          <w:tab w:val="left" w:pos="1418"/>
          <w:tab w:val="left" w:pos="2977"/>
          <w:tab w:val="left" w:pos="3119"/>
        </w:tabs>
        <w:autoSpaceDE/>
        <w:autoSpaceDN/>
        <w:spacing w:line="360" w:lineRule="auto"/>
        <w:ind w:left="1418" w:hanging="284"/>
        <w:rPr>
          <w:sz w:val="24"/>
          <w:szCs w:val="24"/>
        </w:rPr>
      </w:pPr>
      <w:r w:rsidRPr="00BE62EF">
        <w:rPr>
          <w:sz w:val="24"/>
          <w:szCs w:val="24"/>
        </w:rPr>
        <w:t>Sensör ömrü</w:t>
      </w:r>
      <w:r w:rsidRPr="00BE62EF">
        <w:rPr>
          <w:sz w:val="24"/>
          <w:szCs w:val="24"/>
        </w:rPr>
        <w:tab/>
      </w:r>
      <w:r w:rsidRPr="00BE62EF">
        <w:rPr>
          <w:sz w:val="24"/>
          <w:szCs w:val="24"/>
        </w:rPr>
        <w:tab/>
      </w:r>
      <w:r w:rsidRPr="00BE62EF">
        <w:rPr>
          <w:sz w:val="24"/>
          <w:szCs w:val="24"/>
        </w:rPr>
        <w:tab/>
        <w:t>: 3 yıl</w:t>
      </w:r>
    </w:p>
    <w:p w14:paraId="06977E65" w14:textId="77777777" w:rsidR="00034EEF" w:rsidRPr="00BE62EF" w:rsidRDefault="00034EEF" w:rsidP="00034EEF">
      <w:pPr>
        <w:spacing w:line="360" w:lineRule="auto"/>
        <w:ind w:left="1418" w:hanging="284"/>
        <w:jc w:val="both"/>
        <w:rPr>
          <w:sz w:val="24"/>
          <w:szCs w:val="24"/>
        </w:rPr>
      </w:pPr>
    </w:p>
    <w:p w14:paraId="7CD89BF1" w14:textId="77777777" w:rsidR="00034EEF" w:rsidRPr="00BE62EF" w:rsidRDefault="00034EEF" w:rsidP="00034EEF">
      <w:pPr>
        <w:widowControl/>
        <w:numPr>
          <w:ilvl w:val="0"/>
          <w:numId w:val="312"/>
        </w:numPr>
        <w:autoSpaceDE/>
        <w:autoSpaceDN/>
        <w:spacing w:line="360" w:lineRule="auto"/>
        <w:rPr>
          <w:b/>
          <w:sz w:val="24"/>
          <w:szCs w:val="24"/>
        </w:rPr>
      </w:pPr>
      <w:r w:rsidRPr="00BE62EF">
        <w:rPr>
          <w:b/>
          <w:sz w:val="24"/>
          <w:szCs w:val="24"/>
        </w:rPr>
        <w:t>UZAK İZLEME ÜNİTESİ</w:t>
      </w:r>
    </w:p>
    <w:p w14:paraId="1CE366AD" w14:textId="77777777" w:rsidR="00034EEF" w:rsidRPr="00BE62EF" w:rsidRDefault="00034EEF" w:rsidP="00034EEF">
      <w:pPr>
        <w:widowControl/>
        <w:numPr>
          <w:ilvl w:val="0"/>
          <w:numId w:val="289"/>
        </w:numPr>
        <w:autoSpaceDE/>
        <w:autoSpaceDN/>
        <w:spacing w:before="100" w:beforeAutospacing="1" w:line="360" w:lineRule="auto"/>
        <w:ind w:left="709" w:hanging="229"/>
        <w:jc w:val="both"/>
        <w:rPr>
          <w:sz w:val="24"/>
          <w:szCs w:val="24"/>
        </w:rPr>
      </w:pPr>
      <w:r w:rsidRPr="00BE62EF">
        <w:rPr>
          <w:sz w:val="24"/>
          <w:szCs w:val="24"/>
        </w:rPr>
        <w:t>CO algılama tüm dedektörler algılama paneline doğrudan irtibatlanacak şekilde projelendirilmiştir. Ancak uygulama sırasında seçilecek markaya ve sisteme göre daha düşük maliyet avantajı sağladığı takdirde uzak izleme üniteleri kullanılabilir.</w:t>
      </w:r>
    </w:p>
    <w:p w14:paraId="5AE6C866" w14:textId="77777777" w:rsidR="00034EEF" w:rsidRPr="00BE62EF" w:rsidRDefault="00034EEF" w:rsidP="00034EEF">
      <w:pPr>
        <w:widowControl/>
        <w:numPr>
          <w:ilvl w:val="0"/>
          <w:numId w:val="289"/>
        </w:numPr>
        <w:autoSpaceDE/>
        <w:autoSpaceDN/>
        <w:spacing w:before="100" w:beforeAutospacing="1" w:line="360" w:lineRule="auto"/>
        <w:ind w:left="709" w:hanging="229"/>
        <w:jc w:val="both"/>
        <w:rPr>
          <w:sz w:val="24"/>
          <w:szCs w:val="24"/>
        </w:rPr>
      </w:pPr>
      <w:r w:rsidRPr="00BE62EF">
        <w:rPr>
          <w:sz w:val="24"/>
          <w:szCs w:val="24"/>
        </w:rPr>
        <w:t xml:space="preserve">Uzak izleme üniteleri, her bir dedektörden gelen 4-20 </w:t>
      </w:r>
      <w:proofErr w:type="spellStart"/>
      <w:r w:rsidRPr="00BE62EF">
        <w:rPr>
          <w:sz w:val="24"/>
          <w:szCs w:val="24"/>
        </w:rPr>
        <w:t>mA</w:t>
      </w:r>
      <w:proofErr w:type="spellEnd"/>
      <w:r w:rsidRPr="00BE62EF">
        <w:rPr>
          <w:sz w:val="24"/>
          <w:szCs w:val="24"/>
        </w:rPr>
        <w:t xml:space="preserve"> sinyali RS485 sinyale dönüştürüp bir sinyal kablosu aracılığıyla adreslenebilir bir formatta CO ihbar paneline taşıma </w:t>
      </w:r>
      <w:proofErr w:type="gramStart"/>
      <w:r w:rsidRPr="00BE62EF">
        <w:rPr>
          <w:sz w:val="24"/>
          <w:szCs w:val="24"/>
        </w:rPr>
        <w:t>imkanı</w:t>
      </w:r>
      <w:proofErr w:type="gramEnd"/>
      <w:r w:rsidRPr="00BE62EF">
        <w:rPr>
          <w:sz w:val="24"/>
          <w:szCs w:val="24"/>
        </w:rPr>
        <w:t xml:space="preserve"> veren ünitelerdir.</w:t>
      </w:r>
    </w:p>
    <w:p w14:paraId="62A2CAD1" w14:textId="77777777" w:rsidR="00034EEF" w:rsidRPr="00BE62EF" w:rsidRDefault="00034EEF" w:rsidP="00034EEF">
      <w:pPr>
        <w:widowControl/>
        <w:numPr>
          <w:ilvl w:val="0"/>
          <w:numId w:val="289"/>
        </w:numPr>
        <w:autoSpaceDE/>
        <w:autoSpaceDN/>
        <w:spacing w:before="100" w:beforeAutospacing="1" w:line="360" w:lineRule="auto"/>
        <w:ind w:left="709" w:hanging="229"/>
        <w:jc w:val="both"/>
        <w:rPr>
          <w:sz w:val="24"/>
          <w:szCs w:val="24"/>
        </w:rPr>
      </w:pPr>
      <w:r w:rsidRPr="00BE62EF">
        <w:rPr>
          <w:sz w:val="24"/>
          <w:szCs w:val="24"/>
        </w:rPr>
        <w:t>Uzak izleme üniteleri yeteri kadar kontak çıkışına sahip olacaklardır.</w:t>
      </w:r>
    </w:p>
    <w:p w14:paraId="1A4BA4FF" w14:textId="77777777" w:rsidR="00034EEF" w:rsidRPr="00BE62EF" w:rsidRDefault="00034EEF" w:rsidP="00034EEF">
      <w:pPr>
        <w:spacing w:line="360" w:lineRule="auto"/>
        <w:rPr>
          <w:sz w:val="24"/>
          <w:szCs w:val="24"/>
        </w:rPr>
      </w:pPr>
      <w:r w:rsidRPr="00BE62EF">
        <w:rPr>
          <w:sz w:val="24"/>
          <w:szCs w:val="24"/>
        </w:rPr>
        <w:t xml:space="preserve">Uzak izleme ünitesi besleme gerilimi 220 V AC olup, ayrıca akü üzerinden 12 </w:t>
      </w:r>
      <w:proofErr w:type="spellStart"/>
      <w:r w:rsidRPr="00BE62EF">
        <w:rPr>
          <w:sz w:val="24"/>
          <w:szCs w:val="24"/>
        </w:rPr>
        <w:t>vya</w:t>
      </w:r>
      <w:proofErr w:type="spellEnd"/>
      <w:r w:rsidRPr="00BE62EF">
        <w:rPr>
          <w:sz w:val="24"/>
          <w:szCs w:val="24"/>
        </w:rPr>
        <w:t xml:space="preserve"> 24 VDC ile de beslenebilecektir. Panelin kendi içinde güç kaynağı bulunacaktır. Elektrik kesilmesi halinde, gaz sızdırmaz bakım gerektirmeyen aküleri, tüm faaliyetleri 24 saat yerine getirebilecektir. Akü tampon şarjda bulunacak ve gerilimi önceden belirlenmiş bir voltajın altına düştüğünde bu bir akü besleme arızası olarak belirlenecektir</w:t>
      </w:r>
    </w:p>
    <w:p w14:paraId="6550C9DE" w14:textId="77777777" w:rsidR="00034EEF" w:rsidRPr="00BE62EF" w:rsidRDefault="00034EEF" w:rsidP="00034EEF">
      <w:pPr>
        <w:spacing w:line="360" w:lineRule="auto"/>
        <w:rPr>
          <w:sz w:val="24"/>
          <w:szCs w:val="24"/>
        </w:rPr>
      </w:pPr>
    </w:p>
    <w:p w14:paraId="675D3F49"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13 – SESLENDİRME SİSTEMİ TESİSATI</w:t>
      </w:r>
      <w:r w:rsidRPr="00BE62EF">
        <w:rPr>
          <w:b/>
          <w:color w:val="FFFFFF"/>
          <w:sz w:val="24"/>
          <w:szCs w:val="24"/>
          <w:highlight w:val="black"/>
        </w:rPr>
        <w:tab/>
      </w:r>
      <w:r w:rsidRPr="00BE62EF">
        <w:rPr>
          <w:b/>
          <w:color w:val="FFFFFF"/>
          <w:sz w:val="24"/>
          <w:szCs w:val="24"/>
          <w:highlight w:val="black"/>
        </w:rPr>
        <w:tab/>
        <w:t xml:space="preserve">   </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7F51B419" w14:textId="77777777" w:rsidR="00034EEF" w:rsidRPr="00BE62EF" w:rsidRDefault="00034EEF" w:rsidP="00034EEF">
      <w:pPr>
        <w:spacing w:line="360" w:lineRule="auto"/>
        <w:jc w:val="both"/>
        <w:rPr>
          <w:b/>
          <w:sz w:val="24"/>
          <w:szCs w:val="24"/>
          <w:highlight w:val="lightGray"/>
        </w:rPr>
      </w:pPr>
    </w:p>
    <w:p w14:paraId="7C77287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UYULACAK 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0257D046" w14:textId="77777777" w:rsidR="00034EEF" w:rsidRPr="00BE62EF" w:rsidRDefault="00034EEF" w:rsidP="00034EEF">
      <w:pPr>
        <w:spacing w:line="360" w:lineRule="auto"/>
        <w:rPr>
          <w:sz w:val="24"/>
          <w:szCs w:val="24"/>
        </w:rPr>
      </w:pPr>
    </w:p>
    <w:p w14:paraId="7DDDB0B8"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 xml:space="preserve">Sistem; </w:t>
      </w:r>
    </w:p>
    <w:p w14:paraId="3CD171E4"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TS EN 54-3, 54-16, 54-24, TS EN 60849, DIN VDE 0833, 0833-2, 0833-4, 0828, 0828-1</w:t>
      </w:r>
    </w:p>
    <w:p w14:paraId="4A0B09B9"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Standartlarına birine uygun olacaktır. Firmalar tekliflerinde bu standardı belirteceklerdir.</w:t>
      </w:r>
    </w:p>
    <w:p w14:paraId="2480EC81"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lastRenderedPageBreak/>
        <w:tab/>
      </w:r>
      <w:r w:rsidRPr="00BE62EF">
        <w:rPr>
          <w:b/>
          <w:sz w:val="24"/>
          <w:szCs w:val="24"/>
          <w:highlight w:val="lightGray"/>
        </w:rPr>
        <w:tab/>
      </w:r>
    </w:p>
    <w:p w14:paraId="00FDD2BB" w14:textId="77777777" w:rsidR="00034EEF" w:rsidRPr="00BE62EF" w:rsidRDefault="00034EEF" w:rsidP="00034EEF">
      <w:pPr>
        <w:pStyle w:val="Style1"/>
        <w:spacing w:line="360" w:lineRule="auto"/>
        <w:ind w:left="0" w:firstLine="0"/>
        <w:jc w:val="both"/>
        <w:rPr>
          <w:rFonts w:ascii="Times New Roman" w:hAnsi="Times New Roman"/>
          <w:sz w:val="24"/>
          <w:szCs w:val="24"/>
        </w:rPr>
      </w:pPr>
      <w:r w:rsidRPr="00BE62EF">
        <w:rPr>
          <w:rFonts w:ascii="Times New Roman" w:hAnsi="Times New Roman"/>
          <w:sz w:val="24"/>
          <w:szCs w:val="24"/>
        </w:rPr>
        <w:t xml:space="preserve">Genel </w:t>
      </w:r>
      <w:proofErr w:type="spellStart"/>
      <w:r w:rsidRPr="00BE62EF">
        <w:rPr>
          <w:rFonts w:ascii="Times New Roman" w:hAnsi="Times New Roman"/>
          <w:sz w:val="24"/>
          <w:szCs w:val="24"/>
        </w:rPr>
        <w:t>Müzik</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Yayın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Acil </w:t>
      </w:r>
      <w:proofErr w:type="spellStart"/>
      <w:r w:rsidRPr="00BE62EF">
        <w:rPr>
          <w:rFonts w:ascii="Times New Roman" w:hAnsi="Times New Roman"/>
          <w:sz w:val="24"/>
          <w:szCs w:val="24"/>
        </w:rPr>
        <w:t>Anons</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Sistemi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ses</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sinyallerinin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işlenmesi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bir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ağ</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yapısı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üzerinden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iletimini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sağlayacaktır</w:t>
      </w:r>
      <w:proofErr w:type="spellEnd"/>
      <w:r w:rsidRPr="00BE62EF">
        <w:rPr>
          <w:rFonts w:ascii="Times New Roman" w:hAnsi="Times New Roman"/>
          <w:sz w:val="24"/>
          <w:szCs w:val="24"/>
        </w:rPr>
        <w:t xml:space="preserve">. Ses </w:t>
      </w:r>
      <w:proofErr w:type="spellStart"/>
      <w:r w:rsidRPr="00BE62EF">
        <w:rPr>
          <w:rFonts w:ascii="Times New Roman" w:hAnsi="Times New Roman"/>
          <w:sz w:val="24"/>
          <w:szCs w:val="24"/>
        </w:rPr>
        <w:t>sinyallerinin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iletimi</w:t>
      </w:r>
      <w:proofErr w:type="spellEnd"/>
      <w:r w:rsidRPr="00BE62EF">
        <w:rPr>
          <w:rFonts w:ascii="Times New Roman" w:hAnsi="Times New Roman"/>
          <w:sz w:val="24"/>
          <w:szCs w:val="24"/>
        </w:rPr>
        <w:t xml:space="preserve"> 100V </w:t>
      </w:r>
      <w:proofErr w:type="spellStart"/>
      <w:r w:rsidRPr="00BE62EF">
        <w:rPr>
          <w:rFonts w:ascii="Times New Roman" w:hAnsi="Times New Roman"/>
          <w:sz w:val="24"/>
          <w:szCs w:val="24"/>
        </w:rPr>
        <w:t>güç</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amplifikatörlerden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hoparlörler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giden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hatlar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dışında</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tamamen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dijital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yapıda</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olmalıdır</w:t>
      </w:r>
      <w:proofErr w:type="spellEnd"/>
      <w:r w:rsidRPr="00BE62EF">
        <w:rPr>
          <w:rFonts w:ascii="Times New Roman" w:hAnsi="Times New Roman"/>
          <w:sz w:val="24"/>
          <w:szCs w:val="24"/>
        </w:rPr>
        <w:t xml:space="preserve">. Merkez control </w:t>
      </w:r>
      <w:proofErr w:type="spellStart"/>
      <w:r w:rsidRPr="00BE62EF">
        <w:rPr>
          <w:rFonts w:ascii="Times New Roman" w:hAnsi="Times New Roman"/>
          <w:sz w:val="24"/>
          <w:szCs w:val="24"/>
        </w:rPr>
        <w:t>ünitesi</w:t>
      </w:r>
      <w:proofErr w:type="spellEnd"/>
      <w:r w:rsidRPr="00BE62EF">
        <w:rPr>
          <w:rFonts w:ascii="Times New Roman" w:hAnsi="Times New Roman"/>
          <w:sz w:val="24"/>
          <w:szCs w:val="24"/>
        </w:rPr>
        <w:t xml:space="preserve"> web </w:t>
      </w:r>
      <w:proofErr w:type="spellStart"/>
      <w:r w:rsidRPr="00BE62EF">
        <w:rPr>
          <w:rFonts w:ascii="Times New Roman" w:hAnsi="Times New Roman"/>
          <w:sz w:val="24"/>
          <w:szCs w:val="24"/>
        </w:rPr>
        <w:t>tabanlı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bağlantı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teknolojisi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kullanmalıdır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Tüm</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seslendirme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sistemi</w:t>
      </w:r>
      <w:proofErr w:type="spellEnd"/>
      <w:r w:rsidRPr="00BE62EF">
        <w:rPr>
          <w:rFonts w:ascii="Times New Roman" w:hAnsi="Times New Roman"/>
          <w:sz w:val="24"/>
          <w:szCs w:val="24"/>
        </w:rPr>
        <w:t xml:space="preserve"> IEC60950 (EVAC) </w:t>
      </w:r>
      <w:proofErr w:type="spellStart"/>
      <w:r w:rsidRPr="00BE62EF">
        <w:rPr>
          <w:rFonts w:ascii="Times New Roman" w:hAnsi="Times New Roman"/>
          <w:sz w:val="24"/>
          <w:szCs w:val="24"/>
        </w:rPr>
        <w:t>sertifikasına</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sahip</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olmalıdır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Bütün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Hoparlörler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Sistem</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merkezi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saha</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ürünleri</w:t>
      </w:r>
      <w:proofErr w:type="spellEnd"/>
      <w:r w:rsidRPr="00BE62EF">
        <w:rPr>
          <w:rFonts w:ascii="Times New Roman" w:hAnsi="Times New Roman"/>
          <w:sz w:val="24"/>
          <w:szCs w:val="24"/>
        </w:rPr>
        <w:t xml:space="preserve"> EN54-24 </w:t>
      </w:r>
      <w:proofErr w:type="spellStart"/>
      <w:r w:rsidRPr="00BE62EF">
        <w:rPr>
          <w:rFonts w:ascii="Times New Roman" w:hAnsi="Times New Roman"/>
          <w:sz w:val="24"/>
          <w:szCs w:val="24"/>
        </w:rPr>
        <w:t>sertifikalı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olmalıdır</w:t>
      </w:r>
      <w:proofErr w:type="spellEnd"/>
      <w:r w:rsidRPr="00BE62EF">
        <w:rPr>
          <w:rFonts w:ascii="Times New Roman" w:hAnsi="Times New Roman"/>
          <w:sz w:val="24"/>
          <w:szCs w:val="24"/>
        </w:rPr>
        <w:t>.</w:t>
      </w:r>
    </w:p>
    <w:p w14:paraId="2489F673" w14:textId="77777777" w:rsidR="00034EEF" w:rsidRPr="00BE62EF" w:rsidRDefault="00034EEF" w:rsidP="00034EEF">
      <w:pPr>
        <w:pStyle w:val="Style1"/>
        <w:spacing w:line="360" w:lineRule="auto"/>
        <w:ind w:left="0" w:firstLine="0"/>
        <w:jc w:val="both"/>
        <w:rPr>
          <w:rFonts w:ascii="Times New Roman" w:hAnsi="Times New Roman"/>
          <w:sz w:val="24"/>
          <w:szCs w:val="24"/>
        </w:rPr>
      </w:pPr>
      <w:proofErr w:type="spellStart"/>
      <w:r w:rsidRPr="00BE62EF">
        <w:rPr>
          <w:rFonts w:ascii="Times New Roman" w:hAnsi="Times New Roman"/>
          <w:sz w:val="24"/>
          <w:szCs w:val="24"/>
        </w:rPr>
        <w:t>Yangın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sistemi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ile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acil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anons</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sistemi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dijital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olarak</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mutlaka</w:t>
      </w:r>
      <w:proofErr w:type="spellEnd"/>
      <w:r w:rsidRPr="00BE62EF">
        <w:rPr>
          <w:rFonts w:ascii="Times New Roman" w:hAnsi="Times New Roman"/>
          <w:sz w:val="24"/>
          <w:szCs w:val="24"/>
        </w:rPr>
        <w:t xml:space="preserve"> haberleşmelidir.RS485 </w:t>
      </w:r>
      <w:proofErr w:type="spellStart"/>
      <w:r w:rsidRPr="00BE62EF">
        <w:rPr>
          <w:rFonts w:ascii="Times New Roman" w:hAnsi="Times New Roman"/>
          <w:sz w:val="24"/>
          <w:szCs w:val="24"/>
        </w:rPr>
        <w:t>veya</w:t>
      </w:r>
      <w:proofErr w:type="spellEnd"/>
      <w:r w:rsidRPr="00BE62EF">
        <w:rPr>
          <w:rFonts w:ascii="Times New Roman" w:hAnsi="Times New Roman"/>
          <w:sz w:val="24"/>
          <w:szCs w:val="24"/>
        </w:rPr>
        <w:t xml:space="preserve">       RS232 </w:t>
      </w:r>
      <w:proofErr w:type="spellStart"/>
      <w:r w:rsidRPr="00BE62EF">
        <w:rPr>
          <w:rFonts w:ascii="Times New Roman" w:hAnsi="Times New Roman"/>
          <w:sz w:val="24"/>
          <w:szCs w:val="24"/>
        </w:rPr>
        <w:t>baplantı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kabul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edilmeyecektir</w:t>
      </w:r>
      <w:proofErr w:type="spellEnd"/>
      <w:r w:rsidRPr="00BE62EF">
        <w:rPr>
          <w:rFonts w:ascii="Times New Roman" w:hAnsi="Times New Roman"/>
          <w:sz w:val="24"/>
          <w:szCs w:val="24"/>
        </w:rPr>
        <w:t xml:space="preserve">. Tek </w:t>
      </w:r>
      <w:proofErr w:type="spellStart"/>
      <w:r w:rsidRPr="00BE62EF">
        <w:rPr>
          <w:rFonts w:ascii="Times New Roman" w:hAnsi="Times New Roman"/>
          <w:sz w:val="24"/>
          <w:szCs w:val="24"/>
        </w:rPr>
        <w:t>bir</w:t>
      </w:r>
      <w:proofErr w:type="spellEnd"/>
      <w:r w:rsidRPr="00BE62EF">
        <w:rPr>
          <w:rFonts w:ascii="Times New Roman" w:hAnsi="Times New Roman"/>
          <w:sz w:val="24"/>
          <w:szCs w:val="24"/>
        </w:rPr>
        <w:t xml:space="preserve"> cat 6 </w:t>
      </w:r>
      <w:proofErr w:type="spellStart"/>
      <w:r w:rsidRPr="00BE62EF">
        <w:rPr>
          <w:rFonts w:ascii="Times New Roman" w:hAnsi="Times New Roman"/>
          <w:sz w:val="24"/>
          <w:szCs w:val="24"/>
        </w:rPr>
        <w:t>ile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entegrasyon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sağlanacaktır.Kuru</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kontak</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bağlantısı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kabul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edilmeyecektir</w:t>
      </w:r>
      <w:proofErr w:type="spellEnd"/>
      <w:r w:rsidRPr="00BE62EF">
        <w:rPr>
          <w:rFonts w:ascii="Times New Roman" w:hAnsi="Times New Roman"/>
          <w:sz w:val="24"/>
          <w:szCs w:val="24"/>
        </w:rPr>
        <w:t>.</w:t>
      </w:r>
    </w:p>
    <w:p w14:paraId="5BC05B31" w14:textId="77777777" w:rsidR="00034EEF" w:rsidRPr="00BE62EF" w:rsidRDefault="00034EEF" w:rsidP="00034EEF">
      <w:pPr>
        <w:pStyle w:val="Style1"/>
        <w:spacing w:line="360" w:lineRule="auto"/>
        <w:ind w:left="0"/>
        <w:jc w:val="both"/>
        <w:rPr>
          <w:rFonts w:ascii="Times New Roman" w:hAnsi="Times New Roman"/>
          <w:b/>
          <w:sz w:val="24"/>
          <w:szCs w:val="24"/>
        </w:rPr>
      </w:pPr>
    </w:p>
    <w:p w14:paraId="7D773BBB" w14:textId="77777777" w:rsidR="00034EEF" w:rsidRPr="00BE62EF" w:rsidRDefault="00034EEF" w:rsidP="00034EEF">
      <w:pPr>
        <w:pStyle w:val="Style1"/>
        <w:spacing w:line="360" w:lineRule="auto"/>
        <w:ind w:left="0" w:firstLine="0"/>
        <w:jc w:val="both"/>
        <w:rPr>
          <w:rFonts w:ascii="Times New Roman" w:hAnsi="Times New Roman"/>
          <w:b/>
          <w:sz w:val="24"/>
          <w:szCs w:val="24"/>
        </w:rPr>
      </w:pPr>
      <w:proofErr w:type="spellStart"/>
      <w:r w:rsidRPr="00BE62EF">
        <w:rPr>
          <w:rFonts w:ascii="Times New Roman" w:hAnsi="Times New Roman"/>
          <w:b/>
          <w:sz w:val="24"/>
          <w:szCs w:val="24"/>
        </w:rPr>
        <w:t>Şarjır</w:t>
      </w:r>
      <w:proofErr w:type="spellEnd"/>
      <w:r w:rsidRPr="00BE62EF">
        <w:rPr>
          <w:rFonts w:ascii="Times New Roman" w:hAnsi="Times New Roman"/>
          <w:b/>
          <w:sz w:val="24"/>
          <w:szCs w:val="24"/>
        </w:rPr>
        <w:t xml:space="preserve"> </w:t>
      </w:r>
      <w:proofErr w:type="spellStart"/>
      <w:r w:rsidRPr="00BE62EF">
        <w:rPr>
          <w:rFonts w:ascii="Times New Roman" w:hAnsi="Times New Roman"/>
          <w:b/>
          <w:sz w:val="24"/>
          <w:szCs w:val="24"/>
        </w:rPr>
        <w:t>ünitesi</w:t>
      </w:r>
      <w:proofErr w:type="spellEnd"/>
    </w:p>
    <w:p w14:paraId="623B5DAE" w14:textId="77777777" w:rsidR="00034EEF" w:rsidRPr="00BE62EF" w:rsidRDefault="00034EEF" w:rsidP="00034EEF">
      <w:pPr>
        <w:pStyle w:val="Style1"/>
        <w:spacing w:line="360" w:lineRule="auto"/>
        <w:ind w:left="0"/>
        <w:jc w:val="both"/>
        <w:rPr>
          <w:rFonts w:ascii="Times New Roman" w:hAnsi="Times New Roman"/>
          <w:b/>
          <w:sz w:val="24"/>
          <w:szCs w:val="24"/>
        </w:rPr>
      </w:pPr>
    </w:p>
    <w:p w14:paraId="1A85DA05" w14:textId="77777777" w:rsidR="00034EEF" w:rsidRPr="00BE62EF" w:rsidRDefault="00034EEF" w:rsidP="00034EEF">
      <w:pPr>
        <w:pStyle w:val="Style1"/>
        <w:spacing w:line="360" w:lineRule="auto"/>
        <w:ind w:left="0" w:firstLine="0"/>
        <w:jc w:val="both"/>
        <w:rPr>
          <w:rFonts w:ascii="Times New Roman" w:hAnsi="Times New Roman"/>
          <w:sz w:val="24"/>
          <w:szCs w:val="24"/>
        </w:rPr>
      </w:pPr>
      <w:r w:rsidRPr="00BE62EF">
        <w:rPr>
          <w:rFonts w:ascii="Times New Roman" w:hAnsi="Times New Roman"/>
          <w:sz w:val="24"/>
          <w:szCs w:val="24"/>
        </w:rPr>
        <w:t xml:space="preserve">Ana </w:t>
      </w:r>
      <w:proofErr w:type="spellStart"/>
      <w:r w:rsidRPr="00BE62EF">
        <w:rPr>
          <w:rFonts w:ascii="Times New Roman" w:hAnsi="Times New Roman"/>
          <w:sz w:val="24"/>
          <w:szCs w:val="24"/>
        </w:rPr>
        <w:t>kontrol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anfi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ünitelerini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besleyecek</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enerji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kesildiğinde</w:t>
      </w:r>
      <w:proofErr w:type="spellEnd"/>
      <w:r w:rsidRPr="00BE62EF">
        <w:rPr>
          <w:rFonts w:ascii="Times New Roman" w:hAnsi="Times New Roman"/>
          <w:sz w:val="24"/>
          <w:szCs w:val="24"/>
        </w:rPr>
        <w:t xml:space="preserve"> de </w:t>
      </w:r>
      <w:proofErr w:type="spellStart"/>
      <w:r w:rsidRPr="00BE62EF">
        <w:rPr>
          <w:rFonts w:ascii="Times New Roman" w:hAnsi="Times New Roman"/>
          <w:sz w:val="24"/>
          <w:szCs w:val="24"/>
        </w:rPr>
        <w:t>akülerle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desteklemeye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devam</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edecektir</w:t>
      </w:r>
      <w:proofErr w:type="spellEnd"/>
      <w:r w:rsidRPr="00BE62EF">
        <w:rPr>
          <w:rFonts w:ascii="Times New Roman" w:hAnsi="Times New Roman"/>
          <w:sz w:val="24"/>
          <w:szCs w:val="24"/>
        </w:rPr>
        <w:t xml:space="preserve">. EN54-4 </w:t>
      </w:r>
      <w:proofErr w:type="spellStart"/>
      <w:r w:rsidRPr="00BE62EF">
        <w:rPr>
          <w:rFonts w:ascii="Times New Roman" w:hAnsi="Times New Roman"/>
          <w:sz w:val="24"/>
          <w:szCs w:val="24"/>
        </w:rPr>
        <w:t>ceritifkası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olmalıdır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Aynı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üreticinin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ürünleri</w:t>
      </w:r>
      <w:proofErr w:type="spellEnd"/>
      <w:r w:rsidRPr="00BE62EF">
        <w:rPr>
          <w:rFonts w:ascii="Times New Roman" w:hAnsi="Times New Roman"/>
          <w:sz w:val="24"/>
          <w:szCs w:val="24"/>
        </w:rPr>
        <w:t xml:space="preserve"> olmalıdır.150Ah </w:t>
      </w:r>
      <w:proofErr w:type="spellStart"/>
      <w:r w:rsidRPr="00BE62EF">
        <w:rPr>
          <w:rFonts w:ascii="Times New Roman" w:hAnsi="Times New Roman"/>
          <w:sz w:val="24"/>
          <w:szCs w:val="24"/>
        </w:rPr>
        <w:t>akü</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şarj</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kapasitesi</w:t>
      </w:r>
      <w:proofErr w:type="spellEnd"/>
      <w:r w:rsidRPr="00BE62EF">
        <w:rPr>
          <w:rFonts w:ascii="Times New Roman" w:hAnsi="Times New Roman"/>
          <w:sz w:val="24"/>
          <w:szCs w:val="24"/>
        </w:rPr>
        <w:t xml:space="preserve"> olmalıdır.24V </w:t>
      </w:r>
      <w:proofErr w:type="spellStart"/>
      <w:r w:rsidRPr="00BE62EF">
        <w:rPr>
          <w:rFonts w:ascii="Times New Roman" w:hAnsi="Times New Roman"/>
          <w:sz w:val="24"/>
          <w:szCs w:val="24"/>
        </w:rPr>
        <w:t>veya</w:t>
      </w:r>
      <w:proofErr w:type="spellEnd"/>
      <w:r w:rsidRPr="00BE62EF">
        <w:rPr>
          <w:rFonts w:ascii="Times New Roman" w:hAnsi="Times New Roman"/>
          <w:sz w:val="24"/>
          <w:szCs w:val="24"/>
        </w:rPr>
        <w:t xml:space="preserve"> 48V </w:t>
      </w:r>
      <w:proofErr w:type="spellStart"/>
      <w:r w:rsidRPr="00BE62EF">
        <w:rPr>
          <w:rFonts w:ascii="Times New Roman" w:hAnsi="Times New Roman"/>
          <w:sz w:val="24"/>
          <w:szCs w:val="24"/>
        </w:rPr>
        <w:t>Besleme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sağlayabilmelidir</w:t>
      </w:r>
      <w:proofErr w:type="spellEnd"/>
      <w:r w:rsidRPr="00BE62EF">
        <w:rPr>
          <w:rFonts w:ascii="Times New Roman" w:hAnsi="Times New Roman"/>
          <w:sz w:val="24"/>
          <w:szCs w:val="24"/>
        </w:rPr>
        <w:t>.</w:t>
      </w:r>
    </w:p>
    <w:p w14:paraId="1C09A452" w14:textId="77777777" w:rsidR="00034EEF" w:rsidRPr="00BE62EF" w:rsidRDefault="00034EEF" w:rsidP="00034EEF">
      <w:pPr>
        <w:pStyle w:val="Style1"/>
        <w:spacing w:line="360" w:lineRule="auto"/>
        <w:ind w:left="0"/>
        <w:jc w:val="both"/>
        <w:rPr>
          <w:rFonts w:ascii="Times New Roman" w:hAnsi="Times New Roman"/>
          <w:sz w:val="24"/>
          <w:szCs w:val="24"/>
        </w:rPr>
      </w:pPr>
      <w:r w:rsidRPr="00BE62EF">
        <w:rPr>
          <w:rFonts w:ascii="Times New Roman" w:hAnsi="Times New Roman"/>
          <w:sz w:val="24"/>
          <w:szCs w:val="24"/>
        </w:rPr>
        <w:t xml:space="preserve"> </w:t>
      </w:r>
    </w:p>
    <w:p w14:paraId="38F1A19A" w14:textId="77777777" w:rsidR="00034EEF" w:rsidRPr="00BE62EF" w:rsidRDefault="00034EEF" w:rsidP="00034EEF">
      <w:pPr>
        <w:pStyle w:val="Style1"/>
        <w:spacing w:line="360" w:lineRule="auto"/>
        <w:ind w:left="0" w:firstLine="0"/>
        <w:jc w:val="both"/>
        <w:rPr>
          <w:rFonts w:ascii="Times New Roman" w:hAnsi="Times New Roman"/>
          <w:b/>
          <w:bCs/>
          <w:sz w:val="24"/>
          <w:szCs w:val="24"/>
        </w:rPr>
      </w:pPr>
      <w:r w:rsidRPr="00BE62EF">
        <w:rPr>
          <w:rFonts w:ascii="Times New Roman" w:hAnsi="Times New Roman"/>
          <w:b/>
          <w:bCs/>
          <w:sz w:val="24"/>
          <w:szCs w:val="24"/>
        </w:rPr>
        <w:t xml:space="preserve">Ana </w:t>
      </w:r>
      <w:proofErr w:type="spellStart"/>
      <w:r w:rsidRPr="00BE62EF">
        <w:rPr>
          <w:rFonts w:ascii="Times New Roman" w:hAnsi="Times New Roman"/>
          <w:b/>
          <w:bCs/>
          <w:sz w:val="24"/>
          <w:szCs w:val="24"/>
        </w:rPr>
        <w:t>Kontrol</w:t>
      </w:r>
      <w:proofErr w:type="spellEnd"/>
      <w:r w:rsidRPr="00BE62EF">
        <w:rPr>
          <w:rFonts w:ascii="Times New Roman" w:hAnsi="Times New Roman"/>
          <w:b/>
          <w:bCs/>
          <w:sz w:val="24"/>
          <w:szCs w:val="24"/>
        </w:rPr>
        <w:t xml:space="preserve"> </w:t>
      </w:r>
      <w:proofErr w:type="spellStart"/>
      <w:r w:rsidRPr="00BE62EF">
        <w:rPr>
          <w:rFonts w:ascii="Times New Roman" w:hAnsi="Times New Roman"/>
          <w:b/>
          <w:bCs/>
          <w:sz w:val="24"/>
          <w:szCs w:val="24"/>
        </w:rPr>
        <w:t>Ünitesi</w:t>
      </w:r>
      <w:proofErr w:type="spellEnd"/>
    </w:p>
    <w:p w14:paraId="28D1532F" w14:textId="77777777" w:rsidR="00034EEF" w:rsidRPr="00BE62EF" w:rsidRDefault="00034EEF" w:rsidP="00034EEF">
      <w:pPr>
        <w:pStyle w:val="Style1"/>
        <w:spacing w:line="360" w:lineRule="auto"/>
        <w:ind w:firstLine="0"/>
        <w:jc w:val="both"/>
        <w:rPr>
          <w:rFonts w:ascii="Times New Roman" w:hAnsi="Times New Roman"/>
          <w:sz w:val="24"/>
          <w:szCs w:val="24"/>
        </w:rPr>
      </w:pPr>
      <w:r w:rsidRPr="00BE62EF">
        <w:rPr>
          <w:rFonts w:ascii="Times New Roman" w:hAnsi="Times New Roman"/>
          <w:sz w:val="24"/>
          <w:szCs w:val="24"/>
        </w:rPr>
        <w:t xml:space="preserve">Ana </w:t>
      </w:r>
      <w:proofErr w:type="spellStart"/>
      <w:r w:rsidRPr="00BE62EF">
        <w:rPr>
          <w:rFonts w:ascii="Times New Roman" w:hAnsi="Times New Roman"/>
          <w:sz w:val="24"/>
          <w:szCs w:val="24"/>
        </w:rPr>
        <w:t>kontrol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ünitesinin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üzerinde</w:t>
      </w:r>
      <w:proofErr w:type="spellEnd"/>
      <w:r w:rsidRPr="00BE62EF">
        <w:rPr>
          <w:rFonts w:ascii="Times New Roman" w:hAnsi="Times New Roman"/>
          <w:sz w:val="24"/>
          <w:szCs w:val="24"/>
        </w:rPr>
        <w:t xml:space="preserve"> 12 zone </w:t>
      </w:r>
      <w:proofErr w:type="spellStart"/>
      <w:r w:rsidRPr="00BE62EF">
        <w:rPr>
          <w:rFonts w:ascii="Times New Roman" w:hAnsi="Times New Roman"/>
          <w:sz w:val="24"/>
          <w:szCs w:val="24"/>
        </w:rPr>
        <w:t>çıkışı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bulunacaktır</w:t>
      </w:r>
      <w:proofErr w:type="spellEnd"/>
      <w:r w:rsidRPr="00BE62EF">
        <w:rPr>
          <w:rFonts w:ascii="Times New Roman" w:hAnsi="Times New Roman"/>
          <w:sz w:val="24"/>
          <w:szCs w:val="24"/>
        </w:rPr>
        <w:t>.</w:t>
      </w:r>
    </w:p>
    <w:p w14:paraId="0170FB6F" w14:textId="77777777" w:rsidR="00034EEF" w:rsidRPr="00BE62EF" w:rsidRDefault="00034EEF" w:rsidP="00034EEF">
      <w:pPr>
        <w:pStyle w:val="Style1"/>
        <w:spacing w:line="360" w:lineRule="auto"/>
        <w:ind w:firstLine="0"/>
        <w:jc w:val="both"/>
        <w:rPr>
          <w:rFonts w:ascii="Times New Roman" w:hAnsi="Times New Roman"/>
          <w:sz w:val="24"/>
          <w:szCs w:val="24"/>
        </w:rPr>
      </w:pPr>
      <w:r w:rsidRPr="00BE62EF">
        <w:rPr>
          <w:rFonts w:ascii="Times New Roman" w:hAnsi="Times New Roman"/>
          <w:sz w:val="24"/>
          <w:szCs w:val="24"/>
        </w:rPr>
        <w:t xml:space="preserve">85 </w:t>
      </w:r>
      <w:proofErr w:type="spellStart"/>
      <w:r w:rsidRPr="00BE62EF">
        <w:rPr>
          <w:rFonts w:ascii="Times New Roman" w:hAnsi="Times New Roman"/>
          <w:sz w:val="24"/>
          <w:szCs w:val="24"/>
        </w:rPr>
        <w:t>dakikaya</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kadar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dijital</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mesaj</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depolanacaktır</w:t>
      </w:r>
      <w:proofErr w:type="spellEnd"/>
      <w:r w:rsidRPr="00BE62EF">
        <w:rPr>
          <w:rFonts w:ascii="Times New Roman" w:hAnsi="Times New Roman"/>
          <w:sz w:val="24"/>
          <w:szCs w:val="24"/>
        </w:rPr>
        <w:t>.</w:t>
      </w:r>
    </w:p>
    <w:p w14:paraId="666A7E21" w14:textId="77777777" w:rsidR="00034EEF" w:rsidRPr="00BE62EF" w:rsidRDefault="00034EEF" w:rsidP="00034EEF">
      <w:pPr>
        <w:pStyle w:val="Style1"/>
        <w:spacing w:line="360" w:lineRule="auto"/>
        <w:ind w:firstLine="0"/>
        <w:jc w:val="both"/>
        <w:rPr>
          <w:rFonts w:ascii="Times New Roman" w:hAnsi="Times New Roman"/>
          <w:sz w:val="24"/>
          <w:szCs w:val="24"/>
        </w:rPr>
      </w:pPr>
      <w:r w:rsidRPr="00BE62EF">
        <w:rPr>
          <w:rFonts w:ascii="Times New Roman" w:hAnsi="Times New Roman"/>
          <w:sz w:val="24"/>
          <w:szCs w:val="24"/>
        </w:rPr>
        <w:t xml:space="preserve">Merkez 16 </w:t>
      </w:r>
      <w:proofErr w:type="spellStart"/>
      <w:r w:rsidRPr="00BE62EF">
        <w:rPr>
          <w:rFonts w:ascii="Times New Roman" w:hAnsi="Times New Roman"/>
          <w:sz w:val="24"/>
          <w:szCs w:val="24"/>
        </w:rPr>
        <w:t>Adet</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çağrı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istasyonunu</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ve</w:t>
      </w:r>
      <w:proofErr w:type="spellEnd"/>
      <w:r w:rsidRPr="00BE62EF">
        <w:rPr>
          <w:rFonts w:ascii="Times New Roman" w:hAnsi="Times New Roman"/>
          <w:sz w:val="24"/>
          <w:szCs w:val="24"/>
        </w:rPr>
        <w:t xml:space="preserve"> 492 </w:t>
      </w:r>
      <w:proofErr w:type="spellStart"/>
      <w:r w:rsidRPr="00BE62EF">
        <w:rPr>
          <w:rFonts w:ascii="Times New Roman" w:hAnsi="Times New Roman"/>
          <w:sz w:val="24"/>
          <w:szCs w:val="24"/>
        </w:rPr>
        <w:t>çağrı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bölgesini</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desteklemelidir</w:t>
      </w:r>
      <w:proofErr w:type="spellEnd"/>
      <w:r w:rsidRPr="00BE62EF">
        <w:rPr>
          <w:rFonts w:ascii="Times New Roman" w:hAnsi="Times New Roman"/>
          <w:sz w:val="24"/>
          <w:szCs w:val="24"/>
        </w:rPr>
        <w:t>.</w:t>
      </w:r>
    </w:p>
    <w:p w14:paraId="1E75A9A8" w14:textId="77777777" w:rsidR="00034EEF" w:rsidRPr="00BE62EF" w:rsidRDefault="00034EEF" w:rsidP="00034EEF">
      <w:pPr>
        <w:pStyle w:val="Style1"/>
        <w:spacing w:line="360" w:lineRule="auto"/>
        <w:ind w:firstLine="0"/>
        <w:jc w:val="both"/>
        <w:rPr>
          <w:rFonts w:ascii="Times New Roman" w:hAnsi="Times New Roman"/>
          <w:sz w:val="24"/>
          <w:szCs w:val="24"/>
        </w:rPr>
      </w:pPr>
      <w:proofErr w:type="spellStart"/>
      <w:r w:rsidRPr="00BE62EF">
        <w:rPr>
          <w:rFonts w:ascii="Times New Roman" w:hAnsi="Times New Roman"/>
          <w:sz w:val="24"/>
          <w:szCs w:val="24"/>
        </w:rPr>
        <w:t>Cihazın</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üzerinde</w:t>
      </w:r>
      <w:proofErr w:type="spellEnd"/>
      <w:r w:rsidRPr="00BE62EF">
        <w:rPr>
          <w:rFonts w:ascii="Times New Roman" w:hAnsi="Times New Roman"/>
          <w:sz w:val="24"/>
          <w:szCs w:val="24"/>
        </w:rPr>
        <w:t xml:space="preserve"> can bus </w:t>
      </w:r>
      <w:proofErr w:type="spellStart"/>
      <w:r w:rsidRPr="00BE62EF">
        <w:rPr>
          <w:rFonts w:ascii="Times New Roman" w:hAnsi="Times New Roman"/>
          <w:sz w:val="24"/>
          <w:szCs w:val="24"/>
        </w:rPr>
        <w:t>portu</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erhernet</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portu</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olmalıdır</w:t>
      </w:r>
      <w:proofErr w:type="spellEnd"/>
      <w:r w:rsidRPr="00BE62EF">
        <w:rPr>
          <w:rFonts w:ascii="Times New Roman" w:hAnsi="Times New Roman"/>
          <w:sz w:val="24"/>
          <w:szCs w:val="24"/>
        </w:rPr>
        <w:t>.</w:t>
      </w:r>
    </w:p>
    <w:p w14:paraId="22FA6607" w14:textId="77777777" w:rsidR="00034EEF" w:rsidRPr="00BE62EF" w:rsidRDefault="00034EEF" w:rsidP="00034EEF">
      <w:pPr>
        <w:pStyle w:val="Style1"/>
        <w:spacing w:line="360" w:lineRule="auto"/>
        <w:ind w:firstLine="0"/>
        <w:jc w:val="both"/>
        <w:rPr>
          <w:rFonts w:ascii="Times New Roman" w:hAnsi="Times New Roman"/>
          <w:sz w:val="24"/>
          <w:szCs w:val="24"/>
        </w:rPr>
      </w:pPr>
      <w:r w:rsidRPr="00BE62EF">
        <w:rPr>
          <w:rFonts w:ascii="Times New Roman" w:hAnsi="Times New Roman"/>
          <w:sz w:val="24"/>
          <w:szCs w:val="24"/>
        </w:rPr>
        <w:t xml:space="preserve">8 </w:t>
      </w:r>
      <w:proofErr w:type="spellStart"/>
      <w:r w:rsidRPr="00BE62EF">
        <w:rPr>
          <w:rFonts w:ascii="Times New Roman" w:hAnsi="Times New Roman"/>
          <w:sz w:val="24"/>
          <w:szCs w:val="24"/>
        </w:rPr>
        <w:t>ses</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girişi</w:t>
      </w:r>
      <w:proofErr w:type="spellEnd"/>
      <w:r w:rsidRPr="00BE62EF">
        <w:rPr>
          <w:rFonts w:ascii="Times New Roman" w:hAnsi="Times New Roman"/>
          <w:sz w:val="24"/>
          <w:szCs w:val="24"/>
        </w:rPr>
        <w:t xml:space="preserve">, 4 </w:t>
      </w:r>
      <w:proofErr w:type="spellStart"/>
      <w:r w:rsidRPr="00BE62EF">
        <w:rPr>
          <w:rFonts w:ascii="Times New Roman" w:hAnsi="Times New Roman"/>
          <w:sz w:val="24"/>
          <w:szCs w:val="24"/>
        </w:rPr>
        <w:t>ses</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çıkışı</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olmalıdır</w:t>
      </w:r>
      <w:proofErr w:type="spellEnd"/>
      <w:r w:rsidRPr="00BE62EF">
        <w:rPr>
          <w:rFonts w:ascii="Times New Roman" w:hAnsi="Times New Roman"/>
          <w:sz w:val="24"/>
          <w:szCs w:val="24"/>
        </w:rPr>
        <w:t>.</w:t>
      </w:r>
    </w:p>
    <w:p w14:paraId="7B28E5C5" w14:textId="77777777" w:rsidR="00034EEF" w:rsidRPr="00BE62EF" w:rsidRDefault="00034EEF" w:rsidP="00034EEF">
      <w:pPr>
        <w:pStyle w:val="Style1"/>
        <w:spacing w:line="360" w:lineRule="auto"/>
        <w:ind w:firstLine="0"/>
        <w:jc w:val="both"/>
        <w:rPr>
          <w:rFonts w:ascii="Times New Roman" w:hAnsi="Times New Roman"/>
          <w:sz w:val="24"/>
          <w:szCs w:val="24"/>
        </w:rPr>
      </w:pPr>
      <w:r w:rsidRPr="00BE62EF">
        <w:rPr>
          <w:rFonts w:ascii="Times New Roman" w:hAnsi="Times New Roman"/>
          <w:sz w:val="24"/>
          <w:szCs w:val="24"/>
        </w:rPr>
        <w:t xml:space="preserve">48Vdc </w:t>
      </w:r>
      <w:proofErr w:type="spellStart"/>
      <w:r w:rsidRPr="00BE62EF">
        <w:rPr>
          <w:rFonts w:ascii="Times New Roman" w:hAnsi="Times New Roman"/>
          <w:sz w:val="24"/>
          <w:szCs w:val="24"/>
        </w:rPr>
        <w:t>ile</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çalışmalıdır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bir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cihaz</w:t>
      </w:r>
      <w:proofErr w:type="spellEnd"/>
      <w:r w:rsidRPr="00BE62EF">
        <w:rPr>
          <w:rFonts w:ascii="Times New Roman" w:hAnsi="Times New Roman"/>
          <w:sz w:val="24"/>
          <w:szCs w:val="24"/>
        </w:rPr>
        <w:t xml:space="preserve"> 2000W’a </w:t>
      </w:r>
      <w:proofErr w:type="spellStart"/>
      <w:r w:rsidRPr="00BE62EF">
        <w:rPr>
          <w:rFonts w:ascii="Times New Roman" w:hAnsi="Times New Roman"/>
          <w:sz w:val="24"/>
          <w:szCs w:val="24"/>
        </w:rPr>
        <w:t>kadar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hoparlör</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yükünü</w:t>
      </w:r>
      <w:proofErr w:type="spellEnd"/>
      <w:r w:rsidRPr="00BE62EF">
        <w:rPr>
          <w:rFonts w:ascii="Times New Roman" w:hAnsi="Times New Roman"/>
          <w:sz w:val="24"/>
          <w:szCs w:val="24"/>
        </w:rPr>
        <w:t xml:space="preserve"> </w:t>
      </w:r>
      <w:proofErr w:type="spellStart"/>
      <w:r w:rsidRPr="00BE62EF">
        <w:rPr>
          <w:rFonts w:ascii="Times New Roman" w:hAnsi="Times New Roman"/>
          <w:sz w:val="24"/>
          <w:szCs w:val="24"/>
        </w:rPr>
        <w:t>kaldırabilmelidir</w:t>
      </w:r>
      <w:proofErr w:type="spellEnd"/>
      <w:r w:rsidRPr="00BE62EF">
        <w:rPr>
          <w:rFonts w:ascii="Times New Roman" w:hAnsi="Times New Roman"/>
          <w:sz w:val="24"/>
          <w:szCs w:val="24"/>
        </w:rPr>
        <w:t xml:space="preserve">. </w:t>
      </w:r>
    </w:p>
    <w:p w14:paraId="6B039E7D" w14:textId="77777777" w:rsidR="00034EEF" w:rsidRPr="00BE62EF" w:rsidRDefault="00034EEF" w:rsidP="00034EEF">
      <w:pPr>
        <w:pStyle w:val="Style1"/>
        <w:spacing w:line="360" w:lineRule="auto"/>
        <w:ind w:left="0" w:firstLine="0"/>
        <w:jc w:val="both"/>
        <w:rPr>
          <w:rFonts w:ascii="Times New Roman" w:hAnsi="Times New Roman"/>
          <w:sz w:val="24"/>
          <w:szCs w:val="24"/>
          <w:lang w:val="tr-TR"/>
        </w:rPr>
      </w:pPr>
    </w:p>
    <w:p w14:paraId="04E41F38"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SİSTEM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3E8E59EC" w14:textId="77777777" w:rsidR="00034EEF" w:rsidRPr="00BE62EF" w:rsidRDefault="00034EEF" w:rsidP="00034EEF">
      <w:pPr>
        <w:spacing w:line="360" w:lineRule="auto"/>
        <w:jc w:val="both"/>
        <w:rPr>
          <w:sz w:val="24"/>
          <w:szCs w:val="24"/>
        </w:rPr>
      </w:pPr>
    </w:p>
    <w:p w14:paraId="761C7D83" w14:textId="77777777" w:rsidR="00034EEF" w:rsidRPr="00BE62EF" w:rsidRDefault="00034EEF" w:rsidP="00034EEF">
      <w:pPr>
        <w:spacing w:line="360" w:lineRule="auto"/>
        <w:jc w:val="both"/>
        <w:rPr>
          <w:b/>
          <w:bCs/>
          <w:sz w:val="24"/>
          <w:szCs w:val="24"/>
        </w:rPr>
      </w:pPr>
      <w:r w:rsidRPr="00BE62EF">
        <w:rPr>
          <w:b/>
          <w:bCs/>
          <w:sz w:val="24"/>
          <w:szCs w:val="24"/>
        </w:rPr>
        <w:t>Dijital Güç Amplifikatörleri</w:t>
      </w:r>
    </w:p>
    <w:p w14:paraId="3E07EF12" w14:textId="77777777" w:rsidR="00034EEF" w:rsidRPr="00BE62EF" w:rsidRDefault="00034EEF" w:rsidP="00034EEF">
      <w:pPr>
        <w:spacing w:line="360" w:lineRule="auto"/>
        <w:jc w:val="both"/>
        <w:rPr>
          <w:b/>
          <w:sz w:val="24"/>
          <w:szCs w:val="24"/>
        </w:rPr>
      </w:pPr>
      <w:r w:rsidRPr="00BE62EF">
        <w:rPr>
          <w:sz w:val="24"/>
          <w:szCs w:val="24"/>
        </w:rPr>
        <w:t xml:space="preserve">2x500W Güç Amplifikatörü </w:t>
      </w:r>
      <w:r w:rsidRPr="00BE62EF">
        <w:rPr>
          <w:b/>
          <w:sz w:val="24"/>
          <w:szCs w:val="24"/>
        </w:rPr>
        <w:t>Class-D düşük güç tüketimi olmalıdır</w:t>
      </w:r>
    </w:p>
    <w:p w14:paraId="516B4F58" w14:textId="77777777" w:rsidR="00034EEF" w:rsidRPr="00BE62EF" w:rsidRDefault="00034EEF" w:rsidP="00034EEF">
      <w:pPr>
        <w:spacing w:line="360" w:lineRule="auto"/>
        <w:jc w:val="both"/>
        <w:rPr>
          <w:sz w:val="24"/>
          <w:szCs w:val="24"/>
        </w:rPr>
      </w:pPr>
      <w:r w:rsidRPr="00BE62EF">
        <w:rPr>
          <w:sz w:val="24"/>
          <w:szCs w:val="24"/>
        </w:rPr>
        <w:t>2xRJ 45 Portu olmalıdır</w:t>
      </w:r>
    </w:p>
    <w:p w14:paraId="1CCFB997" w14:textId="77777777" w:rsidR="00034EEF" w:rsidRPr="00BE62EF" w:rsidRDefault="00034EEF" w:rsidP="00034EEF">
      <w:pPr>
        <w:spacing w:line="360" w:lineRule="auto"/>
        <w:jc w:val="both"/>
        <w:rPr>
          <w:sz w:val="24"/>
          <w:szCs w:val="24"/>
        </w:rPr>
      </w:pPr>
      <w:r w:rsidRPr="00BE62EF">
        <w:rPr>
          <w:sz w:val="24"/>
          <w:szCs w:val="24"/>
        </w:rPr>
        <w:t xml:space="preserve">Çıkışlar boşta kalmaya ve kısa devreye karşı korumalı </w:t>
      </w:r>
      <w:proofErr w:type="spellStart"/>
      <w:r w:rsidRPr="00BE62EF">
        <w:rPr>
          <w:sz w:val="24"/>
          <w:szCs w:val="24"/>
        </w:rPr>
        <w:t>olmaldıır</w:t>
      </w:r>
      <w:proofErr w:type="spellEnd"/>
      <w:r w:rsidRPr="00BE62EF">
        <w:rPr>
          <w:sz w:val="24"/>
          <w:szCs w:val="24"/>
        </w:rPr>
        <w:t>.</w:t>
      </w:r>
    </w:p>
    <w:p w14:paraId="680F886E" w14:textId="77777777" w:rsidR="00034EEF" w:rsidRPr="00BE62EF" w:rsidRDefault="00034EEF" w:rsidP="00034EEF">
      <w:pPr>
        <w:spacing w:line="360" w:lineRule="auto"/>
        <w:jc w:val="both"/>
        <w:rPr>
          <w:sz w:val="24"/>
          <w:szCs w:val="24"/>
        </w:rPr>
      </w:pPr>
      <w:r w:rsidRPr="00BE62EF">
        <w:rPr>
          <w:sz w:val="24"/>
          <w:szCs w:val="24"/>
        </w:rPr>
        <w:t>100V ve 70V çıkışları olmalıdır.</w:t>
      </w:r>
    </w:p>
    <w:p w14:paraId="36F1D51B" w14:textId="77777777" w:rsidR="00034EEF" w:rsidRPr="00BE62EF" w:rsidRDefault="00034EEF" w:rsidP="00034EEF">
      <w:pPr>
        <w:spacing w:line="360" w:lineRule="auto"/>
        <w:jc w:val="both"/>
        <w:rPr>
          <w:sz w:val="24"/>
          <w:szCs w:val="24"/>
        </w:rPr>
      </w:pPr>
    </w:p>
    <w:p w14:paraId="76892AEC" w14:textId="77777777" w:rsidR="00034EEF" w:rsidRPr="00BE62EF" w:rsidRDefault="00034EEF" w:rsidP="00034EEF">
      <w:pPr>
        <w:spacing w:line="360" w:lineRule="auto"/>
        <w:jc w:val="both"/>
        <w:rPr>
          <w:b/>
          <w:bCs/>
          <w:sz w:val="24"/>
          <w:szCs w:val="24"/>
        </w:rPr>
      </w:pPr>
      <w:r w:rsidRPr="00BE62EF">
        <w:rPr>
          <w:b/>
          <w:bCs/>
          <w:sz w:val="24"/>
          <w:szCs w:val="24"/>
        </w:rPr>
        <w:t>Temel Anons İstasyonu</w:t>
      </w:r>
    </w:p>
    <w:p w14:paraId="07408FD5" w14:textId="77777777" w:rsidR="00034EEF" w:rsidRPr="00BE62EF" w:rsidRDefault="00034EEF" w:rsidP="00034EEF">
      <w:pPr>
        <w:spacing w:line="360" w:lineRule="auto"/>
        <w:jc w:val="both"/>
        <w:rPr>
          <w:sz w:val="24"/>
          <w:szCs w:val="24"/>
        </w:rPr>
      </w:pPr>
      <w:r w:rsidRPr="00BE62EF">
        <w:rPr>
          <w:sz w:val="24"/>
          <w:szCs w:val="24"/>
        </w:rPr>
        <w:lastRenderedPageBreak/>
        <w:t>15 Serbest programlanabilir fonksiyon tuşu olmalıdır ve toplam 20 düğme olmalıdır.</w:t>
      </w:r>
    </w:p>
    <w:p w14:paraId="52DA87AA" w14:textId="77777777" w:rsidR="00034EEF" w:rsidRPr="00BE62EF" w:rsidRDefault="00034EEF" w:rsidP="00034EEF">
      <w:pPr>
        <w:spacing w:line="360" w:lineRule="auto"/>
        <w:jc w:val="both"/>
        <w:rPr>
          <w:sz w:val="24"/>
          <w:szCs w:val="24"/>
        </w:rPr>
      </w:pPr>
      <w:r w:rsidRPr="00BE62EF">
        <w:rPr>
          <w:sz w:val="24"/>
          <w:szCs w:val="24"/>
        </w:rPr>
        <w:t xml:space="preserve">Üzerinde esnek eğik </w:t>
      </w:r>
      <w:proofErr w:type="spellStart"/>
      <w:r w:rsidRPr="00BE62EF">
        <w:rPr>
          <w:sz w:val="24"/>
          <w:szCs w:val="24"/>
        </w:rPr>
        <w:t>kuğ</w:t>
      </w:r>
      <w:proofErr w:type="spellEnd"/>
      <w:r w:rsidRPr="00BE62EF">
        <w:rPr>
          <w:sz w:val="24"/>
          <w:szCs w:val="24"/>
        </w:rPr>
        <w:t xml:space="preserve"> boyun mikrofonu olmalıdır.</w:t>
      </w:r>
    </w:p>
    <w:p w14:paraId="249361D2" w14:textId="77777777" w:rsidR="00034EEF" w:rsidRPr="00BE62EF" w:rsidRDefault="00034EEF" w:rsidP="00034EEF">
      <w:pPr>
        <w:spacing w:line="360" w:lineRule="auto"/>
        <w:jc w:val="both"/>
        <w:rPr>
          <w:sz w:val="24"/>
          <w:szCs w:val="24"/>
        </w:rPr>
      </w:pPr>
      <w:r w:rsidRPr="00BE62EF">
        <w:rPr>
          <w:sz w:val="24"/>
          <w:szCs w:val="24"/>
        </w:rPr>
        <w:t>Arkadan aydınlatmalı LC ekranı olmalıdır.</w:t>
      </w:r>
    </w:p>
    <w:p w14:paraId="451C7FB1" w14:textId="77777777" w:rsidR="00034EEF" w:rsidRPr="00BE62EF" w:rsidRDefault="00034EEF" w:rsidP="00034EEF">
      <w:pPr>
        <w:spacing w:line="360" w:lineRule="auto"/>
        <w:jc w:val="both"/>
        <w:rPr>
          <w:sz w:val="24"/>
          <w:szCs w:val="24"/>
        </w:rPr>
      </w:pPr>
      <w:r w:rsidRPr="00BE62EF">
        <w:rPr>
          <w:sz w:val="24"/>
          <w:szCs w:val="24"/>
        </w:rPr>
        <w:t xml:space="preserve">RJ 45 ile minimum 1000mt uzaklıkta kullanılabilmelidir. </w:t>
      </w:r>
    </w:p>
    <w:p w14:paraId="715B914C" w14:textId="77777777" w:rsidR="00034EEF" w:rsidRPr="00BE62EF" w:rsidRDefault="00034EEF" w:rsidP="00034EEF">
      <w:pPr>
        <w:spacing w:line="360" w:lineRule="auto"/>
        <w:jc w:val="both"/>
        <w:rPr>
          <w:sz w:val="24"/>
          <w:szCs w:val="24"/>
        </w:rPr>
      </w:pPr>
    </w:p>
    <w:p w14:paraId="60E2154E" w14:textId="77777777" w:rsidR="00034EEF" w:rsidRPr="00BE62EF" w:rsidRDefault="00034EEF" w:rsidP="00034EEF">
      <w:pPr>
        <w:spacing w:line="360" w:lineRule="auto"/>
        <w:jc w:val="both"/>
        <w:rPr>
          <w:sz w:val="24"/>
          <w:szCs w:val="24"/>
        </w:rPr>
      </w:pPr>
    </w:p>
    <w:p w14:paraId="5C58458C" w14:textId="77777777" w:rsidR="00034EEF" w:rsidRPr="00BE62EF" w:rsidRDefault="00034EEF" w:rsidP="00034EEF">
      <w:pPr>
        <w:spacing w:line="360" w:lineRule="auto"/>
        <w:jc w:val="both"/>
        <w:rPr>
          <w:b/>
          <w:bCs/>
          <w:sz w:val="24"/>
          <w:szCs w:val="24"/>
        </w:rPr>
      </w:pPr>
      <w:r w:rsidRPr="00BE62EF">
        <w:rPr>
          <w:b/>
          <w:bCs/>
          <w:sz w:val="24"/>
          <w:szCs w:val="24"/>
        </w:rPr>
        <w:t>Müzik Kaynakları</w:t>
      </w:r>
    </w:p>
    <w:p w14:paraId="4171017F" w14:textId="77777777" w:rsidR="00034EEF" w:rsidRPr="00BE62EF" w:rsidRDefault="00034EEF" w:rsidP="00034EEF">
      <w:pPr>
        <w:spacing w:line="360" w:lineRule="auto"/>
        <w:jc w:val="both"/>
        <w:rPr>
          <w:sz w:val="24"/>
          <w:szCs w:val="24"/>
        </w:rPr>
      </w:pPr>
      <w:proofErr w:type="spellStart"/>
      <w:r w:rsidRPr="00BE62EF">
        <w:rPr>
          <w:sz w:val="24"/>
          <w:szCs w:val="24"/>
        </w:rPr>
        <w:t>a.Kullanılacak</w:t>
      </w:r>
      <w:proofErr w:type="spellEnd"/>
      <w:r w:rsidRPr="00BE62EF">
        <w:rPr>
          <w:sz w:val="24"/>
          <w:szCs w:val="24"/>
        </w:rPr>
        <w:t xml:space="preserve"> müzik </w:t>
      </w:r>
      <w:proofErr w:type="spellStart"/>
      <w:r w:rsidRPr="00BE62EF">
        <w:rPr>
          <w:sz w:val="24"/>
          <w:szCs w:val="24"/>
        </w:rPr>
        <w:t>kaynaği</w:t>
      </w:r>
      <w:proofErr w:type="spellEnd"/>
      <w:r w:rsidRPr="00BE62EF">
        <w:rPr>
          <w:sz w:val="24"/>
          <w:szCs w:val="24"/>
        </w:rPr>
        <w:t xml:space="preserve"> 19” rack kabin montajına uygun olmalıdır. </w:t>
      </w:r>
    </w:p>
    <w:p w14:paraId="275345B9" w14:textId="77777777" w:rsidR="00034EEF" w:rsidRPr="00BE62EF" w:rsidRDefault="00034EEF" w:rsidP="00034EEF">
      <w:pPr>
        <w:spacing w:line="360" w:lineRule="auto"/>
        <w:jc w:val="both"/>
        <w:rPr>
          <w:sz w:val="24"/>
          <w:szCs w:val="24"/>
        </w:rPr>
      </w:pPr>
      <w:proofErr w:type="spellStart"/>
      <w:r w:rsidRPr="00BE62EF">
        <w:rPr>
          <w:sz w:val="24"/>
          <w:szCs w:val="24"/>
        </w:rPr>
        <w:t>b.Müzik</w:t>
      </w:r>
      <w:proofErr w:type="spellEnd"/>
      <w:r w:rsidRPr="00BE62EF">
        <w:rPr>
          <w:sz w:val="24"/>
          <w:szCs w:val="24"/>
        </w:rPr>
        <w:t xml:space="preserve"> kaynağı SD karttan ve USB bağlantısı üzerinden mp3 oynatabilmeli ve </w:t>
      </w:r>
      <w:proofErr w:type="spellStart"/>
      <w:r w:rsidRPr="00BE62EF">
        <w:rPr>
          <w:sz w:val="24"/>
          <w:szCs w:val="24"/>
        </w:rPr>
        <w:t>randyo</w:t>
      </w:r>
      <w:proofErr w:type="spellEnd"/>
      <w:r w:rsidRPr="00BE62EF">
        <w:rPr>
          <w:sz w:val="24"/>
          <w:szCs w:val="24"/>
        </w:rPr>
        <w:t xml:space="preserve"> </w:t>
      </w:r>
      <w:proofErr w:type="spellStart"/>
      <w:r w:rsidRPr="00BE62EF">
        <w:rPr>
          <w:sz w:val="24"/>
          <w:szCs w:val="24"/>
        </w:rPr>
        <w:t>tuner</w:t>
      </w:r>
      <w:proofErr w:type="spellEnd"/>
      <w:r w:rsidRPr="00BE62EF">
        <w:rPr>
          <w:sz w:val="24"/>
          <w:szCs w:val="24"/>
        </w:rPr>
        <w:t xml:space="preserve"> özelliği olmalıdır.</w:t>
      </w:r>
    </w:p>
    <w:p w14:paraId="40A682DA" w14:textId="77777777" w:rsidR="00034EEF" w:rsidRPr="00BE62EF" w:rsidRDefault="00034EEF" w:rsidP="00034EEF">
      <w:pPr>
        <w:spacing w:line="360" w:lineRule="auto"/>
        <w:jc w:val="both"/>
        <w:rPr>
          <w:sz w:val="24"/>
          <w:szCs w:val="24"/>
        </w:rPr>
      </w:pPr>
    </w:p>
    <w:p w14:paraId="4EF6CB52" w14:textId="77777777" w:rsidR="00034EEF" w:rsidRPr="00BE62EF" w:rsidRDefault="00034EEF" w:rsidP="00034EEF">
      <w:pPr>
        <w:widowControl/>
        <w:numPr>
          <w:ilvl w:val="1"/>
          <w:numId w:val="82"/>
        </w:numPr>
        <w:autoSpaceDE/>
        <w:autoSpaceDN/>
        <w:spacing w:before="120" w:after="100" w:afterAutospacing="1" w:line="360" w:lineRule="auto"/>
        <w:ind w:left="1441" w:hanging="1157"/>
        <w:jc w:val="both"/>
        <w:outlineLvl w:val="0"/>
        <w:rPr>
          <w:b/>
          <w:sz w:val="24"/>
          <w:szCs w:val="24"/>
        </w:rPr>
      </w:pPr>
      <w:r w:rsidRPr="00BE62EF">
        <w:rPr>
          <w:b/>
          <w:sz w:val="24"/>
          <w:szCs w:val="24"/>
        </w:rPr>
        <w:t>Cihaz Dolabı (Konsol)</w:t>
      </w:r>
    </w:p>
    <w:p w14:paraId="6CE2F8BB"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 xml:space="preserve">Sistemi oluşturan ana kontrol ünitesi, dijital güç amplifikatörler yerleştirilmesine uygun olarak tasarlanmış, </w:t>
      </w:r>
      <w:smartTag w:uri="urn:schemas-microsoft-com:office:smarttags" w:element="metricconverter">
        <w:smartTagPr>
          <w:attr w:name="ProductID" w:val="19”"/>
        </w:smartTagPr>
        <w:r w:rsidRPr="00BE62EF">
          <w:rPr>
            <w:sz w:val="24"/>
            <w:szCs w:val="24"/>
          </w:rPr>
          <w:t>19”</w:t>
        </w:r>
      </w:smartTag>
      <w:r w:rsidRPr="00BE62EF">
        <w:rPr>
          <w:sz w:val="24"/>
          <w:szCs w:val="24"/>
        </w:rPr>
        <w:t xml:space="preserve"> standardına ve </w:t>
      </w:r>
      <w:proofErr w:type="spellStart"/>
      <w:r w:rsidRPr="00BE62EF">
        <w:rPr>
          <w:sz w:val="24"/>
          <w:szCs w:val="24"/>
        </w:rPr>
        <w:t>teknigine</w:t>
      </w:r>
      <w:proofErr w:type="spellEnd"/>
      <w:r w:rsidRPr="00BE62EF">
        <w:rPr>
          <w:sz w:val="24"/>
          <w:szCs w:val="24"/>
        </w:rPr>
        <w:t xml:space="preserve"> uygun cihaz dolabı imal edilecektir.</w:t>
      </w:r>
    </w:p>
    <w:p w14:paraId="5A6D0602"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 xml:space="preserve">Cihaz dolabının önünde camlı ve kilitlenebilir bir kapak bulunacaktır. </w:t>
      </w:r>
    </w:p>
    <w:p w14:paraId="238C601B"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Kullanılan tüm cihazların bağlantıları, kullanım amacına uygun konnektörlerin yer aldığı özel kablo kanalları ile sağlanacaktır.</w:t>
      </w:r>
    </w:p>
    <w:p w14:paraId="5B4FBC6E"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 xml:space="preserve">Modüler cihazlar, cihaz dolabında bulunan yerlerine özel rayları ile itilerek irtibatlandırılmalı ve önlerinden iki vida ile cihaz dolabına sabitlenmelidir. </w:t>
      </w:r>
    </w:p>
    <w:p w14:paraId="1CFCB2E3"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 xml:space="preserve">Cihaz dolabı en az 1,5mm DKP </w:t>
      </w:r>
      <w:proofErr w:type="spellStart"/>
      <w:r w:rsidRPr="00BE62EF">
        <w:rPr>
          <w:sz w:val="24"/>
          <w:szCs w:val="24"/>
        </w:rPr>
        <w:t>sactan</w:t>
      </w:r>
      <w:proofErr w:type="spellEnd"/>
      <w:r w:rsidRPr="00BE62EF">
        <w:rPr>
          <w:sz w:val="24"/>
          <w:szCs w:val="24"/>
        </w:rPr>
        <w:t xml:space="preserve"> imal edilmeli ve bir kat astar iki kat elektrostatik boya ile boyanmalıdır.</w:t>
      </w:r>
    </w:p>
    <w:p w14:paraId="256769A9"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 xml:space="preserve">Cihaz dolabı içindeki tüm </w:t>
      </w:r>
      <w:proofErr w:type="spellStart"/>
      <w:r w:rsidRPr="00BE62EF">
        <w:rPr>
          <w:sz w:val="24"/>
          <w:szCs w:val="24"/>
        </w:rPr>
        <w:t>kablaj</w:t>
      </w:r>
      <w:proofErr w:type="spellEnd"/>
      <w:r w:rsidRPr="00BE62EF">
        <w:rPr>
          <w:sz w:val="24"/>
          <w:szCs w:val="24"/>
        </w:rPr>
        <w:t xml:space="preserve"> ve kabloların gerekli etiketlenmesi yapılmış olmalı ve kablolar özel kablo spirali ile bağlantı panosundaki klemenslere sonlandırılmış halde teslim edilmelidir.</w:t>
      </w:r>
    </w:p>
    <w:p w14:paraId="0B4D3EE8"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Dolap içerisinde yeterli seviyede havalandırmayı sağlamak üzere hava panjurları bulunacak, gerekirse sessiz ve ısı yükseldiğinde otomatik çalışan bir fan motoru yerleştirilecektir.</w:t>
      </w:r>
    </w:p>
    <w:p w14:paraId="2D72FAD6" w14:textId="77777777" w:rsidR="00034EEF" w:rsidRPr="00BE62EF" w:rsidRDefault="00034EEF" w:rsidP="00034EEF">
      <w:pPr>
        <w:widowControl/>
        <w:numPr>
          <w:ilvl w:val="0"/>
          <w:numId w:val="228"/>
        </w:numPr>
        <w:autoSpaceDE/>
        <w:autoSpaceDN/>
        <w:spacing w:before="100" w:beforeAutospacing="1" w:line="360" w:lineRule="auto"/>
        <w:ind w:left="714" w:hanging="288"/>
        <w:jc w:val="both"/>
        <w:rPr>
          <w:sz w:val="24"/>
          <w:szCs w:val="24"/>
        </w:rPr>
      </w:pPr>
      <w:r w:rsidRPr="00BE62EF">
        <w:rPr>
          <w:sz w:val="24"/>
          <w:szCs w:val="24"/>
        </w:rPr>
        <w:t xml:space="preserve">Cihaz dolabının altında tekerlekler bulunmalı ve rahatça hareket </w:t>
      </w:r>
      <w:proofErr w:type="spellStart"/>
      <w:r w:rsidRPr="00BE62EF">
        <w:rPr>
          <w:sz w:val="24"/>
          <w:szCs w:val="24"/>
        </w:rPr>
        <w:t>etirilebilmelidir</w:t>
      </w:r>
      <w:proofErr w:type="spellEnd"/>
      <w:r w:rsidRPr="00BE62EF">
        <w:rPr>
          <w:sz w:val="24"/>
          <w:szCs w:val="24"/>
        </w:rPr>
        <w:t>.</w:t>
      </w:r>
    </w:p>
    <w:p w14:paraId="2F0DB232" w14:textId="77777777" w:rsidR="00034EEF" w:rsidRPr="00BE62EF" w:rsidRDefault="00034EEF" w:rsidP="00034EEF">
      <w:pPr>
        <w:spacing w:line="360" w:lineRule="auto"/>
        <w:jc w:val="both"/>
        <w:rPr>
          <w:sz w:val="24"/>
          <w:szCs w:val="24"/>
        </w:rPr>
      </w:pPr>
    </w:p>
    <w:p w14:paraId="3B79E275" w14:textId="77777777" w:rsidR="00034EEF" w:rsidRPr="00BE62EF" w:rsidRDefault="00034EEF" w:rsidP="00034EEF">
      <w:pPr>
        <w:spacing w:line="360" w:lineRule="auto"/>
        <w:jc w:val="both"/>
        <w:rPr>
          <w:sz w:val="24"/>
          <w:szCs w:val="24"/>
        </w:rPr>
      </w:pPr>
    </w:p>
    <w:p w14:paraId="4DF1887B" w14:textId="77777777" w:rsidR="00034EEF" w:rsidRPr="00BE62EF" w:rsidRDefault="00034EEF" w:rsidP="00034EEF">
      <w:pPr>
        <w:widowControl/>
        <w:numPr>
          <w:ilvl w:val="1"/>
          <w:numId w:val="82"/>
        </w:numPr>
        <w:spacing w:after="100" w:afterAutospacing="1" w:line="360" w:lineRule="auto"/>
        <w:ind w:left="709" w:hanging="425"/>
        <w:jc w:val="both"/>
        <w:outlineLvl w:val="0"/>
        <w:rPr>
          <w:b/>
          <w:sz w:val="24"/>
          <w:szCs w:val="24"/>
        </w:rPr>
      </w:pPr>
      <w:r w:rsidRPr="00BE62EF">
        <w:rPr>
          <w:b/>
          <w:sz w:val="24"/>
          <w:szCs w:val="24"/>
        </w:rPr>
        <w:t>Kablosuz Mikrofon Sistemi</w:t>
      </w:r>
    </w:p>
    <w:p w14:paraId="460DB8B1" w14:textId="77777777" w:rsidR="00034EEF" w:rsidRPr="00BE62EF" w:rsidRDefault="00034EEF" w:rsidP="00034EEF">
      <w:pPr>
        <w:widowControl/>
        <w:numPr>
          <w:ilvl w:val="0"/>
          <w:numId w:val="230"/>
        </w:numPr>
        <w:autoSpaceDE/>
        <w:autoSpaceDN/>
        <w:spacing w:before="100" w:beforeAutospacing="1" w:line="360" w:lineRule="auto"/>
        <w:ind w:hanging="295"/>
        <w:jc w:val="both"/>
        <w:outlineLvl w:val="0"/>
        <w:rPr>
          <w:sz w:val="24"/>
          <w:szCs w:val="24"/>
        </w:rPr>
      </w:pPr>
      <w:r w:rsidRPr="00BE62EF">
        <w:rPr>
          <w:sz w:val="24"/>
          <w:szCs w:val="24"/>
        </w:rPr>
        <w:lastRenderedPageBreak/>
        <w:t xml:space="preserve">Telsiz mikrofon sistemi el tipi mikrofon vericili,  </w:t>
      </w:r>
      <w:proofErr w:type="spellStart"/>
      <w:r w:rsidRPr="00BE62EF">
        <w:rPr>
          <w:sz w:val="24"/>
          <w:szCs w:val="24"/>
        </w:rPr>
        <w:t>diversity</w:t>
      </w:r>
      <w:proofErr w:type="spellEnd"/>
      <w:r w:rsidRPr="00BE62EF">
        <w:rPr>
          <w:sz w:val="24"/>
          <w:szCs w:val="24"/>
        </w:rPr>
        <w:t xml:space="preserve"> (çift antenli), UHF frekans </w:t>
      </w:r>
      <w:proofErr w:type="spellStart"/>
      <w:r w:rsidRPr="00BE62EF">
        <w:rPr>
          <w:sz w:val="24"/>
          <w:szCs w:val="24"/>
        </w:rPr>
        <w:t>bandlı</w:t>
      </w:r>
      <w:proofErr w:type="spellEnd"/>
      <w:r w:rsidRPr="00BE62EF">
        <w:rPr>
          <w:sz w:val="24"/>
          <w:szCs w:val="24"/>
        </w:rPr>
        <w:t xml:space="preserve">, 4 adet seçilebilen frekanslı özellikte komple set halinde olacaktır. </w:t>
      </w:r>
    </w:p>
    <w:p w14:paraId="17732842" w14:textId="77777777" w:rsidR="00034EEF" w:rsidRPr="00BE62EF" w:rsidRDefault="00034EEF" w:rsidP="00034EEF">
      <w:pPr>
        <w:widowControl/>
        <w:numPr>
          <w:ilvl w:val="0"/>
          <w:numId w:val="230"/>
        </w:numPr>
        <w:autoSpaceDE/>
        <w:autoSpaceDN/>
        <w:spacing w:before="100" w:beforeAutospacing="1" w:line="360" w:lineRule="auto"/>
        <w:ind w:hanging="295"/>
        <w:jc w:val="both"/>
        <w:outlineLvl w:val="0"/>
        <w:rPr>
          <w:sz w:val="24"/>
          <w:szCs w:val="24"/>
        </w:rPr>
      </w:pPr>
      <w:proofErr w:type="spellStart"/>
      <w:r w:rsidRPr="00BE62EF">
        <w:rPr>
          <w:sz w:val="24"/>
          <w:szCs w:val="24"/>
        </w:rPr>
        <w:t>Herbir</w:t>
      </w:r>
      <w:proofErr w:type="spellEnd"/>
      <w:r w:rsidRPr="00BE62EF">
        <w:rPr>
          <w:sz w:val="24"/>
          <w:szCs w:val="24"/>
        </w:rPr>
        <w:t xml:space="preserve"> telsiz mikrofon setinde aşağıdaki malzemeler tam ve eksiksiz olarak sağlanacaktır. </w:t>
      </w:r>
    </w:p>
    <w:p w14:paraId="37DC2A2B" w14:textId="77777777" w:rsidR="00034EEF" w:rsidRPr="00BE62EF" w:rsidRDefault="00034EEF" w:rsidP="00034EEF">
      <w:pPr>
        <w:widowControl/>
        <w:numPr>
          <w:ilvl w:val="0"/>
          <w:numId w:val="231"/>
        </w:numPr>
        <w:tabs>
          <w:tab w:val="clear" w:pos="720"/>
          <w:tab w:val="left" w:pos="1134"/>
        </w:tabs>
        <w:autoSpaceDE/>
        <w:autoSpaceDN/>
        <w:spacing w:before="100" w:beforeAutospacing="1" w:line="360" w:lineRule="auto"/>
        <w:ind w:left="1135" w:hanging="284"/>
        <w:jc w:val="both"/>
        <w:outlineLvl w:val="0"/>
        <w:rPr>
          <w:sz w:val="24"/>
          <w:szCs w:val="24"/>
        </w:rPr>
      </w:pPr>
      <w:r w:rsidRPr="00BE62EF">
        <w:rPr>
          <w:sz w:val="24"/>
          <w:szCs w:val="24"/>
        </w:rPr>
        <w:t xml:space="preserve">1 adet </w:t>
      </w:r>
      <w:proofErr w:type="spellStart"/>
      <w:r w:rsidRPr="00BE62EF">
        <w:rPr>
          <w:sz w:val="24"/>
          <w:szCs w:val="24"/>
        </w:rPr>
        <w:t>Diversity</w:t>
      </w:r>
      <w:proofErr w:type="spellEnd"/>
      <w:r w:rsidRPr="00BE62EF">
        <w:rPr>
          <w:sz w:val="24"/>
          <w:szCs w:val="24"/>
        </w:rPr>
        <w:t xml:space="preserve"> Telsiz Mikrofon Alıcısı (UHF, 4-Ch.)</w:t>
      </w:r>
    </w:p>
    <w:p w14:paraId="144A8452" w14:textId="77777777" w:rsidR="00034EEF" w:rsidRPr="00BE62EF" w:rsidRDefault="00034EEF" w:rsidP="00034EEF">
      <w:pPr>
        <w:widowControl/>
        <w:numPr>
          <w:ilvl w:val="0"/>
          <w:numId w:val="231"/>
        </w:numPr>
        <w:tabs>
          <w:tab w:val="clear" w:pos="720"/>
          <w:tab w:val="left" w:pos="1134"/>
        </w:tabs>
        <w:autoSpaceDE/>
        <w:autoSpaceDN/>
        <w:spacing w:line="360" w:lineRule="auto"/>
        <w:ind w:left="1135" w:hanging="284"/>
        <w:jc w:val="both"/>
        <w:outlineLvl w:val="0"/>
        <w:rPr>
          <w:sz w:val="24"/>
          <w:szCs w:val="24"/>
        </w:rPr>
      </w:pPr>
      <w:r w:rsidRPr="00BE62EF">
        <w:rPr>
          <w:sz w:val="24"/>
          <w:szCs w:val="24"/>
        </w:rPr>
        <w:t>1 adet El Tipi Telsiz Mikrofon (UHF, 4-Ch.)</w:t>
      </w:r>
    </w:p>
    <w:p w14:paraId="09C30952" w14:textId="77777777" w:rsidR="00034EEF" w:rsidRPr="00BE62EF" w:rsidRDefault="00034EEF" w:rsidP="00034EEF">
      <w:pPr>
        <w:widowControl/>
        <w:numPr>
          <w:ilvl w:val="0"/>
          <w:numId w:val="231"/>
        </w:numPr>
        <w:tabs>
          <w:tab w:val="clear" w:pos="720"/>
          <w:tab w:val="left" w:pos="1134"/>
        </w:tabs>
        <w:autoSpaceDE/>
        <w:autoSpaceDN/>
        <w:spacing w:line="360" w:lineRule="auto"/>
        <w:ind w:left="1135" w:hanging="284"/>
        <w:jc w:val="both"/>
        <w:outlineLvl w:val="0"/>
        <w:rPr>
          <w:sz w:val="24"/>
          <w:szCs w:val="24"/>
        </w:rPr>
      </w:pPr>
      <w:r w:rsidRPr="00BE62EF">
        <w:rPr>
          <w:sz w:val="24"/>
          <w:szCs w:val="24"/>
        </w:rPr>
        <w:t xml:space="preserve">1 adet Dinamik, </w:t>
      </w:r>
      <w:proofErr w:type="spellStart"/>
      <w:r w:rsidRPr="00BE62EF">
        <w:rPr>
          <w:sz w:val="24"/>
          <w:szCs w:val="24"/>
        </w:rPr>
        <w:t>Cardioid</w:t>
      </w:r>
      <w:proofErr w:type="spellEnd"/>
      <w:r w:rsidRPr="00BE62EF">
        <w:rPr>
          <w:sz w:val="24"/>
          <w:szCs w:val="24"/>
        </w:rPr>
        <w:t xml:space="preserve"> Mikrofon Kapsülü (El Tipi Telsiz Mikrofon için)</w:t>
      </w:r>
    </w:p>
    <w:p w14:paraId="1A4945DD" w14:textId="77777777" w:rsidR="00034EEF" w:rsidRPr="00BE62EF" w:rsidRDefault="00034EEF" w:rsidP="00034EEF">
      <w:pPr>
        <w:widowControl/>
        <w:numPr>
          <w:ilvl w:val="0"/>
          <w:numId w:val="231"/>
        </w:numPr>
        <w:tabs>
          <w:tab w:val="clear" w:pos="720"/>
          <w:tab w:val="left" w:pos="1134"/>
        </w:tabs>
        <w:autoSpaceDE/>
        <w:autoSpaceDN/>
        <w:spacing w:line="360" w:lineRule="auto"/>
        <w:ind w:left="1135" w:hanging="284"/>
        <w:jc w:val="both"/>
        <w:outlineLvl w:val="0"/>
        <w:rPr>
          <w:sz w:val="24"/>
          <w:szCs w:val="24"/>
        </w:rPr>
      </w:pPr>
      <w:r w:rsidRPr="00BE62EF">
        <w:rPr>
          <w:sz w:val="24"/>
          <w:szCs w:val="24"/>
        </w:rPr>
        <w:t xml:space="preserve">1 adet Mikrofon </w:t>
      </w:r>
      <w:proofErr w:type="spellStart"/>
      <w:r w:rsidRPr="00BE62EF">
        <w:rPr>
          <w:sz w:val="24"/>
          <w:szCs w:val="24"/>
        </w:rPr>
        <w:t>Stand</w:t>
      </w:r>
      <w:proofErr w:type="spellEnd"/>
      <w:r w:rsidRPr="00BE62EF">
        <w:rPr>
          <w:sz w:val="24"/>
          <w:szCs w:val="24"/>
        </w:rPr>
        <w:t xml:space="preserve"> </w:t>
      </w:r>
      <w:proofErr w:type="spellStart"/>
      <w:r w:rsidRPr="00BE62EF">
        <w:rPr>
          <w:sz w:val="24"/>
          <w:szCs w:val="24"/>
        </w:rPr>
        <w:t>Clamp</w:t>
      </w:r>
      <w:proofErr w:type="spellEnd"/>
      <w:r w:rsidRPr="00BE62EF">
        <w:rPr>
          <w:sz w:val="24"/>
          <w:szCs w:val="24"/>
        </w:rPr>
        <w:t xml:space="preserve"> (El Tipi Telsiz Mikrofon için)</w:t>
      </w:r>
    </w:p>
    <w:p w14:paraId="0809F62C" w14:textId="77777777" w:rsidR="00034EEF" w:rsidRPr="00BE62EF" w:rsidRDefault="00034EEF" w:rsidP="00034EEF">
      <w:pPr>
        <w:widowControl/>
        <w:numPr>
          <w:ilvl w:val="0"/>
          <w:numId w:val="231"/>
        </w:numPr>
        <w:tabs>
          <w:tab w:val="clear" w:pos="720"/>
          <w:tab w:val="left" w:pos="1134"/>
        </w:tabs>
        <w:autoSpaceDE/>
        <w:autoSpaceDN/>
        <w:spacing w:line="360" w:lineRule="auto"/>
        <w:ind w:left="1135" w:hanging="284"/>
        <w:jc w:val="both"/>
        <w:outlineLvl w:val="0"/>
        <w:rPr>
          <w:sz w:val="24"/>
          <w:szCs w:val="24"/>
        </w:rPr>
      </w:pPr>
      <w:r w:rsidRPr="00BE62EF">
        <w:rPr>
          <w:sz w:val="24"/>
          <w:szCs w:val="24"/>
        </w:rPr>
        <w:t>1 adet AC/DC Besleme Adaptörü (Alıcı için)</w:t>
      </w:r>
    </w:p>
    <w:p w14:paraId="0135A305" w14:textId="77777777" w:rsidR="00034EEF" w:rsidRPr="00BE62EF" w:rsidRDefault="00034EEF" w:rsidP="00034EEF">
      <w:pPr>
        <w:widowControl/>
        <w:numPr>
          <w:ilvl w:val="0"/>
          <w:numId w:val="230"/>
        </w:numPr>
        <w:autoSpaceDE/>
        <w:autoSpaceDN/>
        <w:spacing w:before="100" w:beforeAutospacing="1" w:line="360" w:lineRule="auto"/>
        <w:ind w:hanging="295"/>
        <w:jc w:val="both"/>
        <w:rPr>
          <w:sz w:val="24"/>
          <w:szCs w:val="24"/>
        </w:rPr>
      </w:pPr>
      <w:r w:rsidRPr="00BE62EF">
        <w:rPr>
          <w:sz w:val="24"/>
          <w:szCs w:val="24"/>
        </w:rPr>
        <w:t>Sistemin teknik özellikleri aşağıdaki gibi olacaktır:</w:t>
      </w:r>
    </w:p>
    <w:p w14:paraId="01BBB0AA" w14:textId="77777777" w:rsidR="00034EEF" w:rsidRPr="00BE62EF" w:rsidRDefault="00034EEF" w:rsidP="00034EEF">
      <w:pPr>
        <w:widowControl/>
        <w:numPr>
          <w:ilvl w:val="0"/>
          <w:numId w:val="232"/>
        </w:numPr>
        <w:tabs>
          <w:tab w:val="left" w:pos="1134"/>
        </w:tabs>
        <w:autoSpaceDE/>
        <w:autoSpaceDN/>
        <w:spacing w:before="100" w:beforeAutospacing="1" w:line="360" w:lineRule="auto"/>
        <w:ind w:left="4536" w:hanging="3685"/>
        <w:jc w:val="both"/>
        <w:rPr>
          <w:sz w:val="24"/>
          <w:szCs w:val="24"/>
        </w:rPr>
      </w:pPr>
      <w:proofErr w:type="gramStart"/>
      <w:r w:rsidRPr="00BE62EF">
        <w:rPr>
          <w:sz w:val="24"/>
          <w:szCs w:val="24"/>
        </w:rPr>
        <w:t>RF  Frekans</w:t>
      </w:r>
      <w:proofErr w:type="gramEnd"/>
      <w:r w:rsidRPr="00BE62EF">
        <w:rPr>
          <w:sz w:val="24"/>
          <w:szCs w:val="24"/>
        </w:rPr>
        <w:t xml:space="preserve"> aralığı</w:t>
      </w:r>
      <w:r w:rsidRPr="00BE62EF">
        <w:rPr>
          <w:sz w:val="24"/>
          <w:szCs w:val="24"/>
        </w:rPr>
        <w:tab/>
        <w:t>: 518-866 MHz</w:t>
      </w:r>
    </w:p>
    <w:p w14:paraId="187525EE"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RF Çıkış Gücü</w:t>
      </w:r>
      <w:r w:rsidRPr="00BE62EF">
        <w:rPr>
          <w:sz w:val="24"/>
          <w:szCs w:val="24"/>
        </w:rPr>
        <w:tab/>
        <w:t xml:space="preserve">: 30 </w:t>
      </w:r>
      <w:proofErr w:type="spellStart"/>
      <w:r w:rsidRPr="00BE62EF">
        <w:rPr>
          <w:sz w:val="24"/>
          <w:szCs w:val="24"/>
        </w:rPr>
        <w:t>mW</w:t>
      </w:r>
      <w:proofErr w:type="spellEnd"/>
    </w:p>
    <w:p w14:paraId="613CD4F7"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Seçilebilir Frekans sayısı</w:t>
      </w:r>
      <w:r w:rsidRPr="00BE62EF">
        <w:rPr>
          <w:sz w:val="24"/>
          <w:szCs w:val="24"/>
        </w:rPr>
        <w:tab/>
        <w:t>: 4</w:t>
      </w:r>
    </w:p>
    <w:p w14:paraId="75C2ED71"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Sapma</w:t>
      </w:r>
      <w:r w:rsidRPr="00BE62EF">
        <w:rPr>
          <w:sz w:val="24"/>
          <w:szCs w:val="24"/>
        </w:rPr>
        <w:tab/>
        <w:t>: +/- 48 kHz</w:t>
      </w:r>
    </w:p>
    <w:p w14:paraId="521C0B2D"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Mikrofon tipi ve alış paterni</w:t>
      </w:r>
      <w:r w:rsidRPr="00BE62EF">
        <w:rPr>
          <w:sz w:val="24"/>
          <w:szCs w:val="24"/>
        </w:rPr>
        <w:tab/>
        <w:t xml:space="preserve">: Dinamik, </w:t>
      </w:r>
      <w:proofErr w:type="spellStart"/>
      <w:r w:rsidRPr="00BE62EF">
        <w:rPr>
          <w:sz w:val="24"/>
          <w:szCs w:val="24"/>
        </w:rPr>
        <w:t>kardioid</w:t>
      </w:r>
      <w:proofErr w:type="spellEnd"/>
    </w:p>
    <w:p w14:paraId="18E59265"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Hassasiyet</w:t>
      </w:r>
      <w:r w:rsidRPr="00BE62EF">
        <w:rPr>
          <w:sz w:val="24"/>
          <w:szCs w:val="24"/>
        </w:rPr>
        <w:tab/>
        <w:t>: 1.5 mV/</w:t>
      </w:r>
      <w:proofErr w:type="spellStart"/>
      <w:r w:rsidRPr="00BE62EF">
        <w:rPr>
          <w:sz w:val="24"/>
          <w:szCs w:val="24"/>
        </w:rPr>
        <w:t>Pa</w:t>
      </w:r>
      <w:proofErr w:type="spellEnd"/>
    </w:p>
    <w:p w14:paraId="3A2DE663"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SPL</w:t>
      </w:r>
      <w:r w:rsidRPr="00BE62EF">
        <w:rPr>
          <w:sz w:val="24"/>
          <w:szCs w:val="24"/>
        </w:rPr>
        <w:tab/>
        <w:t xml:space="preserve">: 150 dB (SPL) </w:t>
      </w:r>
      <w:proofErr w:type="spellStart"/>
      <w:r w:rsidRPr="00BE62EF">
        <w:rPr>
          <w:sz w:val="24"/>
          <w:szCs w:val="24"/>
        </w:rPr>
        <w:t>max</w:t>
      </w:r>
      <w:proofErr w:type="spellEnd"/>
    </w:p>
    <w:p w14:paraId="0DEC3890"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Mikrofon frekans cevabı</w:t>
      </w:r>
      <w:r w:rsidRPr="00BE62EF">
        <w:rPr>
          <w:sz w:val="24"/>
          <w:szCs w:val="24"/>
        </w:rPr>
        <w:tab/>
        <w:t>: 40-18000 Hz</w:t>
      </w:r>
    </w:p>
    <w:p w14:paraId="3A42A290"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S/N Oranı</w:t>
      </w:r>
      <w:r w:rsidRPr="00BE62EF">
        <w:rPr>
          <w:sz w:val="24"/>
          <w:szCs w:val="24"/>
        </w:rPr>
        <w:tab/>
        <w:t>: &gt;110 dB(A)</w:t>
      </w:r>
    </w:p>
    <w:p w14:paraId="29633545"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THD, Toplam Harmonik Bozulma</w:t>
      </w:r>
      <w:r w:rsidRPr="00BE62EF">
        <w:rPr>
          <w:sz w:val="24"/>
          <w:szCs w:val="24"/>
        </w:rPr>
        <w:tab/>
        <w:t>: &lt; 0.9%</w:t>
      </w:r>
    </w:p>
    <w:p w14:paraId="5DFF726E"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İşaret çıkış seviyesi (dengeli)</w:t>
      </w:r>
      <w:r w:rsidRPr="00BE62EF">
        <w:rPr>
          <w:sz w:val="24"/>
          <w:szCs w:val="24"/>
        </w:rPr>
        <w:tab/>
        <w:t xml:space="preserve">: +18 </w:t>
      </w:r>
      <w:proofErr w:type="spellStart"/>
      <w:r w:rsidRPr="00BE62EF">
        <w:rPr>
          <w:sz w:val="24"/>
          <w:szCs w:val="24"/>
        </w:rPr>
        <w:t>dBu</w:t>
      </w:r>
      <w:proofErr w:type="spellEnd"/>
      <w:r w:rsidRPr="00BE62EF">
        <w:rPr>
          <w:sz w:val="24"/>
          <w:szCs w:val="24"/>
        </w:rPr>
        <w:t xml:space="preserve"> (</w:t>
      </w:r>
      <w:proofErr w:type="spellStart"/>
      <w:r w:rsidRPr="00BE62EF">
        <w:rPr>
          <w:sz w:val="24"/>
          <w:szCs w:val="24"/>
        </w:rPr>
        <w:t>max</w:t>
      </w:r>
      <w:proofErr w:type="spellEnd"/>
      <w:r w:rsidRPr="00BE62EF">
        <w:rPr>
          <w:sz w:val="24"/>
          <w:szCs w:val="24"/>
        </w:rPr>
        <w:t>) (XLR konnektör)</w:t>
      </w:r>
    </w:p>
    <w:p w14:paraId="2BD5C20D" w14:textId="77777777" w:rsidR="00034EEF" w:rsidRPr="00BE62EF" w:rsidRDefault="00034EEF" w:rsidP="00034EEF">
      <w:pPr>
        <w:widowControl/>
        <w:numPr>
          <w:ilvl w:val="0"/>
          <w:numId w:val="232"/>
        </w:numPr>
        <w:tabs>
          <w:tab w:val="left" w:pos="1134"/>
        </w:tabs>
        <w:autoSpaceDE/>
        <w:autoSpaceDN/>
        <w:spacing w:line="360" w:lineRule="auto"/>
        <w:ind w:left="4536" w:hanging="3685"/>
        <w:jc w:val="both"/>
        <w:rPr>
          <w:sz w:val="24"/>
          <w:szCs w:val="24"/>
        </w:rPr>
      </w:pPr>
      <w:r w:rsidRPr="00BE62EF">
        <w:rPr>
          <w:sz w:val="24"/>
          <w:szCs w:val="24"/>
        </w:rPr>
        <w:t>İşaret çıkış seviyesi (dengesiz)</w:t>
      </w:r>
      <w:r w:rsidRPr="00BE62EF">
        <w:rPr>
          <w:sz w:val="24"/>
          <w:szCs w:val="24"/>
        </w:rPr>
        <w:tab/>
        <w:t xml:space="preserve">: +10 </w:t>
      </w:r>
      <w:proofErr w:type="spellStart"/>
      <w:r w:rsidRPr="00BE62EF">
        <w:rPr>
          <w:sz w:val="24"/>
          <w:szCs w:val="24"/>
        </w:rPr>
        <w:t>dBu</w:t>
      </w:r>
      <w:proofErr w:type="spellEnd"/>
      <w:r w:rsidRPr="00BE62EF">
        <w:rPr>
          <w:sz w:val="24"/>
          <w:szCs w:val="24"/>
        </w:rPr>
        <w:t xml:space="preserve"> (</w:t>
      </w:r>
      <w:proofErr w:type="spellStart"/>
      <w:r w:rsidRPr="00BE62EF">
        <w:rPr>
          <w:sz w:val="24"/>
          <w:szCs w:val="24"/>
        </w:rPr>
        <w:t>max</w:t>
      </w:r>
      <w:proofErr w:type="spellEnd"/>
      <w:r w:rsidRPr="00BE62EF">
        <w:rPr>
          <w:sz w:val="24"/>
          <w:szCs w:val="24"/>
        </w:rPr>
        <w:t>) (Ø6.3mm Jak)</w:t>
      </w:r>
    </w:p>
    <w:p w14:paraId="42822944" w14:textId="77777777" w:rsidR="00034EEF" w:rsidRPr="00BE62EF" w:rsidRDefault="00034EEF" w:rsidP="00034EEF">
      <w:pPr>
        <w:spacing w:line="360" w:lineRule="auto"/>
        <w:jc w:val="both"/>
        <w:rPr>
          <w:sz w:val="24"/>
          <w:szCs w:val="24"/>
        </w:rPr>
      </w:pPr>
    </w:p>
    <w:p w14:paraId="1675E68E" w14:textId="77777777" w:rsidR="00034EEF" w:rsidRPr="00BE62EF" w:rsidRDefault="00034EEF" w:rsidP="00034EEF">
      <w:pPr>
        <w:spacing w:line="360" w:lineRule="auto"/>
        <w:jc w:val="both"/>
        <w:outlineLvl w:val="0"/>
        <w:rPr>
          <w:sz w:val="24"/>
          <w:szCs w:val="24"/>
        </w:rPr>
      </w:pPr>
    </w:p>
    <w:p w14:paraId="441A88B0" w14:textId="77777777" w:rsidR="00034EEF" w:rsidRPr="00BE62EF" w:rsidRDefault="00034EEF" w:rsidP="00034EEF">
      <w:pPr>
        <w:widowControl/>
        <w:numPr>
          <w:ilvl w:val="1"/>
          <w:numId w:val="82"/>
        </w:numPr>
        <w:autoSpaceDE/>
        <w:autoSpaceDN/>
        <w:spacing w:before="120" w:after="100" w:afterAutospacing="1" w:line="360" w:lineRule="auto"/>
        <w:ind w:left="709" w:hanging="425"/>
        <w:jc w:val="both"/>
        <w:outlineLvl w:val="0"/>
        <w:rPr>
          <w:b/>
          <w:sz w:val="24"/>
          <w:szCs w:val="24"/>
        </w:rPr>
      </w:pPr>
      <w:proofErr w:type="spellStart"/>
      <w:r w:rsidRPr="00BE62EF">
        <w:rPr>
          <w:b/>
          <w:sz w:val="24"/>
          <w:szCs w:val="24"/>
        </w:rPr>
        <w:t>Zone</w:t>
      </w:r>
      <w:proofErr w:type="spellEnd"/>
      <w:r w:rsidRPr="00BE62EF">
        <w:rPr>
          <w:b/>
          <w:sz w:val="24"/>
          <w:szCs w:val="24"/>
        </w:rPr>
        <w:t xml:space="preserve"> Ayar Paneli </w:t>
      </w:r>
    </w:p>
    <w:p w14:paraId="48FA9D21" w14:textId="77777777" w:rsidR="00034EEF" w:rsidRPr="00BE62EF" w:rsidRDefault="00034EEF" w:rsidP="00034EEF">
      <w:pPr>
        <w:pStyle w:val="Gvdemetni0"/>
        <w:numPr>
          <w:ilvl w:val="0"/>
          <w:numId w:val="233"/>
        </w:numPr>
        <w:spacing w:before="100" w:beforeAutospacing="1" w:after="0" w:line="360" w:lineRule="auto"/>
        <w:ind w:left="714" w:hanging="288"/>
        <w:jc w:val="both"/>
        <w:rPr>
          <w:rFonts w:ascii="Times New Roman" w:hAnsi="Times New Roman"/>
          <w:sz w:val="24"/>
          <w:szCs w:val="24"/>
          <w:lang w:val="tr-TR"/>
        </w:rPr>
      </w:pPr>
      <w:r w:rsidRPr="00BE62EF">
        <w:rPr>
          <w:rFonts w:ascii="Times New Roman" w:hAnsi="Times New Roman"/>
          <w:sz w:val="24"/>
          <w:szCs w:val="24"/>
          <w:lang w:val="tr-TR"/>
        </w:rPr>
        <w:t xml:space="preserve">Binaya yapılan müzik yayınında, prensip olarak her kapalı </w:t>
      </w:r>
      <w:proofErr w:type="gramStart"/>
      <w:r w:rsidRPr="00BE62EF">
        <w:rPr>
          <w:rFonts w:ascii="Times New Roman" w:hAnsi="Times New Roman"/>
          <w:sz w:val="24"/>
          <w:szCs w:val="24"/>
          <w:lang w:val="tr-TR"/>
        </w:rPr>
        <w:t>mekanda</w:t>
      </w:r>
      <w:proofErr w:type="gramEnd"/>
      <w:r w:rsidRPr="00BE62EF">
        <w:rPr>
          <w:rFonts w:ascii="Times New Roman" w:hAnsi="Times New Roman"/>
          <w:sz w:val="24"/>
          <w:szCs w:val="24"/>
          <w:lang w:val="tr-TR"/>
        </w:rPr>
        <w:t xml:space="preserve">, ses seviyesinin ayarlanabilmesi gerekir. Bu ayar şahıslara ait mekanlarda (odalarda) yerinden yapılmalıdır. Ancak binanın ortak kullanım yerlerinde (koridor vb.) veya halka açık mekanlarda müzik seviyesi merkezden belirlenmelidir. Bu amaçla kullanılacak </w:t>
      </w:r>
      <w:proofErr w:type="spellStart"/>
      <w:r w:rsidRPr="00BE62EF">
        <w:rPr>
          <w:rFonts w:ascii="Times New Roman" w:hAnsi="Times New Roman"/>
          <w:sz w:val="24"/>
          <w:szCs w:val="24"/>
          <w:lang w:val="tr-TR"/>
        </w:rPr>
        <w:t>zone</w:t>
      </w:r>
      <w:proofErr w:type="spellEnd"/>
      <w:r w:rsidRPr="00BE62EF">
        <w:rPr>
          <w:rFonts w:ascii="Times New Roman" w:hAnsi="Times New Roman"/>
          <w:sz w:val="24"/>
          <w:szCs w:val="24"/>
          <w:lang w:val="tr-TR"/>
        </w:rPr>
        <w:t xml:space="preserve"> ayar paneli, 12 </w:t>
      </w:r>
      <w:proofErr w:type="spellStart"/>
      <w:r w:rsidRPr="00BE62EF">
        <w:rPr>
          <w:rFonts w:ascii="Times New Roman" w:hAnsi="Times New Roman"/>
          <w:sz w:val="24"/>
          <w:szCs w:val="24"/>
          <w:lang w:val="tr-TR"/>
        </w:rPr>
        <w:t>zone</w:t>
      </w:r>
      <w:proofErr w:type="spellEnd"/>
      <w:r w:rsidRPr="00BE62EF">
        <w:rPr>
          <w:rFonts w:ascii="Times New Roman" w:hAnsi="Times New Roman"/>
          <w:sz w:val="24"/>
          <w:szCs w:val="24"/>
          <w:lang w:val="tr-TR"/>
        </w:rPr>
        <w:t xml:space="preserve"> için ayrı ses sevisi ayarına </w:t>
      </w:r>
      <w:proofErr w:type="gramStart"/>
      <w:r w:rsidRPr="00BE62EF">
        <w:rPr>
          <w:rFonts w:ascii="Times New Roman" w:hAnsi="Times New Roman"/>
          <w:sz w:val="24"/>
          <w:szCs w:val="24"/>
          <w:lang w:val="tr-TR"/>
        </w:rPr>
        <w:t>imkan</w:t>
      </w:r>
      <w:proofErr w:type="gramEnd"/>
      <w:r w:rsidRPr="00BE62EF">
        <w:rPr>
          <w:rFonts w:ascii="Times New Roman" w:hAnsi="Times New Roman"/>
          <w:sz w:val="24"/>
          <w:szCs w:val="24"/>
          <w:lang w:val="tr-TR"/>
        </w:rPr>
        <w:t xml:space="preserve"> tanımalıdır. </w:t>
      </w:r>
    </w:p>
    <w:p w14:paraId="516AE8FB" w14:textId="77777777" w:rsidR="00034EEF" w:rsidRPr="00BE62EF" w:rsidRDefault="00034EEF" w:rsidP="00034EEF">
      <w:pPr>
        <w:pStyle w:val="Gvdemetni0"/>
        <w:numPr>
          <w:ilvl w:val="0"/>
          <w:numId w:val="233"/>
        </w:numPr>
        <w:spacing w:before="100" w:beforeAutospacing="1" w:after="0" w:line="360" w:lineRule="auto"/>
        <w:ind w:left="714" w:hanging="288"/>
        <w:jc w:val="both"/>
        <w:rPr>
          <w:rFonts w:ascii="Times New Roman" w:hAnsi="Times New Roman"/>
          <w:sz w:val="24"/>
          <w:szCs w:val="24"/>
          <w:lang w:val="tr-TR"/>
        </w:rPr>
      </w:pPr>
      <w:r w:rsidRPr="00BE62EF">
        <w:rPr>
          <w:rFonts w:ascii="Times New Roman" w:hAnsi="Times New Roman"/>
          <w:sz w:val="24"/>
          <w:szCs w:val="24"/>
          <w:lang w:val="tr-TR"/>
        </w:rPr>
        <w:lastRenderedPageBreak/>
        <w:t>Sistem anons durumunda iken, anons yapılan zon(</w:t>
      </w:r>
      <w:proofErr w:type="spellStart"/>
      <w:r w:rsidRPr="00BE62EF">
        <w:rPr>
          <w:rFonts w:ascii="Times New Roman" w:hAnsi="Times New Roman"/>
          <w:sz w:val="24"/>
          <w:szCs w:val="24"/>
          <w:lang w:val="tr-TR"/>
        </w:rPr>
        <w:t>lar</w:t>
      </w:r>
      <w:proofErr w:type="spellEnd"/>
      <w:r w:rsidRPr="00BE62EF">
        <w:rPr>
          <w:rFonts w:ascii="Times New Roman" w:hAnsi="Times New Roman"/>
          <w:sz w:val="24"/>
          <w:szCs w:val="24"/>
          <w:lang w:val="tr-TR"/>
        </w:rPr>
        <w:t xml:space="preserve">)a ait, panel üzerindeki ses ayar seviyesi kapalı dahi olsa, anons maksimum seviyede yapılabilecektir. </w:t>
      </w:r>
    </w:p>
    <w:p w14:paraId="0D78D7E7" w14:textId="77777777" w:rsidR="00034EEF" w:rsidRPr="00BE62EF" w:rsidRDefault="00034EEF" w:rsidP="00034EEF">
      <w:pPr>
        <w:pStyle w:val="Gvdemetni0"/>
        <w:numPr>
          <w:ilvl w:val="0"/>
          <w:numId w:val="233"/>
        </w:numPr>
        <w:spacing w:before="100" w:beforeAutospacing="1" w:after="0" w:line="360" w:lineRule="auto"/>
        <w:ind w:left="714" w:hanging="288"/>
        <w:jc w:val="both"/>
        <w:rPr>
          <w:rFonts w:ascii="Times New Roman" w:hAnsi="Times New Roman"/>
          <w:sz w:val="24"/>
          <w:szCs w:val="24"/>
          <w:lang w:val="tr-TR"/>
        </w:rPr>
      </w:pPr>
      <w:r w:rsidRPr="00BE62EF">
        <w:rPr>
          <w:rFonts w:ascii="Times New Roman" w:hAnsi="Times New Roman"/>
          <w:sz w:val="24"/>
          <w:szCs w:val="24"/>
          <w:lang w:val="tr-TR"/>
        </w:rPr>
        <w:t xml:space="preserve">Sistem yapısına göre, amplifikatör </w:t>
      </w:r>
      <w:proofErr w:type="gramStart"/>
      <w:r w:rsidRPr="00BE62EF">
        <w:rPr>
          <w:rFonts w:ascii="Times New Roman" w:hAnsi="Times New Roman"/>
          <w:sz w:val="24"/>
          <w:szCs w:val="24"/>
          <w:lang w:val="tr-TR"/>
        </w:rPr>
        <w:t>yada</w:t>
      </w:r>
      <w:proofErr w:type="gramEnd"/>
      <w:r w:rsidRPr="00BE62EF">
        <w:rPr>
          <w:rFonts w:ascii="Times New Roman" w:hAnsi="Times New Roman"/>
          <w:sz w:val="24"/>
          <w:szCs w:val="24"/>
          <w:lang w:val="tr-TR"/>
        </w:rPr>
        <w:t xml:space="preserve"> müzik </w:t>
      </w:r>
      <w:proofErr w:type="spellStart"/>
      <w:r w:rsidRPr="00BE62EF">
        <w:rPr>
          <w:rFonts w:ascii="Times New Roman" w:hAnsi="Times New Roman"/>
          <w:sz w:val="24"/>
          <w:szCs w:val="24"/>
          <w:lang w:val="tr-TR"/>
        </w:rPr>
        <w:t>preamplifikatör</w:t>
      </w:r>
      <w:proofErr w:type="spellEnd"/>
      <w:r w:rsidRPr="00BE62EF">
        <w:rPr>
          <w:rFonts w:ascii="Times New Roman" w:hAnsi="Times New Roman"/>
          <w:sz w:val="24"/>
          <w:szCs w:val="24"/>
          <w:lang w:val="tr-TR"/>
        </w:rPr>
        <w:t xml:space="preserve"> çıkışına yer alan </w:t>
      </w:r>
      <w:proofErr w:type="spellStart"/>
      <w:r w:rsidRPr="00BE62EF">
        <w:rPr>
          <w:rFonts w:ascii="Times New Roman" w:hAnsi="Times New Roman"/>
          <w:sz w:val="24"/>
          <w:szCs w:val="24"/>
          <w:lang w:val="tr-TR"/>
        </w:rPr>
        <w:t>zone</w:t>
      </w:r>
      <w:proofErr w:type="spellEnd"/>
      <w:r w:rsidRPr="00BE62EF">
        <w:rPr>
          <w:rFonts w:ascii="Times New Roman" w:hAnsi="Times New Roman"/>
          <w:sz w:val="24"/>
          <w:szCs w:val="24"/>
          <w:lang w:val="tr-TR"/>
        </w:rPr>
        <w:t xml:space="preserve"> ayar paneli aşağıda verilen teknik özeliklere haiz olacaktır:</w:t>
      </w:r>
    </w:p>
    <w:p w14:paraId="6FFF6FEA" w14:textId="77777777" w:rsidR="00034EEF" w:rsidRPr="00BE62EF" w:rsidRDefault="00034EEF" w:rsidP="00034EEF">
      <w:pPr>
        <w:pStyle w:val="Gvdemetni0"/>
        <w:numPr>
          <w:ilvl w:val="0"/>
          <w:numId w:val="234"/>
        </w:numPr>
        <w:spacing w:before="100" w:beforeAutospacing="1"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Giriş / Çıkış sayısı</w:t>
      </w:r>
      <w:r w:rsidRPr="00BE62EF">
        <w:rPr>
          <w:rFonts w:ascii="Times New Roman" w:hAnsi="Times New Roman"/>
          <w:sz w:val="24"/>
          <w:szCs w:val="24"/>
          <w:lang w:val="tr-TR"/>
        </w:rPr>
        <w:tab/>
        <w:t>: 10 adet</w:t>
      </w:r>
    </w:p>
    <w:p w14:paraId="35754A49"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 xml:space="preserve">Giriş Seviyesi </w:t>
      </w:r>
      <w:r w:rsidRPr="00BE62EF">
        <w:rPr>
          <w:rFonts w:ascii="Times New Roman" w:hAnsi="Times New Roman"/>
          <w:sz w:val="24"/>
          <w:szCs w:val="24"/>
          <w:lang w:val="tr-TR"/>
        </w:rPr>
        <w:tab/>
      </w:r>
      <w:r w:rsidRPr="00BE62EF">
        <w:rPr>
          <w:rFonts w:ascii="Times New Roman" w:hAnsi="Times New Roman"/>
          <w:sz w:val="24"/>
          <w:szCs w:val="24"/>
          <w:lang w:val="tr-TR"/>
        </w:rPr>
        <w:tab/>
        <w:t xml:space="preserve">: 1.5 </w:t>
      </w:r>
      <w:proofErr w:type="spellStart"/>
      <w:r w:rsidRPr="00BE62EF">
        <w:rPr>
          <w:rFonts w:ascii="Times New Roman" w:hAnsi="Times New Roman"/>
          <w:sz w:val="24"/>
          <w:szCs w:val="24"/>
          <w:lang w:val="tr-TR"/>
        </w:rPr>
        <w:t>Vrms</w:t>
      </w:r>
      <w:proofErr w:type="spellEnd"/>
      <w:r w:rsidRPr="00BE62EF">
        <w:rPr>
          <w:rFonts w:ascii="Times New Roman" w:hAnsi="Times New Roman"/>
          <w:sz w:val="24"/>
          <w:szCs w:val="24"/>
          <w:lang w:val="tr-TR"/>
        </w:rPr>
        <w:t xml:space="preserve"> veya 100 </w:t>
      </w:r>
      <w:proofErr w:type="spellStart"/>
      <w:r w:rsidRPr="00BE62EF">
        <w:rPr>
          <w:rFonts w:ascii="Times New Roman" w:hAnsi="Times New Roman"/>
          <w:sz w:val="24"/>
          <w:szCs w:val="24"/>
          <w:lang w:val="tr-TR"/>
        </w:rPr>
        <w:t>Vrms</w:t>
      </w:r>
      <w:proofErr w:type="spellEnd"/>
      <w:r w:rsidRPr="00BE62EF">
        <w:rPr>
          <w:rFonts w:ascii="Times New Roman" w:hAnsi="Times New Roman"/>
          <w:sz w:val="24"/>
          <w:szCs w:val="24"/>
          <w:lang w:val="tr-TR"/>
        </w:rPr>
        <w:t xml:space="preserve"> (yapıya bağlı)</w:t>
      </w:r>
    </w:p>
    <w:p w14:paraId="6FAFAA1C"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Çıkış Seviyesi</w:t>
      </w:r>
      <w:r w:rsidRPr="00BE62EF">
        <w:rPr>
          <w:rFonts w:ascii="Times New Roman" w:hAnsi="Times New Roman"/>
          <w:sz w:val="24"/>
          <w:szCs w:val="24"/>
          <w:lang w:val="tr-TR"/>
        </w:rPr>
        <w:tab/>
      </w:r>
      <w:r w:rsidRPr="00BE62EF">
        <w:rPr>
          <w:rFonts w:ascii="Times New Roman" w:hAnsi="Times New Roman"/>
          <w:sz w:val="24"/>
          <w:szCs w:val="24"/>
          <w:lang w:val="tr-TR"/>
        </w:rPr>
        <w:tab/>
        <w:t xml:space="preserve">: 1.5 </w:t>
      </w:r>
      <w:proofErr w:type="spellStart"/>
      <w:r w:rsidRPr="00BE62EF">
        <w:rPr>
          <w:rFonts w:ascii="Times New Roman" w:hAnsi="Times New Roman"/>
          <w:sz w:val="24"/>
          <w:szCs w:val="24"/>
          <w:lang w:val="tr-TR"/>
        </w:rPr>
        <w:t>Vrms</w:t>
      </w:r>
      <w:proofErr w:type="spellEnd"/>
      <w:r w:rsidRPr="00BE62EF">
        <w:rPr>
          <w:rFonts w:ascii="Times New Roman" w:hAnsi="Times New Roman"/>
          <w:sz w:val="24"/>
          <w:szCs w:val="24"/>
          <w:lang w:val="tr-TR"/>
        </w:rPr>
        <w:t xml:space="preserve"> veya 100 </w:t>
      </w:r>
      <w:proofErr w:type="spellStart"/>
      <w:r w:rsidRPr="00BE62EF">
        <w:rPr>
          <w:rFonts w:ascii="Times New Roman" w:hAnsi="Times New Roman"/>
          <w:sz w:val="24"/>
          <w:szCs w:val="24"/>
          <w:lang w:val="tr-TR"/>
        </w:rPr>
        <w:t>Vrms</w:t>
      </w:r>
      <w:proofErr w:type="spellEnd"/>
      <w:r w:rsidRPr="00BE62EF">
        <w:rPr>
          <w:rFonts w:ascii="Times New Roman" w:hAnsi="Times New Roman"/>
          <w:sz w:val="24"/>
          <w:szCs w:val="24"/>
          <w:lang w:val="tr-TR"/>
        </w:rPr>
        <w:t xml:space="preserve"> (yapıya bağlı)</w:t>
      </w:r>
    </w:p>
    <w:p w14:paraId="411DDAF9"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Ses Ayar Tipi</w:t>
      </w:r>
      <w:r w:rsidRPr="00BE62EF">
        <w:rPr>
          <w:rFonts w:ascii="Times New Roman" w:hAnsi="Times New Roman"/>
          <w:sz w:val="24"/>
          <w:szCs w:val="24"/>
          <w:lang w:val="tr-TR"/>
        </w:rPr>
        <w:tab/>
      </w:r>
      <w:r w:rsidRPr="00BE62EF">
        <w:rPr>
          <w:rFonts w:ascii="Times New Roman" w:hAnsi="Times New Roman"/>
          <w:sz w:val="24"/>
          <w:szCs w:val="24"/>
          <w:lang w:val="tr-TR"/>
        </w:rPr>
        <w:tab/>
        <w:t xml:space="preserve">: Sürekli </w:t>
      </w:r>
      <w:proofErr w:type="gramStart"/>
      <w:r w:rsidRPr="00BE62EF">
        <w:rPr>
          <w:rFonts w:ascii="Times New Roman" w:hAnsi="Times New Roman"/>
          <w:sz w:val="24"/>
          <w:szCs w:val="24"/>
          <w:lang w:val="tr-TR"/>
        </w:rPr>
        <w:t>yada</w:t>
      </w:r>
      <w:proofErr w:type="gramEnd"/>
      <w:r w:rsidRPr="00BE62EF">
        <w:rPr>
          <w:rFonts w:ascii="Times New Roman" w:hAnsi="Times New Roman"/>
          <w:sz w:val="24"/>
          <w:szCs w:val="24"/>
          <w:lang w:val="tr-TR"/>
        </w:rPr>
        <w:t xml:space="preserve"> 12 kademeli</w:t>
      </w:r>
    </w:p>
    <w:p w14:paraId="31666464"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Frekans Karakteristiği</w:t>
      </w:r>
      <w:r w:rsidRPr="00BE62EF">
        <w:rPr>
          <w:rFonts w:ascii="Times New Roman" w:hAnsi="Times New Roman"/>
          <w:sz w:val="24"/>
          <w:szCs w:val="24"/>
          <w:lang w:val="tr-TR"/>
        </w:rPr>
        <w:tab/>
        <w:t>: 20 Hz-20 kHz. -+3 dB</w:t>
      </w:r>
    </w:p>
    <w:p w14:paraId="40261350"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İşaret Gürültü Oranı</w:t>
      </w:r>
      <w:r w:rsidRPr="00BE62EF">
        <w:rPr>
          <w:rFonts w:ascii="Times New Roman" w:hAnsi="Times New Roman"/>
          <w:sz w:val="24"/>
          <w:szCs w:val="24"/>
          <w:lang w:val="tr-TR"/>
        </w:rPr>
        <w:tab/>
        <w:t>: 80 dB</w:t>
      </w:r>
    </w:p>
    <w:p w14:paraId="0FBFCCBE"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Harmonik Bozulma</w:t>
      </w:r>
      <w:r w:rsidRPr="00BE62EF">
        <w:rPr>
          <w:rFonts w:ascii="Times New Roman" w:hAnsi="Times New Roman"/>
          <w:sz w:val="24"/>
          <w:szCs w:val="24"/>
          <w:lang w:val="tr-TR"/>
        </w:rPr>
        <w:tab/>
        <w:t>: %0,01</w:t>
      </w:r>
    </w:p>
    <w:p w14:paraId="4C1E3EFC"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Besleme gerilimi</w:t>
      </w:r>
      <w:r w:rsidRPr="00BE62EF">
        <w:rPr>
          <w:rFonts w:ascii="Times New Roman" w:hAnsi="Times New Roman"/>
          <w:sz w:val="24"/>
          <w:szCs w:val="24"/>
          <w:lang w:val="tr-TR"/>
        </w:rPr>
        <w:tab/>
      </w:r>
      <w:r w:rsidRPr="00BE62EF">
        <w:rPr>
          <w:rFonts w:ascii="Times New Roman" w:hAnsi="Times New Roman"/>
          <w:sz w:val="24"/>
          <w:szCs w:val="24"/>
          <w:lang w:val="tr-TR"/>
        </w:rPr>
        <w:tab/>
        <w:t xml:space="preserve">: 220 </w:t>
      </w:r>
      <w:proofErr w:type="spellStart"/>
      <w:r w:rsidRPr="00BE62EF">
        <w:rPr>
          <w:rFonts w:ascii="Times New Roman" w:hAnsi="Times New Roman"/>
          <w:sz w:val="24"/>
          <w:szCs w:val="24"/>
          <w:lang w:val="tr-TR"/>
        </w:rPr>
        <w:t>Vac</w:t>
      </w:r>
      <w:proofErr w:type="spellEnd"/>
      <w:r w:rsidRPr="00BE62EF">
        <w:rPr>
          <w:rFonts w:ascii="Times New Roman" w:hAnsi="Times New Roman"/>
          <w:sz w:val="24"/>
          <w:szCs w:val="24"/>
          <w:lang w:val="tr-TR"/>
        </w:rPr>
        <w:t xml:space="preserve"> ± %15, 50 Hz ±5 Hz</w:t>
      </w:r>
    </w:p>
    <w:p w14:paraId="3F631899" w14:textId="77777777" w:rsidR="00034EEF" w:rsidRPr="00BE62EF" w:rsidRDefault="00034EEF" w:rsidP="00034EEF">
      <w:pPr>
        <w:pStyle w:val="Gvdemetni0"/>
        <w:numPr>
          <w:ilvl w:val="0"/>
          <w:numId w:val="234"/>
        </w:numPr>
        <w:spacing w:after="0" w:line="360" w:lineRule="auto"/>
        <w:ind w:left="1135" w:hanging="284"/>
        <w:jc w:val="both"/>
        <w:rPr>
          <w:rFonts w:ascii="Times New Roman" w:hAnsi="Times New Roman"/>
          <w:sz w:val="24"/>
          <w:szCs w:val="24"/>
          <w:lang w:val="tr-TR"/>
        </w:rPr>
      </w:pPr>
      <w:r w:rsidRPr="00BE62EF">
        <w:rPr>
          <w:rFonts w:ascii="Times New Roman" w:hAnsi="Times New Roman"/>
          <w:sz w:val="24"/>
          <w:szCs w:val="24"/>
          <w:lang w:val="tr-TR"/>
        </w:rPr>
        <w:t>Çalışma ortamı</w:t>
      </w:r>
      <w:r w:rsidRPr="00BE62EF">
        <w:rPr>
          <w:rFonts w:ascii="Times New Roman" w:hAnsi="Times New Roman"/>
          <w:sz w:val="24"/>
          <w:szCs w:val="24"/>
          <w:lang w:val="tr-TR"/>
        </w:rPr>
        <w:tab/>
      </w:r>
      <w:r w:rsidRPr="00BE62EF">
        <w:rPr>
          <w:rFonts w:ascii="Times New Roman" w:hAnsi="Times New Roman"/>
          <w:sz w:val="24"/>
          <w:szCs w:val="24"/>
          <w:lang w:val="tr-TR"/>
        </w:rPr>
        <w:tab/>
        <w:t xml:space="preserve">: </w:t>
      </w:r>
      <w:smartTag w:uri="urn:schemas-microsoft-com:office:smarttags" w:element="metricconverter">
        <w:smartTagPr>
          <w:attr w:name="ProductID" w:val="-10ﾰC"/>
        </w:smartTagPr>
        <w:r w:rsidRPr="00BE62EF">
          <w:rPr>
            <w:rFonts w:ascii="Times New Roman" w:hAnsi="Times New Roman"/>
            <w:sz w:val="24"/>
            <w:szCs w:val="24"/>
            <w:lang w:val="tr-TR"/>
          </w:rPr>
          <w:t>-10°C</w:t>
        </w:r>
      </w:smartTag>
      <w:r w:rsidRPr="00BE62EF">
        <w:rPr>
          <w:rFonts w:ascii="Times New Roman" w:hAnsi="Times New Roman"/>
          <w:sz w:val="24"/>
          <w:szCs w:val="24"/>
          <w:lang w:val="tr-TR"/>
        </w:rPr>
        <w:t xml:space="preserve"> + </w:t>
      </w:r>
      <w:smartTag w:uri="urn:schemas-microsoft-com:office:smarttags" w:element="metricconverter">
        <w:smartTagPr>
          <w:attr w:name="ProductID" w:val="45ﾰC"/>
        </w:smartTagPr>
        <w:r w:rsidRPr="00BE62EF">
          <w:rPr>
            <w:rFonts w:ascii="Times New Roman" w:hAnsi="Times New Roman"/>
            <w:sz w:val="24"/>
            <w:szCs w:val="24"/>
            <w:lang w:val="tr-TR"/>
          </w:rPr>
          <w:t>45°C</w:t>
        </w:r>
      </w:smartTag>
      <w:r w:rsidRPr="00BE62EF">
        <w:rPr>
          <w:rFonts w:ascii="Times New Roman" w:hAnsi="Times New Roman"/>
          <w:sz w:val="24"/>
          <w:szCs w:val="24"/>
          <w:lang w:val="tr-TR"/>
        </w:rPr>
        <w:t xml:space="preserve"> / %95 nem</w:t>
      </w:r>
    </w:p>
    <w:p w14:paraId="57B37142" w14:textId="77777777" w:rsidR="00034EEF" w:rsidRPr="00BE62EF" w:rsidRDefault="00034EEF" w:rsidP="00034EEF">
      <w:pPr>
        <w:pStyle w:val="Gvdemetni0"/>
        <w:numPr>
          <w:ilvl w:val="0"/>
          <w:numId w:val="233"/>
        </w:numPr>
        <w:spacing w:before="100" w:beforeAutospacing="1" w:after="0" w:line="360" w:lineRule="auto"/>
        <w:ind w:hanging="295"/>
        <w:jc w:val="both"/>
        <w:rPr>
          <w:rFonts w:ascii="Times New Roman" w:hAnsi="Times New Roman"/>
          <w:sz w:val="24"/>
          <w:szCs w:val="24"/>
          <w:lang w:val="tr-TR"/>
        </w:rPr>
      </w:pPr>
      <w:proofErr w:type="spellStart"/>
      <w:r w:rsidRPr="00BE62EF">
        <w:rPr>
          <w:rFonts w:ascii="Times New Roman" w:hAnsi="Times New Roman"/>
          <w:sz w:val="24"/>
          <w:szCs w:val="24"/>
          <w:lang w:val="tr-TR"/>
        </w:rPr>
        <w:t>Zone</w:t>
      </w:r>
      <w:proofErr w:type="spellEnd"/>
      <w:r w:rsidRPr="00BE62EF">
        <w:rPr>
          <w:rFonts w:ascii="Times New Roman" w:hAnsi="Times New Roman"/>
          <w:sz w:val="24"/>
          <w:szCs w:val="24"/>
          <w:lang w:val="tr-TR"/>
        </w:rPr>
        <w:t xml:space="preserve"> Ayar Paneli, cihaz dolabındaki modül panellerine yerleştirilecek tipte olacaktır.</w:t>
      </w:r>
    </w:p>
    <w:p w14:paraId="1A0CDC5A" w14:textId="77777777" w:rsidR="00034EEF" w:rsidRDefault="00034EEF" w:rsidP="00034EEF">
      <w:pPr>
        <w:spacing w:line="360" w:lineRule="auto"/>
        <w:jc w:val="both"/>
        <w:outlineLvl w:val="0"/>
        <w:rPr>
          <w:sz w:val="24"/>
          <w:szCs w:val="24"/>
        </w:rPr>
      </w:pPr>
    </w:p>
    <w:p w14:paraId="463EC63A" w14:textId="77777777" w:rsidR="00685040" w:rsidRDefault="00685040" w:rsidP="00034EEF">
      <w:pPr>
        <w:spacing w:line="360" w:lineRule="auto"/>
        <w:jc w:val="both"/>
        <w:outlineLvl w:val="0"/>
        <w:rPr>
          <w:sz w:val="24"/>
          <w:szCs w:val="24"/>
        </w:rPr>
      </w:pPr>
    </w:p>
    <w:p w14:paraId="5C6F65E7" w14:textId="77777777" w:rsidR="00685040" w:rsidRPr="00BE62EF" w:rsidRDefault="00685040" w:rsidP="00034EEF">
      <w:pPr>
        <w:spacing w:line="360" w:lineRule="auto"/>
        <w:jc w:val="both"/>
        <w:outlineLvl w:val="0"/>
        <w:rPr>
          <w:sz w:val="24"/>
          <w:szCs w:val="24"/>
        </w:rPr>
      </w:pPr>
    </w:p>
    <w:p w14:paraId="7A6E2755" w14:textId="77777777" w:rsidR="00034EEF" w:rsidRPr="00BE62EF" w:rsidRDefault="00034EEF" w:rsidP="00034EEF">
      <w:pPr>
        <w:widowControl/>
        <w:numPr>
          <w:ilvl w:val="1"/>
          <w:numId w:val="82"/>
        </w:numPr>
        <w:autoSpaceDE/>
        <w:autoSpaceDN/>
        <w:spacing w:before="120" w:line="360" w:lineRule="auto"/>
        <w:ind w:left="709" w:hanging="425"/>
        <w:jc w:val="both"/>
        <w:outlineLvl w:val="0"/>
        <w:rPr>
          <w:b/>
          <w:sz w:val="24"/>
          <w:szCs w:val="24"/>
        </w:rPr>
      </w:pPr>
      <w:r w:rsidRPr="00BE62EF">
        <w:rPr>
          <w:b/>
          <w:sz w:val="24"/>
          <w:szCs w:val="24"/>
        </w:rPr>
        <w:t xml:space="preserve">Hat Süpervizyon Modülü </w:t>
      </w:r>
    </w:p>
    <w:p w14:paraId="6EE7E262" w14:textId="77777777" w:rsidR="00034EEF" w:rsidRPr="00BE62EF" w:rsidRDefault="00034EEF" w:rsidP="00034EEF">
      <w:pPr>
        <w:widowControl/>
        <w:numPr>
          <w:ilvl w:val="0"/>
          <w:numId w:val="235"/>
        </w:numPr>
        <w:autoSpaceDE/>
        <w:autoSpaceDN/>
        <w:spacing w:before="100" w:beforeAutospacing="1" w:line="360" w:lineRule="auto"/>
        <w:ind w:hanging="295"/>
        <w:jc w:val="both"/>
        <w:rPr>
          <w:sz w:val="24"/>
          <w:szCs w:val="24"/>
        </w:rPr>
      </w:pPr>
      <w:r w:rsidRPr="00BE62EF">
        <w:rPr>
          <w:sz w:val="24"/>
          <w:szCs w:val="24"/>
        </w:rPr>
        <w:t xml:space="preserve">Acil anons sisteminde kullanılan hoparlörlerin bağlı olduğu hatların durumunu (normal, kısa devre ya da açık devre) gösteren paneldir. </w:t>
      </w:r>
    </w:p>
    <w:p w14:paraId="50E4C934" w14:textId="77777777" w:rsidR="00034EEF" w:rsidRPr="00BE62EF" w:rsidRDefault="00034EEF" w:rsidP="00034EEF">
      <w:pPr>
        <w:widowControl/>
        <w:numPr>
          <w:ilvl w:val="0"/>
          <w:numId w:val="235"/>
        </w:numPr>
        <w:autoSpaceDE/>
        <w:autoSpaceDN/>
        <w:spacing w:before="100" w:beforeAutospacing="1" w:line="360" w:lineRule="auto"/>
        <w:ind w:hanging="295"/>
        <w:jc w:val="both"/>
        <w:rPr>
          <w:sz w:val="24"/>
          <w:szCs w:val="24"/>
        </w:rPr>
      </w:pPr>
      <w:proofErr w:type="spellStart"/>
      <w:r w:rsidRPr="00BE62EF">
        <w:rPr>
          <w:sz w:val="24"/>
          <w:szCs w:val="24"/>
        </w:rPr>
        <w:t>Herbir</w:t>
      </w:r>
      <w:proofErr w:type="spellEnd"/>
      <w:r w:rsidRPr="00BE62EF">
        <w:rPr>
          <w:sz w:val="24"/>
          <w:szCs w:val="24"/>
        </w:rPr>
        <w:t xml:space="preserve"> panel toplam 10 hat kapasitelidir. Modüller rack konsola monte edilebilecek özellikte olabileceği gibi duvar paneli tipinde de olabilecektir. </w:t>
      </w:r>
    </w:p>
    <w:p w14:paraId="7407B69D" w14:textId="77777777" w:rsidR="00034EEF" w:rsidRPr="00BE62EF" w:rsidRDefault="00034EEF" w:rsidP="00034EEF">
      <w:pPr>
        <w:widowControl/>
        <w:numPr>
          <w:ilvl w:val="0"/>
          <w:numId w:val="235"/>
        </w:numPr>
        <w:autoSpaceDE/>
        <w:autoSpaceDN/>
        <w:spacing w:before="100" w:beforeAutospacing="1" w:line="360" w:lineRule="auto"/>
        <w:ind w:hanging="295"/>
        <w:jc w:val="both"/>
        <w:rPr>
          <w:sz w:val="24"/>
          <w:szCs w:val="24"/>
        </w:rPr>
      </w:pPr>
      <w:r w:rsidRPr="00BE62EF">
        <w:rPr>
          <w:sz w:val="24"/>
          <w:szCs w:val="24"/>
        </w:rPr>
        <w:t xml:space="preserve">Paneller üzerinde her bir hat için kısa devre ve açık devre durumunu gösteren Kırmızı ve Sarı LED göstergeler bulunacaktır. Herhangi bir arıza durumunda ilgili LED ile görsel, panel üzerinde bulunan </w:t>
      </w:r>
      <w:proofErr w:type="spellStart"/>
      <w:r w:rsidRPr="00BE62EF">
        <w:rPr>
          <w:sz w:val="24"/>
          <w:szCs w:val="24"/>
        </w:rPr>
        <w:t>buzzer</w:t>
      </w:r>
      <w:proofErr w:type="spellEnd"/>
      <w:r w:rsidRPr="00BE62EF">
        <w:rPr>
          <w:sz w:val="24"/>
          <w:szCs w:val="24"/>
        </w:rPr>
        <w:t xml:space="preserve"> ile de sesli uyarı verilecektir. </w:t>
      </w:r>
    </w:p>
    <w:p w14:paraId="66F5A65C" w14:textId="77777777" w:rsidR="00034EEF" w:rsidRPr="00BE62EF" w:rsidRDefault="00034EEF" w:rsidP="00034EEF">
      <w:pPr>
        <w:widowControl/>
        <w:numPr>
          <w:ilvl w:val="0"/>
          <w:numId w:val="235"/>
        </w:numPr>
        <w:autoSpaceDE/>
        <w:autoSpaceDN/>
        <w:spacing w:before="100" w:beforeAutospacing="1" w:line="360" w:lineRule="auto"/>
        <w:ind w:hanging="295"/>
        <w:jc w:val="both"/>
        <w:rPr>
          <w:sz w:val="24"/>
          <w:szCs w:val="24"/>
        </w:rPr>
      </w:pPr>
      <w:r w:rsidRPr="00BE62EF">
        <w:rPr>
          <w:sz w:val="24"/>
          <w:szCs w:val="24"/>
        </w:rPr>
        <w:t xml:space="preserve">Sesli uyarı istendiğinde operatör tarafından susturulabilecektir. </w:t>
      </w:r>
    </w:p>
    <w:p w14:paraId="78FC050A" w14:textId="77777777" w:rsidR="00034EEF" w:rsidRPr="00BE62EF" w:rsidRDefault="00034EEF" w:rsidP="00034EEF">
      <w:pPr>
        <w:widowControl/>
        <w:numPr>
          <w:ilvl w:val="0"/>
          <w:numId w:val="235"/>
        </w:numPr>
        <w:autoSpaceDE/>
        <w:autoSpaceDN/>
        <w:spacing w:before="100" w:beforeAutospacing="1" w:line="360" w:lineRule="auto"/>
        <w:ind w:hanging="295"/>
        <w:jc w:val="both"/>
        <w:rPr>
          <w:sz w:val="24"/>
          <w:szCs w:val="24"/>
        </w:rPr>
      </w:pPr>
      <w:r w:rsidRPr="00BE62EF">
        <w:rPr>
          <w:sz w:val="24"/>
          <w:szCs w:val="24"/>
        </w:rPr>
        <w:t>Ayrıca istendiği takdirde arızalar her hat için ayrı ayrı ya da her panel için ortak olmak üzere yangın ihbar santraline bildirilecektir. Bu amaçla üretici firmalar aralarında gerekli koordinasyonu sağlayacaklardır.</w:t>
      </w:r>
    </w:p>
    <w:p w14:paraId="775A46DE" w14:textId="77777777" w:rsidR="00034EEF" w:rsidRPr="00BE62EF" w:rsidRDefault="00034EEF" w:rsidP="00034EEF">
      <w:pPr>
        <w:spacing w:line="360" w:lineRule="auto"/>
        <w:jc w:val="both"/>
        <w:outlineLvl w:val="0"/>
        <w:rPr>
          <w:sz w:val="24"/>
          <w:szCs w:val="24"/>
        </w:rPr>
      </w:pPr>
    </w:p>
    <w:p w14:paraId="5D5DA4C3" w14:textId="77777777" w:rsidR="00034EEF" w:rsidRPr="00BE62EF" w:rsidRDefault="00034EEF" w:rsidP="00034EEF">
      <w:pPr>
        <w:widowControl/>
        <w:numPr>
          <w:ilvl w:val="1"/>
          <w:numId w:val="82"/>
        </w:numPr>
        <w:autoSpaceDE/>
        <w:autoSpaceDN/>
        <w:spacing w:before="120" w:line="360" w:lineRule="auto"/>
        <w:ind w:left="709" w:hanging="425"/>
        <w:jc w:val="both"/>
        <w:outlineLvl w:val="0"/>
        <w:rPr>
          <w:b/>
          <w:sz w:val="24"/>
          <w:szCs w:val="24"/>
        </w:rPr>
      </w:pPr>
      <w:r w:rsidRPr="00BE62EF">
        <w:rPr>
          <w:b/>
          <w:sz w:val="24"/>
          <w:szCs w:val="24"/>
        </w:rPr>
        <w:t>Stereo Kaset Teyp Çalar</w:t>
      </w:r>
    </w:p>
    <w:p w14:paraId="6C86BF41" w14:textId="77777777" w:rsidR="00034EEF" w:rsidRPr="00BE62EF" w:rsidRDefault="00034EEF" w:rsidP="00034EEF">
      <w:pPr>
        <w:widowControl/>
        <w:numPr>
          <w:ilvl w:val="0"/>
          <w:numId w:val="236"/>
        </w:numPr>
        <w:autoSpaceDE/>
        <w:autoSpaceDN/>
        <w:spacing w:before="100" w:beforeAutospacing="1" w:line="360" w:lineRule="auto"/>
        <w:ind w:hanging="294"/>
        <w:jc w:val="both"/>
        <w:rPr>
          <w:sz w:val="24"/>
          <w:szCs w:val="24"/>
        </w:rPr>
      </w:pPr>
      <w:r w:rsidRPr="00BE62EF">
        <w:rPr>
          <w:sz w:val="24"/>
          <w:szCs w:val="24"/>
        </w:rPr>
        <w:lastRenderedPageBreak/>
        <w:t xml:space="preserve">Seslendirme sisteminde giriş kaynaklarından biri olarak kullanılacak bu teyp, standart kasetleri çalabilecek özellikte, yarı profesyonel tip olarak seçilmeli, bilhassa kafa yapısı sert metal olarak uzun ömür dayanma </w:t>
      </w:r>
      <w:proofErr w:type="spellStart"/>
      <w:r w:rsidRPr="00BE62EF">
        <w:rPr>
          <w:sz w:val="24"/>
          <w:szCs w:val="24"/>
        </w:rPr>
        <w:t>özelligine</w:t>
      </w:r>
      <w:proofErr w:type="spellEnd"/>
      <w:r w:rsidRPr="00BE62EF">
        <w:rPr>
          <w:sz w:val="24"/>
          <w:szCs w:val="24"/>
        </w:rPr>
        <w:t xml:space="preserve"> sahip olmalıdır. </w:t>
      </w:r>
    </w:p>
    <w:p w14:paraId="08640878" w14:textId="77777777" w:rsidR="00034EEF" w:rsidRPr="00BE62EF" w:rsidRDefault="00034EEF" w:rsidP="00034EEF">
      <w:pPr>
        <w:widowControl/>
        <w:numPr>
          <w:ilvl w:val="0"/>
          <w:numId w:val="236"/>
        </w:numPr>
        <w:autoSpaceDE/>
        <w:autoSpaceDN/>
        <w:spacing w:before="100" w:beforeAutospacing="1" w:line="360" w:lineRule="auto"/>
        <w:ind w:hanging="294"/>
        <w:jc w:val="both"/>
        <w:rPr>
          <w:sz w:val="24"/>
          <w:szCs w:val="24"/>
        </w:rPr>
      </w:pPr>
      <w:r w:rsidRPr="00BE62EF">
        <w:rPr>
          <w:sz w:val="24"/>
          <w:szCs w:val="24"/>
        </w:rPr>
        <w:t xml:space="preserve">Ayrıca sistemde kaset bitiminin unutulmaması için oto </w:t>
      </w:r>
      <w:proofErr w:type="spellStart"/>
      <w:r w:rsidRPr="00BE62EF">
        <w:rPr>
          <w:sz w:val="24"/>
          <w:szCs w:val="24"/>
        </w:rPr>
        <w:t>reverse</w:t>
      </w:r>
      <w:proofErr w:type="spellEnd"/>
      <w:r w:rsidRPr="00BE62EF">
        <w:rPr>
          <w:sz w:val="24"/>
          <w:szCs w:val="24"/>
        </w:rPr>
        <w:t xml:space="preserve"> özelliğinin olması gerekmektedir. </w:t>
      </w:r>
    </w:p>
    <w:p w14:paraId="00A58DC8" w14:textId="77777777" w:rsidR="00034EEF" w:rsidRPr="00BE62EF" w:rsidRDefault="00034EEF" w:rsidP="00034EEF">
      <w:pPr>
        <w:widowControl/>
        <w:numPr>
          <w:ilvl w:val="0"/>
          <w:numId w:val="236"/>
        </w:numPr>
        <w:autoSpaceDE/>
        <w:autoSpaceDN/>
        <w:spacing w:before="100" w:beforeAutospacing="1" w:line="360" w:lineRule="auto"/>
        <w:ind w:hanging="294"/>
        <w:jc w:val="both"/>
        <w:rPr>
          <w:sz w:val="24"/>
          <w:szCs w:val="24"/>
        </w:rPr>
      </w:pPr>
      <w:r w:rsidRPr="00BE62EF">
        <w:rPr>
          <w:sz w:val="24"/>
          <w:szCs w:val="24"/>
        </w:rPr>
        <w:t>Teyp çift kaset çalardan oluşmalıdır. Bu çift kaset birbirleri ile kombine çalışmalı ve sonsuz geçiş özelliğine sahip olmalıdır.</w:t>
      </w:r>
    </w:p>
    <w:p w14:paraId="6A3CEF3F" w14:textId="77777777" w:rsidR="00034EEF" w:rsidRPr="00BE62EF" w:rsidRDefault="00034EEF" w:rsidP="00034EEF">
      <w:pPr>
        <w:widowControl/>
        <w:numPr>
          <w:ilvl w:val="0"/>
          <w:numId w:val="236"/>
        </w:numPr>
        <w:autoSpaceDE/>
        <w:autoSpaceDN/>
        <w:spacing w:before="100" w:beforeAutospacing="1" w:line="360" w:lineRule="auto"/>
        <w:ind w:hanging="294"/>
        <w:jc w:val="both"/>
        <w:outlineLvl w:val="0"/>
        <w:rPr>
          <w:sz w:val="24"/>
          <w:szCs w:val="24"/>
        </w:rPr>
      </w:pPr>
      <w:r w:rsidRPr="00BE62EF">
        <w:rPr>
          <w:sz w:val="24"/>
          <w:szCs w:val="24"/>
        </w:rPr>
        <w:t xml:space="preserve">Stereo kaset </w:t>
      </w:r>
      <w:proofErr w:type="spellStart"/>
      <w:r w:rsidRPr="00BE62EF">
        <w:rPr>
          <w:sz w:val="24"/>
          <w:szCs w:val="24"/>
        </w:rPr>
        <w:t>deck</w:t>
      </w:r>
      <w:proofErr w:type="spellEnd"/>
      <w:r w:rsidRPr="00BE62EF">
        <w:rPr>
          <w:sz w:val="24"/>
          <w:szCs w:val="24"/>
        </w:rPr>
        <w:t xml:space="preserve"> </w:t>
      </w:r>
      <w:proofErr w:type="spellStart"/>
      <w:r w:rsidRPr="00BE62EF">
        <w:rPr>
          <w:sz w:val="24"/>
          <w:szCs w:val="24"/>
        </w:rPr>
        <w:t>teyp’in</w:t>
      </w:r>
      <w:proofErr w:type="spellEnd"/>
      <w:r w:rsidRPr="00BE62EF">
        <w:rPr>
          <w:sz w:val="24"/>
          <w:szCs w:val="24"/>
        </w:rPr>
        <w:t xml:space="preserve"> diğer ünitelerle bağlantıları yapılacaktır.</w:t>
      </w:r>
    </w:p>
    <w:p w14:paraId="3EB32991" w14:textId="77777777" w:rsidR="00034EEF" w:rsidRPr="00BE62EF" w:rsidRDefault="00034EEF" w:rsidP="00034EEF">
      <w:pPr>
        <w:widowControl/>
        <w:numPr>
          <w:ilvl w:val="0"/>
          <w:numId w:val="236"/>
        </w:numPr>
        <w:autoSpaceDE/>
        <w:autoSpaceDN/>
        <w:spacing w:before="100" w:beforeAutospacing="1" w:line="360" w:lineRule="auto"/>
        <w:ind w:hanging="295"/>
        <w:jc w:val="both"/>
        <w:outlineLvl w:val="0"/>
        <w:rPr>
          <w:sz w:val="24"/>
          <w:szCs w:val="24"/>
        </w:rPr>
      </w:pPr>
      <w:r w:rsidRPr="00BE62EF">
        <w:rPr>
          <w:sz w:val="24"/>
          <w:szCs w:val="24"/>
        </w:rPr>
        <w:t>Teybin teknik özelikleri aşağıdaki gibi olmalıdır:</w:t>
      </w:r>
    </w:p>
    <w:p w14:paraId="7A4E7145"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Tip</w:t>
      </w:r>
      <w:r w:rsidRPr="00BE62EF">
        <w:rPr>
          <w:sz w:val="24"/>
          <w:szCs w:val="24"/>
        </w:rPr>
        <w:tab/>
        <w:t>:</w:t>
      </w:r>
      <w:r w:rsidRPr="00BE62EF">
        <w:rPr>
          <w:sz w:val="24"/>
          <w:szCs w:val="24"/>
        </w:rPr>
        <w:tab/>
        <w:t>2 kanallı, 4 izli olmalıdır</w:t>
      </w:r>
    </w:p>
    <w:p w14:paraId="2E5C5CDA"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proofErr w:type="spellStart"/>
      <w:r w:rsidRPr="00BE62EF">
        <w:rPr>
          <w:sz w:val="24"/>
          <w:szCs w:val="24"/>
        </w:rPr>
        <w:t>Çalisma</w:t>
      </w:r>
      <w:proofErr w:type="spellEnd"/>
      <w:r w:rsidRPr="00BE62EF">
        <w:rPr>
          <w:sz w:val="24"/>
          <w:szCs w:val="24"/>
        </w:rPr>
        <w:t xml:space="preserve"> </w:t>
      </w:r>
      <w:proofErr w:type="spellStart"/>
      <w:r w:rsidRPr="00BE62EF">
        <w:rPr>
          <w:sz w:val="24"/>
          <w:szCs w:val="24"/>
        </w:rPr>
        <w:t>Özelligi</w:t>
      </w:r>
      <w:proofErr w:type="spellEnd"/>
      <w:r w:rsidRPr="00BE62EF">
        <w:rPr>
          <w:sz w:val="24"/>
          <w:szCs w:val="24"/>
        </w:rPr>
        <w:tab/>
        <w:t>:</w:t>
      </w:r>
      <w:r w:rsidRPr="00BE62EF">
        <w:rPr>
          <w:sz w:val="24"/>
          <w:szCs w:val="24"/>
        </w:rPr>
        <w:tab/>
        <w:t xml:space="preserve">Tek yön; çift </w:t>
      </w:r>
      <w:proofErr w:type="gramStart"/>
      <w:r w:rsidRPr="00BE62EF">
        <w:rPr>
          <w:sz w:val="24"/>
          <w:szCs w:val="24"/>
        </w:rPr>
        <w:t>yön;</w:t>
      </w:r>
      <w:proofErr w:type="gramEnd"/>
      <w:r w:rsidRPr="00BE62EF">
        <w:rPr>
          <w:sz w:val="24"/>
          <w:szCs w:val="24"/>
        </w:rPr>
        <w:t xml:space="preserve"> Sonsuz konumlu Oto </w:t>
      </w:r>
      <w:proofErr w:type="spellStart"/>
      <w:r w:rsidRPr="00BE62EF">
        <w:rPr>
          <w:sz w:val="24"/>
          <w:szCs w:val="24"/>
        </w:rPr>
        <w:t>reverse</w:t>
      </w:r>
      <w:proofErr w:type="spellEnd"/>
    </w:p>
    <w:p w14:paraId="2862E98B"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Motor</w:t>
      </w:r>
      <w:r w:rsidRPr="00BE62EF">
        <w:rPr>
          <w:sz w:val="24"/>
          <w:szCs w:val="24"/>
        </w:rPr>
        <w:tab/>
        <w:t>:</w:t>
      </w:r>
      <w:r w:rsidRPr="00BE62EF">
        <w:rPr>
          <w:sz w:val="24"/>
          <w:szCs w:val="24"/>
        </w:rPr>
        <w:tab/>
        <w:t>1 ad. DC motor</w:t>
      </w:r>
    </w:p>
    <w:p w14:paraId="75A644DF"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Teyp Hızı</w:t>
      </w:r>
      <w:r w:rsidRPr="00BE62EF">
        <w:rPr>
          <w:sz w:val="24"/>
          <w:szCs w:val="24"/>
        </w:rPr>
        <w:tab/>
        <w:t>:</w:t>
      </w:r>
      <w:r w:rsidRPr="00BE62EF">
        <w:rPr>
          <w:sz w:val="24"/>
          <w:szCs w:val="24"/>
        </w:rPr>
        <w:tab/>
        <w:t xml:space="preserve">4,80 cm/sn (1-7/8 </w:t>
      </w:r>
      <w:proofErr w:type="spellStart"/>
      <w:r w:rsidRPr="00BE62EF">
        <w:rPr>
          <w:sz w:val="24"/>
          <w:szCs w:val="24"/>
        </w:rPr>
        <w:t>ips</w:t>
      </w:r>
      <w:proofErr w:type="spellEnd"/>
      <w:r w:rsidRPr="00BE62EF">
        <w:rPr>
          <w:sz w:val="24"/>
          <w:szCs w:val="24"/>
        </w:rPr>
        <w:t>)</w:t>
      </w:r>
    </w:p>
    <w:p w14:paraId="06AD14E1"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Frekans Bandı</w:t>
      </w:r>
      <w:r w:rsidRPr="00BE62EF">
        <w:rPr>
          <w:sz w:val="24"/>
          <w:szCs w:val="24"/>
        </w:rPr>
        <w:tab/>
        <w:t>:</w:t>
      </w:r>
      <w:r w:rsidRPr="00BE62EF">
        <w:rPr>
          <w:sz w:val="24"/>
          <w:szCs w:val="24"/>
        </w:rPr>
        <w:tab/>
        <w:t>40 - 15000 Hz</w:t>
      </w:r>
    </w:p>
    <w:p w14:paraId="3906A493"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Bozulma</w:t>
      </w:r>
      <w:r w:rsidRPr="00BE62EF">
        <w:rPr>
          <w:sz w:val="24"/>
          <w:szCs w:val="24"/>
        </w:rPr>
        <w:tab/>
        <w:t>:</w:t>
      </w:r>
      <w:r w:rsidRPr="00BE62EF">
        <w:rPr>
          <w:sz w:val="24"/>
          <w:szCs w:val="24"/>
        </w:rPr>
        <w:tab/>
        <w:t>%1,5’dan az (1kHz’de)</w:t>
      </w:r>
    </w:p>
    <w:p w14:paraId="4EE47504"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Sinyal Gürültü Oranı</w:t>
      </w:r>
      <w:r w:rsidRPr="00BE62EF">
        <w:rPr>
          <w:sz w:val="24"/>
          <w:szCs w:val="24"/>
        </w:rPr>
        <w:tab/>
        <w:t>:</w:t>
      </w:r>
      <w:r w:rsidRPr="00BE62EF">
        <w:rPr>
          <w:sz w:val="24"/>
          <w:szCs w:val="24"/>
        </w:rPr>
        <w:tab/>
        <w:t>45 dB’den iyi</w:t>
      </w:r>
    </w:p>
    <w:p w14:paraId="2D69FD96" w14:textId="77777777" w:rsidR="00034EEF" w:rsidRPr="00BE62EF" w:rsidRDefault="00034EEF" w:rsidP="00034EEF">
      <w:pPr>
        <w:widowControl/>
        <w:numPr>
          <w:ilvl w:val="0"/>
          <w:numId w:val="237"/>
        </w:numPr>
        <w:tabs>
          <w:tab w:val="left" w:pos="1134"/>
        </w:tabs>
        <w:autoSpaceDE/>
        <w:autoSpaceDN/>
        <w:spacing w:line="360" w:lineRule="auto"/>
        <w:ind w:left="3261" w:hanging="2410"/>
        <w:jc w:val="both"/>
        <w:rPr>
          <w:sz w:val="24"/>
          <w:szCs w:val="24"/>
        </w:rPr>
      </w:pPr>
      <w:r w:rsidRPr="00BE62EF">
        <w:rPr>
          <w:sz w:val="24"/>
          <w:szCs w:val="24"/>
        </w:rPr>
        <w:t>Kafalar</w:t>
      </w:r>
      <w:r w:rsidRPr="00BE62EF">
        <w:rPr>
          <w:sz w:val="24"/>
          <w:szCs w:val="24"/>
        </w:rPr>
        <w:tab/>
        <w:t>:</w:t>
      </w:r>
      <w:r w:rsidRPr="00BE62EF">
        <w:rPr>
          <w:sz w:val="24"/>
          <w:szCs w:val="24"/>
        </w:rPr>
        <w:tab/>
        <w:t>1 silme kafası / 1 çalma ve kayıt kafası</w:t>
      </w:r>
    </w:p>
    <w:p w14:paraId="563222E1" w14:textId="77777777" w:rsidR="00034EEF" w:rsidRPr="00BE62EF" w:rsidRDefault="00034EEF" w:rsidP="00034EEF">
      <w:pPr>
        <w:spacing w:line="360" w:lineRule="auto"/>
        <w:jc w:val="both"/>
        <w:rPr>
          <w:sz w:val="24"/>
          <w:szCs w:val="24"/>
        </w:rPr>
      </w:pPr>
    </w:p>
    <w:p w14:paraId="5C710534" w14:textId="77777777" w:rsidR="00034EEF" w:rsidRPr="00BE62EF" w:rsidRDefault="00034EEF" w:rsidP="00034EEF">
      <w:pPr>
        <w:spacing w:line="360" w:lineRule="auto"/>
        <w:jc w:val="both"/>
        <w:rPr>
          <w:sz w:val="24"/>
          <w:szCs w:val="24"/>
        </w:rPr>
      </w:pPr>
    </w:p>
    <w:p w14:paraId="76E17234" w14:textId="77777777" w:rsidR="00034EEF" w:rsidRPr="00BE62EF" w:rsidRDefault="00034EEF" w:rsidP="00034EEF">
      <w:pPr>
        <w:widowControl/>
        <w:numPr>
          <w:ilvl w:val="1"/>
          <w:numId w:val="82"/>
        </w:numPr>
        <w:autoSpaceDE/>
        <w:autoSpaceDN/>
        <w:spacing w:before="120" w:line="360" w:lineRule="auto"/>
        <w:ind w:left="709" w:hanging="425"/>
        <w:jc w:val="both"/>
        <w:outlineLvl w:val="0"/>
        <w:rPr>
          <w:b/>
          <w:sz w:val="24"/>
          <w:szCs w:val="24"/>
        </w:rPr>
      </w:pPr>
      <w:r w:rsidRPr="00BE62EF">
        <w:rPr>
          <w:b/>
          <w:sz w:val="24"/>
          <w:szCs w:val="24"/>
        </w:rPr>
        <w:t xml:space="preserve">Stereo Compact </w:t>
      </w:r>
      <w:proofErr w:type="spellStart"/>
      <w:r w:rsidRPr="00BE62EF">
        <w:rPr>
          <w:b/>
          <w:sz w:val="24"/>
          <w:szCs w:val="24"/>
        </w:rPr>
        <w:t>Disc</w:t>
      </w:r>
      <w:proofErr w:type="spellEnd"/>
      <w:r w:rsidRPr="00BE62EF">
        <w:rPr>
          <w:b/>
          <w:sz w:val="24"/>
          <w:szCs w:val="24"/>
        </w:rPr>
        <w:t xml:space="preserve"> Player </w:t>
      </w:r>
    </w:p>
    <w:p w14:paraId="41E73EAF" w14:textId="77777777" w:rsidR="00034EEF" w:rsidRPr="00BE62EF" w:rsidRDefault="00034EEF" w:rsidP="00034EEF">
      <w:pPr>
        <w:widowControl/>
        <w:numPr>
          <w:ilvl w:val="0"/>
          <w:numId w:val="238"/>
        </w:numPr>
        <w:autoSpaceDE/>
        <w:autoSpaceDN/>
        <w:spacing w:before="100" w:beforeAutospacing="1" w:line="360" w:lineRule="auto"/>
        <w:ind w:left="714" w:hanging="288"/>
        <w:jc w:val="both"/>
        <w:rPr>
          <w:sz w:val="24"/>
          <w:szCs w:val="24"/>
        </w:rPr>
      </w:pPr>
      <w:r w:rsidRPr="00BE62EF">
        <w:rPr>
          <w:sz w:val="24"/>
          <w:szCs w:val="24"/>
        </w:rPr>
        <w:t xml:space="preserve">Yüksek performanslı filtreye, yüksek sadakatli </w:t>
      </w:r>
      <w:proofErr w:type="spellStart"/>
      <w:r w:rsidRPr="00BE62EF">
        <w:rPr>
          <w:sz w:val="24"/>
          <w:szCs w:val="24"/>
        </w:rPr>
        <w:t>disc</w:t>
      </w:r>
      <w:proofErr w:type="spellEnd"/>
      <w:r w:rsidRPr="00BE62EF">
        <w:rPr>
          <w:sz w:val="24"/>
          <w:szCs w:val="24"/>
        </w:rPr>
        <w:t xml:space="preserve"> stabilizasyonuna, 16 program beher </w:t>
      </w:r>
      <w:proofErr w:type="spellStart"/>
      <w:r w:rsidRPr="00BE62EF">
        <w:rPr>
          <w:sz w:val="24"/>
          <w:szCs w:val="24"/>
        </w:rPr>
        <w:t>disc</w:t>
      </w:r>
      <w:proofErr w:type="spellEnd"/>
      <w:r w:rsidRPr="00BE62EF">
        <w:rPr>
          <w:sz w:val="24"/>
          <w:szCs w:val="24"/>
        </w:rPr>
        <w:t xml:space="preserve"> program kontroluna sahip olacaktır.</w:t>
      </w:r>
    </w:p>
    <w:p w14:paraId="5F5C9AE9" w14:textId="77777777" w:rsidR="00034EEF" w:rsidRPr="00BE62EF" w:rsidRDefault="00034EEF" w:rsidP="00034EEF">
      <w:pPr>
        <w:widowControl/>
        <w:numPr>
          <w:ilvl w:val="0"/>
          <w:numId w:val="238"/>
        </w:numPr>
        <w:autoSpaceDE/>
        <w:autoSpaceDN/>
        <w:spacing w:before="100" w:beforeAutospacing="1" w:line="360" w:lineRule="auto"/>
        <w:ind w:left="714" w:hanging="288"/>
        <w:jc w:val="both"/>
        <w:rPr>
          <w:sz w:val="24"/>
          <w:szCs w:val="24"/>
        </w:rPr>
      </w:pPr>
      <w:r w:rsidRPr="00BE62EF">
        <w:rPr>
          <w:sz w:val="24"/>
          <w:szCs w:val="24"/>
        </w:rPr>
        <w:t xml:space="preserve">Özel tablası sayesinde 5 </w:t>
      </w:r>
      <w:proofErr w:type="spellStart"/>
      <w:r w:rsidRPr="00BE62EF">
        <w:rPr>
          <w:sz w:val="24"/>
          <w:szCs w:val="24"/>
        </w:rPr>
        <w:t>disc</w:t>
      </w:r>
      <w:proofErr w:type="spellEnd"/>
      <w:r w:rsidRPr="00BE62EF">
        <w:rPr>
          <w:sz w:val="24"/>
          <w:szCs w:val="24"/>
        </w:rPr>
        <w:t xml:space="preserve"> çalabilecek özelliklere sahip olmalıdır. </w:t>
      </w:r>
    </w:p>
    <w:p w14:paraId="7EAFC697" w14:textId="77777777" w:rsidR="00034EEF" w:rsidRPr="00BE62EF" w:rsidRDefault="00034EEF" w:rsidP="00034EEF">
      <w:pPr>
        <w:widowControl/>
        <w:numPr>
          <w:ilvl w:val="0"/>
          <w:numId w:val="238"/>
        </w:numPr>
        <w:autoSpaceDE/>
        <w:autoSpaceDN/>
        <w:spacing w:before="100" w:beforeAutospacing="1" w:line="360" w:lineRule="auto"/>
        <w:ind w:left="714" w:hanging="288"/>
        <w:jc w:val="both"/>
        <w:rPr>
          <w:sz w:val="24"/>
          <w:szCs w:val="24"/>
        </w:rPr>
      </w:pPr>
      <w:r w:rsidRPr="00BE62EF">
        <w:rPr>
          <w:sz w:val="24"/>
          <w:szCs w:val="24"/>
        </w:rPr>
        <w:t>Programlanabilir özellikte olmalı ve isteğe bağlı olarak enfraruj uzaktan kumanda cihazı bulunmalıdır.</w:t>
      </w:r>
    </w:p>
    <w:p w14:paraId="386288EA" w14:textId="77777777" w:rsidR="00034EEF" w:rsidRPr="00BE62EF" w:rsidRDefault="00034EEF" w:rsidP="00034EEF">
      <w:pPr>
        <w:widowControl/>
        <w:numPr>
          <w:ilvl w:val="0"/>
          <w:numId w:val="238"/>
        </w:numPr>
        <w:autoSpaceDE/>
        <w:autoSpaceDN/>
        <w:spacing w:before="100" w:beforeAutospacing="1" w:line="360" w:lineRule="auto"/>
        <w:ind w:left="714" w:hanging="288"/>
        <w:jc w:val="both"/>
        <w:rPr>
          <w:sz w:val="24"/>
          <w:szCs w:val="24"/>
        </w:rPr>
      </w:pPr>
      <w:r w:rsidRPr="00BE62EF">
        <w:rPr>
          <w:sz w:val="24"/>
          <w:szCs w:val="24"/>
        </w:rPr>
        <w:t>Teknik özellikleri aşağıdaki gibi olmalıdır:</w:t>
      </w:r>
    </w:p>
    <w:p w14:paraId="372B4ECD" w14:textId="77777777" w:rsidR="00034EEF" w:rsidRPr="00BE62EF" w:rsidRDefault="00034EEF" w:rsidP="00034EEF">
      <w:pPr>
        <w:widowControl/>
        <w:numPr>
          <w:ilvl w:val="0"/>
          <w:numId w:val="239"/>
        </w:numPr>
        <w:autoSpaceDE/>
        <w:autoSpaceDN/>
        <w:spacing w:before="100" w:beforeAutospacing="1" w:line="360" w:lineRule="auto"/>
        <w:ind w:left="1135" w:hanging="284"/>
        <w:jc w:val="both"/>
        <w:rPr>
          <w:sz w:val="24"/>
          <w:szCs w:val="24"/>
        </w:rPr>
      </w:pPr>
      <w:r w:rsidRPr="00BE62EF">
        <w:rPr>
          <w:sz w:val="24"/>
          <w:szCs w:val="24"/>
        </w:rPr>
        <w:t>Frekans karakteristiği</w:t>
      </w:r>
      <w:r w:rsidRPr="00BE62EF">
        <w:rPr>
          <w:sz w:val="24"/>
          <w:szCs w:val="24"/>
        </w:rPr>
        <w:tab/>
        <w:t xml:space="preserve">: 2-20000 Hz </w:t>
      </w:r>
    </w:p>
    <w:p w14:paraId="137AE77E" w14:textId="77777777" w:rsidR="00034EEF" w:rsidRPr="00BE62EF" w:rsidRDefault="00034EEF" w:rsidP="00034EEF">
      <w:pPr>
        <w:widowControl/>
        <w:numPr>
          <w:ilvl w:val="0"/>
          <w:numId w:val="239"/>
        </w:numPr>
        <w:autoSpaceDE/>
        <w:autoSpaceDN/>
        <w:spacing w:line="360" w:lineRule="auto"/>
        <w:ind w:left="1134" w:hanging="283"/>
        <w:jc w:val="both"/>
        <w:rPr>
          <w:sz w:val="24"/>
          <w:szCs w:val="24"/>
        </w:rPr>
      </w:pPr>
      <w:r w:rsidRPr="00BE62EF">
        <w:rPr>
          <w:sz w:val="24"/>
          <w:szCs w:val="24"/>
        </w:rPr>
        <w:t>S/N                                  : 92 dB</w:t>
      </w:r>
    </w:p>
    <w:p w14:paraId="6D0F7828" w14:textId="77777777" w:rsidR="00034EEF" w:rsidRPr="00BE62EF" w:rsidRDefault="00034EEF" w:rsidP="00034EEF">
      <w:pPr>
        <w:widowControl/>
        <w:numPr>
          <w:ilvl w:val="0"/>
          <w:numId w:val="239"/>
        </w:numPr>
        <w:autoSpaceDE/>
        <w:autoSpaceDN/>
        <w:spacing w:line="360" w:lineRule="auto"/>
        <w:ind w:left="1134" w:hanging="283"/>
        <w:jc w:val="both"/>
        <w:rPr>
          <w:sz w:val="24"/>
          <w:szCs w:val="24"/>
        </w:rPr>
      </w:pPr>
      <w:r w:rsidRPr="00BE62EF">
        <w:rPr>
          <w:sz w:val="24"/>
          <w:szCs w:val="24"/>
        </w:rPr>
        <w:t>Bozulma                          : %0.007</w:t>
      </w:r>
    </w:p>
    <w:p w14:paraId="058176E5" w14:textId="77777777" w:rsidR="00034EEF" w:rsidRPr="00BE62EF" w:rsidRDefault="00034EEF" w:rsidP="00034EEF">
      <w:pPr>
        <w:spacing w:line="360" w:lineRule="auto"/>
        <w:jc w:val="both"/>
        <w:rPr>
          <w:sz w:val="24"/>
          <w:szCs w:val="24"/>
        </w:rPr>
      </w:pPr>
    </w:p>
    <w:p w14:paraId="52BAD315" w14:textId="77777777" w:rsidR="00034EEF" w:rsidRPr="00BE62EF" w:rsidRDefault="00034EEF" w:rsidP="00034EEF">
      <w:pPr>
        <w:spacing w:line="360" w:lineRule="auto"/>
        <w:jc w:val="both"/>
        <w:rPr>
          <w:sz w:val="24"/>
          <w:szCs w:val="24"/>
        </w:rPr>
      </w:pPr>
    </w:p>
    <w:p w14:paraId="6440A6B1" w14:textId="77777777" w:rsidR="00034EEF" w:rsidRPr="00BE62EF" w:rsidRDefault="00034EEF" w:rsidP="00034EEF">
      <w:pPr>
        <w:widowControl/>
        <w:numPr>
          <w:ilvl w:val="1"/>
          <w:numId w:val="82"/>
        </w:numPr>
        <w:autoSpaceDE/>
        <w:autoSpaceDN/>
        <w:spacing w:line="360" w:lineRule="auto"/>
        <w:ind w:left="709" w:hanging="425"/>
        <w:jc w:val="both"/>
        <w:outlineLvl w:val="0"/>
        <w:rPr>
          <w:b/>
          <w:sz w:val="24"/>
          <w:szCs w:val="24"/>
        </w:rPr>
      </w:pPr>
      <w:r w:rsidRPr="00BE62EF">
        <w:rPr>
          <w:b/>
          <w:sz w:val="24"/>
          <w:szCs w:val="24"/>
        </w:rPr>
        <w:t xml:space="preserve"> Hoparlörler </w:t>
      </w:r>
    </w:p>
    <w:p w14:paraId="1F47BAE1" w14:textId="77777777" w:rsidR="00034EEF" w:rsidRPr="00BE62EF" w:rsidRDefault="00034EEF" w:rsidP="00034EEF">
      <w:pPr>
        <w:spacing w:line="360" w:lineRule="auto"/>
        <w:ind w:left="709"/>
        <w:jc w:val="both"/>
        <w:outlineLvl w:val="0"/>
        <w:rPr>
          <w:sz w:val="24"/>
          <w:szCs w:val="24"/>
        </w:rPr>
      </w:pPr>
    </w:p>
    <w:p w14:paraId="1DD916C4" w14:textId="77777777" w:rsidR="00034EEF" w:rsidRPr="00BE62EF" w:rsidRDefault="00034EEF" w:rsidP="00034EEF">
      <w:pPr>
        <w:spacing w:line="360" w:lineRule="auto"/>
        <w:ind w:firstLine="284"/>
        <w:jc w:val="both"/>
        <w:outlineLvl w:val="0"/>
        <w:rPr>
          <w:sz w:val="24"/>
          <w:szCs w:val="24"/>
          <w:u w:val="single"/>
        </w:rPr>
      </w:pPr>
      <w:r w:rsidRPr="00BE62EF">
        <w:rPr>
          <w:sz w:val="24"/>
          <w:szCs w:val="24"/>
          <w:u w:val="single"/>
        </w:rPr>
        <w:t>p1.  Asma Tavan Tipi Gömme Hoparlörler:</w:t>
      </w:r>
    </w:p>
    <w:p w14:paraId="2C4B2C8E" w14:textId="77777777" w:rsidR="00034EEF" w:rsidRPr="00BE62EF" w:rsidRDefault="00034EEF" w:rsidP="00034EEF">
      <w:pPr>
        <w:spacing w:line="360" w:lineRule="auto"/>
        <w:jc w:val="both"/>
        <w:rPr>
          <w:sz w:val="24"/>
          <w:szCs w:val="24"/>
        </w:rPr>
      </w:pPr>
    </w:p>
    <w:p w14:paraId="5AF904C6" w14:textId="77777777" w:rsidR="00034EEF" w:rsidRPr="00BE62EF" w:rsidRDefault="00034EEF" w:rsidP="00034EEF">
      <w:pPr>
        <w:spacing w:line="360" w:lineRule="auto"/>
        <w:jc w:val="both"/>
        <w:rPr>
          <w:sz w:val="24"/>
          <w:szCs w:val="24"/>
        </w:rPr>
      </w:pPr>
      <w:r w:rsidRPr="00BE62EF">
        <w:rPr>
          <w:sz w:val="24"/>
          <w:szCs w:val="24"/>
        </w:rPr>
        <w:t xml:space="preserve">         </w:t>
      </w:r>
      <w:proofErr w:type="spellStart"/>
      <w:r w:rsidRPr="00BE62EF">
        <w:rPr>
          <w:sz w:val="24"/>
          <w:szCs w:val="24"/>
        </w:rPr>
        <w:t>Wc</w:t>
      </w:r>
      <w:proofErr w:type="spellEnd"/>
      <w:r w:rsidRPr="00BE62EF">
        <w:rPr>
          <w:sz w:val="24"/>
          <w:szCs w:val="24"/>
        </w:rPr>
        <w:t xml:space="preserve">’ </w:t>
      </w:r>
      <w:proofErr w:type="spellStart"/>
      <w:r w:rsidRPr="00BE62EF">
        <w:rPr>
          <w:sz w:val="24"/>
          <w:szCs w:val="24"/>
        </w:rPr>
        <w:t>ler</w:t>
      </w:r>
      <w:proofErr w:type="spellEnd"/>
      <w:r w:rsidRPr="00BE62EF">
        <w:rPr>
          <w:sz w:val="24"/>
          <w:szCs w:val="24"/>
        </w:rPr>
        <w:t xml:space="preserve"> gibi alçak tavanlı yerlerde ve dar koridorlarda kullanılan hoparlörlerin çapları 130mm, Geniş alanlar, Lobi, asansör holleri gibi mahallerde kullanılan hoparlörlerin çapları 160mm olacaktır.</w:t>
      </w:r>
    </w:p>
    <w:p w14:paraId="1E38FAD2" w14:textId="77777777" w:rsidR="00034EEF" w:rsidRPr="00BE62EF" w:rsidRDefault="00034EEF" w:rsidP="00034EEF">
      <w:pPr>
        <w:spacing w:line="360" w:lineRule="auto"/>
        <w:jc w:val="both"/>
        <w:rPr>
          <w:sz w:val="24"/>
          <w:szCs w:val="24"/>
        </w:rPr>
      </w:pPr>
    </w:p>
    <w:p w14:paraId="0AFB0A6E" w14:textId="77777777" w:rsidR="00034EEF" w:rsidRPr="00BE62EF" w:rsidRDefault="00034EEF" w:rsidP="00034EEF">
      <w:pPr>
        <w:spacing w:line="360" w:lineRule="auto"/>
        <w:ind w:firstLine="567"/>
        <w:jc w:val="both"/>
        <w:rPr>
          <w:i/>
          <w:sz w:val="24"/>
          <w:szCs w:val="24"/>
        </w:rPr>
      </w:pPr>
      <w:proofErr w:type="gramStart"/>
      <w:r w:rsidRPr="00BE62EF">
        <w:rPr>
          <w:i/>
          <w:sz w:val="24"/>
          <w:szCs w:val="24"/>
        </w:rPr>
        <w:t>p1.1.  Akustik</w:t>
      </w:r>
      <w:proofErr w:type="gramEnd"/>
      <w:r w:rsidRPr="00BE62EF">
        <w:rPr>
          <w:i/>
          <w:sz w:val="24"/>
          <w:szCs w:val="24"/>
        </w:rPr>
        <w:t xml:space="preserve"> Hücre:</w:t>
      </w:r>
    </w:p>
    <w:p w14:paraId="5BCBE404" w14:textId="77777777" w:rsidR="00034EEF" w:rsidRPr="00BE62EF" w:rsidRDefault="00034EEF" w:rsidP="00034EEF">
      <w:pPr>
        <w:spacing w:before="100" w:beforeAutospacing="1" w:line="360" w:lineRule="auto"/>
        <w:ind w:left="284" w:firstLine="283"/>
        <w:jc w:val="both"/>
        <w:rPr>
          <w:sz w:val="24"/>
          <w:szCs w:val="24"/>
        </w:rPr>
      </w:pPr>
      <w:r w:rsidRPr="00BE62EF">
        <w:rPr>
          <w:sz w:val="24"/>
          <w:szCs w:val="24"/>
        </w:rPr>
        <w:t>Hoparlörün arka hacmini içeren bölümdür. Tek parça olarak silindirik özellikte imal edilecektir. Böylelikle arka hacmin sızdırmazlığı sağlanmış akustik gürültülerden soyutlanmış olacaktır. Bu bölümün içinde hoparlör ve hat transformatörü bulunacaktır.</w:t>
      </w:r>
    </w:p>
    <w:p w14:paraId="37F7674A" w14:textId="77777777" w:rsidR="00034EEF" w:rsidRPr="00BE62EF" w:rsidRDefault="00034EEF" w:rsidP="00034EEF">
      <w:pPr>
        <w:spacing w:line="360" w:lineRule="auto"/>
        <w:jc w:val="both"/>
        <w:rPr>
          <w:sz w:val="24"/>
          <w:szCs w:val="24"/>
        </w:rPr>
      </w:pPr>
    </w:p>
    <w:p w14:paraId="294242B3" w14:textId="77777777" w:rsidR="00034EEF" w:rsidRPr="00BE62EF" w:rsidRDefault="00034EEF" w:rsidP="00034EEF">
      <w:pPr>
        <w:spacing w:line="360" w:lineRule="auto"/>
        <w:ind w:firstLine="567"/>
        <w:jc w:val="both"/>
        <w:rPr>
          <w:i/>
          <w:sz w:val="24"/>
          <w:szCs w:val="24"/>
        </w:rPr>
      </w:pPr>
      <w:proofErr w:type="gramStart"/>
      <w:r w:rsidRPr="00BE62EF">
        <w:rPr>
          <w:i/>
          <w:sz w:val="24"/>
          <w:szCs w:val="24"/>
        </w:rPr>
        <w:t>p1.2.  Ankastre</w:t>
      </w:r>
      <w:proofErr w:type="gramEnd"/>
      <w:r w:rsidRPr="00BE62EF">
        <w:rPr>
          <w:i/>
          <w:sz w:val="24"/>
          <w:szCs w:val="24"/>
        </w:rPr>
        <w:t xml:space="preserve"> Montaj Çemberi: </w:t>
      </w:r>
    </w:p>
    <w:p w14:paraId="6E058512" w14:textId="77777777" w:rsidR="00034EEF" w:rsidRPr="00BE62EF" w:rsidRDefault="00034EEF" w:rsidP="00034EEF">
      <w:pPr>
        <w:spacing w:before="100" w:beforeAutospacing="1" w:line="360" w:lineRule="auto"/>
        <w:ind w:left="284" w:firstLine="283"/>
        <w:jc w:val="both"/>
        <w:rPr>
          <w:sz w:val="24"/>
          <w:szCs w:val="24"/>
        </w:rPr>
      </w:pPr>
      <w:r w:rsidRPr="00BE62EF">
        <w:rPr>
          <w:sz w:val="24"/>
          <w:szCs w:val="24"/>
        </w:rPr>
        <w:t xml:space="preserve">Beton, alçı ve ahşap tavan veya duvarlara montaj için kullanılacaktır. Böylelikle hoparlör hücresinin </w:t>
      </w:r>
      <w:proofErr w:type="spellStart"/>
      <w:r w:rsidRPr="00BE62EF">
        <w:rPr>
          <w:sz w:val="24"/>
          <w:szCs w:val="24"/>
        </w:rPr>
        <w:t>yaylarınının</w:t>
      </w:r>
      <w:proofErr w:type="spellEnd"/>
      <w:r w:rsidRPr="00BE62EF">
        <w:rPr>
          <w:sz w:val="24"/>
          <w:szCs w:val="24"/>
        </w:rPr>
        <w:t xml:space="preserve"> düzgün yüzeylerde zamanla aşınması önlenmiş olmalıdır. Hoparlör hücresini sıkıştırma yayları bu montaj çemberi içinde yer alacaktır.</w:t>
      </w:r>
    </w:p>
    <w:p w14:paraId="64CEFEA5" w14:textId="77777777" w:rsidR="00034EEF" w:rsidRPr="00BE62EF" w:rsidRDefault="00034EEF" w:rsidP="00034EEF">
      <w:pPr>
        <w:spacing w:line="360" w:lineRule="auto"/>
        <w:jc w:val="both"/>
        <w:rPr>
          <w:sz w:val="24"/>
          <w:szCs w:val="24"/>
        </w:rPr>
      </w:pPr>
    </w:p>
    <w:p w14:paraId="740BEA90" w14:textId="77777777" w:rsidR="00034EEF" w:rsidRPr="00BE62EF" w:rsidRDefault="00034EEF" w:rsidP="00034EEF">
      <w:pPr>
        <w:spacing w:line="360" w:lineRule="auto"/>
        <w:ind w:firstLine="567"/>
        <w:jc w:val="both"/>
        <w:rPr>
          <w:i/>
          <w:sz w:val="24"/>
          <w:szCs w:val="24"/>
        </w:rPr>
      </w:pPr>
      <w:proofErr w:type="gramStart"/>
      <w:r w:rsidRPr="00BE62EF">
        <w:rPr>
          <w:i/>
          <w:sz w:val="24"/>
          <w:szCs w:val="24"/>
        </w:rPr>
        <w:t>p1.3.  Ön</w:t>
      </w:r>
      <w:proofErr w:type="gramEnd"/>
      <w:r w:rsidRPr="00BE62EF">
        <w:rPr>
          <w:i/>
          <w:sz w:val="24"/>
          <w:szCs w:val="24"/>
        </w:rPr>
        <w:t xml:space="preserve"> Separatör:</w:t>
      </w:r>
    </w:p>
    <w:p w14:paraId="0832825D" w14:textId="77777777" w:rsidR="00034EEF" w:rsidRPr="00BE62EF" w:rsidRDefault="00034EEF" w:rsidP="00034EEF">
      <w:pPr>
        <w:widowControl/>
        <w:numPr>
          <w:ilvl w:val="0"/>
          <w:numId w:val="240"/>
        </w:numPr>
        <w:autoSpaceDE/>
        <w:autoSpaceDN/>
        <w:spacing w:before="100" w:beforeAutospacing="1" w:line="360" w:lineRule="auto"/>
        <w:ind w:hanging="295"/>
        <w:jc w:val="both"/>
        <w:rPr>
          <w:sz w:val="24"/>
          <w:szCs w:val="24"/>
        </w:rPr>
      </w:pPr>
      <w:r w:rsidRPr="00BE62EF">
        <w:rPr>
          <w:sz w:val="24"/>
          <w:szCs w:val="24"/>
        </w:rPr>
        <w:t xml:space="preserve">Tamamen saç ve alüminyum yapıda, </w:t>
      </w:r>
      <w:proofErr w:type="spellStart"/>
      <w:r w:rsidRPr="00BE62EF">
        <w:rPr>
          <w:sz w:val="24"/>
          <w:szCs w:val="24"/>
        </w:rPr>
        <w:t>kontrolluğun</w:t>
      </w:r>
      <w:proofErr w:type="spellEnd"/>
      <w:r w:rsidRPr="00BE62EF">
        <w:rPr>
          <w:sz w:val="24"/>
          <w:szCs w:val="24"/>
        </w:rPr>
        <w:t xml:space="preserve"> seçeceği renkte fırın boyalı olarak imal edilmelidir. </w:t>
      </w:r>
    </w:p>
    <w:p w14:paraId="14BFDA91" w14:textId="77777777" w:rsidR="00034EEF" w:rsidRPr="00BE62EF" w:rsidRDefault="00034EEF" w:rsidP="00034EEF">
      <w:pPr>
        <w:widowControl/>
        <w:numPr>
          <w:ilvl w:val="0"/>
          <w:numId w:val="240"/>
        </w:numPr>
        <w:autoSpaceDE/>
        <w:autoSpaceDN/>
        <w:spacing w:before="100" w:beforeAutospacing="1" w:line="360" w:lineRule="auto"/>
        <w:ind w:hanging="295"/>
        <w:jc w:val="both"/>
        <w:rPr>
          <w:sz w:val="24"/>
          <w:szCs w:val="24"/>
        </w:rPr>
      </w:pPr>
      <w:r w:rsidRPr="00BE62EF">
        <w:rPr>
          <w:sz w:val="24"/>
          <w:szCs w:val="24"/>
        </w:rPr>
        <w:t>Ön separatör duvar veya tavandaki aydınlatma armatürleri ile boyut farklılıkları yaratmayacak şekilde dizayn edilmelidir.</w:t>
      </w:r>
    </w:p>
    <w:p w14:paraId="1F30A9AB" w14:textId="77777777" w:rsidR="00034EEF" w:rsidRPr="00BE62EF" w:rsidRDefault="00034EEF" w:rsidP="00034EEF">
      <w:pPr>
        <w:widowControl/>
        <w:numPr>
          <w:ilvl w:val="0"/>
          <w:numId w:val="240"/>
        </w:numPr>
        <w:autoSpaceDE/>
        <w:autoSpaceDN/>
        <w:spacing w:before="100" w:beforeAutospacing="1" w:line="360" w:lineRule="auto"/>
        <w:ind w:hanging="295"/>
        <w:jc w:val="both"/>
        <w:rPr>
          <w:sz w:val="24"/>
          <w:szCs w:val="24"/>
        </w:rPr>
      </w:pPr>
      <w:r w:rsidRPr="00BE62EF">
        <w:rPr>
          <w:sz w:val="24"/>
          <w:szCs w:val="24"/>
        </w:rPr>
        <w:t>Hoparlörler hat süpervizyonunda kullanılabilecek özelliktedir.  Bu şekilde hatlarda olabilecek arızaların panelden izlenmesi ve arızalara en kısa sürede müdahale edilmesi mümkün olabilecektir.</w:t>
      </w:r>
    </w:p>
    <w:p w14:paraId="28E9D96B" w14:textId="77777777" w:rsidR="00034EEF" w:rsidRPr="00BE62EF" w:rsidRDefault="00034EEF" w:rsidP="00034EEF">
      <w:pPr>
        <w:spacing w:line="360" w:lineRule="auto"/>
        <w:jc w:val="both"/>
        <w:rPr>
          <w:sz w:val="24"/>
          <w:szCs w:val="24"/>
        </w:rPr>
      </w:pPr>
    </w:p>
    <w:p w14:paraId="2E469E9C" w14:textId="77777777" w:rsidR="00034EEF" w:rsidRPr="00BE62EF" w:rsidRDefault="00034EEF" w:rsidP="00034EEF">
      <w:pPr>
        <w:spacing w:line="360" w:lineRule="auto"/>
        <w:ind w:firstLine="567"/>
        <w:jc w:val="both"/>
        <w:outlineLvl w:val="0"/>
        <w:rPr>
          <w:i/>
          <w:sz w:val="24"/>
          <w:szCs w:val="24"/>
        </w:rPr>
      </w:pPr>
      <w:proofErr w:type="gramStart"/>
      <w:r w:rsidRPr="00BE62EF">
        <w:rPr>
          <w:i/>
          <w:sz w:val="24"/>
          <w:szCs w:val="24"/>
        </w:rPr>
        <w:t>p1.4.  Hoparlör</w:t>
      </w:r>
      <w:proofErr w:type="gramEnd"/>
      <w:r w:rsidRPr="00BE62EF">
        <w:rPr>
          <w:i/>
          <w:sz w:val="24"/>
          <w:szCs w:val="24"/>
        </w:rPr>
        <w:t xml:space="preserve"> Teknik Özellikleri:</w:t>
      </w:r>
    </w:p>
    <w:p w14:paraId="663F9E1C" w14:textId="77777777" w:rsidR="00034EEF" w:rsidRPr="00BE62EF" w:rsidRDefault="00034EEF" w:rsidP="00034EEF">
      <w:pPr>
        <w:widowControl/>
        <w:numPr>
          <w:ilvl w:val="0"/>
          <w:numId w:val="241"/>
        </w:numPr>
        <w:autoSpaceDE/>
        <w:autoSpaceDN/>
        <w:spacing w:before="100" w:beforeAutospacing="1" w:line="360" w:lineRule="auto"/>
        <w:ind w:left="1135" w:hanging="284"/>
        <w:jc w:val="both"/>
        <w:rPr>
          <w:sz w:val="24"/>
          <w:szCs w:val="24"/>
        </w:rPr>
      </w:pPr>
      <w:r w:rsidRPr="00BE62EF">
        <w:rPr>
          <w:sz w:val="24"/>
          <w:szCs w:val="24"/>
        </w:rPr>
        <w:t>Nominal Gücü</w:t>
      </w:r>
      <w:r w:rsidRPr="00BE62EF">
        <w:rPr>
          <w:sz w:val="24"/>
          <w:szCs w:val="24"/>
        </w:rPr>
        <w:tab/>
      </w:r>
      <w:r w:rsidRPr="00BE62EF">
        <w:rPr>
          <w:sz w:val="24"/>
          <w:szCs w:val="24"/>
        </w:rPr>
        <w:tab/>
        <w:t xml:space="preserve">: 20-40-60 W </w:t>
      </w:r>
      <w:proofErr w:type="spellStart"/>
      <w:r w:rsidRPr="00BE62EF">
        <w:rPr>
          <w:sz w:val="24"/>
          <w:szCs w:val="24"/>
        </w:rPr>
        <w:t>max</w:t>
      </w:r>
      <w:proofErr w:type="spellEnd"/>
      <w:r w:rsidRPr="00BE62EF">
        <w:rPr>
          <w:sz w:val="24"/>
          <w:szCs w:val="24"/>
        </w:rPr>
        <w:t xml:space="preserve"> </w:t>
      </w:r>
    </w:p>
    <w:p w14:paraId="31A19767"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Uygulama gücü</w:t>
      </w:r>
      <w:r w:rsidRPr="00BE62EF">
        <w:rPr>
          <w:sz w:val="24"/>
          <w:szCs w:val="24"/>
        </w:rPr>
        <w:tab/>
      </w:r>
      <w:r w:rsidRPr="00BE62EF">
        <w:rPr>
          <w:sz w:val="24"/>
          <w:szCs w:val="24"/>
        </w:rPr>
        <w:tab/>
        <w:t xml:space="preserve">: 4 – 6 – 15 – 20 W </w:t>
      </w:r>
      <w:proofErr w:type="spellStart"/>
      <w:r w:rsidRPr="00BE62EF">
        <w:rPr>
          <w:sz w:val="24"/>
          <w:szCs w:val="24"/>
        </w:rPr>
        <w:t>rms</w:t>
      </w:r>
      <w:proofErr w:type="spellEnd"/>
    </w:p>
    <w:p w14:paraId="1F3A0E3B" w14:textId="77777777" w:rsidR="00034EEF" w:rsidRPr="00BE62EF" w:rsidRDefault="00034EEF" w:rsidP="00034EEF">
      <w:pPr>
        <w:widowControl/>
        <w:numPr>
          <w:ilvl w:val="0"/>
          <w:numId w:val="241"/>
        </w:numPr>
        <w:autoSpaceDE/>
        <w:autoSpaceDN/>
        <w:spacing w:line="360" w:lineRule="auto"/>
        <w:ind w:left="1134" w:hanging="283"/>
        <w:jc w:val="both"/>
        <w:rPr>
          <w:sz w:val="24"/>
          <w:szCs w:val="24"/>
        </w:rPr>
      </w:pPr>
      <w:r w:rsidRPr="00BE62EF">
        <w:rPr>
          <w:sz w:val="24"/>
          <w:szCs w:val="24"/>
        </w:rPr>
        <w:t>Frekans Bandı</w:t>
      </w:r>
      <w:r w:rsidRPr="00BE62EF">
        <w:rPr>
          <w:sz w:val="24"/>
          <w:szCs w:val="24"/>
        </w:rPr>
        <w:tab/>
      </w:r>
      <w:r w:rsidRPr="00BE62EF">
        <w:rPr>
          <w:sz w:val="24"/>
          <w:szCs w:val="24"/>
        </w:rPr>
        <w:tab/>
        <w:t xml:space="preserve">: </w:t>
      </w:r>
      <w:proofErr w:type="gramStart"/>
      <w:r w:rsidRPr="00BE62EF">
        <w:rPr>
          <w:sz w:val="24"/>
          <w:szCs w:val="24"/>
        </w:rPr>
        <w:t>70 -</w:t>
      </w:r>
      <w:proofErr w:type="gramEnd"/>
      <w:r w:rsidRPr="00BE62EF">
        <w:rPr>
          <w:sz w:val="24"/>
          <w:szCs w:val="24"/>
        </w:rPr>
        <w:t xml:space="preserve"> 15000 </w:t>
      </w:r>
      <w:proofErr w:type="gramStart"/>
      <w:r w:rsidRPr="00BE62EF">
        <w:rPr>
          <w:sz w:val="24"/>
          <w:szCs w:val="24"/>
        </w:rPr>
        <w:t>Hz</w:t>
      </w:r>
      <w:proofErr w:type="gramEnd"/>
      <w:r w:rsidRPr="00BE62EF">
        <w:rPr>
          <w:sz w:val="24"/>
          <w:szCs w:val="24"/>
        </w:rPr>
        <w:t xml:space="preserve"> Full-</w:t>
      </w:r>
      <w:proofErr w:type="spellStart"/>
      <w:r w:rsidRPr="00BE62EF">
        <w:rPr>
          <w:sz w:val="24"/>
          <w:szCs w:val="24"/>
        </w:rPr>
        <w:t>Range</w:t>
      </w:r>
      <w:proofErr w:type="spellEnd"/>
    </w:p>
    <w:p w14:paraId="1140AFAC" w14:textId="77777777" w:rsidR="00034EEF" w:rsidRPr="00BE62EF" w:rsidRDefault="00034EEF" w:rsidP="00034EEF">
      <w:pPr>
        <w:widowControl/>
        <w:numPr>
          <w:ilvl w:val="0"/>
          <w:numId w:val="241"/>
        </w:numPr>
        <w:autoSpaceDE/>
        <w:autoSpaceDN/>
        <w:spacing w:line="360" w:lineRule="auto"/>
        <w:ind w:left="1134" w:hanging="283"/>
        <w:jc w:val="both"/>
        <w:rPr>
          <w:sz w:val="24"/>
          <w:szCs w:val="24"/>
        </w:rPr>
      </w:pPr>
      <w:r w:rsidRPr="00BE62EF">
        <w:rPr>
          <w:sz w:val="24"/>
          <w:szCs w:val="24"/>
        </w:rPr>
        <w:t>Hat Transformatörü</w:t>
      </w:r>
      <w:r w:rsidRPr="00BE62EF">
        <w:rPr>
          <w:sz w:val="24"/>
          <w:szCs w:val="24"/>
        </w:rPr>
        <w:tab/>
        <w:t xml:space="preserve">: 3W-4W-5W-6W-10W-15W @ 100V </w:t>
      </w:r>
    </w:p>
    <w:p w14:paraId="79A022D6" w14:textId="77777777" w:rsidR="00034EEF" w:rsidRPr="00BE62EF" w:rsidRDefault="00034EEF" w:rsidP="00034EEF">
      <w:pPr>
        <w:widowControl/>
        <w:numPr>
          <w:ilvl w:val="0"/>
          <w:numId w:val="241"/>
        </w:numPr>
        <w:autoSpaceDE/>
        <w:autoSpaceDN/>
        <w:spacing w:line="360" w:lineRule="auto"/>
        <w:ind w:left="1134" w:hanging="283"/>
        <w:jc w:val="both"/>
        <w:rPr>
          <w:sz w:val="24"/>
          <w:szCs w:val="24"/>
        </w:rPr>
      </w:pPr>
      <w:r w:rsidRPr="00BE62EF">
        <w:rPr>
          <w:sz w:val="24"/>
          <w:szCs w:val="24"/>
        </w:rPr>
        <w:lastRenderedPageBreak/>
        <w:t>Giriş Empedansı</w:t>
      </w:r>
      <w:r w:rsidRPr="00BE62EF">
        <w:rPr>
          <w:sz w:val="24"/>
          <w:szCs w:val="24"/>
        </w:rPr>
        <w:tab/>
      </w:r>
      <w:r w:rsidRPr="00BE62EF">
        <w:rPr>
          <w:sz w:val="24"/>
          <w:szCs w:val="24"/>
        </w:rPr>
        <w:tab/>
        <w:t xml:space="preserve">: 2000ohm-1500 </w:t>
      </w:r>
      <w:proofErr w:type="gramStart"/>
      <w:r w:rsidRPr="00BE62EF">
        <w:rPr>
          <w:sz w:val="24"/>
          <w:szCs w:val="24"/>
        </w:rPr>
        <w:t>Ohm  @</w:t>
      </w:r>
      <w:proofErr w:type="gramEnd"/>
      <w:r w:rsidRPr="00BE62EF">
        <w:rPr>
          <w:sz w:val="24"/>
          <w:szCs w:val="24"/>
        </w:rPr>
        <w:t xml:space="preserve"> 100V </w:t>
      </w:r>
    </w:p>
    <w:p w14:paraId="0F656547" w14:textId="77777777" w:rsidR="00034EEF" w:rsidRPr="00BE62EF" w:rsidRDefault="00034EEF" w:rsidP="00034EEF">
      <w:pPr>
        <w:widowControl/>
        <w:numPr>
          <w:ilvl w:val="0"/>
          <w:numId w:val="241"/>
        </w:numPr>
        <w:autoSpaceDE/>
        <w:autoSpaceDN/>
        <w:spacing w:line="360" w:lineRule="auto"/>
        <w:ind w:left="1134" w:hanging="283"/>
        <w:jc w:val="both"/>
        <w:rPr>
          <w:sz w:val="24"/>
          <w:szCs w:val="24"/>
        </w:rPr>
      </w:pPr>
      <w:r w:rsidRPr="00BE62EF">
        <w:rPr>
          <w:sz w:val="24"/>
          <w:szCs w:val="24"/>
        </w:rPr>
        <w:t>Ses Seviyesi</w:t>
      </w:r>
      <w:r w:rsidRPr="00BE62EF">
        <w:rPr>
          <w:sz w:val="24"/>
          <w:szCs w:val="24"/>
        </w:rPr>
        <w:tab/>
      </w:r>
      <w:r w:rsidRPr="00BE62EF">
        <w:rPr>
          <w:sz w:val="24"/>
          <w:szCs w:val="24"/>
        </w:rPr>
        <w:tab/>
        <w:t>: 90 dB (1 kHz, 1 m/W)</w:t>
      </w:r>
    </w:p>
    <w:p w14:paraId="3FEB203F" w14:textId="77777777" w:rsidR="00034EEF" w:rsidRPr="00BE62EF" w:rsidRDefault="00034EEF" w:rsidP="00034EEF">
      <w:pPr>
        <w:spacing w:before="120" w:after="100" w:afterAutospacing="1" w:line="360" w:lineRule="auto"/>
        <w:ind w:left="465"/>
        <w:jc w:val="both"/>
        <w:outlineLvl w:val="0"/>
        <w:rPr>
          <w:sz w:val="24"/>
          <w:szCs w:val="24"/>
          <w:u w:val="single"/>
        </w:rPr>
      </w:pPr>
      <w:r w:rsidRPr="00BE62EF">
        <w:rPr>
          <w:sz w:val="24"/>
          <w:szCs w:val="24"/>
          <w:u w:val="single"/>
        </w:rPr>
        <w:t xml:space="preserve">p2.  Sıva Üstü Yarım Küre Hoparlörler: </w:t>
      </w:r>
    </w:p>
    <w:p w14:paraId="3A40E75B" w14:textId="77777777" w:rsidR="00034EEF" w:rsidRPr="00BE62EF" w:rsidRDefault="00034EEF" w:rsidP="00034EEF">
      <w:pPr>
        <w:widowControl/>
        <w:numPr>
          <w:ilvl w:val="0"/>
          <w:numId w:val="242"/>
        </w:numPr>
        <w:autoSpaceDE/>
        <w:autoSpaceDN/>
        <w:spacing w:before="100" w:beforeAutospacing="1" w:line="360" w:lineRule="auto"/>
        <w:ind w:left="714" w:hanging="288"/>
        <w:jc w:val="both"/>
        <w:rPr>
          <w:sz w:val="24"/>
          <w:szCs w:val="24"/>
        </w:rPr>
      </w:pPr>
      <w:r w:rsidRPr="00BE62EF">
        <w:rPr>
          <w:sz w:val="24"/>
          <w:szCs w:val="24"/>
        </w:rPr>
        <w:t xml:space="preserve">Kapalı mekanlarda, ortak hacimlerde seslendirme tesis edilebilmesi için </w:t>
      </w:r>
      <w:proofErr w:type="spellStart"/>
      <w:r w:rsidRPr="00BE62EF">
        <w:rPr>
          <w:sz w:val="24"/>
          <w:szCs w:val="24"/>
        </w:rPr>
        <w:t>sıvaüstü</w:t>
      </w:r>
      <w:proofErr w:type="spellEnd"/>
      <w:r w:rsidRPr="00BE62EF">
        <w:rPr>
          <w:sz w:val="24"/>
          <w:szCs w:val="24"/>
        </w:rPr>
        <w:t xml:space="preserve"> olarak duvarda </w:t>
      </w:r>
      <w:proofErr w:type="gramStart"/>
      <w:r w:rsidRPr="00BE62EF">
        <w:rPr>
          <w:sz w:val="24"/>
          <w:szCs w:val="24"/>
        </w:rPr>
        <w:t>yada</w:t>
      </w:r>
      <w:proofErr w:type="gramEnd"/>
      <w:r w:rsidRPr="00BE62EF">
        <w:rPr>
          <w:sz w:val="24"/>
          <w:szCs w:val="24"/>
        </w:rPr>
        <w:t xml:space="preserve"> tavanlarda kullanılması için </w:t>
      </w:r>
      <w:proofErr w:type="gramStart"/>
      <w:r w:rsidRPr="00BE62EF">
        <w:rPr>
          <w:sz w:val="24"/>
          <w:szCs w:val="24"/>
        </w:rPr>
        <w:t>dizayn edilecek</w:t>
      </w:r>
      <w:proofErr w:type="gramEnd"/>
      <w:r w:rsidRPr="00BE62EF">
        <w:rPr>
          <w:sz w:val="24"/>
          <w:szCs w:val="24"/>
        </w:rPr>
        <w:t xml:space="preserve"> olan hoparlör cinsidir.</w:t>
      </w:r>
    </w:p>
    <w:p w14:paraId="66F8590F" w14:textId="77777777" w:rsidR="00034EEF" w:rsidRPr="00BE62EF" w:rsidRDefault="00034EEF" w:rsidP="00034EEF">
      <w:pPr>
        <w:widowControl/>
        <w:numPr>
          <w:ilvl w:val="0"/>
          <w:numId w:val="242"/>
        </w:numPr>
        <w:autoSpaceDE/>
        <w:autoSpaceDN/>
        <w:spacing w:before="100" w:beforeAutospacing="1" w:line="360" w:lineRule="auto"/>
        <w:ind w:left="714" w:hanging="288"/>
        <w:jc w:val="both"/>
        <w:rPr>
          <w:sz w:val="24"/>
          <w:szCs w:val="24"/>
        </w:rPr>
      </w:pPr>
      <w:r w:rsidRPr="00BE62EF">
        <w:rPr>
          <w:sz w:val="24"/>
          <w:szCs w:val="24"/>
        </w:rPr>
        <w:t xml:space="preserve">Hoparlörün üst bölümü tek parça olarak yarım küre şeklinde alüminyum malzemeden imal edilecektir. Hoparlör ve hat transformatörü bu bölüm içinde bulunacaktır. Üst bölüm </w:t>
      </w:r>
      <w:proofErr w:type="spellStart"/>
      <w:r w:rsidRPr="00BE62EF">
        <w:rPr>
          <w:sz w:val="24"/>
          <w:szCs w:val="24"/>
        </w:rPr>
        <w:t>kontrolluğun</w:t>
      </w:r>
      <w:proofErr w:type="spellEnd"/>
      <w:r w:rsidRPr="00BE62EF">
        <w:rPr>
          <w:sz w:val="24"/>
          <w:szCs w:val="24"/>
        </w:rPr>
        <w:t xml:space="preserve"> seçeceği renkte fırın boyalı olarak imal edilmelidir. Bu bölüm duvara monte edilen ve yine alüminyumdan mamul bir taban parçası üzerine monte edilecektir. </w:t>
      </w:r>
    </w:p>
    <w:p w14:paraId="607D8DD5" w14:textId="77777777" w:rsidR="00034EEF" w:rsidRPr="00BE62EF" w:rsidRDefault="00034EEF" w:rsidP="00034EEF">
      <w:pPr>
        <w:widowControl/>
        <w:numPr>
          <w:ilvl w:val="0"/>
          <w:numId w:val="242"/>
        </w:numPr>
        <w:autoSpaceDE/>
        <w:autoSpaceDN/>
        <w:spacing w:before="100" w:beforeAutospacing="1" w:line="360" w:lineRule="auto"/>
        <w:ind w:left="714" w:hanging="288"/>
        <w:jc w:val="both"/>
        <w:rPr>
          <w:sz w:val="24"/>
          <w:szCs w:val="24"/>
        </w:rPr>
      </w:pPr>
      <w:r w:rsidRPr="00BE62EF">
        <w:rPr>
          <w:sz w:val="24"/>
          <w:szCs w:val="24"/>
        </w:rPr>
        <w:t>Hoparlörler hat süpervizyonunda kullanılabilecek özelliktedir.  Bu şekilde hatlarda olabilecek arızaların panelden izlenmesi ve arızalara en kısa sürede müdahale edilmesi mümkün olabilecektir.</w:t>
      </w:r>
    </w:p>
    <w:p w14:paraId="4BB7081C" w14:textId="77777777" w:rsidR="00034EEF" w:rsidRPr="00BE62EF" w:rsidRDefault="00034EEF" w:rsidP="00034EEF">
      <w:pPr>
        <w:widowControl/>
        <w:numPr>
          <w:ilvl w:val="0"/>
          <w:numId w:val="242"/>
        </w:numPr>
        <w:autoSpaceDE/>
        <w:autoSpaceDN/>
        <w:spacing w:before="100" w:beforeAutospacing="1" w:line="360" w:lineRule="auto"/>
        <w:ind w:left="714" w:hanging="288"/>
        <w:jc w:val="both"/>
        <w:rPr>
          <w:sz w:val="24"/>
          <w:szCs w:val="24"/>
        </w:rPr>
      </w:pPr>
      <w:r w:rsidRPr="00BE62EF">
        <w:rPr>
          <w:sz w:val="24"/>
          <w:szCs w:val="24"/>
        </w:rPr>
        <w:t xml:space="preserve">Ön </w:t>
      </w:r>
      <w:proofErr w:type="spellStart"/>
      <w:r w:rsidRPr="00BE62EF">
        <w:rPr>
          <w:sz w:val="24"/>
          <w:szCs w:val="24"/>
        </w:rPr>
        <w:t>seperatör</w:t>
      </w:r>
      <w:proofErr w:type="spellEnd"/>
      <w:r w:rsidRPr="00BE62EF">
        <w:rPr>
          <w:sz w:val="24"/>
          <w:szCs w:val="24"/>
        </w:rPr>
        <w:t xml:space="preserve"> ise tamamen saç veya alüminyum yapıda, </w:t>
      </w:r>
      <w:proofErr w:type="spellStart"/>
      <w:r w:rsidRPr="00BE62EF">
        <w:rPr>
          <w:sz w:val="24"/>
          <w:szCs w:val="24"/>
        </w:rPr>
        <w:t>kontrolluğun</w:t>
      </w:r>
      <w:proofErr w:type="spellEnd"/>
      <w:r w:rsidRPr="00BE62EF">
        <w:rPr>
          <w:sz w:val="24"/>
          <w:szCs w:val="24"/>
        </w:rPr>
        <w:t xml:space="preserve"> seçeceği renkte fırın boyalı olarak imal edilmelidir. </w:t>
      </w:r>
    </w:p>
    <w:p w14:paraId="47BEEAF2" w14:textId="77777777" w:rsidR="00034EEF" w:rsidRPr="00BE62EF" w:rsidRDefault="00034EEF" w:rsidP="00034EEF">
      <w:pPr>
        <w:widowControl/>
        <w:numPr>
          <w:ilvl w:val="0"/>
          <w:numId w:val="242"/>
        </w:numPr>
        <w:autoSpaceDE/>
        <w:autoSpaceDN/>
        <w:spacing w:before="100" w:beforeAutospacing="1" w:line="360" w:lineRule="auto"/>
        <w:jc w:val="both"/>
        <w:rPr>
          <w:sz w:val="24"/>
          <w:szCs w:val="24"/>
        </w:rPr>
      </w:pPr>
      <w:r w:rsidRPr="00BE62EF">
        <w:rPr>
          <w:sz w:val="24"/>
          <w:szCs w:val="24"/>
        </w:rPr>
        <w:t>Hoparlör Teknik Özellikleri :</w:t>
      </w:r>
    </w:p>
    <w:p w14:paraId="0248186A" w14:textId="77777777" w:rsidR="00034EEF" w:rsidRPr="00BE62EF" w:rsidRDefault="00034EEF" w:rsidP="00034EEF">
      <w:pPr>
        <w:widowControl/>
        <w:numPr>
          <w:ilvl w:val="0"/>
          <w:numId w:val="241"/>
        </w:numPr>
        <w:autoSpaceDE/>
        <w:autoSpaceDN/>
        <w:spacing w:before="100" w:beforeAutospacing="1" w:line="360" w:lineRule="auto"/>
        <w:ind w:left="1135" w:hanging="284"/>
        <w:jc w:val="both"/>
        <w:rPr>
          <w:sz w:val="24"/>
          <w:szCs w:val="24"/>
        </w:rPr>
      </w:pPr>
      <w:r w:rsidRPr="00BE62EF">
        <w:rPr>
          <w:sz w:val="24"/>
          <w:szCs w:val="24"/>
        </w:rPr>
        <w:t>Nominal Gücü</w:t>
      </w:r>
      <w:r w:rsidRPr="00BE62EF">
        <w:rPr>
          <w:sz w:val="24"/>
          <w:szCs w:val="24"/>
        </w:rPr>
        <w:tab/>
      </w:r>
      <w:r w:rsidRPr="00BE62EF">
        <w:rPr>
          <w:sz w:val="24"/>
          <w:szCs w:val="24"/>
        </w:rPr>
        <w:tab/>
        <w:t xml:space="preserve">: 20-40W </w:t>
      </w:r>
      <w:proofErr w:type="spellStart"/>
      <w:r w:rsidRPr="00BE62EF">
        <w:rPr>
          <w:sz w:val="24"/>
          <w:szCs w:val="24"/>
        </w:rPr>
        <w:t>max</w:t>
      </w:r>
      <w:proofErr w:type="spellEnd"/>
      <w:r w:rsidRPr="00BE62EF">
        <w:rPr>
          <w:sz w:val="24"/>
          <w:szCs w:val="24"/>
        </w:rPr>
        <w:t xml:space="preserve"> </w:t>
      </w:r>
    </w:p>
    <w:p w14:paraId="22DD4D76"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Uygulama gücü</w:t>
      </w:r>
      <w:r w:rsidRPr="00BE62EF">
        <w:rPr>
          <w:sz w:val="24"/>
          <w:szCs w:val="24"/>
        </w:rPr>
        <w:tab/>
      </w:r>
      <w:r w:rsidRPr="00BE62EF">
        <w:rPr>
          <w:sz w:val="24"/>
          <w:szCs w:val="24"/>
        </w:rPr>
        <w:tab/>
        <w:t xml:space="preserve">: 4 – 6 – 15 W </w:t>
      </w:r>
      <w:proofErr w:type="spellStart"/>
      <w:r w:rsidRPr="00BE62EF">
        <w:rPr>
          <w:sz w:val="24"/>
          <w:szCs w:val="24"/>
        </w:rPr>
        <w:t>rms</w:t>
      </w:r>
      <w:proofErr w:type="spellEnd"/>
    </w:p>
    <w:p w14:paraId="1EF16F21"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Frekans Bandı</w:t>
      </w:r>
      <w:r w:rsidRPr="00BE62EF">
        <w:rPr>
          <w:sz w:val="24"/>
          <w:szCs w:val="24"/>
        </w:rPr>
        <w:tab/>
      </w:r>
      <w:r w:rsidRPr="00BE62EF">
        <w:rPr>
          <w:sz w:val="24"/>
          <w:szCs w:val="24"/>
        </w:rPr>
        <w:tab/>
        <w:t xml:space="preserve">: </w:t>
      </w:r>
      <w:proofErr w:type="gramStart"/>
      <w:r w:rsidRPr="00BE62EF">
        <w:rPr>
          <w:sz w:val="24"/>
          <w:szCs w:val="24"/>
        </w:rPr>
        <w:t>70 -</w:t>
      </w:r>
      <w:proofErr w:type="gramEnd"/>
      <w:r w:rsidRPr="00BE62EF">
        <w:rPr>
          <w:sz w:val="24"/>
          <w:szCs w:val="24"/>
        </w:rPr>
        <w:t xml:space="preserve"> 15000 </w:t>
      </w:r>
      <w:proofErr w:type="gramStart"/>
      <w:r w:rsidRPr="00BE62EF">
        <w:rPr>
          <w:sz w:val="24"/>
          <w:szCs w:val="24"/>
        </w:rPr>
        <w:t>Hz</w:t>
      </w:r>
      <w:proofErr w:type="gramEnd"/>
      <w:r w:rsidRPr="00BE62EF">
        <w:rPr>
          <w:sz w:val="24"/>
          <w:szCs w:val="24"/>
        </w:rPr>
        <w:t xml:space="preserve"> Full-</w:t>
      </w:r>
      <w:proofErr w:type="spellStart"/>
      <w:r w:rsidRPr="00BE62EF">
        <w:rPr>
          <w:sz w:val="24"/>
          <w:szCs w:val="24"/>
        </w:rPr>
        <w:t>Range</w:t>
      </w:r>
      <w:proofErr w:type="spellEnd"/>
    </w:p>
    <w:p w14:paraId="2F410581"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Hat Transformatörü</w:t>
      </w:r>
      <w:r w:rsidRPr="00BE62EF">
        <w:rPr>
          <w:sz w:val="24"/>
          <w:szCs w:val="24"/>
        </w:rPr>
        <w:tab/>
        <w:t xml:space="preserve">: 4W-5W-6W @ 100V </w:t>
      </w:r>
    </w:p>
    <w:p w14:paraId="6C7CE866"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Giriş Empedansı</w:t>
      </w:r>
      <w:r w:rsidRPr="00BE62EF">
        <w:rPr>
          <w:sz w:val="24"/>
          <w:szCs w:val="24"/>
        </w:rPr>
        <w:tab/>
      </w:r>
      <w:r w:rsidRPr="00BE62EF">
        <w:rPr>
          <w:sz w:val="24"/>
          <w:szCs w:val="24"/>
        </w:rPr>
        <w:tab/>
        <w:t xml:space="preserve">: 2500 ohm-2000 ohm-1500 </w:t>
      </w:r>
      <w:proofErr w:type="gramStart"/>
      <w:r w:rsidRPr="00BE62EF">
        <w:rPr>
          <w:sz w:val="24"/>
          <w:szCs w:val="24"/>
        </w:rPr>
        <w:t>ohm  @</w:t>
      </w:r>
      <w:proofErr w:type="gramEnd"/>
      <w:r w:rsidRPr="00BE62EF">
        <w:rPr>
          <w:sz w:val="24"/>
          <w:szCs w:val="24"/>
        </w:rPr>
        <w:t xml:space="preserve"> 100V</w:t>
      </w:r>
    </w:p>
    <w:p w14:paraId="0EEC7649" w14:textId="77777777" w:rsidR="00034EEF" w:rsidRPr="00BE62EF" w:rsidRDefault="00034EEF" w:rsidP="00034EEF">
      <w:pPr>
        <w:widowControl/>
        <w:numPr>
          <w:ilvl w:val="0"/>
          <w:numId w:val="241"/>
        </w:numPr>
        <w:autoSpaceDE/>
        <w:autoSpaceDN/>
        <w:spacing w:line="360" w:lineRule="auto"/>
        <w:ind w:left="1134" w:hanging="283"/>
        <w:jc w:val="both"/>
        <w:rPr>
          <w:sz w:val="24"/>
          <w:szCs w:val="24"/>
        </w:rPr>
      </w:pPr>
      <w:r w:rsidRPr="00BE62EF">
        <w:rPr>
          <w:sz w:val="24"/>
          <w:szCs w:val="24"/>
        </w:rPr>
        <w:t>Ses Seviyesi</w:t>
      </w:r>
      <w:r w:rsidRPr="00BE62EF">
        <w:rPr>
          <w:sz w:val="24"/>
          <w:szCs w:val="24"/>
        </w:rPr>
        <w:tab/>
      </w:r>
      <w:r w:rsidRPr="00BE62EF">
        <w:rPr>
          <w:sz w:val="24"/>
          <w:szCs w:val="24"/>
        </w:rPr>
        <w:tab/>
        <w:t>: 90 dB (1 kHz, 1 m/W)</w:t>
      </w:r>
    </w:p>
    <w:p w14:paraId="20829148" w14:textId="77777777" w:rsidR="00034EEF" w:rsidRPr="00BE62EF" w:rsidRDefault="00034EEF" w:rsidP="00034EEF">
      <w:pPr>
        <w:spacing w:line="360" w:lineRule="auto"/>
        <w:jc w:val="both"/>
        <w:rPr>
          <w:sz w:val="24"/>
          <w:szCs w:val="24"/>
        </w:rPr>
      </w:pPr>
    </w:p>
    <w:p w14:paraId="4C0C4AED" w14:textId="77777777" w:rsidR="00034EEF" w:rsidRPr="00BE62EF" w:rsidRDefault="00034EEF" w:rsidP="00034EEF">
      <w:pPr>
        <w:spacing w:before="120" w:after="100" w:afterAutospacing="1" w:line="360" w:lineRule="auto"/>
        <w:ind w:left="992" w:hanging="567"/>
        <w:jc w:val="both"/>
        <w:outlineLvl w:val="0"/>
        <w:rPr>
          <w:sz w:val="24"/>
          <w:szCs w:val="24"/>
          <w:u w:val="single"/>
        </w:rPr>
      </w:pPr>
      <w:r w:rsidRPr="00BE62EF">
        <w:rPr>
          <w:sz w:val="24"/>
          <w:szCs w:val="24"/>
          <w:u w:val="single"/>
        </w:rPr>
        <w:t xml:space="preserve">p3.  Kolon Tipi Hoparlörler: </w:t>
      </w:r>
    </w:p>
    <w:p w14:paraId="0EA342CA" w14:textId="77777777" w:rsidR="00034EEF" w:rsidRPr="00BE62EF" w:rsidRDefault="00034EEF" w:rsidP="00034EEF">
      <w:pPr>
        <w:widowControl/>
        <w:numPr>
          <w:ilvl w:val="0"/>
          <w:numId w:val="243"/>
        </w:numPr>
        <w:autoSpaceDE/>
        <w:autoSpaceDN/>
        <w:spacing w:before="100" w:beforeAutospacing="1" w:line="360" w:lineRule="auto"/>
        <w:ind w:hanging="295"/>
        <w:jc w:val="both"/>
        <w:rPr>
          <w:sz w:val="24"/>
          <w:szCs w:val="24"/>
        </w:rPr>
      </w:pPr>
      <w:r w:rsidRPr="00BE62EF">
        <w:rPr>
          <w:sz w:val="24"/>
          <w:szCs w:val="24"/>
        </w:rPr>
        <w:t>Gerekmesi halinde bir adet hoparlör ihtiva eden metal bir kutudan oluşan kolon tipi hoparlörler tesis edilecektir.</w:t>
      </w:r>
    </w:p>
    <w:p w14:paraId="2845E6F2" w14:textId="77777777" w:rsidR="00034EEF" w:rsidRPr="00BE62EF" w:rsidRDefault="00034EEF" w:rsidP="00034EEF">
      <w:pPr>
        <w:widowControl/>
        <w:numPr>
          <w:ilvl w:val="0"/>
          <w:numId w:val="243"/>
        </w:numPr>
        <w:autoSpaceDE/>
        <w:autoSpaceDN/>
        <w:spacing w:before="100" w:beforeAutospacing="1" w:line="360" w:lineRule="auto"/>
        <w:ind w:hanging="295"/>
        <w:jc w:val="both"/>
        <w:rPr>
          <w:sz w:val="24"/>
          <w:szCs w:val="24"/>
        </w:rPr>
      </w:pPr>
      <w:r w:rsidRPr="00BE62EF">
        <w:rPr>
          <w:sz w:val="24"/>
          <w:szCs w:val="24"/>
        </w:rPr>
        <w:t>Kolon yönü montaj şekline göre sağa-sola veya aşağı yukarı ayarlanabilecek şekilde bir askı düzeni ile donatılacaktır.</w:t>
      </w:r>
    </w:p>
    <w:p w14:paraId="1CB9A829" w14:textId="77777777" w:rsidR="00034EEF" w:rsidRPr="00BE62EF" w:rsidRDefault="00034EEF" w:rsidP="00034EEF">
      <w:pPr>
        <w:widowControl/>
        <w:numPr>
          <w:ilvl w:val="0"/>
          <w:numId w:val="243"/>
        </w:numPr>
        <w:autoSpaceDE/>
        <w:autoSpaceDN/>
        <w:spacing w:before="100" w:beforeAutospacing="1" w:line="360" w:lineRule="auto"/>
        <w:ind w:hanging="295"/>
        <w:jc w:val="both"/>
        <w:rPr>
          <w:sz w:val="24"/>
          <w:szCs w:val="24"/>
        </w:rPr>
      </w:pPr>
      <w:r w:rsidRPr="00BE62EF">
        <w:rPr>
          <w:sz w:val="24"/>
          <w:szCs w:val="24"/>
        </w:rPr>
        <w:t>Hoparlörün tüm metal aksamı galvaniz kaplı ve elektrostatik toz boyalı olacaktır. Renk konusunda mimari grubun onayı alınacaktır.</w:t>
      </w:r>
    </w:p>
    <w:p w14:paraId="1974E2FF" w14:textId="77777777" w:rsidR="00034EEF" w:rsidRPr="00BE62EF" w:rsidRDefault="00034EEF" w:rsidP="00034EEF">
      <w:pPr>
        <w:widowControl/>
        <w:numPr>
          <w:ilvl w:val="0"/>
          <w:numId w:val="243"/>
        </w:numPr>
        <w:autoSpaceDE/>
        <w:autoSpaceDN/>
        <w:spacing w:before="100" w:beforeAutospacing="1" w:line="360" w:lineRule="auto"/>
        <w:ind w:hanging="295"/>
        <w:jc w:val="both"/>
        <w:rPr>
          <w:sz w:val="24"/>
          <w:szCs w:val="24"/>
        </w:rPr>
      </w:pPr>
      <w:r w:rsidRPr="00BE62EF">
        <w:rPr>
          <w:sz w:val="24"/>
          <w:szCs w:val="24"/>
        </w:rPr>
        <w:lastRenderedPageBreak/>
        <w:t>Hoparlörler hat süpervizyonunda kullanılabilecek özelliktedir.  Bu şekilde hatlarda olabilecek arızaların panelden izlenmesi ve arızalara en kısa sürede müdahale edilmesi mümkün olabilecektir.</w:t>
      </w:r>
    </w:p>
    <w:p w14:paraId="343509A8" w14:textId="77777777" w:rsidR="00034EEF" w:rsidRPr="00BE62EF" w:rsidRDefault="00034EEF" w:rsidP="00034EEF">
      <w:pPr>
        <w:widowControl/>
        <w:numPr>
          <w:ilvl w:val="0"/>
          <w:numId w:val="243"/>
        </w:numPr>
        <w:autoSpaceDE/>
        <w:autoSpaceDN/>
        <w:spacing w:before="100" w:beforeAutospacing="1" w:line="360" w:lineRule="auto"/>
        <w:jc w:val="both"/>
        <w:rPr>
          <w:sz w:val="24"/>
          <w:szCs w:val="24"/>
        </w:rPr>
      </w:pPr>
      <w:r w:rsidRPr="00BE62EF">
        <w:rPr>
          <w:sz w:val="24"/>
          <w:szCs w:val="24"/>
        </w:rPr>
        <w:t>Hoparlör Teknik Özellikleri :</w:t>
      </w:r>
    </w:p>
    <w:p w14:paraId="71C054A2" w14:textId="77777777" w:rsidR="00034EEF" w:rsidRPr="00BE62EF" w:rsidRDefault="00034EEF" w:rsidP="00034EEF">
      <w:pPr>
        <w:widowControl/>
        <w:numPr>
          <w:ilvl w:val="0"/>
          <w:numId w:val="241"/>
        </w:numPr>
        <w:autoSpaceDE/>
        <w:autoSpaceDN/>
        <w:spacing w:before="100" w:beforeAutospacing="1" w:line="360" w:lineRule="auto"/>
        <w:ind w:left="1135" w:hanging="284"/>
        <w:jc w:val="both"/>
        <w:rPr>
          <w:sz w:val="24"/>
          <w:szCs w:val="24"/>
        </w:rPr>
      </w:pPr>
      <w:r w:rsidRPr="00BE62EF">
        <w:rPr>
          <w:sz w:val="24"/>
          <w:szCs w:val="24"/>
        </w:rPr>
        <w:t>Nominal Gücü</w:t>
      </w:r>
      <w:r w:rsidRPr="00BE62EF">
        <w:rPr>
          <w:sz w:val="24"/>
          <w:szCs w:val="24"/>
        </w:rPr>
        <w:tab/>
      </w:r>
      <w:r w:rsidRPr="00BE62EF">
        <w:rPr>
          <w:sz w:val="24"/>
          <w:szCs w:val="24"/>
        </w:rPr>
        <w:tab/>
        <w:t>: 20 – 40 Watt</w:t>
      </w:r>
    </w:p>
    <w:p w14:paraId="7A7BCC8D"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Uygulama gücü</w:t>
      </w:r>
      <w:r w:rsidRPr="00BE62EF">
        <w:rPr>
          <w:sz w:val="24"/>
          <w:szCs w:val="24"/>
        </w:rPr>
        <w:tab/>
      </w:r>
      <w:r w:rsidRPr="00BE62EF">
        <w:rPr>
          <w:sz w:val="24"/>
          <w:szCs w:val="24"/>
        </w:rPr>
        <w:tab/>
        <w:t xml:space="preserve">: 4 – 5 - 6 – 15 W </w:t>
      </w:r>
      <w:proofErr w:type="spellStart"/>
      <w:r w:rsidRPr="00BE62EF">
        <w:rPr>
          <w:sz w:val="24"/>
          <w:szCs w:val="24"/>
        </w:rPr>
        <w:t>rms</w:t>
      </w:r>
      <w:proofErr w:type="spellEnd"/>
    </w:p>
    <w:p w14:paraId="7A63273E"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Frekans Aralığı</w:t>
      </w:r>
      <w:r w:rsidRPr="00BE62EF">
        <w:rPr>
          <w:sz w:val="24"/>
          <w:szCs w:val="24"/>
        </w:rPr>
        <w:tab/>
      </w:r>
      <w:r w:rsidRPr="00BE62EF">
        <w:rPr>
          <w:sz w:val="24"/>
          <w:szCs w:val="24"/>
        </w:rPr>
        <w:tab/>
        <w:t>: 70 - 15.000 Hz</w:t>
      </w:r>
    </w:p>
    <w:p w14:paraId="48E576A0"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Hat Transformatörü</w:t>
      </w:r>
      <w:r w:rsidRPr="00BE62EF">
        <w:rPr>
          <w:sz w:val="24"/>
          <w:szCs w:val="24"/>
        </w:rPr>
        <w:tab/>
        <w:t xml:space="preserve">: 5W – 6W – 15W @ 100V </w:t>
      </w:r>
    </w:p>
    <w:p w14:paraId="2604B0C4"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proofErr w:type="spellStart"/>
      <w:r w:rsidRPr="00BE62EF">
        <w:rPr>
          <w:sz w:val="24"/>
          <w:szCs w:val="24"/>
        </w:rPr>
        <w:t>Giris</w:t>
      </w:r>
      <w:proofErr w:type="spellEnd"/>
      <w:r w:rsidRPr="00BE62EF">
        <w:rPr>
          <w:sz w:val="24"/>
          <w:szCs w:val="24"/>
        </w:rPr>
        <w:t xml:space="preserve"> Empedansı</w:t>
      </w:r>
      <w:r w:rsidRPr="00BE62EF">
        <w:rPr>
          <w:sz w:val="24"/>
          <w:szCs w:val="24"/>
        </w:rPr>
        <w:tab/>
      </w:r>
      <w:r w:rsidRPr="00BE62EF">
        <w:rPr>
          <w:sz w:val="24"/>
          <w:szCs w:val="24"/>
        </w:rPr>
        <w:tab/>
        <w:t>: 2000 ohm @ 100V</w:t>
      </w:r>
    </w:p>
    <w:p w14:paraId="1CFE2479" w14:textId="77777777" w:rsidR="00034EEF" w:rsidRPr="00BE62EF" w:rsidRDefault="00034EEF" w:rsidP="00034EEF">
      <w:pPr>
        <w:widowControl/>
        <w:numPr>
          <w:ilvl w:val="0"/>
          <w:numId w:val="241"/>
        </w:numPr>
        <w:autoSpaceDE/>
        <w:autoSpaceDN/>
        <w:spacing w:line="360" w:lineRule="auto"/>
        <w:ind w:left="1134" w:hanging="283"/>
        <w:jc w:val="both"/>
        <w:rPr>
          <w:sz w:val="24"/>
          <w:szCs w:val="24"/>
        </w:rPr>
      </w:pPr>
      <w:r w:rsidRPr="00BE62EF">
        <w:rPr>
          <w:sz w:val="24"/>
          <w:szCs w:val="24"/>
        </w:rPr>
        <w:t>Ses Seviyesi</w:t>
      </w:r>
      <w:r w:rsidRPr="00BE62EF">
        <w:rPr>
          <w:sz w:val="24"/>
          <w:szCs w:val="24"/>
        </w:rPr>
        <w:tab/>
      </w:r>
      <w:r w:rsidRPr="00BE62EF">
        <w:rPr>
          <w:sz w:val="24"/>
          <w:szCs w:val="24"/>
        </w:rPr>
        <w:tab/>
        <w:t>: 92 - 95 dB (1 kHz, 1 m/W)</w:t>
      </w:r>
    </w:p>
    <w:p w14:paraId="5CCA048E" w14:textId="77777777" w:rsidR="00034EEF" w:rsidRPr="00BE62EF" w:rsidRDefault="00034EEF" w:rsidP="00034EEF">
      <w:pPr>
        <w:spacing w:after="100" w:afterAutospacing="1" w:line="360" w:lineRule="auto"/>
        <w:ind w:left="992" w:hanging="567"/>
        <w:jc w:val="both"/>
        <w:outlineLvl w:val="0"/>
        <w:rPr>
          <w:sz w:val="24"/>
          <w:szCs w:val="24"/>
          <w:u w:val="single"/>
        </w:rPr>
      </w:pPr>
      <w:r w:rsidRPr="00BE62EF">
        <w:rPr>
          <w:sz w:val="24"/>
          <w:szCs w:val="24"/>
          <w:u w:val="single"/>
        </w:rPr>
        <w:t>p4.  Basınçlı (</w:t>
      </w:r>
      <w:proofErr w:type="spellStart"/>
      <w:r w:rsidRPr="00BE62EF">
        <w:rPr>
          <w:sz w:val="24"/>
          <w:szCs w:val="24"/>
          <w:u w:val="single"/>
        </w:rPr>
        <w:t>Horn</w:t>
      </w:r>
      <w:proofErr w:type="spellEnd"/>
      <w:r w:rsidRPr="00BE62EF">
        <w:rPr>
          <w:sz w:val="24"/>
          <w:szCs w:val="24"/>
          <w:u w:val="single"/>
        </w:rPr>
        <w:t xml:space="preserve"> Tipi) Hoparlörler: </w:t>
      </w:r>
    </w:p>
    <w:p w14:paraId="4D1DAA2E" w14:textId="77777777" w:rsidR="00034EEF" w:rsidRPr="00BE62EF" w:rsidRDefault="00034EEF" w:rsidP="00034EEF">
      <w:pPr>
        <w:widowControl/>
        <w:numPr>
          <w:ilvl w:val="0"/>
          <w:numId w:val="244"/>
        </w:numPr>
        <w:autoSpaceDE/>
        <w:autoSpaceDN/>
        <w:spacing w:line="360" w:lineRule="auto"/>
        <w:ind w:hanging="294"/>
        <w:jc w:val="both"/>
        <w:rPr>
          <w:sz w:val="24"/>
          <w:szCs w:val="24"/>
        </w:rPr>
      </w:pPr>
      <w:r w:rsidRPr="00BE62EF">
        <w:rPr>
          <w:sz w:val="24"/>
          <w:szCs w:val="24"/>
        </w:rPr>
        <w:t>Bina dışında veya gürültülü mekanlarda (garajlarda) kullanılacaklardır.</w:t>
      </w:r>
    </w:p>
    <w:p w14:paraId="06168473" w14:textId="77777777" w:rsidR="00034EEF" w:rsidRPr="00BE62EF" w:rsidRDefault="00034EEF" w:rsidP="00034EEF">
      <w:pPr>
        <w:widowControl/>
        <w:numPr>
          <w:ilvl w:val="0"/>
          <w:numId w:val="244"/>
        </w:numPr>
        <w:autoSpaceDE/>
        <w:autoSpaceDN/>
        <w:spacing w:before="100" w:beforeAutospacing="1" w:line="360" w:lineRule="auto"/>
        <w:ind w:hanging="294"/>
        <w:jc w:val="both"/>
        <w:rPr>
          <w:sz w:val="24"/>
          <w:szCs w:val="24"/>
        </w:rPr>
      </w:pPr>
      <w:r w:rsidRPr="00BE62EF">
        <w:rPr>
          <w:sz w:val="24"/>
          <w:szCs w:val="24"/>
        </w:rPr>
        <w:t>Hoparlör Teknik Özellikleri :</w:t>
      </w:r>
    </w:p>
    <w:p w14:paraId="28E3EC2C" w14:textId="77777777" w:rsidR="00034EEF" w:rsidRPr="00BE62EF" w:rsidRDefault="00034EEF" w:rsidP="00034EEF">
      <w:pPr>
        <w:widowControl/>
        <w:numPr>
          <w:ilvl w:val="0"/>
          <w:numId w:val="241"/>
        </w:numPr>
        <w:autoSpaceDE/>
        <w:autoSpaceDN/>
        <w:spacing w:before="100" w:beforeAutospacing="1" w:line="360" w:lineRule="auto"/>
        <w:ind w:left="1135" w:hanging="284"/>
        <w:jc w:val="both"/>
        <w:rPr>
          <w:sz w:val="24"/>
          <w:szCs w:val="24"/>
        </w:rPr>
      </w:pPr>
      <w:r w:rsidRPr="00BE62EF">
        <w:rPr>
          <w:sz w:val="24"/>
          <w:szCs w:val="24"/>
        </w:rPr>
        <w:t>Nominal Gücü</w:t>
      </w:r>
      <w:r w:rsidRPr="00BE62EF">
        <w:rPr>
          <w:sz w:val="24"/>
          <w:szCs w:val="24"/>
        </w:rPr>
        <w:tab/>
      </w:r>
      <w:r w:rsidRPr="00BE62EF">
        <w:rPr>
          <w:sz w:val="24"/>
          <w:szCs w:val="24"/>
        </w:rPr>
        <w:tab/>
        <w:t>: 35 – 100 Watt</w:t>
      </w:r>
    </w:p>
    <w:p w14:paraId="4AE816E5"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Uygulama gücü</w:t>
      </w:r>
      <w:r w:rsidRPr="00BE62EF">
        <w:rPr>
          <w:sz w:val="24"/>
          <w:szCs w:val="24"/>
        </w:rPr>
        <w:tab/>
      </w:r>
      <w:r w:rsidRPr="00BE62EF">
        <w:rPr>
          <w:sz w:val="24"/>
          <w:szCs w:val="24"/>
        </w:rPr>
        <w:tab/>
        <w:t xml:space="preserve">: 10 - 20 W </w:t>
      </w:r>
      <w:proofErr w:type="spellStart"/>
      <w:r w:rsidRPr="00BE62EF">
        <w:rPr>
          <w:sz w:val="24"/>
          <w:szCs w:val="24"/>
        </w:rPr>
        <w:t>rms</w:t>
      </w:r>
      <w:proofErr w:type="spellEnd"/>
    </w:p>
    <w:p w14:paraId="44C330E6"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Frekans Aralığı</w:t>
      </w:r>
      <w:r w:rsidRPr="00BE62EF">
        <w:rPr>
          <w:sz w:val="24"/>
          <w:szCs w:val="24"/>
        </w:rPr>
        <w:tab/>
      </w:r>
      <w:r w:rsidRPr="00BE62EF">
        <w:rPr>
          <w:sz w:val="24"/>
          <w:szCs w:val="24"/>
        </w:rPr>
        <w:tab/>
        <w:t>: 450 - 8.000 Hz</w:t>
      </w:r>
    </w:p>
    <w:p w14:paraId="0F37BC01"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r w:rsidRPr="00BE62EF">
        <w:rPr>
          <w:sz w:val="24"/>
          <w:szCs w:val="24"/>
        </w:rPr>
        <w:t>Hat Transformatörü</w:t>
      </w:r>
      <w:r w:rsidRPr="00BE62EF">
        <w:rPr>
          <w:sz w:val="24"/>
          <w:szCs w:val="24"/>
        </w:rPr>
        <w:tab/>
        <w:t xml:space="preserve">: 10W – 20W @ 100V </w:t>
      </w:r>
    </w:p>
    <w:p w14:paraId="68341AAC" w14:textId="77777777" w:rsidR="00034EEF" w:rsidRPr="00BE62EF" w:rsidRDefault="00034EEF" w:rsidP="00034EEF">
      <w:pPr>
        <w:widowControl/>
        <w:numPr>
          <w:ilvl w:val="0"/>
          <w:numId w:val="241"/>
        </w:numPr>
        <w:autoSpaceDE/>
        <w:autoSpaceDN/>
        <w:spacing w:line="360" w:lineRule="auto"/>
        <w:ind w:left="1135" w:hanging="284"/>
        <w:jc w:val="both"/>
        <w:rPr>
          <w:sz w:val="24"/>
          <w:szCs w:val="24"/>
        </w:rPr>
      </w:pPr>
      <w:proofErr w:type="spellStart"/>
      <w:r w:rsidRPr="00BE62EF">
        <w:rPr>
          <w:sz w:val="24"/>
          <w:szCs w:val="24"/>
        </w:rPr>
        <w:t>Giris</w:t>
      </w:r>
      <w:proofErr w:type="spellEnd"/>
      <w:r w:rsidRPr="00BE62EF">
        <w:rPr>
          <w:sz w:val="24"/>
          <w:szCs w:val="24"/>
        </w:rPr>
        <w:t xml:space="preserve"> Empedansı</w:t>
      </w:r>
      <w:r w:rsidRPr="00BE62EF">
        <w:rPr>
          <w:sz w:val="24"/>
          <w:szCs w:val="24"/>
        </w:rPr>
        <w:tab/>
      </w:r>
      <w:r w:rsidRPr="00BE62EF">
        <w:rPr>
          <w:sz w:val="24"/>
          <w:szCs w:val="24"/>
        </w:rPr>
        <w:tab/>
        <w:t>: 2000 ohm @ 100V</w:t>
      </w:r>
    </w:p>
    <w:p w14:paraId="66235BF9" w14:textId="002FC297" w:rsidR="00034EEF" w:rsidRPr="00685040" w:rsidRDefault="00034EEF" w:rsidP="00685040">
      <w:pPr>
        <w:widowControl/>
        <w:numPr>
          <w:ilvl w:val="0"/>
          <w:numId w:val="241"/>
        </w:numPr>
        <w:autoSpaceDE/>
        <w:autoSpaceDN/>
        <w:spacing w:line="360" w:lineRule="auto"/>
        <w:ind w:left="1134" w:hanging="283"/>
        <w:jc w:val="both"/>
        <w:rPr>
          <w:sz w:val="24"/>
          <w:szCs w:val="24"/>
        </w:rPr>
      </w:pPr>
      <w:r w:rsidRPr="00BE62EF">
        <w:rPr>
          <w:sz w:val="24"/>
          <w:szCs w:val="24"/>
        </w:rPr>
        <w:t>Ses Seviyesi</w:t>
      </w:r>
      <w:r w:rsidRPr="00BE62EF">
        <w:rPr>
          <w:sz w:val="24"/>
          <w:szCs w:val="24"/>
        </w:rPr>
        <w:tab/>
      </w:r>
      <w:r w:rsidRPr="00BE62EF">
        <w:rPr>
          <w:sz w:val="24"/>
          <w:szCs w:val="24"/>
        </w:rPr>
        <w:tab/>
        <w:t>: 104 - 108 dB (1 kHz, 1 m/W)</w:t>
      </w:r>
    </w:p>
    <w:p w14:paraId="758C4296" w14:textId="77777777" w:rsidR="00034EEF" w:rsidRPr="00BE62EF" w:rsidRDefault="00034EEF" w:rsidP="00034EEF">
      <w:pPr>
        <w:spacing w:after="100" w:afterAutospacing="1" w:line="360" w:lineRule="auto"/>
        <w:ind w:left="720" w:hanging="294"/>
        <w:jc w:val="both"/>
        <w:outlineLvl w:val="0"/>
        <w:rPr>
          <w:sz w:val="24"/>
          <w:szCs w:val="24"/>
          <w:u w:val="single"/>
        </w:rPr>
      </w:pPr>
      <w:r w:rsidRPr="00BE62EF">
        <w:rPr>
          <w:sz w:val="24"/>
          <w:szCs w:val="24"/>
          <w:u w:val="single"/>
        </w:rPr>
        <w:t>p5.  Hat Transformatörleri:</w:t>
      </w:r>
    </w:p>
    <w:p w14:paraId="4D09F023" w14:textId="341366F5" w:rsidR="00034EEF" w:rsidRPr="00BE62EF" w:rsidRDefault="00034EEF" w:rsidP="00034EEF">
      <w:pPr>
        <w:pStyle w:val="Gvdemetni0"/>
        <w:spacing w:line="360" w:lineRule="auto"/>
        <w:ind w:left="426" w:firstLine="425"/>
        <w:jc w:val="both"/>
        <w:rPr>
          <w:rFonts w:ascii="Times New Roman" w:hAnsi="Times New Roman"/>
          <w:sz w:val="24"/>
          <w:szCs w:val="24"/>
          <w:lang w:val="tr-TR"/>
        </w:rPr>
      </w:pPr>
      <w:r w:rsidRPr="00BE62EF">
        <w:rPr>
          <w:rFonts w:ascii="Times New Roman" w:hAnsi="Times New Roman"/>
          <w:sz w:val="24"/>
          <w:szCs w:val="24"/>
          <w:lang w:val="tr-TR"/>
        </w:rPr>
        <w:t>Hoparlörlere ses dağıtımı 100 V gerilim ile yapılacağından, hoparlörler gerekli güçlerdeki hat trafoları ile hatlara bağlanacaktır.  Tüm hat trafoları kullanıldığı hoparlörün şasesi içinde monte edilmiş (hoparlör içerisine monte edilemeyecek bir durumla karşılaşılır ise hat trafoları ayrı bir kutu içerisine monte edilmiş olarak dizayn edilecektir.) ve gerekli bağlantıları yapılmış olarak teslim edilecektir.</w:t>
      </w:r>
      <w:bookmarkStart w:id="19" w:name="_Toc527441149"/>
    </w:p>
    <w:bookmarkEnd w:id="19"/>
    <w:p w14:paraId="114E52F9" w14:textId="77777777" w:rsidR="00034EEF" w:rsidRPr="00BE62EF" w:rsidRDefault="00034EEF" w:rsidP="00034EEF">
      <w:pPr>
        <w:spacing w:before="120" w:line="360" w:lineRule="auto"/>
        <w:jc w:val="both"/>
        <w:outlineLvl w:val="0"/>
        <w:rPr>
          <w:b/>
          <w:sz w:val="24"/>
          <w:szCs w:val="24"/>
        </w:rPr>
      </w:pPr>
      <w:r w:rsidRPr="00BE62EF">
        <w:rPr>
          <w:b/>
          <w:sz w:val="24"/>
          <w:szCs w:val="24"/>
        </w:rPr>
        <w:t>q.  Bölgesel Ayar Panelleri (Bap):</w:t>
      </w:r>
    </w:p>
    <w:p w14:paraId="04D1CF49" w14:textId="77777777" w:rsidR="00034EEF" w:rsidRPr="00BE62EF" w:rsidRDefault="00034EEF" w:rsidP="00034EEF">
      <w:pPr>
        <w:widowControl/>
        <w:numPr>
          <w:ilvl w:val="0"/>
          <w:numId w:val="245"/>
        </w:numPr>
        <w:autoSpaceDE/>
        <w:autoSpaceDN/>
        <w:spacing w:before="100" w:beforeAutospacing="1" w:line="360" w:lineRule="auto"/>
        <w:ind w:hanging="295"/>
        <w:jc w:val="both"/>
        <w:rPr>
          <w:sz w:val="24"/>
          <w:szCs w:val="24"/>
        </w:rPr>
      </w:pPr>
      <w:r w:rsidRPr="00BE62EF">
        <w:rPr>
          <w:sz w:val="24"/>
          <w:szCs w:val="24"/>
        </w:rPr>
        <w:t>Yayın yapılan ortamdaki hoparlörlerin ses seviyelerini ayarlamak için projelere uygun olarak, gerekli kapasitede bölgesel ayar üniteleri tesis edilecektir. Bölgesel ayar panelleri ile tek bir hoparlöre veya grup hoparlörlerine kumanda yapılabilecektir.</w:t>
      </w:r>
    </w:p>
    <w:p w14:paraId="0009D92C" w14:textId="77777777" w:rsidR="00034EEF" w:rsidRPr="00BE62EF" w:rsidRDefault="00034EEF" w:rsidP="00034EEF">
      <w:pPr>
        <w:widowControl/>
        <w:numPr>
          <w:ilvl w:val="0"/>
          <w:numId w:val="245"/>
        </w:numPr>
        <w:autoSpaceDE/>
        <w:autoSpaceDN/>
        <w:spacing w:before="100" w:beforeAutospacing="1" w:line="360" w:lineRule="auto"/>
        <w:ind w:hanging="295"/>
        <w:jc w:val="both"/>
        <w:rPr>
          <w:sz w:val="24"/>
          <w:szCs w:val="24"/>
        </w:rPr>
      </w:pPr>
      <w:r w:rsidRPr="00BE62EF">
        <w:rPr>
          <w:sz w:val="24"/>
          <w:szCs w:val="24"/>
        </w:rPr>
        <w:lastRenderedPageBreak/>
        <w:t>Grup ayar panellerinin güçleri projelerde gösterildiği üzere 5W, 10W, 20W, 35W, 50W, 100W vb. şeklinde olmalıdır.</w:t>
      </w:r>
    </w:p>
    <w:p w14:paraId="14DD2290" w14:textId="77777777" w:rsidR="00034EEF" w:rsidRPr="00BE62EF" w:rsidRDefault="00034EEF" w:rsidP="00034EEF">
      <w:pPr>
        <w:widowControl/>
        <w:numPr>
          <w:ilvl w:val="0"/>
          <w:numId w:val="245"/>
        </w:numPr>
        <w:autoSpaceDE/>
        <w:autoSpaceDN/>
        <w:spacing w:before="100" w:beforeAutospacing="1" w:line="360" w:lineRule="auto"/>
        <w:ind w:hanging="295"/>
        <w:jc w:val="both"/>
        <w:rPr>
          <w:sz w:val="24"/>
          <w:szCs w:val="24"/>
        </w:rPr>
      </w:pPr>
      <w:r w:rsidRPr="00BE62EF">
        <w:rPr>
          <w:sz w:val="24"/>
          <w:szCs w:val="24"/>
        </w:rPr>
        <w:t xml:space="preserve">Grup ayar panelinin ses seviyesi ayarı 12 değişik pozisyonda </w:t>
      </w:r>
      <w:proofErr w:type="spellStart"/>
      <w:r w:rsidRPr="00BE62EF">
        <w:rPr>
          <w:sz w:val="24"/>
          <w:szCs w:val="24"/>
        </w:rPr>
        <w:t>yapilabilecek</w:t>
      </w:r>
      <w:proofErr w:type="spellEnd"/>
      <w:r w:rsidRPr="00BE62EF">
        <w:rPr>
          <w:sz w:val="24"/>
          <w:szCs w:val="24"/>
        </w:rPr>
        <w:t xml:space="preserve"> özellikte olacak ve 1. kademe off kademesi şeklinde yapılacaktır. Kademeli olarak yapılacak ses ayarı sonsuz tur prensibine uygun olarak imal edilecektir.</w:t>
      </w:r>
    </w:p>
    <w:p w14:paraId="02839CEC" w14:textId="77777777" w:rsidR="00034EEF" w:rsidRPr="00BE62EF" w:rsidRDefault="00034EEF" w:rsidP="00034EEF">
      <w:pPr>
        <w:widowControl/>
        <w:numPr>
          <w:ilvl w:val="0"/>
          <w:numId w:val="245"/>
        </w:numPr>
        <w:autoSpaceDE/>
        <w:autoSpaceDN/>
        <w:spacing w:before="100" w:beforeAutospacing="1" w:line="360" w:lineRule="auto"/>
        <w:ind w:hanging="295"/>
        <w:jc w:val="both"/>
        <w:rPr>
          <w:sz w:val="24"/>
          <w:szCs w:val="24"/>
        </w:rPr>
      </w:pPr>
      <w:r w:rsidRPr="00BE62EF">
        <w:rPr>
          <w:sz w:val="24"/>
          <w:szCs w:val="24"/>
        </w:rPr>
        <w:t>Ses seviyesi ayarı bu panellerde tamamen endüktif kademe esası göz önüne alınarak yapılmalıdır.</w:t>
      </w:r>
    </w:p>
    <w:p w14:paraId="20F515D8" w14:textId="7CE9E56C" w:rsidR="00685040" w:rsidRPr="00685040" w:rsidRDefault="00034EEF" w:rsidP="00685040">
      <w:pPr>
        <w:widowControl/>
        <w:numPr>
          <w:ilvl w:val="0"/>
          <w:numId w:val="245"/>
        </w:numPr>
        <w:autoSpaceDE/>
        <w:autoSpaceDN/>
        <w:spacing w:before="100" w:beforeAutospacing="1" w:line="360" w:lineRule="auto"/>
        <w:ind w:hanging="295"/>
        <w:jc w:val="both"/>
        <w:rPr>
          <w:sz w:val="24"/>
          <w:szCs w:val="24"/>
        </w:rPr>
      </w:pPr>
      <w:r w:rsidRPr="00685040">
        <w:rPr>
          <w:sz w:val="24"/>
          <w:szCs w:val="24"/>
        </w:rPr>
        <w:t xml:space="preserve">Bu panellerin yapısı ankastre veya sıva üstü olarak yapılacak ve küçük tipleri standart </w:t>
      </w:r>
      <w:proofErr w:type="spellStart"/>
      <w:r w:rsidRPr="00685040">
        <w:rPr>
          <w:sz w:val="24"/>
          <w:szCs w:val="24"/>
        </w:rPr>
        <w:t>dimmer</w:t>
      </w:r>
      <w:proofErr w:type="spellEnd"/>
      <w:r w:rsidRPr="00685040">
        <w:rPr>
          <w:sz w:val="24"/>
          <w:szCs w:val="24"/>
        </w:rPr>
        <w:t xml:space="preserve"> panellerine uygun, büyük tipleri ise tamamen alüminyum malzemeden, üstü </w:t>
      </w:r>
      <w:proofErr w:type="spellStart"/>
      <w:r w:rsidRPr="00685040">
        <w:rPr>
          <w:sz w:val="24"/>
          <w:szCs w:val="24"/>
        </w:rPr>
        <w:t>firın</w:t>
      </w:r>
      <w:proofErr w:type="spellEnd"/>
      <w:r w:rsidRPr="00685040">
        <w:rPr>
          <w:sz w:val="24"/>
          <w:szCs w:val="24"/>
        </w:rPr>
        <w:t xml:space="preserve"> boyalı olacak ve tüm panellerin üstü çıkmaz </w:t>
      </w:r>
      <w:proofErr w:type="spellStart"/>
      <w:r w:rsidRPr="00685040">
        <w:rPr>
          <w:sz w:val="24"/>
          <w:szCs w:val="24"/>
        </w:rPr>
        <w:t>serigrafik</w:t>
      </w:r>
      <w:proofErr w:type="spellEnd"/>
      <w:r w:rsidRPr="00685040">
        <w:rPr>
          <w:sz w:val="24"/>
          <w:szCs w:val="24"/>
        </w:rPr>
        <w:t xml:space="preserve"> boya ile basılarak imal edilecektir</w:t>
      </w:r>
    </w:p>
    <w:p w14:paraId="2781B404" w14:textId="77777777" w:rsidR="00034EEF" w:rsidRPr="00BE62EF" w:rsidRDefault="00034EEF" w:rsidP="00034EEF">
      <w:pPr>
        <w:spacing w:before="120" w:line="360" w:lineRule="auto"/>
        <w:jc w:val="both"/>
        <w:outlineLvl w:val="0"/>
        <w:rPr>
          <w:b/>
          <w:sz w:val="24"/>
          <w:szCs w:val="24"/>
        </w:rPr>
      </w:pPr>
      <w:r w:rsidRPr="00BE62EF">
        <w:rPr>
          <w:b/>
          <w:sz w:val="24"/>
          <w:szCs w:val="24"/>
        </w:rPr>
        <w:t xml:space="preserve"> r.  Kablolar:</w:t>
      </w:r>
    </w:p>
    <w:p w14:paraId="35E3D0F1" w14:textId="77777777" w:rsidR="00034EEF" w:rsidRPr="00BE62EF" w:rsidRDefault="00034EEF" w:rsidP="00034EEF">
      <w:pPr>
        <w:spacing w:line="360" w:lineRule="auto"/>
        <w:jc w:val="both"/>
        <w:rPr>
          <w:sz w:val="24"/>
          <w:szCs w:val="24"/>
        </w:rPr>
      </w:pPr>
    </w:p>
    <w:p w14:paraId="7FD38CDB" w14:textId="77777777" w:rsidR="00034EEF" w:rsidRPr="00BE62EF" w:rsidRDefault="00034EEF" w:rsidP="00034EEF">
      <w:pPr>
        <w:spacing w:line="360" w:lineRule="auto"/>
        <w:ind w:left="426" w:firstLine="425"/>
        <w:jc w:val="both"/>
        <w:rPr>
          <w:sz w:val="24"/>
          <w:szCs w:val="24"/>
        </w:rPr>
      </w:pPr>
      <w:r w:rsidRPr="00BE62EF">
        <w:rPr>
          <w:sz w:val="24"/>
          <w:szCs w:val="24"/>
        </w:rPr>
        <w:t xml:space="preserve">Seslendirme sisteminde kullanılacak kablo tipleri projelerde gösterilmiştir. Kablolar TSE ve VDE standartlarına uygun olarak </w:t>
      </w:r>
      <w:proofErr w:type="spellStart"/>
      <w:r w:rsidRPr="00BE62EF">
        <w:rPr>
          <w:sz w:val="24"/>
          <w:szCs w:val="24"/>
        </w:rPr>
        <w:t>blendajlı</w:t>
      </w:r>
      <w:proofErr w:type="spellEnd"/>
      <w:r w:rsidRPr="00BE62EF">
        <w:rPr>
          <w:sz w:val="24"/>
          <w:szCs w:val="24"/>
        </w:rPr>
        <w:t xml:space="preserve"> türde imal edilmiş olacaktır.</w:t>
      </w:r>
    </w:p>
    <w:p w14:paraId="71CFAF8E" w14:textId="77777777" w:rsidR="00034EEF" w:rsidRPr="00BE62EF" w:rsidRDefault="00034EEF" w:rsidP="00034EEF">
      <w:pPr>
        <w:spacing w:line="360" w:lineRule="auto"/>
        <w:jc w:val="both"/>
        <w:rPr>
          <w:b/>
          <w:color w:val="FFFFFF"/>
          <w:sz w:val="24"/>
          <w:szCs w:val="24"/>
          <w:highlight w:val="black"/>
        </w:rPr>
      </w:pPr>
    </w:p>
    <w:p w14:paraId="478EE07C" w14:textId="77777777" w:rsidR="00034EEF" w:rsidRPr="00BE62EF" w:rsidRDefault="00034EEF" w:rsidP="00034EEF">
      <w:pPr>
        <w:spacing w:line="360" w:lineRule="auto"/>
        <w:jc w:val="both"/>
        <w:rPr>
          <w:b/>
          <w:color w:val="FFFFFF"/>
          <w:sz w:val="24"/>
          <w:szCs w:val="24"/>
          <w:highlight w:val="black"/>
        </w:rPr>
      </w:pPr>
    </w:p>
    <w:p w14:paraId="4F46BF4D"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14 – IP CCTV SİSTEMİ TESİSATI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6825C709" w14:textId="77777777" w:rsidR="00034EEF" w:rsidRPr="00BE62EF" w:rsidRDefault="00034EEF" w:rsidP="00034EEF">
      <w:pPr>
        <w:spacing w:line="360" w:lineRule="auto"/>
        <w:jc w:val="both"/>
        <w:rPr>
          <w:b/>
          <w:sz w:val="24"/>
          <w:szCs w:val="24"/>
          <w:highlight w:val="lightGray"/>
        </w:rPr>
      </w:pPr>
    </w:p>
    <w:p w14:paraId="0C518ADA"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2F4873DC" w14:textId="77777777" w:rsidR="00034EEF" w:rsidRPr="00BE62EF" w:rsidRDefault="00034EEF" w:rsidP="00034EEF">
      <w:pPr>
        <w:pStyle w:val="Default"/>
        <w:rPr>
          <w:rFonts w:ascii="Times New Roman" w:hAnsi="Times New Roman" w:cs="Times New Roman"/>
          <w:color w:val="auto"/>
        </w:rPr>
      </w:pPr>
    </w:p>
    <w:p w14:paraId="09918E46" w14:textId="77777777" w:rsidR="00034EEF" w:rsidRPr="00BE62EF" w:rsidRDefault="00034EEF" w:rsidP="00034EEF">
      <w:pPr>
        <w:spacing w:line="360" w:lineRule="auto"/>
        <w:jc w:val="both"/>
        <w:rPr>
          <w:sz w:val="24"/>
          <w:szCs w:val="24"/>
        </w:rPr>
      </w:pPr>
      <w:r w:rsidRPr="00BE62EF">
        <w:rPr>
          <w:sz w:val="24"/>
          <w:szCs w:val="24"/>
        </w:rPr>
        <w:t>Sistem uluslararası standartlara uygun olarak tesis edilecektir. Teklif edilecek tüm malzemeler EN, FCC, CSA standartlarından en az birine uygun olacaktır. Teklif veren firma ileride sistemin kolaylıkla genişletilmesini göz önünde bulunduracaktır.</w:t>
      </w:r>
    </w:p>
    <w:p w14:paraId="300BD49E" w14:textId="77777777" w:rsidR="00034EEF" w:rsidRPr="00BE62EF" w:rsidRDefault="00034EEF" w:rsidP="00034EEF">
      <w:pPr>
        <w:spacing w:line="360" w:lineRule="auto"/>
        <w:jc w:val="both"/>
        <w:rPr>
          <w:sz w:val="24"/>
          <w:szCs w:val="24"/>
        </w:rPr>
      </w:pPr>
      <w:r w:rsidRPr="00BE62EF">
        <w:rPr>
          <w:sz w:val="24"/>
          <w:szCs w:val="24"/>
        </w:rPr>
        <w:t>Teklifte yer alan ürünler uzun yıllar boyunca tüm dünyada kendini ispat etmiş markalara ait olmalıdır.</w:t>
      </w:r>
    </w:p>
    <w:p w14:paraId="50E88C49" w14:textId="77777777" w:rsidR="00034EEF" w:rsidRPr="00BE62EF" w:rsidRDefault="00034EEF" w:rsidP="00034EEF">
      <w:pPr>
        <w:spacing w:line="360" w:lineRule="auto"/>
        <w:jc w:val="both"/>
        <w:rPr>
          <w:sz w:val="24"/>
          <w:szCs w:val="24"/>
        </w:rPr>
      </w:pPr>
      <w:r w:rsidRPr="00BE62EF">
        <w:rPr>
          <w:sz w:val="24"/>
          <w:szCs w:val="24"/>
        </w:rPr>
        <w:t xml:space="preserve">Sistemde ip </w:t>
      </w:r>
      <w:proofErr w:type="spellStart"/>
      <w:r w:rsidRPr="00BE62EF">
        <w:rPr>
          <w:sz w:val="24"/>
          <w:szCs w:val="24"/>
        </w:rPr>
        <w:t>dome</w:t>
      </w:r>
      <w:proofErr w:type="spellEnd"/>
      <w:r w:rsidRPr="00BE62EF">
        <w:rPr>
          <w:sz w:val="24"/>
          <w:szCs w:val="24"/>
        </w:rPr>
        <w:t xml:space="preserve"> kameralar, ip harici </w:t>
      </w:r>
      <w:proofErr w:type="spellStart"/>
      <w:r w:rsidRPr="00BE62EF">
        <w:rPr>
          <w:sz w:val="24"/>
          <w:szCs w:val="24"/>
        </w:rPr>
        <w:t>dome</w:t>
      </w:r>
      <w:proofErr w:type="spellEnd"/>
      <w:r w:rsidRPr="00BE62EF">
        <w:rPr>
          <w:sz w:val="24"/>
          <w:szCs w:val="24"/>
        </w:rPr>
        <w:t xml:space="preserve"> kameralar ve sabit ip harici kameralar kullanılacaktır. H.264 </w:t>
      </w:r>
      <w:proofErr w:type="spellStart"/>
      <w:r w:rsidRPr="00BE62EF">
        <w:rPr>
          <w:sz w:val="24"/>
          <w:szCs w:val="24"/>
        </w:rPr>
        <w:t>dual</w:t>
      </w:r>
      <w:proofErr w:type="spellEnd"/>
      <w:r w:rsidRPr="00BE62EF">
        <w:rPr>
          <w:sz w:val="24"/>
          <w:szCs w:val="24"/>
        </w:rPr>
        <w:t xml:space="preserve"> video </w:t>
      </w:r>
      <w:proofErr w:type="spellStart"/>
      <w:r w:rsidRPr="00BE62EF">
        <w:rPr>
          <w:sz w:val="24"/>
          <w:szCs w:val="24"/>
        </w:rPr>
        <w:t>stream"ine</w:t>
      </w:r>
      <w:proofErr w:type="spellEnd"/>
      <w:r w:rsidRPr="00BE62EF">
        <w:rPr>
          <w:sz w:val="24"/>
          <w:szCs w:val="24"/>
        </w:rPr>
        <w:t xml:space="preserve"> dönüşen video sinyalleri veri toplama merkezine iletilecektir. Toplama merkezlerinde aynı zamanda izleme de yapılabilecektir.</w:t>
      </w:r>
    </w:p>
    <w:p w14:paraId="045AB307" w14:textId="77777777" w:rsidR="00034EEF" w:rsidRPr="00BE62EF" w:rsidRDefault="00034EEF" w:rsidP="00034EEF">
      <w:pPr>
        <w:spacing w:line="360" w:lineRule="auto"/>
        <w:jc w:val="both"/>
        <w:rPr>
          <w:sz w:val="24"/>
          <w:szCs w:val="24"/>
        </w:rPr>
      </w:pPr>
      <w:r w:rsidRPr="00BE62EF">
        <w:rPr>
          <w:sz w:val="24"/>
          <w:szCs w:val="24"/>
        </w:rPr>
        <w:t xml:space="preserve">Kayıt cihazı üzerindeki kayıtlara hem bu </w:t>
      </w:r>
      <w:proofErr w:type="gramStart"/>
      <w:r w:rsidRPr="00BE62EF">
        <w:rPr>
          <w:sz w:val="24"/>
          <w:szCs w:val="24"/>
        </w:rPr>
        <w:t>merkezlerden,</w:t>
      </w:r>
      <w:proofErr w:type="gramEnd"/>
      <w:r w:rsidRPr="00BE62EF">
        <w:rPr>
          <w:sz w:val="24"/>
          <w:szCs w:val="24"/>
        </w:rPr>
        <w:t xml:space="preserve"> hem de aynı ağa bağlı idarece onay verilmiş noktalardan ulaşılabilecektir. Kameraların izlenmesi ve kontrol edilebilmesi için her izleme noktasında "Çok Monitörlü Operatör İzleme Konsolu" ve "kontrol klavyesi" </w:t>
      </w:r>
      <w:r w:rsidRPr="00BE62EF">
        <w:rPr>
          <w:sz w:val="24"/>
          <w:szCs w:val="24"/>
        </w:rPr>
        <w:lastRenderedPageBreak/>
        <w:t>bulunacaktır.</w:t>
      </w:r>
    </w:p>
    <w:p w14:paraId="2692B33D" w14:textId="77777777" w:rsidR="00034EEF" w:rsidRPr="00BE62EF" w:rsidRDefault="00034EEF" w:rsidP="00034EEF">
      <w:pPr>
        <w:spacing w:line="360" w:lineRule="auto"/>
        <w:jc w:val="both"/>
        <w:rPr>
          <w:sz w:val="24"/>
          <w:szCs w:val="24"/>
        </w:rPr>
      </w:pPr>
      <w:r w:rsidRPr="00BE62EF">
        <w:rPr>
          <w:sz w:val="24"/>
          <w:szCs w:val="24"/>
        </w:rPr>
        <w:t>Her bir izleme noktası kendi sorumluluk alanında bulunan kamera sayısının en az %25'i kadarını aynı anda izleyebilecek alt yapıya sahip olacaktır. İlgili İzleme Noktasına bağlı kamera sayısının 32’nin üzerinde olması durumunda, aynı anda izlenebilecek kamera sayısı 32’nin altında olmamalıdır.</w:t>
      </w:r>
    </w:p>
    <w:p w14:paraId="64F2FEA1" w14:textId="77777777" w:rsidR="00034EEF" w:rsidRPr="00BE62EF" w:rsidRDefault="00034EEF" w:rsidP="00034EEF">
      <w:pPr>
        <w:spacing w:line="360" w:lineRule="auto"/>
        <w:jc w:val="both"/>
        <w:rPr>
          <w:sz w:val="24"/>
          <w:szCs w:val="24"/>
        </w:rPr>
      </w:pPr>
      <w:r w:rsidRPr="00BE62EF">
        <w:rPr>
          <w:sz w:val="24"/>
          <w:szCs w:val="24"/>
        </w:rPr>
        <w:t>Çok Monitörlü İzleme Konsolları iki monitörlü ve kontrol klavyeli olacaktır.</w:t>
      </w:r>
    </w:p>
    <w:p w14:paraId="591F4DAA" w14:textId="77777777" w:rsidR="00034EEF" w:rsidRPr="00BE62EF" w:rsidRDefault="00034EEF" w:rsidP="00034EEF">
      <w:pPr>
        <w:spacing w:line="360" w:lineRule="auto"/>
        <w:jc w:val="both"/>
        <w:rPr>
          <w:sz w:val="24"/>
          <w:szCs w:val="24"/>
        </w:rPr>
      </w:pPr>
      <w:r w:rsidRPr="00BE62EF">
        <w:rPr>
          <w:sz w:val="24"/>
          <w:szCs w:val="24"/>
        </w:rPr>
        <w:t>Tüm ekranlardan aynı anda 1-4-9-16-24 kamera izlenebilecektir. Ekranlar en az 40” LED olacaktır. Merkezde tesis edilecek olan izleme sisteminde toplam sistemin kamera sayısının en az %25’i kadarı aynı anda izlenebilecektir. Bu sayı 32’nin altında olmamalıdır. Ayrıca merkezde gerekli sistem yönetimi için en az bir adet "Sistem Yönetim İstasyonu" bulunacaktır ve gerektiğinde bu istasyonların da çıkışı Video Wall'a verilebilecektir.</w:t>
      </w:r>
    </w:p>
    <w:p w14:paraId="20F3512B" w14:textId="77777777" w:rsidR="00034EEF" w:rsidRPr="00BE62EF" w:rsidRDefault="00034EEF" w:rsidP="00034EEF">
      <w:pPr>
        <w:spacing w:line="360" w:lineRule="auto"/>
        <w:jc w:val="both"/>
        <w:rPr>
          <w:sz w:val="24"/>
          <w:szCs w:val="24"/>
        </w:rPr>
      </w:pPr>
      <w:r w:rsidRPr="00BE62EF">
        <w:rPr>
          <w:sz w:val="24"/>
          <w:szCs w:val="24"/>
        </w:rPr>
        <w:t>En az bir adet Sistem Denetim ve Güvenlik Yönetim Sunucusu merkezde bulunacak ve tüm sistemi yönetebilecektir.</w:t>
      </w:r>
    </w:p>
    <w:p w14:paraId="317DB35E" w14:textId="77777777" w:rsidR="00034EEF" w:rsidRPr="00BE62EF" w:rsidRDefault="00034EEF" w:rsidP="00034EEF">
      <w:pPr>
        <w:spacing w:line="360" w:lineRule="auto"/>
        <w:jc w:val="both"/>
        <w:rPr>
          <w:sz w:val="24"/>
          <w:szCs w:val="24"/>
        </w:rPr>
      </w:pPr>
      <w:r w:rsidRPr="00BE62EF">
        <w:rPr>
          <w:sz w:val="24"/>
          <w:szCs w:val="24"/>
        </w:rPr>
        <w:t>Her kamera için bağlı bulundukları görüntü toplama merkezinde en az 30 günlük görüntü arşiv kaydı tutulacaktır. Kayıtlar, her kameradan H.264 formatında gerçek zamanlı olarak yapılacaktır.</w:t>
      </w:r>
    </w:p>
    <w:p w14:paraId="3E56E155" w14:textId="77777777" w:rsidR="00034EEF" w:rsidRPr="00BE62EF" w:rsidRDefault="00034EEF" w:rsidP="00034EEF">
      <w:pPr>
        <w:spacing w:line="360" w:lineRule="auto"/>
        <w:jc w:val="both"/>
        <w:rPr>
          <w:sz w:val="24"/>
          <w:szCs w:val="24"/>
        </w:rPr>
      </w:pPr>
      <w:r w:rsidRPr="00BE62EF">
        <w:rPr>
          <w:sz w:val="24"/>
          <w:szCs w:val="24"/>
        </w:rPr>
        <w:t>CCTV sistemi, 7 gün / 24 saat çalışma özelliğine sahip ve güvenlik sistemi gereksinimlerini karşılayacak yapıda olacaktır.</w:t>
      </w:r>
    </w:p>
    <w:p w14:paraId="260F5EF6" w14:textId="77777777" w:rsidR="00034EEF" w:rsidRPr="00BE62EF" w:rsidRDefault="00034EEF" w:rsidP="00034EEF">
      <w:pPr>
        <w:spacing w:line="360" w:lineRule="auto"/>
        <w:jc w:val="both"/>
        <w:rPr>
          <w:sz w:val="24"/>
          <w:szCs w:val="24"/>
        </w:rPr>
      </w:pPr>
      <w:r w:rsidRPr="00BE62EF">
        <w:rPr>
          <w:sz w:val="24"/>
          <w:szCs w:val="24"/>
        </w:rPr>
        <w:t>CCTV Sistemi; gün ışığında ve gece her türlü yapay aydınlatma koşullarında, kapalı ve açık alanlarda iyi görüntü sağlayacak yeteneğe sahip olacaktır.</w:t>
      </w:r>
    </w:p>
    <w:p w14:paraId="36BAB81E" w14:textId="77777777" w:rsidR="00034EEF" w:rsidRPr="00BE62EF" w:rsidRDefault="00034EEF" w:rsidP="00034EEF">
      <w:pPr>
        <w:spacing w:line="360" w:lineRule="auto"/>
        <w:jc w:val="both"/>
        <w:rPr>
          <w:sz w:val="24"/>
          <w:szCs w:val="24"/>
        </w:rPr>
      </w:pPr>
      <w:r w:rsidRPr="00BE62EF">
        <w:rPr>
          <w:sz w:val="24"/>
          <w:szCs w:val="24"/>
        </w:rPr>
        <w:t>Sistem, uluslararası standartlara uygun olarak tesis edilecektir.</w:t>
      </w:r>
    </w:p>
    <w:p w14:paraId="34362BF1" w14:textId="77777777" w:rsidR="00034EEF" w:rsidRPr="00BE62EF" w:rsidRDefault="00034EEF" w:rsidP="00034EEF">
      <w:pPr>
        <w:spacing w:line="360" w:lineRule="auto"/>
        <w:jc w:val="both"/>
        <w:rPr>
          <w:sz w:val="24"/>
          <w:szCs w:val="24"/>
        </w:rPr>
      </w:pPr>
      <w:r w:rsidRPr="00BE62EF">
        <w:rPr>
          <w:sz w:val="24"/>
          <w:szCs w:val="24"/>
        </w:rPr>
        <w:t>Sistem, tesis içindeki ve dışındaki kritik mahalleri izlemek, binaya ve/veya içindeki bireylere yönelik olası saldırılara karsı caydırıcı faktör olarak kullanılmak üzere kurulacaktır.</w:t>
      </w:r>
    </w:p>
    <w:p w14:paraId="1D409C9C" w14:textId="77777777" w:rsidR="00034EEF" w:rsidRPr="00BE62EF" w:rsidRDefault="00034EEF" w:rsidP="00034EEF">
      <w:pPr>
        <w:spacing w:line="360" w:lineRule="auto"/>
        <w:jc w:val="both"/>
        <w:rPr>
          <w:sz w:val="24"/>
          <w:szCs w:val="24"/>
        </w:rPr>
      </w:pPr>
      <w:r w:rsidRPr="00BE62EF">
        <w:rPr>
          <w:sz w:val="24"/>
          <w:szCs w:val="24"/>
        </w:rPr>
        <w:t>İzlenilen tüm görüntüler kaydedilecek ve olası bir olay karsısında bu görüntüler tespit ve kanıt için kullanılacaktır.</w:t>
      </w:r>
    </w:p>
    <w:p w14:paraId="52C4E144" w14:textId="77777777" w:rsidR="00034EEF" w:rsidRPr="00BE62EF" w:rsidRDefault="00034EEF" w:rsidP="00034EEF">
      <w:pPr>
        <w:spacing w:line="360" w:lineRule="auto"/>
        <w:jc w:val="both"/>
        <w:rPr>
          <w:sz w:val="24"/>
          <w:szCs w:val="24"/>
        </w:rPr>
      </w:pPr>
      <w:r w:rsidRPr="00BE62EF">
        <w:rPr>
          <w:sz w:val="24"/>
          <w:szCs w:val="24"/>
        </w:rPr>
        <w:t>Sistemde kullanılacak tüm ekipmanlar, muteber üretici firmalar tarafından tasarlanmış ve üretilmiş olacaktır.</w:t>
      </w:r>
    </w:p>
    <w:p w14:paraId="6602CA50" w14:textId="77777777" w:rsidR="00034EEF" w:rsidRPr="00BE62EF" w:rsidRDefault="00034EEF" w:rsidP="00034EEF">
      <w:pPr>
        <w:spacing w:line="360" w:lineRule="auto"/>
        <w:jc w:val="both"/>
        <w:rPr>
          <w:sz w:val="24"/>
          <w:szCs w:val="24"/>
        </w:rPr>
      </w:pPr>
      <w:r w:rsidRPr="00BE62EF">
        <w:rPr>
          <w:sz w:val="24"/>
          <w:szCs w:val="24"/>
        </w:rPr>
        <w:t>Seri üretimi yapılan ekipmanlar teklif edilecektir.</w:t>
      </w:r>
    </w:p>
    <w:p w14:paraId="14184C63" w14:textId="77777777" w:rsidR="00034EEF" w:rsidRPr="00BE62EF" w:rsidRDefault="00034EEF" w:rsidP="00034EEF">
      <w:pPr>
        <w:spacing w:line="360" w:lineRule="auto"/>
        <w:jc w:val="both"/>
        <w:rPr>
          <w:sz w:val="24"/>
          <w:szCs w:val="24"/>
        </w:rPr>
      </w:pPr>
      <w:r w:rsidRPr="00BE62EF">
        <w:rPr>
          <w:sz w:val="24"/>
          <w:szCs w:val="24"/>
        </w:rPr>
        <w:t>Teklif veren firmalar, kayıt platformlarını şartnamede tanımlanan kriterleri sağlamak kaydıyla kendileri konfigüre ederek gerekli HDD kapasitesi ile temin edeceklerdir.</w:t>
      </w:r>
    </w:p>
    <w:p w14:paraId="033725F8" w14:textId="77777777" w:rsidR="00034EEF" w:rsidRPr="00BE62EF" w:rsidRDefault="00034EEF" w:rsidP="00034EEF">
      <w:pPr>
        <w:spacing w:line="360" w:lineRule="auto"/>
        <w:jc w:val="both"/>
        <w:rPr>
          <w:sz w:val="24"/>
          <w:szCs w:val="24"/>
        </w:rPr>
      </w:pPr>
      <w:r w:rsidRPr="00BE62EF">
        <w:rPr>
          <w:sz w:val="24"/>
          <w:szCs w:val="24"/>
        </w:rPr>
        <w:t>Sistem, diğer güvenlik sistemleri ile entegre olabilecek yapıda olacaktır. Önceden tanımlanmış bir alarm durumunda, spesifik bir kameranın görüntüsü spesifik bir monitörde görüntülenebilecektir.</w:t>
      </w:r>
    </w:p>
    <w:p w14:paraId="75B850D0" w14:textId="77777777" w:rsidR="00034EEF" w:rsidRPr="00BE62EF" w:rsidRDefault="00034EEF" w:rsidP="00034EEF">
      <w:pPr>
        <w:spacing w:line="360" w:lineRule="auto"/>
        <w:jc w:val="both"/>
        <w:rPr>
          <w:sz w:val="24"/>
          <w:szCs w:val="24"/>
        </w:rPr>
      </w:pPr>
      <w:r w:rsidRPr="00BE62EF">
        <w:rPr>
          <w:sz w:val="24"/>
          <w:szCs w:val="24"/>
        </w:rPr>
        <w:t xml:space="preserve">Güvenlik kontrol merkezindeki kamera görüntüleri kullanıcı tarafından istenilen monitöre </w:t>
      </w:r>
      <w:r w:rsidRPr="00BE62EF">
        <w:rPr>
          <w:sz w:val="24"/>
          <w:szCs w:val="24"/>
        </w:rPr>
        <w:lastRenderedPageBreak/>
        <w:t xml:space="preserve">aktarılabilmeli ve kameraların </w:t>
      </w:r>
      <w:proofErr w:type="spellStart"/>
      <w:r w:rsidRPr="00BE62EF">
        <w:rPr>
          <w:sz w:val="24"/>
          <w:szCs w:val="24"/>
        </w:rPr>
        <w:t>pan</w:t>
      </w:r>
      <w:proofErr w:type="spellEnd"/>
      <w:r w:rsidRPr="00BE62EF">
        <w:rPr>
          <w:sz w:val="24"/>
          <w:szCs w:val="24"/>
        </w:rPr>
        <w:t xml:space="preserve">, </w:t>
      </w:r>
      <w:proofErr w:type="spellStart"/>
      <w:r w:rsidRPr="00BE62EF">
        <w:rPr>
          <w:sz w:val="24"/>
          <w:szCs w:val="24"/>
        </w:rPr>
        <w:t>tilt</w:t>
      </w:r>
      <w:proofErr w:type="spellEnd"/>
      <w:r w:rsidRPr="00BE62EF">
        <w:rPr>
          <w:sz w:val="24"/>
          <w:szCs w:val="24"/>
        </w:rPr>
        <w:t xml:space="preserve">, </w:t>
      </w:r>
      <w:proofErr w:type="spellStart"/>
      <w:r w:rsidRPr="00BE62EF">
        <w:rPr>
          <w:sz w:val="24"/>
          <w:szCs w:val="24"/>
        </w:rPr>
        <w:t>zoom</w:t>
      </w:r>
      <w:proofErr w:type="spellEnd"/>
      <w:r w:rsidRPr="00BE62EF">
        <w:rPr>
          <w:sz w:val="24"/>
          <w:szCs w:val="24"/>
        </w:rPr>
        <w:t xml:space="preserve"> ve programlanabilir özellikleri kullanılabilmelidir.</w:t>
      </w:r>
    </w:p>
    <w:p w14:paraId="3B0144D6" w14:textId="77777777" w:rsidR="00034EEF" w:rsidRPr="00BE62EF" w:rsidRDefault="00034EEF" w:rsidP="00034EEF">
      <w:pPr>
        <w:spacing w:line="360" w:lineRule="auto"/>
        <w:jc w:val="both"/>
        <w:rPr>
          <w:sz w:val="24"/>
          <w:szCs w:val="24"/>
        </w:rPr>
      </w:pPr>
      <w:r w:rsidRPr="00BE62EF">
        <w:rPr>
          <w:sz w:val="24"/>
          <w:szCs w:val="24"/>
        </w:rPr>
        <w:t>Hareketli kameraların kullanıcı tarafından belirlenen hedeflere programlanabilme özelliği bulunmalıdır.</w:t>
      </w:r>
    </w:p>
    <w:p w14:paraId="3ABA874E" w14:textId="77777777" w:rsidR="00034EEF" w:rsidRPr="00BE62EF" w:rsidRDefault="00034EEF" w:rsidP="00034EEF">
      <w:pPr>
        <w:spacing w:line="360" w:lineRule="auto"/>
        <w:jc w:val="both"/>
        <w:rPr>
          <w:sz w:val="24"/>
          <w:szCs w:val="24"/>
        </w:rPr>
      </w:pPr>
      <w:r w:rsidRPr="00BE62EF">
        <w:rPr>
          <w:sz w:val="24"/>
          <w:szCs w:val="24"/>
        </w:rPr>
        <w:t>Hareketli kameraların programlanması, sistem yazılımındaki menüler ile operatör tarafından kolayca yapılabilecektir.</w:t>
      </w:r>
    </w:p>
    <w:p w14:paraId="20E592B4" w14:textId="77777777" w:rsidR="00034EEF" w:rsidRPr="00BE62EF" w:rsidRDefault="00034EEF" w:rsidP="00034EEF">
      <w:pPr>
        <w:spacing w:line="360" w:lineRule="auto"/>
        <w:jc w:val="both"/>
        <w:rPr>
          <w:sz w:val="24"/>
          <w:szCs w:val="24"/>
        </w:rPr>
      </w:pPr>
      <w:r w:rsidRPr="00BE62EF">
        <w:rPr>
          <w:sz w:val="24"/>
          <w:szCs w:val="24"/>
        </w:rPr>
        <w:t>Kameraları seçmek için kullanılacak kontrol birimleri operatör tarafından kolayca kullanılabilecektir.</w:t>
      </w:r>
    </w:p>
    <w:p w14:paraId="2239D54A" w14:textId="77777777" w:rsidR="00034EEF" w:rsidRPr="00BE62EF" w:rsidRDefault="00034EEF" w:rsidP="00034EEF">
      <w:pPr>
        <w:spacing w:line="360" w:lineRule="auto"/>
        <w:jc w:val="both"/>
        <w:rPr>
          <w:sz w:val="24"/>
          <w:szCs w:val="24"/>
        </w:rPr>
      </w:pPr>
      <w:r w:rsidRPr="00BE62EF">
        <w:rPr>
          <w:sz w:val="24"/>
          <w:szCs w:val="24"/>
        </w:rPr>
        <w:t xml:space="preserve">Sistem içinde yer alan bütün ekipmanların beslemeleri aynı fazdan yapılacaktır. Sistemde UPS kullanılacak ve bu </w:t>
      </w:r>
      <w:proofErr w:type="spellStart"/>
      <w:r w:rsidRPr="00BE62EF">
        <w:rPr>
          <w:sz w:val="24"/>
          <w:szCs w:val="24"/>
        </w:rPr>
        <w:t>UPS’in</w:t>
      </w:r>
      <w:proofErr w:type="spellEnd"/>
      <w:r w:rsidRPr="00BE62EF">
        <w:rPr>
          <w:sz w:val="24"/>
          <w:szCs w:val="24"/>
        </w:rPr>
        <w:t xml:space="preserve"> beslemesi de mutlaka aynı fazdan olacaktır.</w:t>
      </w:r>
    </w:p>
    <w:p w14:paraId="1FB83FD1" w14:textId="77777777" w:rsidR="00034EEF" w:rsidRPr="00BE62EF" w:rsidRDefault="00034EEF" w:rsidP="00034EEF">
      <w:pPr>
        <w:spacing w:line="360" w:lineRule="auto"/>
        <w:jc w:val="both"/>
        <w:rPr>
          <w:sz w:val="24"/>
          <w:szCs w:val="24"/>
        </w:rPr>
      </w:pPr>
      <w:r w:rsidRPr="00BE62EF">
        <w:rPr>
          <w:sz w:val="24"/>
          <w:szCs w:val="24"/>
        </w:rPr>
        <w:t>Sistem içinde kullanılacak kameralar 12VDC veya 24VAC olmalıdır.</w:t>
      </w:r>
    </w:p>
    <w:p w14:paraId="7A74F6C9" w14:textId="77777777" w:rsidR="00034EEF" w:rsidRPr="00BE62EF" w:rsidRDefault="00034EEF" w:rsidP="00034EEF">
      <w:pPr>
        <w:spacing w:line="360" w:lineRule="auto"/>
        <w:jc w:val="both"/>
        <w:rPr>
          <w:sz w:val="24"/>
          <w:szCs w:val="24"/>
        </w:rPr>
      </w:pPr>
      <w:r w:rsidRPr="00BE62EF">
        <w:rPr>
          <w:sz w:val="24"/>
          <w:szCs w:val="24"/>
        </w:rPr>
        <w:t>Harici üniteler için mesafeler göz önüne alınarak 220VAC kullanılabilir.</w:t>
      </w:r>
    </w:p>
    <w:p w14:paraId="742C7042" w14:textId="77777777" w:rsidR="00034EEF" w:rsidRPr="00BE62EF" w:rsidRDefault="00034EEF" w:rsidP="00034EEF">
      <w:pPr>
        <w:spacing w:line="360" w:lineRule="auto"/>
        <w:jc w:val="both"/>
        <w:rPr>
          <w:sz w:val="24"/>
          <w:szCs w:val="24"/>
        </w:rPr>
      </w:pPr>
      <w:r w:rsidRPr="00BE62EF">
        <w:rPr>
          <w:sz w:val="24"/>
          <w:szCs w:val="24"/>
        </w:rPr>
        <w:t>CCTV sistemi IP kameralar kullanılarak tesis edilecektir.</w:t>
      </w:r>
    </w:p>
    <w:p w14:paraId="67DB7BE6" w14:textId="77777777" w:rsidR="00034EEF" w:rsidRPr="00BE62EF" w:rsidRDefault="00034EEF" w:rsidP="00034EEF">
      <w:pPr>
        <w:spacing w:line="360" w:lineRule="auto"/>
        <w:jc w:val="both"/>
        <w:rPr>
          <w:sz w:val="24"/>
          <w:szCs w:val="24"/>
        </w:rPr>
      </w:pPr>
      <w:r w:rsidRPr="00BE62EF">
        <w:rPr>
          <w:sz w:val="24"/>
          <w:szCs w:val="24"/>
        </w:rPr>
        <w:t>Sistem, uzaktan erişim ve kontrol imkânı sağlayacaktır.</w:t>
      </w:r>
    </w:p>
    <w:p w14:paraId="6A2D245B" w14:textId="77777777" w:rsidR="00034EEF" w:rsidRPr="00BE62EF" w:rsidRDefault="00034EEF" w:rsidP="00034EEF">
      <w:pPr>
        <w:spacing w:line="360" w:lineRule="auto"/>
        <w:jc w:val="both"/>
        <w:rPr>
          <w:sz w:val="24"/>
          <w:szCs w:val="24"/>
        </w:rPr>
      </w:pPr>
      <w:r w:rsidRPr="00BE62EF">
        <w:rPr>
          <w:sz w:val="24"/>
          <w:szCs w:val="24"/>
        </w:rPr>
        <w:t>Teklif edilen ürünler DOC (</w:t>
      </w:r>
      <w:proofErr w:type="spellStart"/>
      <w:r w:rsidRPr="00BE62EF">
        <w:rPr>
          <w:sz w:val="24"/>
          <w:szCs w:val="24"/>
        </w:rPr>
        <w:t>Declaration</w:t>
      </w:r>
      <w:proofErr w:type="spellEnd"/>
      <w:r w:rsidRPr="00BE62EF">
        <w:rPr>
          <w:sz w:val="24"/>
          <w:szCs w:val="24"/>
        </w:rPr>
        <w:t xml:space="preserve"> of </w:t>
      </w:r>
      <w:proofErr w:type="spellStart"/>
      <w:r w:rsidRPr="00BE62EF">
        <w:rPr>
          <w:sz w:val="24"/>
          <w:szCs w:val="24"/>
        </w:rPr>
        <w:t>Confirmity</w:t>
      </w:r>
      <w:proofErr w:type="spellEnd"/>
      <w:r w:rsidRPr="00BE62EF">
        <w:rPr>
          <w:sz w:val="24"/>
          <w:szCs w:val="24"/>
        </w:rPr>
        <w:t>) CE belgelerine sahip olacak ve ISO9001:2000 kalite belgesine sahip üreticilerin ürünü olacaktır.</w:t>
      </w:r>
    </w:p>
    <w:p w14:paraId="60D8B649" w14:textId="77777777" w:rsidR="00034EEF" w:rsidRPr="00BE62EF" w:rsidRDefault="00034EEF" w:rsidP="00034EEF">
      <w:pPr>
        <w:spacing w:line="360" w:lineRule="auto"/>
        <w:jc w:val="both"/>
        <w:rPr>
          <w:sz w:val="24"/>
          <w:szCs w:val="24"/>
        </w:rPr>
      </w:pPr>
    </w:p>
    <w:p w14:paraId="74D5F8B1" w14:textId="77777777" w:rsidR="00034EEF" w:rsidRPr="00BE62EF" w:rsidRDefault="00034EEF" w:rsidP="00034EEF">
      <w:pPr>
        <w:spacing w:line="360" w:lineRule="auto"/>
        <w:jc w:val="both"/>
        <w:rPr>
          <w:b/>
          <w:sz w:val="24"/>
          <w:szCs w:val="24"/>
          <w:highlight w:val="lightGray"/>
        </w:rPr>
      </w:pPr>
    </w:p>
    <w:p w14:paraId="4FB286E6"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SİSTEM EKİPMANLARI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0EEE1547" w14:textId="77777777" w:rsidR="00034EEF" w:rsidRPr="00BE62EF" w:rsidRDefault="00034EEF" w:rsidP="00034EEF">
      <w:pPr>
        <w:pStyle w:val="Default"/>
        <w:rPr>
          <w:rFonts w:ascii="Times New Roman" w:hAnsi="Times New Roman" w:cs="Times New Roman"/>
          <w:color w:val="auto"/>
        </w:rPr>
      </w:pPr>
    </w:p>
    <w:p w14:paraId="5EB2F199" w14:textId="77777777" w:rsidR="00034EEF" w:rsidRPr="00BE62EF" w:rsidRDefault="00034EEF" w:rsidP="00034EEF">
      <w:pPr>
        <w:pStyle w:val="Default"/>
        <w:spacing w:line="360" w:lineRule="auto"/>
        <w:jc w:val="both"/>
        <w:rPr>
          <w:rFonts w:ascii="Times New Roman" w:hAnsi="Times New Roman" w:cs="Times New Roman"/>
          <w:color w:val="auto"/>
        </w:rPr>
      </w:pPr>
      <w:r w:rsidRPr="00BE62EF">
        <w:rPr>
          <w:rFonts w:ascii="Times New Roman" w:hAnsi="Times New Roman" w:cs="Times New Roman"/>
          <w:b/>
        </w:rPr>
        <w:t>B.1. Kameralar</w:t>
      </w:r>
    </w:p>
    <w:p w14:paraId="11EB6C40" w14:textId="77777777" w:rsidR="00034EEF" w:rsidRPr="00BE62EF" w:rsidRDefault="00034EEF" w:rsidP="00034EEF">
      <w:pPr>
        <w:pStyle w:val="ListeParagraf"/>
        <w:adjustRightInd w:val="0"/>
        <w:spacing w:line="360" w:lineRule="auto"/>
        <w:jc w:val="both"/>
        <w:rPr>
          <w:i/>
          <w:sz w:val="24"/>
          <w:szCs w:val="24"/>
        </w:rPr>
      </w:pPr>
      <w:r w:rsidRPr="00BE62EF">
        <w:rPr>
          <w:i/>
          <w:sz w:val="24"/>
          <w:szCs w:val="24"/>
        </w:rPr>
        <w:t xml:space="preserve">B1.1 Harici Ortam Kullanımı için Gündüz/Gece Sabit IP Kamera    </w:t>
      </w:r>
    </w:p>
    <w:p w14:paraId="0FA49BC9" w14:textId="77777777" w:rsidR="00034EEF" w:rsidRPr="00BE62EF" w:rsidRDefault="00034EEF" w:rsidP="00034EEF">
      <w:pPr>
        <w:widowControl/>
        <w:numPr>
          <w:ilvl w:val="0"/>
          <w:numId w:val="347"/>
        </w:numPr>
        <w:autoSpaceDE/>
        <w:autoSpaceDN/>
        <w:spacing w:before="120" w:line="360" w:lineRule="auto"/>
        <w:ind w:left="714" w:hanging="357"/>
        <w:jc w:val="both"/>
        <w:rPr>
          <w:sz w:val="24"/>
          <w:szCs w:val="24"/>
        </w:rPr>
      </w:pPr>
      <w:r w:rsidRPr="00BE62EF">
        <w:rPr>
          <w:sz w:val="24"/>
          <w:szCs w:val="24"/>
        </w:rPr>
        <w:t>262 mm uzunluğuna kadar kamera ve lens yapısını dış şartlardan korumak amaçlı olacaktır.</w:t>
      </w:r>
    </w:p>
    <w:p w14:paraId="38F91AE7" w14:textId="77777777" w:rsidR="00034EEF" w:rsidRPr="00BE62EF" w:rsidRDefault="00034EEF" w:rsidP="00034EEF">
      <w:pPr>
        <w:widowControl/>
        <w:numPr>
          <w:ilvl w:val="0"/>
          <w:numId w:val="347"/>
        </w:numPr>
        <w:autoSpaceDE/>
        <w:autoSpaceDN/>
        <w:spacing w:before="120" w:line="360" w:lineRule="auto"/>
        <w:ind w:left="714" w:hanging="357"/>
        <w:jc w:val="both"/>
        <w:rPr>
          <w:sz w:val="24"/>
          <w:szCs w:val="24"/>
        </w:rPr>
      </w:pPr>
      <w:r w:rsidRPr="00BE62EF">
        <w:rPr>
          <w:sz w:val="24"/>
          <w:szCs w:val="24"/>
        </w:rPr>
        <w:t>IP 66 olacaktır.</w:t>
      </w:r>
    </w:p>
    <w:p w14:paraId="4789E230" w14:textId="77777777" w:rsidR="00034EEF" w:rsidRPr="00BE62EF" w:rsidRDefault="00034EEF" w:rsidP="00034EEF">
      <w:pPr>
        <w:widowControl/>
        <w:numPr>
          <w:ilvl w:val="0"/>
          <w:numId w:val="347"/>
        </w:numPr>
        <w:autoSpaceDE/>
        <w:autoSpaceDN/>
        <w:spacing w:before="120" w:line="360" w:lineRule="auto"/>
        <w:ind w:left="714" w:hanging="357"/>
        <w:jc w:val="both"/>
        <w:rPr>
          <w:sz w:val="24"/>
          <w:szCs w:val="24"/>
        </w:rPr>
      </w:pPr>
      <w:r w:rsidRPr="00BE62EF">
        <w:rPr>
          <w:sz w:val="24"/>
          <w:szCs w:val="24"/>
        </w:rPr>
        <w:t>Isıtıcılı olacak ve kamerayı güneşten korumak için güneşliğe sahip olacaktır.</w:t>
      </w:r>
    </w:p>
    <w:p w14:paraId="0FB73637" w14:textId="77777777" w:rsidR="00034EEF" w:rsidRPr="00BE62EF" w:rsidRDefault="00034EEF" w:rsidP="00034EEF">
      <w:pPr>
        <w:widowControl/>
        <w:numPr>
          <w:ilvl w:val="0"/>
          <w:numId w:val="347"/>
        </w:numPr>
        <w:autoSpaceDE/>
        <w:autoSpaceDN/>
        <w:spacing w:before="120" w:line="360" w:lineRule="auto"/>
        <w:ind w:left="714" w:hanging="357"/>
        <w:jc w:val="both"/>
        <w:rPr>
          <w:sz w:val="24"/>
          <w:szCs w:val="24"/>
        </w:rPr>
      </w:pPr>
      <w:r w:rsidRPr="00BE62EF">
        <w:rPr>
          <w:sz w:val="24"/>
          <w:szCs w:val="24"/>
        </w:rPr>
        <w:t>Kamera montaj ayağı gizli kablo kanallı ve muhafaza montajına uygun olacaktır.</w:t>
      </w:r>
    </w:p>
    <w:p w14:paraId="02A7893E" w14:textId="77777777" w:rsidR="00034EEF" w:rsidRPr="00BE62EF" w:rsidRDefault="00034EEF" w:rsidP="00034EEF">
      <w:pPr>
        <w:widowControl/>
        <w:numPr>
          <w:ilvl w:val="0"/>
          <w:numId w:val="347"/>
        </w:numPr>
        <w:autoSpaceDE/>
        <w:autoSpaceDN/>
        <w:spacing w:before="120" w:line="360" w:lineRule="auto"/>
        <w:ind w:left="714" w:hanging="357"/>
        <w:jc w:val="both"/>
        <w:rPr>
          <w:sz w:val="24"/>
          <w:szCs w:val="24"/>
        </w:rPr>
      </w:pPr>
      <w:r w:rsidRPr="00BE62EF">
        <w:rPr>
          <w:bCs/>
          <w:sz w:val="24"/>
          <w:szCs w:val="24"/>
        </w:rPr>
        <w:t>Progresif taramalı, en az 1/3” CMOS görüntü sensörü olmalıdır.</w:t>
      </w:r>
    </w:p>
    <w:p w14:paraId="7048B7E8"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Merkezden ve kamera üzerinden otomatik </w:t>
      </w:r>
      <w:proofErr w:type="spellStart"/>
      <w:r w:rsidRPr="00BE62EF">
        <w:rPr>
          <w:bCs/>
          <w:sz w:val="24"/>
          <w:szCs w:val="24"/>
        </w:rPr>
        <w:t>focus</w:t>
      </w:r>
      <w:proofErr w:type="spellEnd"/>
      <w:r w:rsidRPr="00BE62EF">
        <w:rPr>
          <w:bCs/>
          <w:sz w:val="24"/>
          <w:szCs w:val="24"/>
        </w:rPr>
        <w:t xml:space="preserve"> ayarı yapmayı mümkün kılan Motorlu tipte, Otomatik </w:t>
      </w:r>
      <w:proofErr w:type="spellStart"/>
      <w:r w:rsidRPr="00BE62EF">
        <w:rPr>
          <w:bCs/>
          <w:sz w:val="24"/>
          <w:szCs w:val="24"/>
        </w:rPr>
        <w:t>back-focus</w:t>
      </w:r>
      <w:proofErr w:type="spellEnd"/>
      <w:r w:rsidRPr="00BE62EF">
        <w:rPr>
          <w:bCs/>
          <w:sz w:val="24"/>
          <w:szCs w:val="24"/>
        </w:rPr>
        <w:t xml:space="preserve"> özelliği olmalıdır.</w:t>
      </w:r>
    </w:p>
    <w:p w14:paraId="30C43BD1"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Mekanik Tip Filtreli, Otomatik </w:t>
      </w:r>
      <w:proofErr w:type="spellStart"/>
      <w:r w:rsidRPr="00BE62EF">
        <w:rPr>
          <w:bCs/>
          <w:sz w:val="24"/>
          <w:szCs w:val="24"/>
        </w:rPr>
        <w:t>day</w:t>
      </w:r>
      <w:proofErr w:type="spellEnd"/>
      <w:r w:rsidRPr="00BE62EF">
        <w:rPr>
          <w:bCs/>
          <w:sz w:val="24"/>
          <w:szCs w:val="24"/>
        </w:rPr>
        <w:t>/</w:t>
      </w:r>
      <w:proofErr w:type="spellStart"/>
      <w:r w:rsidRPr="00BE62EF">
        <w:rPr>
          <w:bCs/>
          <w:sz w:val="24"/>
          <w:szCs w:val="24"/>
        </w:rPr>
        <w:t>night</w:t>
      </w:r>
      <w:proofErr w:type="spellEnd"/>
      <w:r w:rsidRPr="00BE62EF">
        <w:rPr>
          <w:bCs/>
          <w:sz w:val="24"/>
          <w:szCs w:val="24"/>
        </w:rPr>
        <w:t xml:space="preserve"> özelliği olmalıdır.</w:t>
      </w:r>
    </w:p>
    <w:p w14:paraId="73378721"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lastRenderedPageBreak/>
        <w:t xml:space="preserve">Elektronik </w:t>
      </w:r>
      <w:proofErr w:type="spellStart"/>
      <w:r w:rsidRPr="00BE62EF">
        <w:rPr>
          <w:bCs/>
          <w:sz w:val="24"/>
          <w:szCs w:val="24"/>
        </w:rPr>
        <w:t>Shutter</w:t>
      </w:r>
      <w:proofErr w:type="spellEnd"/>
      <w:r w:rsidRPr="00BE62EF">
        <w:rPr>
          <w:bCs/>
          <w:sz w:val="24"/>
          <w:szCs w:val="24"/>
        </w:rPr>
        <w:t xml:space="preserve"> hızı 1/50 ile 1/100000 saniye aralığında otomatik olarak değişebilir olmalıdır.</w:t>
      </w:r>
    </w:p>
    <w:p w14:paraId="344804C2"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H.264 sıkıştırma formatında minimum 3 bağımsız farklı ayarlanabilen görüntü akışı, Motion JPEG formatında asgari bir görüntü akışıverebilmelidir.</w:t>
      </w:r>
    </w:p>
    <w:p w14:paraId="49EB6569"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Kamera 1920x1080 (Full-HD) çözünürlükte saniyede en az 25 resim H.264 Main Profil formatında video verebilmelidir. </w:t>
      </w:r>
    </w:p>
    <w:p w14:paraId="669E4C4D"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Kamera kendi üzerinde dahili hareket algılama ve kameranın yönünün değiştirilmesi veya önünün kapatılması gibi sabotaj algılama fonksiyonları bulunmalıdır.</w:t>
      </w:r>
    </w:p>
    <w:p w14:paraId="61E21A09"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Minimum 90 dB Dinamik Işık Aralığına (WDR) sahip olmalıdır, beyaz dengesi özelliklerine sahip olmalıdır.</w:t>
      </w:r>
    </w:p>
    <w:p w14:paraId="3A0DB2F9"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HTTPS şifreleme ile ilave güvenlik özellikleri olmalıdır.</w:t>
      </w:r>
    </w:p>
    <w:p w14:paraId="3A97BCEB"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10/100 </w:t>
      </w:r>
      <w:proofErr w:type="spellStart"/>
      <w:r w:rsidRPr="00BE62EF">
        <w:rPr>
          <w:bCs/>
          <w:sz w:val="24"/>
          <w:szCs w:val="24"/>
        </w:rPr>
        <w:t>BaseT</w:t>
      </w:r>
      <w:proofErr w:type="spellEnd"/>
      <w:r w:rsidRPr="00BE62EF">
        <w:rPr>
          <w:bCs/>
          <w:sz w:val="24"/>
          <w:szCs w:val="24"/>
        </w:rPr>
        <w:t xml:space="preserve"> otomatik hassasiyetli RJ45 Ethernet portu olmalıdır.</w:t>
      </w:r>
    </w:p>
    <w:p w14:paraId="6A3761A1"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Dahili web sunucusuna sahip ve IP adreslenebilir olmalıdır.</w:t>
      </w:r>
    </w:p>
    <w:p w14:paraId="69A94AA8"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Kamera, RTP, RTSP, Telnet, UDP, TCP, IP, HTTP, HTTPS, FTP, DHCP, IGMP v2/v3, ICMP, ARP, SMTP, SNTP, SNMP, 802.1x, </w:t>
      </w:r>
      <w:proofErr w:type="spellStart"/>
      <w:r w:rsidRPr="00BE62EF">
        <w:rPr>
          <w:bCs/>
          <w:sz w:val="24"/>
          <w:szCs w:val="24"/>
        </w:rPr>
        <w:t>UPnP</w:t>
      </w:r>
      <w:proofErr w:type="spellEnd"/>
      <w:r w:rsidRPr="00BE62EF">
        <w:rPr>
          <w:bCs/>
          <w:sz w:val="24"/>
          <w:szCs w:val="24"/>
        </w:rPr>
        <w:t xml:space="preserve"> protokollerini desteklemelidir.</w:t>
      </w:r>
    </w:p>
    <w:p w14:paraId="1EA201D3"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Kamerada Çift Yönlü Ses desteği için, </w:t>
      </w:r>
      <w:proofErr w:type="spellStart"/>
      <w:r w:rsidRPr="00BE62EF">
        <w:rPr>
          <w:bCs/>
          <w:sz w:val="24"/>
          <w:szCs w:val="24"/>
        </w:rPr>
        <w:t>line</w:t>
      </w:r>
      <w:proofErr w:type="spellEnd"/>
      <w:r w:rsidRPr="00BE62EF">
        <w:rPr>
          <w:bCs/>
          <w:sz w:val="24"/>
          <w:szCs w:val="24"/>
        </w:rPr>
        <w:t xml:space="preserve"> in (hat girişi) ile </w:t>
      </w:r>
      <w:proofErr w:type="spellStart"/>
      <w:r w:rsidRPr="00BE62EF">
        <w:rPr>
          <w:bCs/>
          <w:sz w:val="24"/>
          <w:szCs w:val="24"/>
        </w:rPr>
        <w:t>line</w:t>
      </w:r>
      <w:proofErr w:type="spellEnd"/>
      <w:r w:rsidRPr="00BE62EF">
        <w:rPr>
          <w:bCs/>
          <w:sz w:val="24"/>
          <w:szCs w:val="24"/>
        </w:rPr>
        <w:t xml:space="preserve"> </w:t>
      </w:r>
      <w:proofErr w:type="spellStart"/>
      <w:r w:rsidRPr="00BE62EF">
        <w:rPr>
          <w:bCs/>
          <w:sz w:val="24"/>
          <w:szCs w:val="24"/>
        </w:rPr>
        <w:t>out</w:t>
      </w:r>
      <w:proofErr w:type="spellEnd"/>
      <w:r w:rsidRPr="00BE62EF">
        <w:rPr>
          <w:bCs/>
          <w:sz w:val="24"/>
          <w:szCs w:val="24"/>
        </w:rPr>
        <w:t xml:space="preserve"> (hat çıkışı) olmalıdır.</w:t>
      </w:r>
    </w:p>
    <w:p w14:paraId="482CB99E"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Alarm koşullarına bağlı olarak uyarı almak veya herhangi bir harici cihazı tetiklemek için (kapı açma, ışık yakma, siren çaldırma gibi) kamera üzerinde en az 1 adet alarm girişi ve 1 adet alarm çıkışı için toplamda en az 2 adet I/O portu olmalıdır.</w:t>
      </w:r>
    </w:p>
    <w:p w14:paraId="76D9C48D" w14:textId="77777777" w:rsidR="00034EEF" w:rsidRPr="00BE62EF" w:rsidRDefault="00034EEF" w:rsidP="00034EEF">
      <w:pPr>
        <w:widowControl/>
        <w:numPr>
          <w:ilvl w:val="0"/>
          <w:numId w:val="347"/>
        </w:numPr>
        <w:autoSpaceDE/>
        <w:autoSpaceDN/>
        <w:rPr>
          <w:bCs/>
          <w:sz w:val="24"/>
          <w:szCs w:val="24"/>
        </w:rPr>
      </w:pPr>
      <w:r w:rsidRPr="00BE62EF">
        <w:rPr>
          <w:bCs/>
          <w:sz w:val="24"/>
          <w:szCs w:val="24"/>
        </w:rPr>
        <w:t xml:space="preserve">Üzerinde mikro SDHC /SDXC </w:t>
      </w:r>
      <w:proofErr w:type="spellStart"/>
      <w:r w:rsidRPr="00BE62EF">
        <w:rPr>
          <w:bCs/>
          <w:sz w:val="24"/>
          <w:szCs w:val="24"/>
        </w:rPr>
        <w:t>memory</w:t>
      </w:r>
      <w:proofErr w:type="spellEnd"/>
      <w:r w:rsidRPr="00BE62EF">
        <w:rPr>
          <w:bCs/>
          <w:sz w:val="24"/>
          <w:szCs w:val="24"/>
        </w:rPr>
        <w:t xml:space="preserve"> kartı takılabilmesi için uygun yuva olmalıdır. Kamera minimum 64 </w:t>
      </w:r>
      <w:proofErr w:type="spellStart"/>
      <w:r w:rsidRPr="00BE62EF">
        <w:rPr>
          <w:bCs/>
          <w:sz w:val="24"/>
          <w:szCs w:val="24"/>
        </w:rPr>
        <w:t>gb</w:t>
      </w:r>
      <w:proofErr w:type="spellEnd"/>
      <w:r w:rsidRPr="00BE62EF">
        <w:rPr>
          <w:bCs/>
          <w:sz w:val="24"/>
          <w:szCs w:val="24"/>
        </w:rPr>
        <w:t xml:space="preserve"> hafıza kartına sahip olmalıdır.</w:t>
      </w:r>
    </w:p>
    <w:p w14:paraId="1B56537B"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proofErr w:type="spellStart"/>
      <w:r w:rsidRPr="00BE62EF">
        <w:rPr>
          <w:bCs/>
          <w:sz w:val="24"/>
          <w:szCs w:val="24"/>
        </w:rPr>
        <w:t>Local</w:t>
      </w:r>
      <w:proofErr w:type="spellEnd"/>
      <w:r w:rsidRPr="00BE62EF">
        <w:rPr>
          <w:bCs/>
          <w:sz w:val="24"/>
          <w:szCs w:val="24"/>
        </w:rPr>
        <w:t xml:space="preserve"> </w:t>
      </w:r>
      <w:proofErr w:type="spellStart"/>
      <w:r w:rsidRPr="00BE62EF">
        <w:rPr>
          <w:bCs/>
          <w:sz w:val="24"/>
          <w:szCs w:val="24"/>
        </w:rPr>
        <w:t>storage</w:t>
      </w:r>
      <w:proofErr w:type="spellEnd"/>
      <w:r w:rsidRPr="00BE62EF">
        <w:rPr>
          <w:bCs/>
          <w:sz w:val="24"/>
          <w:szCs w:val="24"/>
        </w:rPr>
        <w:t xml:space="preserve"> (dahili depolama) alanına görüntü kaydı yapabilmelidir ve bu kaydı merkezde yapılan kaydın otomatik yedeklemesi şeklinde yapabilmelidir, network iletişiminde oluşabilecek bir sorunda kayıt kamera SDHC/SDXC kart üstüne yapılarak, network tekrar düzeldiğinde, kamera otomatik olarak merkez kayıtlarındaki boşlukları doldurabilmelidir ( ANR).</w:t>
      </w:r>
    </w:p>
    <w:p w14:paraId="59CD4BB5"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Kamera üzerinde veya sistem kayıt merkezinde görüntü analiz yazılımı (Akıllı Video Analizi (IVA)) olmalı ve aktif halde teklif edilebilmelidir. </w:t>
      </w:r>
    </w:p>
    <w:p w14:paraId="33DE372C" w14:textId="77777777" w:rsidR="00034EEF" w:rsidRPr="00BE62EF" w:rsidRDefault="00034EEF" w:rsidP="00034EEF">
      <w:pPr>
        <w:widowControl/>
        <w:numPr>
          <w:ilvl w:val="0"/>
          <w:numId w:val="347"/>
        </w:numPr>
        <w:autoSpaceDE/>
        <w:autoSpaceDN/>
        <w:spacing w:before="120" w:line="360" w:lineRule="auto"/>
        <w:ind w:left="709" w:hanging="352"/>
        <w:jc w:val="both"/>
        <w:rPr>
          <w:bCs/>
          <w:sz w:val="24"/>
          <w:szCs w:val="24"/>
        </w:rPr>
      </w:pPr>
      <w:r w:rsidRPr="00BE62EF">
        <w:rPr>
          <w:bCs/>
          <w:sz w:val="24"/>
          <w:szCs w:val="24"/>
        </w:rPr>
        <w:t xml:space="preserve">Kamera kendi üzerinde ve sistem kayıt </w:t>
      </w:r>
      <w:proofErr w:type="gramStart"/>
      <w:r w:rsidRPr="00BE62EF">
        <w:rPr>
          <w:bCs/>
          <w:sz w:val="24"/>
          <w:szCs w:val="24"/>
        </w:rPr>
        <w:t>merkezinde  şu</w:t>
      </w:r>
      <w:proofErr w:type="gramEnd"/>
      <w:r w:rsidRPr="00BE62EF">
        <w:rPr>
          <w:bCs/>
          <w:sz w:val="24"/>
          <w:szCs w:val="24"/>
        </w:rPr>
        <w:t xml:space="preserve"> akıllı analiz fonksiyonlarını yerine getirebilmelidir: Sınır ihlali Algılama, Bölge İhlali algılama, Belirli bölgenin </w:t>
      </w:r>
      <w:r w:rsidRPr="00BE62EF">
        <w:rPr>
          <w:bCs/>
          <w:sz w:val="24"/>
          <w:szCs w:val="24"/>
        </w:rPr>
        <w:lastRenderedPageBreak/>
        <w:t xml:space="preserve">dışına çıkılmasının algılanması, Kayıtlarda İnsan vücut şekli algılama, Kaybolan Nesne algılama, Hız algılama, Renk Algılama, Bir bölgede belirli bir süre dolaşan kişi algılama, Ses algılama ve sese bağlı alarm oluşturma, Kişi ve </w:t>
      </w:r>
      <w:proofErr w:type="gramStart"/>
      <w:r w:rsidRPr="00BE62EF">
        <w:rPr>
          <w:bCs/>
          <w:sz w:val="24"/>
          <w:szCs w:val="24"/>
        </w:rPr>
        <w:t>nesne  sayma</w:t>
      </w:r>
      <w:proofErr w:type="gramEnd"/>
      <w:r w:rsidRPr="00BE62EF">
        <w:rPr>
          <w:bCs/>
          <w:sz w:val="24"/>
          <w:szCs w:val="24"/>
        </w:rPr>
        <w:t xml:space="preserve"> özelliklerinden işverenin taleplerini karşılayacak şekilde olacaktır.</w:t>
      </w:r>
    </w:p>
    <w:p w14:paraId="6EF75358"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proofErr w:type="spellStart"/>
      <w:r w:rsidRPr="00BE62EF">
        <w:rPr>
          <w:bCs/>
          <w:sz w:val="24"/>
          <w:szCs w:val="24"/>
        </w:rPr>
        <w:t>Power</w:t>
      </w:r>
      <w:proofErr w:type="spellEnd"/>
      <w:r w:rsidRPr="00BE62EF">
        <w:rPr>
          <w:bCs/>
          <w:sz w:val="24"/>
          <w:szCs w:val="24"/>
        </w:rPr>
        <w:t xml:space="preserve"> </w:t>
      </w:r>
      <w:proofErr w:type="spellStart"/>
      <w:r w:rsidRPr="00BE62EF">
        <w:rPr>
          <w:bCs/>
          <w:sz w:val="24"/>
          <w:szCs w:val="24"/>
        </w:rPr>
        <w:t>over</w:t>
      </w:r>
      <w:proofErr w:type="spellEnd"/>
      <w:r w:rsidRPr="00BE62EF">
        <w:rPr>
          <w:bCs/>
          <w:sz w:val="24"/>
          <w:szCs w:val="24"/>
        </w:rPr>
        <w:t xml:space="preserve"> Ethernet (</w:t>
      </w:r>
      <w:proofErr w:type="spellStart"/>
      <w:r w:rsidRPr="00BE62EF">
        <w:rPr>
          <w:bCs/>
          <w:sz w:val="24"/>
          <w:szCs w:val="24"/>
        </w:rPr>
        <w:t>PoE</w:t>
      </w:r>
      <w:proofErr w:type="spellEnd"/>
      <w:r w:rsidRPr="00BE62EF">
        <w:rPr>
          <w:bCs/>
          <w:sz w:val="24"/>
          <w:szCs w:val="24"/>
        </w:rPr>
        <w:t>) IEEE 802.3at desteği olmalıdır.</w:t>
      </w:r>
    </w:p>
    <w:p w14:paraId="2145584C"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Kamera ilave bir muhafaza olmaksızın çıplak olarak -20 ile + 50 ºC sıcaklık aralığında ve %20-93 bağıl nem ortamında çalışabilmelidir.</w:t>
      </w:r>
    </w:p>
    <w:p w14:paraId="7C5922DD" w14:textId="77777777" w:rsidR="00034EEF" w:rsidRPr="00BE62EF" w:rsidRDefault="00034EEF" w:rsidP="00034EEF">
      <w:pPr>
        <w:widowControl/>
        <w:numPr>
          <w:ilvl w:val="0"/>
          <w:numId w:val="347"/>
        </w:numPr>
        <w:autoSpaceDE/>
        <w:autoSpaceDN/>
        <w:spacing w:before="120" w:line="360" w:lineRule="auto"/>
        <w:ind w:left="714" w:hanging="357"/>
        <w:jc w:val="both"/>
        <w:rPr>
          <w:bCs/>
          <w:sz w:val="24"/>
          <w:szCs w:val="24"/>
        </w:rPr>
      </w:pPr>
      <w:r w:rsidRPr="00BE62EF">
        <w:rPr>
          <w:bCs/>
          <w:sz w:val="24"/>
          <w:szCs w:val="24"/>
        </w:rPr>
        <w:t xml:space="preserve">Kamera, EN 55022 Class B, FCC </w:t>
      </w:r>
      <w:proofErr w:type="spellStart"/>
      <w:r w:rsidRPr="00BE62EF">
        <w:rPr>
          <w:bCs/>
          <w:sz w:val="24"/>
          <w:szCs w:val="24"/>
        </w:rPr>
        <w:t>Part</w:t>
      </w:r>
      <w:proofErr w:type="spellEnd"/>
      <w:r w:rsidRPr="00BE62EF">
        <w:rPr>
          <w:bCs/>
          <w:sz w:val="24"/>
          <w:szCs w:val="24"/>
        </w:rPr>
        <w:t xml:space="preserve"> 15 Class B, EN 50130 -4, EN 50121-4, EN 60950-1 ile uyumlu olmalıdır.</w:t>
      </w:r>
    </w:p>
    <w:p w14:paraId="029B6E87" w14:textId="77777777" w:rsidR="00034EEF" w:rsidRPr="00BE62EF" w:rsidRDefault="00034EEF" w:rsidP="00034EEF">
      <w:pPr>
        <w:widowControl/>
        <w:numPr>
          <w:ilvl w:val="0"/>
          <w:numId w:val="347"/>
        </w:numPr>
        <w:autoSpaceDE/>
        <w:autoSpaceDN/>
        <w:spacing w:before="120" w:line="360" w:lineRule="auto"/>
        <w:ind w:left="714" w:hanging="357"/>
        <w:jc w:val="both"/>
        <w:rPr>
          <w:sz w:val="24"/>
          <w:szCs w:val="24"/>
        </w:rPr>
      </w:pPr>
      <w:r w:rsidRPr="00BE62EF">
        <w:rPr>
          <w:bCs/>
          <w:sz w:val="24"/>
          <w:szCs w:val="24"/>
        </w:rPr>
        <w:t>Kamera sodyum buharlı sokak aydınlatma ışıklarının sarı rengini dengeleme ve beyaza dönüştürerek renk düzeltme özelliği olmalıdır.</w:t>
      </w:r>
    </w:p>
    <w:p w14:paraId="1FEBD66F" w14:textId="77777777" w:rsidR="00034EEF" w:rsidRPr="00BE62EF" w:rsidRDefault="00034EEF" w:rsidP="00034EEF">
      <w:pPr>
        <w:spacing w:before="120" w:line="360" w:lineRule="auto"/>
        <w:ind w:left="714"/>
        <w:jc w:val="both"/>
        <w:rPr>
          <w:sz w:val="24"/>
          <w:szCs w:val="24"/>
        </w:rPr>
      </w:pPr>
    </w:p>
    <w:p w14:paraId="358E2C4E" w14:textId="77777777" w:rsidR="00034EEF" w:rsidRPr="00BE62EF" w:rsidRDefault="00034EEF" w:rsidP="00034EEF">
      <w:pPr>
        <w:pStyle w:val="Balk3"/>
        <w:spacing w:line="360" w:lineRule="auto"/>
        <w:ind w:left="720"/>
        <w:jc w:val="both"/>
        <w:rPr>
          <w:rFonts w:cs="Times New Roman"/>
          <w:b/>
          <w:bCs/>
          <w:i/>
          <w:sz w:val="24"/>
          <w:szCs w:val="24"/>
        </w:rPr>
      </w:pPr>
      <w:proofErr w:type="gramStart"/>
      <w:r w:rsidRPr="00BE62EF">
        <w:rPr>
          <w:rFonts w:cs="Times New Roman"/>
          <w:b/>
          <w:bCs/>
          <w:i/>
          <w:sz w:val="24"/>
          <w:szCs w:val="24"/>
        </w:rPr>
        <w:t>B1.2  Dahili</w:t>
      </w:r>
      <w:proofErr w:type="gramEnd"/>
      <w:r w:rsidRPr="00BE62EF">
        <w:rPr>
          <w:rFonts w:cs="Times New Roman"/>
          <w:b/>
          <w:bCs/>
          <w:i/>
          <w:sz w:val="24"/>
          <w:szCs w:val="24"/>
        </w:rPr>
        <w:t xml:space="preserve"> Ortamlarda Kullanım için Sabit IP </w:t>
      </w:r>
      <w:proofErr w:type="spellStart"/>
      <w:r w:rsidRPr="00BE62EF">
        <w:rPr>
          <w:rFonts w:cs="Times New Roman"/>
          <w:b/>
          <w:bCs/>
          <w:i/>
          <w:sz w:val="24"/>
          <w:szCs w:val="24"/>
        </w:rPr>
        <w:t>Dome</w:t>
      </w:r>
      <w:proofErr w:type="spellEnd"/>
      <w:r w:rsidRPr="00BE62EF">
        <w:rPr>
          <w:rFonts w:cs="Times New Roman"/>
          <w:b/>
          <w:bCs/>
          <w:i/>
          <w:sz w:val="24"/>
          <w:szCs w:val="24"/>
        </w:rPr>
        <w:t xml:space="preserve"> Kamera</w:t>
      </w:r>
    </w:p>
    <w:p w14:paraId="2A467DDC"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 1920x1080p çözünürlüğe sahip olacaktır.</w:t>
      </w:r>
    </w:p>
    <w:p w14:paraId="6D572C5F"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 xml:space="preserve">Kamera iç </w:t>
      </w:r>
      <w:proofErr w:type="gramStart"/>
      <w:r w:rsidRPr="00BE62EF">
        <w:rPr>
          <w:rFonts w:eastAsia="BoschSans-Regular"/>
          <w:sz w:val="24"/>
          <w:szCs w:val="24"/>
        </w:rPr>
        <w:t>mekan</w:t>
      </w:r>
      <w:proofErr w:type="gramEnd"/>
      <w:r w:rsidRPr="00BE62EF">
        <w:rPr>
          <w:rFonts w:eastAsia="BoschSans-Regular"/>
          <w:sz w:val="24"/>
          <w:szCs w:val="24"/>
        </w:rPr>
        <w:t xml:space="preserve"> ve dış </w:t>
      </w:r>
      <w:proofErr w:type="gramStart"/>
      <w:r w:rsidRPr="00BE62EF">
        <w:rPr>
          <w:rFonts w:eastAsia="BoschSans-Regular"/>
          <w:sz w:val="24"/>
          <w:szCs w:val="24"/>
        </w:rPr>
        <w:t>mekan</w:t>
      </w:r>
      <w:proofErr w:type="gramEnd"/>
      <w:r w:rsidRPr="00BE62EF">
        <w:rPr>
          <w:rFonts w:eastAsia="BoschSans-Regular"/>
          <w:sz w:val="24"/>
          <w:szCs w:val="24"/>
        </w:rPr>
        <w:t xml:space="preserve"> olarak kullanılabilecektir.</w:t>
      </w:r>
    </w:p>
    <w:p w14:paraId="444E3558"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 gece-gündüz yüksek çözünürlüklü video sağlayacaktır.</w:t>
      </w:r>
    </w:p>
    <w:p w14:paraId="07613C20"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motorize otomatik odaklama özelliği olacaktır.</w:t>
      </w:r>
    </w:p>
    <w:p w14:paraId="384C5238"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otomatik iris kontrol özelliği olacaktır.</w:t>
      </w:r>
    </w:p>
    <w:p w14:paraId="62FB09D4"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 1/2,7 inç CMOS HD sensöre sahip olacaktır.</w:t>
      </w:r>
    </w:p>
    <w:p w14:paraId="53B501E6"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Akıllı sinyal gürültü azaltma özelliği, bant genişliğini ve veri depolama alanı gerekliliklerini %30'a varan oranda azaltacaktır.</w:t>
      </w:r>
    </w:p>
    <w:p w14:paraId="6216C65E"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Saldırılara karşı dayanıklı muhafazası olacaktır.</w:t>
      </w:r>
    </w:p>
    <w:p w14:paraId="1EC500FB"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IVA(akıllı video analizi) özelliği olacaktır.</w:t>
      </w:r>
    </w:p>
    <w:p w14:paraId="06C36831"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ONVIF(açık ağ video arayüz forumu) özelliği olacaktır.</w:t>
      </w:r>
    </w:p>
    <w:p w14:paraId="1180CC76"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 xml:space="preserve">Kameranın </w:t>
      </w:r>
      <w:proofErr w:type="spellStart"/>
      <w:r w:rsidRPr="00BE62EF">
        <w:rPr>
          <w:rFonts w:eastAsia="BoschSans-Regular"/>
          <w:sz w:val="24"/>
          <w:szCs w:val="24"/>
        </w:rPr>
        <w:t>PoE</w:t>
      </w:r>
      <w:proofErr w:type="spellEnd"/>
      <w:r w:rsidRPr="00BE62EF">
        <w:rPr>
          <w:rFonts w:eastAsia="BoschSans-Regular"/>
          <w:sz w:val="24"/>
          <w:szCs w:val="24"/>
        </w:rPr>
        <w:t>(Ethernet üzerinden güç) özelliği olacaktır.</w:t>
      </w:r>
    </w:p>
    <w:p w14:paraId="1530883D"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en boy oranı 16:9 olacaktır.</w:t>
      </w:r>
    </w:p>
    <w:p w14:paraId="01E73693"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 xml:space="preserve">Kamera pikseli 1952x1092(2.03MP) </w:t>
      </w:r>
      <w:proofErr w:type="spellStart"/>
      <w:r w:rsidRPr="00BE62EF">
        <w:rPr>
          <w:rFonts w:eastAsia="BoschSans-Regular"/>
          <w:sz w:val="24"/>
          <w:szCs w:val="24"/>
        </w:rPr>
        <w:t>olacakatır</w:t>
      </w:r>
      <w:proofErr w:type="spellEnd"/>
      <w:r w:rsidRPr="00BE62EF">
        <w:rPr>
          <w:rFonts w:eastAsia="BoschSans-Regular"/>
          <w:sz w:val="24"/>
          <w:szCs w:val="24"/>
        </w:rPr>
        <w:t>.</w:t>
      </w:r>
    </w:p>
    <w:p w14:paraId="1E25518A"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video sıkıştırması H.264,M-JPEG, JPEG olacaktır.</w:t>
      </w:r>
    </w:p>
    <w:p w14:paraId="18B5CE17"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gecikme süresi maksimum 240ms olacaktır.</w:t>
      </w:r>
    </w:p>
    <w:p w14:paraId="11B00041"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 xml:space="preserve">Kamera </w:t>
      </w:r>
      <w:proofErr w:type="gramStart"/>
      <w:r w:rsidRPr="00BE62EF">
        <w:rPr>
          <w:rFonts w:eastAsia="BoschSans-Regular"/>
          <w:sz w:val="24"/>
          <w:szCs w:val="24"/>
        </w:rPr>
        <w:t>hassasiyeti  3</w:t>
      </w:r>
      <w:proofErr w:type="gramEnd"/>
      <w:r w:rsidRPr="00BE62EF">
        <w:rPr>
          <w:rFonts w:eastAsia="BoschSans-Regular"/>
          <w:sz w:val="24"/>
          <w:szCs w:val="24"/>
        </w:rPr>
        <w:t>-9mm lenste renklide 0,22lx siyah-beyazda 0,05</w:t>
      </w:r>
      <w:proofErr w:type="gramStart"/>
      <w:r w:rsidRPr="00BE62EF">
        <w:rPr>
          <w:rFonts w:eastAsia="BoschSans-Regular"/>
          <w:sz w:val="24"/>
          <w:szCs w:val="24"/>
        </w:rPr>
        <w:t>lx ;</w:t>
      </w:r>
      <w:proofErr w:type="gramEnd"/>
      <w:r w:rsidRPr="00BE62EF">
        <w:rPr>
          <w:rFonts w:eastAsia="BoschSans-Regular"/>
          <w:sz w:val="24"/>
          <w:szCs w:val="24"/>
        </w:rPr>
        <w:t xml:space="preserve"> 10-23mm lenste renklide 0,4lx siyah-beyazda 0,1lx olacaktır.</w:t>
      </w:r>
    </w:p>
    <w:p w14:paraId="2806846C"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dinamik aralığı minimum 90dB olacaktır.</w:t>
      </w:r>
    </w:p>
    <w:p w14:paraId="1D12EFAA"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lastRenderedPageBreak/>
        <w:t>Kameranın sinyal gürültü oranı 50dB den az olacaktır.</w:t>
      </w:r>
    </w:p>
    <w:p w14:paraId="7A810AB8"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1 x mono hat ses girişi, 1 x mono hat ses çıkışı olacaktır.</w:t>
      </w:r>
    </w:p>
    <w:p w14:paraId="43853D5D"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2 alarm girişi 1 röle çıkışı olacaktır.</w:t>
      </w:r>
    </w:p>
    <w:p w14:paraId="698FF0D3"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RJ 45 ethernet bağlantı ucu olacaktır.</w:t>
      </w:r>
    </w:p>
    <w:p w14:paraId="5216B8E6"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 IP66 koruma sınıfında ve NEMA Tip 4X olacaktır.</w:t>
      </w:r>
    </w:p>
    <w:p w14:paraId="4CC03F1F"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görüntüleme açısı 3-9mm lensle Geniş Açı: 121º x 62º (Yatay x Düşey) Dar Açı: 38º x 21º (Yatay x Düşey), 10-23mm lensle Geniş Açı: 34º x 18º (Yatay x Düşey) Dar Açı: 14,8º x 8,3º (Yatay x Düşey) olacaktır.</w:t>
      </w:r>
    </w:p>
    <w:p w14:paraId="064273DD"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ağırlığı 0,84kg olacaktır.</w:t>
      </w:r>
    </w:p>
    <w:p w14:paraId="3E639278"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çalışma sıcaklığı -30°C ile 50°C aralığında bulunacaktır.</w:t>
      </w:r>
    </w:p>
    <w:p w14:paraId="0CF6CD61" w14:textId="77777777" w:rsidR="00034EEF" w:rsidRPr="00BE62EF" w:rsidRDefault="00034EEF" w:rsidP="00034EEF">
      <w:pPr>
        <w:pStyle w:val="ListeParagraf"/>
        <w:widowControl/>
        <w:numPr>
          <w:ilvl w:val="0"/>
          <w:numId w:val="356"/>
        </w:numPr>
        <w:autoSpaceDE/>
        <w:autoSpaceDN/>
        <w:spacing w:before="120" w:line="360" w:lineRule="auto"/>
        <w:ind w:left="714" w:hanging="357"/>
        <w:jc w:val="both"/>
        <w:rPr>
          <w:rFonts w:eastAsia="BoschSans-Regular"/>
          <w:sz w:val="24"/>
          <w:szCs w:val="24"/>
        </w:rPr>
      </w:pPr>
      <w:r w:rsidRPr="00BE62EF">
        <w:rPr>
          <w:rFonts w:eastAsia="BoschSans-Regular"/>
          <w:sz w:val="24"/>
          <w:szCs w:val="24"/>
        </w:rPr>
        <w:t>Kameranın montaj aparatı verilecektir.</w:t>
      </w:r>
    </w:p>
    <w:p w14:paraId="7331B629" w14:textId="77777777" w:rsidR="00034EEF" w:rsidRPr="00BE62EF" w:rsidRDefault="00034EEF" w:rsidP="00034EEF">
      <w:pPr>
        <w:pStyle w:val="ListeParagraf"/>
        <w:spacing w:before="120" w:line="360" w:lineRule="auto"/>
        <w:ind w:left="714"/>
        <w:jc w:val="both"/>
        <w:rPr>
          <w:rFonts w:eastAsia="BoschSans-Regular"/>
          <w:sz w:val="24"/>
          <w:szCs w:val="24"/>
        </w:rPr>
      </w:pPr>
    </w:p>
    <w:p w14:paraId="55263E60" w14:textId="77777777" w:rsidR="00034EEF" w:rsidRPr="00BE62EF" w:rsidRDefault="00034EEF" w:rsidP="00034EEF">
      <w:pPr>
        <w:adjustRightInd w:val="0"/>
        <w:ind w:left="709"/>
        <w:outlineLvl w:val="0"/>
        <w:rPr>
          <w:bCs/>
          <w:sz w:val="24"/>
          <w:szCs w:val="24"/>
        </w:rPr>
      </w:pPr>
      <w:proofErr w:type="gramStart"/>
      <w:r w:rsidRPr="00BE62EF">
        <w:rPr>
          <w:bCs/>
          <w:sz w:val="24"/>
          <w:szCs w:val="24"/>
        </w:rPr>
        <w:t>B1.3  Harici</w:t>
      </w:r>
      <w:proofErr w:type="gramEnd"/>
      <w:r w:rsidRPr="00BE62EF">
        <w:rPr>
          <w:bCs/>
          <w:sz w:val="24"/>
          <w:szCs w:val="24"/>
        </w:rPr>
        <w:t xml:space="preserve"> Ortamlarda Kullanım için Harici Tip IP </w:t>
      </w:r>
      <w:proofErr w:type="spellStart"/>
      <w:r w:rsidRPr="00BE62EF">
        <w:rPr>
          <w:bCs/>
          <w:sz w:val="24"/>
          <w:szCs w:val="24"/>
        </w:rPr>
        <w:t>Dome</w:t>
      </w:r>
      <w:proofErr w:type="spellEnd"/>
      <w:r w:rsidRPr="00BE62EF">
        <w:rPr>
          <w:bCs/>
          <w:sz w:val="24"/>
          <w:szCs w:val="24"/>
        </w:rPr>
        <w:t xml:space="preserve"> Kamera</w:t>
      </w:r>
    </w:p>
    <w:p w14:paraId="3733CFE7" w14:textId="77777777" w:rsidR="00034EEF" w:rsidRPr="00BE62EF" w:rsidRDefault="00034EEF" w:rsidP="00034EEF">
      <w:pPr>
        <w:adjustRightInd w:val="0"/>
        <w:rPr>
          <w:sz w:val="24"/>
          <w:szCs w:val="24"/>
        </w:rPr>
      </w:pPr>
    </w:p>
    <w:p w14:paraId="59BBA164" w14:textId="77777777" w:rsidR="00034EEF" w:rsidRPr="00BE62EF" w:rsidRDefault="00034EEF" w:rsidP="00F505B3">
      <w:pPr>
        <w:widowControl/>
        <w:numPr>
          <w:ilvl w:val="1"/>
          <w:numId w:val="360"/>
        </w:numPr>
        <w:adjustRightInd w:val="0"/>
        <w:spacing w:line="360" w:lineRule="auto"/>
        <w:outlineLvl w:val="0"/>
        <w:rPr>
          <w:bCs/>
          <w:sz w:val="24"/>
          <w:szCs w:val="24"/>
        </w:rPr>
      </w:pPr>
      <w:r w:rsidRPr="00BE62EF">
        <w:rPr>
          <w:bCs/>
          <w:sz w:val="24"/>
          <w:szCs w:val="24"/>
        </w:rPr>
        <w:t>Kameranın görüntü elemanı 1/2,7” CMOS tipte ve en az 1920x1080 piksel çözünürlükte olmalıdır.</w:t>
      </w:r>
    </w:p>
    <w:p w14:paraId="0E2B5651"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Hareketli objelerin görüntülerini net verebilmek için kamerada kademeli tarama (</w:t>
      </w:r>
      <w:proofErr w:type="spellStart"/>
      <w:r w:rsidRPr="00BE62EF">
        <w:rPr>
          <w:bCs/>
          <w:sz w:val="24"/>
          <w:szCs w:val="24"/>
        </w:rPr>
        <w:t>progressive</w:t>
      </w:r>
      <w:proofErr w:type="spellEnd"/>
      <w:r w:rsidRPr="00BE62EF">
        <w:rPr>
          <w:bCs/>
          <w:sz w:val="24"/>
          <w:szCs w:val="24"/>
        </w:rPr>
        <w:t xml:space="preserve"> </w:t>
      </w:r>
      <w:proofErr w:type="spellStart"/>
      <w:r w:rsidRPr="00BE62EF">
        <w:rPr>
          <w:bCs/>
          <w:sz w:val="24"/>
          <w:szCs w:val="24"/>
        </w:rPr>
        <w:t>scan</w:t>
      </w:r>
      <w:proofErr w:type="spellEnd"/>
      <w:r w:rsidRPr="00BE62EF">
        <w:rPr>
          <w:bCs/>
          <w:sz w:val="24"/>
          <w:szCs w:val="24"/>
        </w:rPr>
        <w:t>) özelliği bulunmalıdır.</w:t>
      </w:r>
    </w:p>
    <w:p w14:paraId="2F9B24DD"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 </w:t>
      </w:r>
      <w:proofErr w:type="spellStart"/>
      <w:r w:rsidRPr="00BE62EF">
        <w:rPr>
          <w:bCs/>
          <w:sz w:val="24"/>
          <w:szCs w:val="24"/>
        </w:rPr>
        <w:t>dome</w:t>
      </w:r>
      <w:proofErr w:type="spellEnd"/>
      <w:r w:rsidRPr="00BE62EF">
        <w:rPr>
          <w:bCs/>
          <w:sz w:val="24"/>
          <w:szCs w:val="24"/>
        </w:rPr>
        <w:t xml:space="preserve"> (kubbe) yapılı, kendinden lensli olarak üretilmiş kompakt bir tasarıma sahip olmalıdır. Üzerindeki cam fanus, özellikle lens ayarlarının sabote edilmeden muhafaza edilmesi için koruyucu yapıda olmalıdır.</w:t>
      </w:r>
    </w:p>
    <w:p w14:paraId="6DE1F80A"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Cihaz, ONVIF (Open Network Video </w:t>
      </w:r>
      <w:proofErr w:type="spellStart"/>
      <w:r w:rsidRPr="00BE62EF">
        <w:rPr>
          <w:bCs/>
          <w:sz w:val="24"/>
          <w:szCs w:val="24"/>
        </w:rPr>
        <w:t>Interface</w:t>
      </w:r>
      <w:proofErr w:type="spellEnd"/>
      <w:r w:rsidRPr="00BE62EF">
        <w:rPr>
          <w:bCs/>
          <w:sz w:val="24"/>
          <w:szCs w:val="24"/>
        </w:rPr>
        <w:t xml:space="preserve"> Forum – Açık Network Video Ara yüzü Forumu) uyumlu olmalıdır. Bu sayede kamera, aynı forum üyesi diğer üreticilerin ürünleri ile birlikte çalışma esnekliğini gösterebilmelidir.</w:t>
      </w:r>
    </w:p>
    <w:p w14:paraId="10F59BF6"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 ortamdaki ışık miktarının yeterli olduğu durumlarda renkli görüntü, yetmediği durumlarda, elektromekanik </w:t>
      </w:r>
      <w:proofErr w:type="spellStart"/>
      <w:r w:rsidRPr="00BE62EF">
        <w:rPr>
          <w:bCs/>
          <w:sz w:val="24"/>
          <w:szCs w:val="24"/>
        </w:rPr>
        <w:t>infrared</w:t>
      </w:r>
      <w:proofErr w:type="spellEnd"/>
      <w:r w:rsidRPr="00BE62EF">
        <w:rPr>
          <w:bCs/>
          <w:sz w:val="24"/>
          <w:szCs w:val="24"/>
        </w:rPr>
        <w:t xml:space="preserve"> hassasiyetli filtre hareketi ile birlikte siyah/beyaz görüntü verebilmelidir.</w:t>
      </w:r>
    </w:p>
    <w:p w14:paraId="396CD774"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Kameranın minimum ışık (aydınlatma) hassasiyeti; renkli modda 0.22 </w:t>
      </w:r>
      <w:proofErr w:type="spellStart"/>
      <w:r w:rsidRPr="00BE62EF">
        <w:rPr>
          <w:bCs/>
          <w:sz w:val="24"/>
          <w:szCs w:val="24"/>
        </w:rPr>
        <w:t>lux</w:t>
      </w:r>
      <w:proofErr w:type="spellEnd"/>
      <w:r w:rsidRPr="00BE62EF">
        <w:rPr>
          <w:bCs/>
          <w:sz w:val="24"/>
          <w:szCs w:val="24"/>
        </w:rPr>
        <w:t xml:space="preserve">, siyah/beyaz modda 0.05 </w:t>
      </w:r>
      <w:proofErr w:type="spellStart"/>
      <w:r w:rsidRPr="00BE62EF">
        <w:rPr>
          <w:bCs/>
          <w:sz w:val="24"/>
          <w:szCs w:val="24"/>
        </w:rPr>
        <w:t>lux</w:t>
      </w:r>
      <w:proofErr w:type="spellEnd"/>
      <w:r w:rsidRPr="00BE62EF">
        <w:rPr>
          <w:bCs/>
          <w:sz w:val="24"/>
          <w:szCs w:val="24"/>
        </w:rPr>
        <w:t xml:space="preserve"> ya da daha iyi olmalıdır.</w:t>
      </w:r>
    </w:p>
    <w:p w14:paraId="1F9241A1"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Kameranın üzerinde en azından 3.8mm – 13.0mm aralığında </w:t>
      </w:r>
      <w:proofErr w:type="spellStart"/>
      <w:r w:rsidRPr="00BE62EF">
        <w:rPr>
          <w:bCs/>
          <w:sz w:val="24"/>
          <w:szCs w:val="24"/>
        </w:rPr>
        <w:t>varifocal</w:t>
      </w:r>
      <w:proofErr w:type="spellEnd"/>
      <w:r w:rsidRPr="00BE62EF">
        <w:rPr>
          <w:bCs/>
          <w:sz w:val="24"/>
          <w:szCs w:val="24"/>
        </w:rPr>
        <w:t>, otomatik veya DC iris ve IR odak düzeltmeli bir lens bulunmalıdır.</w:t>
      </w:r>
    </w:p>
    <w:p w14:paraId="48EC71B7"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proofErr w:type="gramStart"/>
      <w:r w:rsidRPr="00BE62EF">
        <w:rPr>
          <w:bCs/>
          <w:sz w:val="24"/>
          <w:szCs w:val="24"/>
        </w:rPr>
        <w:t>Her hangi</w:t>
      </w:r>
      <w:proofErr w:type="gramEnd"/>
      <w:r w:rsidRPr="00BE62EF">
        <w:rPr>
          <w:bCs/>
          <w:sz w:val="24"/>
          <w:szCs w:val="24"/>
        </w:rPr>
        <w:t xml:space="preserve"> bir yazılıma ihtiyaç duymadan standart bir web sağlayıcı üzerinden kameranın görüntülerini izleyebilmek için yerleşik bir web sunucusu olmalıdır.</w:t>
      </w:r>
    </w:p>
    <w:p w14:paraId="31D3441C"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M-JPEG ve H.264 sıkıştırma formatları kamera tarafından kullanılabilmelidir.</w:t>
      </w:r>
    </w:p>
    <w:p w14:paraId="10E8BCB8"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lastRenderedPageBreak/>
        <w:t>Kamera, en az 25fps@ Full HD TV (1920x1080 piksel) video yayın akışı üretebilmelidir.</w:t>
      </w:r>
    </w:p>
    <w:p w14:paraId="4B9C8A74"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Cihazın, aktif halde gömülü Video İçerik Analizi teknolojisi bulunmalıdır. </w:t>
      </w:r>
    </w:p>
    <w:p w14:paraId="4F78530A"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Gömülü “Video İçerik Analizi” özelliği sayesinde, “zaman ve obje bazlı varlık yokluk”, “renk”, “yön”, “çizgi,” “hız” gibi parametrelerin analizleri eş zamanlı olarak yapılabilmelidir. Bu özellik kamerada yok ise, ilave donanım ve yazılımlar ile sağlanmalıdır.</w:t>
      </w:r>
    </w:p>
    <w:p w14:paraId="56168ABC"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Cihaz, izlenmek ve kaydedilmek üzere H.264 formatlı 2 farklı video yayın akışının yanı sıra eşzamanlı M-JPEG yayın da üretebilmelidir.</w:t>
      </w:r>
    </w:p>
    <w:p w14:paraId="39D541E9"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Kameranın kendi üzerinde lokal kayıt yapabilmesi için SD karta kayıt desteği ve SD kart yuvası bulunmalıdır.</w:t>
      </w:r>
    </w:p>
    <w:p w14:paraId="454E6BE6"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Kart yuvası, 2 TB kapasiteye kadar çıkabilen SDHC ve SDXC sınıfı </w:t>
      </w:r>
      <w:proofErr w:type="spellStart"/>
      <w:r w:rsidRPr="00BE62EF">
        <w:rPr>
          <w:bCs/>
          <w:sz w:val="24"/>
          <w:szCs w:val="24"/>
        </w:rPr>
        <w:t>mikroSD</w:t>
      </w:r>
      <w:proofErr w:type="spellEnd"/>
      <w:r w:rsidRPr="00BE62EF">
        <w:rPr>
          <w:bCs/>
          <w:sz w:val="24"/>
          <w:szCs w:val="24"/>
        </w:rPr>
        <w:t xml:space="preserve"> kartları desteklenmelidir.</w:t>
      </w:r>
    </w:p>
    <w:p w14:paraId="6C8E31BD"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SD Karta, sürekli kayıt, alarm, olay ve takvim bazlı kayıtlar yapılabilmelidir. Kameranın network erişiminin kesilmesi durumunda lokalde kayıt tutulabilmesi opsiyonu olmalıdır. Merkezi kaydın tutulduğu ortam ile bağlantının kurulması durumunda, lokaldeki geçici kayıtlar ana kayıt ile birleştirilmek üzere transfer edilebilmelidir.</w:t>
      </w:r>
    </w:p>
    <w:p w14:paraId="2617220A"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Network ara yüzü, 10/100Base-T Ethernet standartlarında ve </w:t>
      </w:r>
      <w:proofErr w:type="spellStart"/>
      <w:r w:rsidRPr="00BE62EF">
        <w:rPr>
          <w:bCs/>
          <w:sz w:val="24"/>
          <w:szCs w:val="24"/>
        </w:rPr>
        <w:t>auto-sensing</w:t>
      </w:r>
      <w:proofErr w:type="spellEnd"/>
      <w:r w:rsidRPr="00BE62EF">
        <w:rPr>
          <w:bCs/>
          <w:sz w:val="24"/>
          <w:szCs w:val="24"/>
        </w:rPr>
        <w:t xml:space="preserve"> özelliğinde olmalıdır. </w:t>
      </w:r>
      <w:proofErr w:type="spellStart"/>
      <w:r w:rsidRPr="00BE62EF">
        <w:rPr>
          <w:bCs/>
          <w:sz w:val="24"/>
          <w:szCs w:val="24"/>
        </w:rPr>
        <w:t>Half</w:t>
      </w:r>
      <w:proofErr w:type="spellEnd"/>
      <w:r w:rsidRPr="00BE62EF">
        <w:rPr>
          <w:bCs/>
          <w:sz w:val="24"/>
          <w:szCs w:val="24"/>
        </w:rPr>
        <w:t xml:space="preserve"> </w:t>
      </w:r>
      <w:proofErr w:type="spellStart"/>
      <w:r w:rsidRPr="00BE62EF">
        <w:rPr>
          <w:bCs/>
          <w:sz w:val="24"/>
          <w:szCs w:val="24"/>
        </w:rPr>
        <w:t>Duplex</w:t>
      </w:r>
      <w:proofErr w:type="spellEnd"/>
      <w:r w:rsidRPr="00BE62EF">
        <w:rPr>
          <w:bCs/>
          <w:sz w:val="24"/>
          <w:szCs w:val="24"/>
        </w:rPr>
        <w:t xml:space="preserve"> ve Full </w:t>
      </w:r>
      <w:proofErr w:type="spellStart"/>
      <w:r w:rsidRPr="00BE62EF">
        <w:rPr>
          <w:bCs/>
          <w:sz w:val="24"/>
          <w:szCs w:val="24"/>
        </w:rPr>
        <w:t>Duplex</w:t>
      </w:r>
      <w:proofErr w:type="spellEnd"/>
      <w:r w:rsidRPr="00BE62EF">
        <w:rPr>
          <w:bCs/>
          <w:sz w:val="24"/>
          <w:szCs w:val="24"/>
        </w:rPr>
        <w:t xml:space="preserve"> haberleşme yapabilmeli ve RJ45 tip bağlantı noktasına sahip olmalıdır.</w:t>
      </w:r>
    </w:p>
    <w:p w14:paraId="60818F34"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Cihaz temel olarak RTP, RTSP, Telnet, UDP, TCP, IP, HTTP, HTTPS, FTP, DHCP, IGMP V2/V3, ICMP, ARP, SMTP, SNTP, SNMP, 802.1x, </w:t>
      </w:r>
      <w:proofErr w:type="spellStart"/>
      <w:r w:rsidRPr="00BE62EF">
        <w:rPr>
          <w:bCs/>
          <w:sz w:val="24"/>
          <w:szCs w:val="24"/>
        </w:rPr>
        <w:t>UPnP</w:t>
      </w:r>
      <w:proofErr w:type="spellEnd"/>
      <w:r w:rsidRPr="00BE62EF">
        <w:rPr>
          <w:bCs/>
          <w:sz w:val="24"/>
          <w:szCs w:val="24"/>
        </w:rPr>
        <w:t xml:space="preserve"> protokollerini desteklemelidir.</w:t>
      </w:r>
    </w:p>
    <w:p w14:paraId="655FB938"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Cihaz ayrıca, SSL sayısal şifrelemeyi standart olarak desteklemelidir.</w:t>
      </w:r>
    </w:p>
    <w:p w14:paraId="245198CC"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Kameran, akıllı arka ışık dengeleme (</w:t>
      </w:r>
      <w:proofErr w:type="spellStart"/>
      <w:r w:rsidRPr="00BE62EF">
        <w:rPr>
          <w:bCs/>
          <w:sz w:val="24"/>
          <w:szCs w:val="24"/>
        </w:rPr>
        <w:t>Back</w:t>
      </w:r>
      <w:proofErr w:type="spellEnd"/>
      <w:r w:rsidRPr="00BE62EF">
        <w:rPr>
          <w:bCs/>
          <w:sz w:val="24"/>
          <w:szCs w:val="24"/>
        </w:rPr>
        <w:t xml:space="preserve"> </w:t>
      </w:r>
      <w:proofErr w:type="spellStart"/>
      <w:r w:rsidRPr="00BE62EF">
        <w:rPr>
          <w:bCs/>
          <w:sz w:val="24"/>
          <w:szCs w:val="24"/>
        </w:rPr>
        <w:t>Light</w:t>
      </w:r>
      <w:proofErr w:type="spellEnd"/>
      <w:r w:rsidRPr="00BE62EF">
        <w:rPr>
          <w:bCs/>
          <w:sz w:val="24"/>
          <w:szCs w:val="24"/>
        </w:rPr>
        <w:t xml:space="preserve"> </w:t>
      </w:r>
      <w:proofErr w:type="spellStart"/>
      <w:r w:rsidRPr="00BE62EF">
        <w:rPr>
          <w:bCs/>
          <w:sz w:val="24"/>
          <w:szCs w:val="24"/>
        </w:rPr>
        <w:t>Compensation</w:t>
      </w:r>
      <w:proofErr w:type="spellEnd"/>
      <w:r w:rsidRPr="00BE62EF">
        <w:rPr>
          <w:bCs/>
          <w:sz w:val="24"/>
          <w:szCs w:val="24"/>
        </w:rPr>
        <w:t xml:space="preserve">) ve beyaz dengesi (White </w:t>
      </w:r>
      <w:proofErr w:type="spellStart"/>
      <w:r w:rsidRPr="00BE62EF">
        <w:rPr>
          <w:bCs/>
          <w:sz w:val="24"/>
          <w:szCs w:val="24"/>
        </w:rPr>
        <w:t>Balance</w:t>
      </w:r>
      <w:proofErr w:type="spellEnd"/>
      <w:r w:rsidRPr="00BE62EF">
        <w:rPr>
          <w:bCs/>
          <w:sz w:val="24"/>
          <w:szCs w:val="24"/>
        </w:rPr>
        <w:t>) özelliklerine sahip olmalıdır.</w:t>
      </w:r>
    </w:p>
    <w:p w14:paraId="695FA2D3"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Geniş Dinamik Aralık WDR (</w:t>
      </w:r>
      <w:proofErr w:type="spellStart"/>
      <w:r w:rsidRPr="00BE62EF">
        <w:rPr>
          <w:bCs/>
          <w:sz w:val="24"/>
          <w:szCs w:val="24"/>
        </w:rPr>
        <w:t>Wide</w:t>
      </w:r>
      <w:proofErr w:type="spellEnd"/>
      <w:r w:rsidRPr="00BE62EF">
        <w:rPr>
          <w:bCs/>
          <w:sz w:val="24"/>
          <w:szCs w:val="24"/>
        </w:rPr>
        <w:t xml:space="preserve"> </w:t>
      </w:r>
      <w:proofErr w:type="spellStart"/>
      <w:r w:rsidRPr="00BE62EF">
        <w:rPr>
          <w:bCs/>
          <w:sz w:val="24"/>
          <w:szCs w:val="24"/>
        </w:rPr>
        <w:t>Dynamic</w:t>
      </w:r>
      <w:proofErr w:type="spellEnd"/>
      <w:r w:rsidRPr="00BE62EF">
        <w:rPr>
          <w:bCs/>
          <w:sz w:val="24"/>
          <w:szCs w:val="24"/>
        </w:rPr>
        <w:t xml:space="preserve"> </w:t>
      </w:r>
      <w:proofErr w:type="spellStart"/>
      <w:r w:rsidRPr="00BE62EF">
        <w:rPr>
          <w:bCs/>
          <w:sz w:val="24"/>
          <w:szCs w:val="24"/>
        </w:rPr>
        <w:t>Range</w:t>
      </w:r>
      <w:proofErr w:type="spellEnd"/>
      <w:r w:rsidRPr="00BE62EF">
        <w:rPr>
          <w:bCs/>
          <w:sz w:val="24"/>
          <w:szCs w:val="24"/>
        </w:rPr>
        <w:t>) 90 dB kazanca sahip olmalıdır.</w:t>
      </w:r>
    </w:p>
    <w:p w14:paraId="14F654E4"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Tamamı programlanabilir tipte en az 4 (dört) bağımsız gizli bölge maskeleme (</w:t>
      </w:r>
      <w:proofErr w:type="spellStart"/>
      <w:r w:rsidRPr="00BE62EF">
        <w:rPr>
          <w:bCs/>
          <w:sz w:val="24"/>
          <w:szCs w:val="24"/>
        </w:rPr>
        <w:t>privacy</w:t>
      </w:r>
      <w:proofErr w:type="spellEnd"/>
      <w:r w:rsidRPr="00BE62EF">
        <w:rPr>
          <w:bCs/>
          <w:sz w:val="24"/>
          <w:szCs w:val="24"/>
        </w:rPr>
        <w:t xml:space="preserve"> </w:t>
      </w:r>
      <w:proofErr w:type="spellStart"/>
      <w:r w:rsidRPr="00BE62EF">
        <w:rPr>
          <w:bCs/>
          <w:sz w:val="24"/>
          <w:szCs w:val="24"/>
        </w:rPr>
        <w:t>zone</w:t>
      </w:r>
      <w:proofErr w:type="spellEnd"/>
      <w:r w:rsidRPr="00BE62EF">
        <w:rPr>
          <w:bCs/>
          <w:sz w:val="24"/>
          <w:szCs w:val="24"/>
        </w:rPr>
        <w:t xml:space="preserve"> </w:t>
      </w:r>
      <w:proofErr w:type="spellStart"/>
      <w:r w:rsidRPr="00BE62EF">
        <w:rPr>
          <w:bCs/>
          <w:sz w:val="24"/>
          <w:szCs w:val="24"/>
        </w:rPr>
        <w:t>masking</w:t>
      </w:r>
      <w:proofErr w:type="spellEnd"/>
      <w:r w:rsidRPr="00BE62EF">
        <w:rPr>
          <w:bCs/>
          <w:sz w:val="24"/>
          <w:szCs w:val="24"/>
        </w:rPr>
        <w:t>) özelliği olmalıdır.</w:t>
      </w:r>
    </w:p>
    <w:p w14:paraId="4923794E"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Kameranın en az 1 adet alarm girişi bulunmalıdır. Kısa devre yöntemi ile ya da +5 VDC ile bu giriş aktif edilebilmelidir.</w:t>
      </w:r>
    </w:p>
    <w:p w14:paraId="70F1944D"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En az 0.5A’i destekleyen en az 1 adet röle çıkışı olmalıdır.</w:t>
      </w:r>
    </w:p>
    <w:p w14:paraId="7ED34E8C"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lastRenderedPageBreak/>
        <w:t>Cihazın üzerinde, 1 adet harici ses girişi (</w:t>
      </w:r>
      <w:proofErr w:type="spellStart"/>
      <w:r w:rsidRPr="00BE62EF">
        <w:rPr>
          <w:bCs/>
          <w:sz w:val="24"/>
          <w:szCs w:val="24"/>
        </w:rPr>
        <w:t>line</w:t>
      </w:r>
      <w:proofErr w:type="spellEnd"/>
      <w:r w:rsidRPr="00BE62EF">
        <w:rPr>
          <w:bCs/>
          <w:sz w:val="24"/>
          <w:szCs w:val="24"/>
        </w:rPr>
        <w:t xml:space="preserve"> in) ve 1 adet ses yayını çıkışı (</w:t>
      </w:r>
      <w:proofErr w:type="spellStart"/>
      <w:r w:rsidRPr="00BE62EF">
        <w:rPr>
          <w:bCs/>
          <w:sz w:val="24"/>
          <w:szCs w:val="24"/>
        </w:rPr>
        <w:t>line</w:t>
      </w:r>
      <w:proofErr w:type="spellEnd"/>
      <w:r w:rsidRPr="00BE62EF">
        <w:rPr>
          <w:bCs/>
          <w:sz w:val="24"/>
          <w:szCs w:val="24"/>
        </w:rPr>
        <w:t xml:space="preserve"> </w:t>
      </w:r>
      <w:proofErr w:type="spellStart"/>
      <w:r w:rsidRPr="00BE62EF">
        <w:rPr>
          <w:bCs/>
          <w:sz w:val="24"/>
          <w:szCs w:val="24"/>
        </w:rPr>
        <w:t>out</w:t>
      </w:r>
      <w:proofErr w:type="spellEnd"/>
      <w:r w:rsidRPr="00BE62EF">
        <w:rPr>
          <w:bCs/>
          <w:sz w:val="24"/>
          <w:szCs w:val="24"/>
        </w:rPr>
        <w:t>) bulunmalıdır.</w:t>
      </w:r>
    </w:p>
    <w:p w14:paraId="0B794560"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 G.711 ses sıkıştırma formatını kullanarak </w:t>
      </w:r>
      <w:proofErr w:type="spellStart"/>
      <w:r w:rsidRPr="00BE62EF">
        <w:rPr>
          <w:bCs/>
          <w:sz w:val="24"/>
          <w:szCs w:val="24"/>
        </w:rPr>
        <w:t>half-duplex</w:t>
      </w:r>
      <w:proofErr w:type="spellEnd"/>
      <w:r w:rsidRPr="00BE62EF">
        <w:rPr>
          <w:bCs/>
          <w:sz w:val="24"/>
          <w:szCs w:val="24"/>
        </w:rPr>
        <w:t xml:space="preserve"> ve </w:t>
      </w:r>
      <w:proofErr w:type="spellStart"/>
      <w:r w:rsidRPr="00BE62EF">
        <w:rPr>
          <w:bCs/>
          <w:sz w:val="24"/>
          <w:szCs w:val="24"/>
        </w:rPr>
        <w:t>full-duplex</w:t>
      </w:r>
      <w:proofErr w:type="spellEnd"/>
      <w:r w:rsidRPr="00BE62EF">
        <w:rPr>
          <w:bCs/>
          <w:sz w:val="24"/>
          <w:szCs w:val="24"/>
        </w:rPr>
        <w:t xml:space="preserve"> ses haberleşmesi yapılabilmelidir.</w:t>
      </w:r>
    </w:p>
    <w:p w14:paraId="466738BC"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Kamera, görüntü alabilme özelliğinin sabote edilmesi senaryolarına karşın sabotaj alarmı (</w:t>
      </w:r>
      <w:proofErr w:type="spellStart"/>
      <w:r w:rsidRPr="00BE62EF">
        <w:rPr>
          <w:bCs/>
          <w:sz w:val="24"/>
          <w:szCs w:val="24"/>
        </w:rPr>
        <w:t>tamper</w:t>
      </w:r>
      <w:proofErr w:type="spellEnd"/>
      <w:r w:rsidRPr="00BE62EF">
        <w:rPr>
          <w:bCs/>
          <w:sz w:val="24"/>
          <w:szCs w:val="24"/>
        </w:rPr>
        <w:t xml:space="preserve"> alarm) oluşturabilmelidir.</w:t>
      </w:r>
    </w:p>
    <w:p w14:paraId="00F85B5E"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 24 VAC, 12 VDC ve </w:t>
      </w:r>
      <w:proofErr w:type="spellStart"/>
      <w:r w:rsidRPr="00BE62EF">
        <w:rPr>
          <w:bCs/>
          <w:sz w:val="24"/>
          <w:szCs w:val="24"/>
        </w:rPr>
        <w:t>PoE</w:t>
      </w:r>
      <w:proofErr w:type="spellEnd"/>
      <w:r w:rsidRPr="00BE62EF">
        <w:rPr>
          <w:bCs/>
          <w:sz w:val="24"/>
          <w:szCs w:val="24"/>
        </w:rPr>
        <w:t xml:space="preserve"> (</w:t>
      </w:r>
      <w:proofErr w:type="spellStart"/>
      <w:r w:rsidRPr="00BE62EF">
        <w:rPr>
          <w:bCs/>
          <w:sz w:val="24"/>
          <w:szCs w:val="24"/>
        </w:rPr>
        <w:t>Power</w:t>
      </w:r>
      <w:proofErr w:type="spellEnd"/>
      <w:r w:rsidRPr="00BE62EF">
        <w:rPr>
          <w:bCs/>
          <w:sz w:val="24"/>
          <w:szCs w:val="24"/>
        </w:rPr>
        <w:t xml:space="preserve"> </w:t>
      </w:r>
      <w:proofErr w:type="spellStart"/>
      <w:r w:rsidRPr="00BE62EF">
        <w:rPr>
          <w:bCs/>
          <w:sz w:val="24"/>
          <w:szCs w:val="24"/>
        </w:rPr>
        <w:t>over</w:t>
      </w:r>
      <w:proofErr w:type="spellEnd"/>
      <w:r w:rsidRPr="00BE62EF">
        <w:rPr>
          <w:bCs/>
          <w:sz w:val="24"/>
          <w:szCs w:val="24"/>
        </w:rPr>
        <w:t xml:space="preserve"> Ethernet) enerji tipleri ile çalışabilmelidir.</w:t>
      </w:r>
    </w:p>
    <w:p w14:paraId="52D5DB2C"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proofErr w:type="spellStart"/>
      <w:r w:rsidRPr="00BE62EF">
        <w:rPr>
          <w:bCs/>
          <w:sz w:val="24"/>
          <w:szCs w:val="24"/>
        </w:rPr>
        <w:t>PoE</w:t>
      </w:r>
      <w:proofErr w:type="spellEnd"/>
      <w:r w:rsidRPr="00BE62EF">
        <w:rPr>
          <w:bCs/>
          <w:sz w:val="24"/>
          <w:szCs w:val="24"/>
        </w:rPr>
        <w:t xml:space="preserve"> özelliği IEEE 802.3at standardına uymalıdır.</w:t>
      </w:r>
    </w:p>
    <w:p w14:paraId="7145FF66"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Kamera, en azından -50°C ile +50°C derece sıcaklık aralığında ve %20 - %93 bağıl nem aralığında çalışabilmelidir.</w:t>
      </w:r>
    </w:p>
    <w:p w14:paraId="2563DE3F"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Görüş alanının tam olarak seçilebilmesi için manuel </w:t>
      </w:r>
      <w:proofErr w:type="spellStart"/>
      <w:r w:rsidRPr="00BE62EF">
        <w:rPr>
          <w:bCs/>
          <w:sz w:val="24"/>
          <w:szCs w:val="24"/>
        </w:rPr>
        <w:t>pan</w:t>
      </w:r>
      <w:proofErr w:type="spellEnd"/>
      <w:r w:rsidRPr="00BE62EF">
        <w:rPr>
          <w:bCs/>
          <w:sz w:val="24"/>
          <w:szCs w:val="24"/>
        </w:rPr>
        <w:t>/</w:t>
      </w:r>
      <w:proofErr w:type="spellStart"/>
      <w:r w:rsidRPr="00BE62EF">
        <w:rPr>
          <w:bCs/>
          <w:sz w:val="24"/>
          <w:szCs w:val="24"/>
        </w:rPr>
        <w:t>tilt</w:t>
      </w:r>
      <w:proofErr w:type="spellEnd"/>
      <w:r w:rsidRPr="00BE62EF">
        <w:rPr>
          <w:bCs/>
          <w:sz w:val="24"/>
          <w:szCs w:val="24"/>
        </w:rPr>
        <w:t xml:space="preserve"> mekanizması bulunmalıdır.</w:t>
      </w:r>
    </w:p>
    <w:p w14:paraId="0351E9D6"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Standart olarak asma tavana gömme montajın yanı sıra, duvara, köşeye ve direğe montaj için opsiyonel ve orijinal ekipman seçenekleri olmalıdır.</w:t>
      </w:r>
    </w:p>
    <w:p w14:paraId="78846D23"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 IP66, su ve toz koruma standartlarına ve IK10, darbeye karşı koruma </w:t>
      </w:r>
      <w:proofErr w:type="gramStart"/>
      <w:r w:rsidRPr="00BE62EF">
        <w:rPr>
          <w:bCs/>
          <w:sz w:val="24"/>
          <w:szCs w:val="24"/>
        </w:rPr>
        <w:t>standartlarına  sahip</w:t>
      </w:r>
      <w:proofErr w:type="gramEnd"/>
      <w:r w:rsidRPr="00BE62EF">
        <w:rPr>
          <w:bCs/>
          <w:sz w:val="24"/>
          <w:szCs w:val="24"/>
        </w:rPr>
        <w:t xml:space="preserve"> olmalıdır.</w:t>
      </w:r>
    </w:p>
    <w:p w14:paraId="0B5BD2FA"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Kameranın, FCC, UL ve CE olmak üzere en az üç ayrı </w:t>
      </w:r>
      <w:proofErr w:type="gramStart"/>
      <w:r w:rsidRPr="00BE62EF">
        <w:rPr>
          <w:bCs/>
          <w:sz w:val="24"/>
          <w:szCs w:val="24"/>
        </w:rPr>
        <w:t>uluslar arası</w:t>
      </w:r>
      <w:proofErr w:type="gramEnd"/>
      <w:r w:rsidRPr="00BE62EF">
        <w:rPr>
          <w:bCs/>
          <w:sz w:val="24"/>
          <w:szCs w:val="24"/>
        </w:rPr>
        <w:t xml:space="preserve"> sertifikası olmalıdır.</w:t>
      </w:r>
    </w:p>
    <w:p w14:paraId="5CB98394"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Kameralar, EN 60950-1, UL60950-1 ve CAN/CSA-C 22.2 güvenlik standartlarına uygun olmalıdır.</w:t>
      </w:r>
    </w:p>
    <w:p w14:paraId="53F9BEE6" w14:textId="77777777" w:rsidR="00034EEF" w:rsidRPr="00BE62EF" w:rsidRDefault="00034EEF" w:rsidP="00F505B3">
      <w:pPr>
        <w:widowControl/>
        <w:numPr>
          <w:ilvl w:val="1"/>
          <w:numId w:val="360"/>
        </w:numPr>
        <w:adjustRightInd w:val="0"/>
        <w:spacing w:line="360" w:lineRule="auto"/>
        <w:ind w:left="788" w:hanging="431"/>
        <w:outlineLvl w:val="0"/>
        <w:rPr>
          <w:bCs/>
          <w:sz w:val="24"/>
          <w:szCs w:val="24"/>
        </w:rPr>
      </w:pPr>
      <w:r w:rsidRPr="00BE62EF">
        <w:rPr>
          <w:bCs/>
          <w:sz w:val="24"/>
          <w:szCs w:val="24"/>
        </w:rPr>
        <w:t xml:space="preserve">Harici ortamda monte edilecek kameralar ile birlikte kamera ile uyumlu duvar montaj kolu da teslim edilecektir. </w:t>
      </w:r>
    </w:p>
    <w:p w14:paraId="2F1D5A3E" w14:textId="77777777" w:rsidR="00034EEF" w:rsidRPr="00BE62EF" w:rsidRDefault="00034EEF" w:rsidP="00034EEF">
      <w:pPr>
        <w:spacing w:line="360" w:lineRule="auto"/>
        <w:jc w:val="both"/>
        <w:rPr>
          <w:sz w:val="24"/>
          <w:szCs w:val="24"/>
        </w:rPr>
      </w:pPr>
    </w:p>
    <w:p w14:paraId="141BCA74" w14:textId="77777777" w:rsidR="00034EEF" w:rsidRPr="00BE62EF" w:rsidRDefault="00034EEF" w:rsidP="00034EEF">
      <w:pPr>
        <w:spacing w:before="120" w:after="240" w:line="360" w:lineRule="auto"/>
        <w:ind w:left="284" w:hanging="284"/>
        <w:jc w:val="both"/>
        <w:rPr>
          <w:sz w:val="24"/>
          <w:szCs w:val="24"/>
          <w:u w:val="single"/>
        </w:rPr>
      </w:pPr>
      <w:r w:rsidRPr="00BE62EF">
        <w:rPr>
          <w:sz w:val="24"/>
          <w:szCs w:val="24"/>
          <w:u w:val="single"/>
        </w:rPr>
        <w:t>B3.  MONTAJ APARATLARI</w:t>
      </w:r>
    </w:p>
    <w:p w14:paraId="09327406" w14:textId="77777777" w:rsidR="00034EEF" w:rsidRPr="00BE62EF" w:rsidRDefault="00034EEF" w:rsidP="00034EEF">
      <w:pPr>
        <w:spacing w:before="120" w:after="240" w:line="360" w:lineRule="auto"/>
        <w:ind w:left="1440" w:hanging="1156"/>
        <w:jc w:val="both"/>
        <w:rPr>
          <w:i/>
          <w:sz w:val="24"/>
          <w:szCs w:val="24"/>
        </w:rPr>
      </w:pPr>
      <w:r w:rsidRPr="00BE62EF">
        <w:rPr>
          <w:i/>
          <w:sz w:val="24"/>
          <w:szCs w:val="24"/>
        </w:rPr>
        <w:t>d3.1 Harici Tip Kamera Muhafazaları</w:t>
      </w:r>
    </w:p>
    <w:p w14:paraId="6F99C046" w14:textId="77777777" w:rsidR="00034EEF" w:rsidRPr="00BE62EF" w:rsidRDefault="00034EEF" w:rsidP="00034EEF">
      <w:pPr>
        <w:widowControl/>
        <w:numPr>
          <w:ilvl w:val="0"/>
          <w:numId w:val="344"/>
        </w:numPr>
        <w:autoSpaceDE/>
        <w:autoSpaceDN/>
        <w:spacing w:before="100" w:beforeAutospacing="1" w:line="360" w:lineRule="auto"/>
        <w:ind w:left="709" w:hanging="283"/>
        <w:jc w:val="both"/>
        <w:rPr>
          <w:sz w:val="24"/>
          <w:szCs w:val="24"/>
        </w:rPr>
      </w:pPr>
      <w:r w:rsidRPr="00BE62EF">
        <w:rPr>
          <w:sz w:val="24"/>
          <w:szCs w:val="24"/>
        </w:rPr>
        <w:t xml:space="preserve">Dış hava şartlarına göre dayanıklı boya ile boyanmış, alüminyumdan </w:t>
      </w:r>
      <w:proofErr w:type="spellStart"/>
      <w:r w:rsidRPr="00BE62EF">
        <w:rPr>
          <w:sz w:val="24"/>
          <w:szCs w:val="24"/>
        </w:rPr>
        <w:t>mamül</w:t>
      </w:r>
      <w:proofErr w:type="spellEnd"/>
      <w:r w:rsidRPr="00BE62EF">
        <w:rPr>
          <w:sz w:val="24"/>
          <w:szCs w:val="24"/>
        </w:rPr>
        <w:t xml:space="preserve"> olacaklardır.  </w:t>
      </w:r>
    </w:p>
    <w:p w14:paraId="7872432C" w14:textId="77777777" w:rsidR="00034EEF" w:rsidRPr="00BE62EF" w:rsidRDefault="00034EEF" w:rsidP="00034EEF">
      <w:pPr>
        <w:widowControl/>
        <w:numPr>
          <w:ilvl w:val="0"/>
          <w:numId w:val="344"/>
        </w:numPr>
        <w:autoSpaceDE/>
        <w:autoSpaceDN/>
        <w:spacing w:before="100" w:beforeAutospacing="1" w:line="360" w:lineRule="auto"/>
        <w:ind w:left="709" w:hanging="283"/>
        <w:jc w:val="both"/>
        <w:rPr>
          <w:sz w:val="24"/>
          <w:szCs w:val="24"/>
        </w:rPr>
      </w:pPr>
      <w:r w:rsidRPr="00BE62EF">
        <w:rPr>
          <w:sz w:val="24"/>
          <w:szCs w:val="24"/>
        </w:rPr>
        <w:t xml:space="preserve">Güneş ışığının doğrudan kameraya ulaşmasını engelleyecek güneşlik, buğulamayı önleyici ısıtıcı ve termostatı bulunacaktır.  </w:t>
      </w:r>
    </w:p>
    <w:p w14:paraId="5287F807" w14:textId="77777777" w:rsidR="00034EEF" w:rsidRPr="00BE62EF" w:rsidRDefault="00034EEF" w:rsidP="00034EEF">
      <w:pPr>
        <w:widowControl/>
        <w:numPr>
          <w:ilvl w:val="0"/>
          <w:numId w:val="344"/>
        </w:numPr>
        <w:autoSpaceDE/>
        <w:autoSpaceDN/>
        <w:spacing w:before="100" w:beforeAutospacing="1" w:line="360" w:lineRule="auto"/>
        <w:ind w:left="709" w:hanging="283"/>
        <w:jc w:val="both"/>
        <w:rPr>
          <w:sz w:val="24"/>
          <w:szCs w:val="24"/>
        </w:rPr>
      </w:pPr>
      <w:r w:rsidRPr="00BE62EF">
        <w:rPr>
          <w:sz w:val="24"/>
          <w:szCs w:val="24"/>
        </w:rPr>
        <w:t xml:space="preserve">Tüm bağlantı elemanları paslanmaz çelikten </w:t>
      </w:r>
      <w:proofErr w:type="spellStart"/>
      <w:r w:rsidRPr="00BE62EF">
        <w:rPr>
          <w:sz w:val="24"/>
          <w:szCs w:val="24"/>
        </w:rPr>
        <w:t>mamül</w:t>
      </w:r>
      <w:proofErr w:type="spellEnd"/>
      <w:r w:rsidRPr="00BE62EF">
        <w:rPr>
          <w:sz w:val="24"/>
          <w:szCs w:val="24"/>
        </w:rPr>
        <w:t xml:space="preserve"> olacaktır. </w:t>
      </w:r>
    </w:p>
    <w:p w14:paraId="454306EC" w14:textId="77777777" w:rsidR="00034EEF" w:rsidRPr="00BE62EF" w:rsidRDefault="00034EEF" w:rsidP="00034EEF">
      <w:pPr>
        <w:widowControl/>
        <w:numPr>
          <w:ilvl w:val="0"/>
          <w:numId w:val="344"/>
        </w:numPr>
        <w:autoSpaceDE/>
        <w:autoSpaceDN/>
        <w:spacing w:before="100" w:beforeAutospacing="1" w:line="360" w:lineRule="auto"/>
        <w:ind w:left="709" w:hanging="283"/>
        <w:jc w:val="both"/>
        <w:rPr>
          <w:sz w:val="24"/>
          <w:szCs w:val="24"/>
        </w:rPr>
      </w:pPr>
      <w:r w:rsidRPr="00BE62EF">
        <w:rPr>
          <w:sz w:val="24"/>
          <w:szCs w:val="24"/>
        </w:rPr>
        <w:t xml:space="preserve">Muhafaza, kameraya rahatça servis </w:t>
      </w:r>
      <w:proofErr w:type="gramStart"/>
      <w:r w:rsidRPr="00BE62EF">
        <w:rPr>
          <w:sz w:val="24"/>
          <w:szCs w:val="24"/>
        </w:rPr>
        <w:t>imkanı</w:t>
      </w:r>
      <w:proofErr w:type="gramEnd"/>
      <w:r w:rsidRPr="00BE62EF">
        <w:rPr>
          <w:sz w:val="24"/>
          <w:szCs w:val="24"/>
        </w:rPr>
        <w:t xml:space="preserve"> verecek şekilde açılabilecektir. </w:t>
      </w:r>
    </w:p>
    <w:p w14:paraId="376D7888" w14:textId="77777777" w:rsidR="00034EEF" w:rsidRPr="00BE62EF" w:rsidRDefault="00034EEF" w:rsidP="00034EEF">
      <w:pPr>
        <w:widowControl/>
        <w:numPr>
          <w:ilvl w:val="0"/>
          <w:numId w:val="344"/>
        </w:numPr>
        <w:autoSpaceDE/>
        <w:autoSpaceDN/>
        <w:spacing w:before="100" w:beforeAutospacing="1" w:line="360" w:lineRule="auto"/>
        <w:ind w:left="709" w:hanging="283"/>
        <w:jc w:val="both"/>
        <w:rPr>
          <w:sz w:val="24"/>
          <w:szCs w:val="24"/>
        </w:rPr>
      </w:pPr>
      <w:r w:rsidRPr="00BE62EF">
        <w:rPr>
          <w:sz w:val="24"/>
          <w:szCs w:val="24"/>
        </w:rPr>
        <w:lastRenderedPageBreak/>
        <w:t xml:space="preserve">Koruma sınıfı IP66 olacak ve </w:t>
      </w:r>
      <w:proofErr w:type="spellStart"/>
      <w:r w:rsidRPr="00BE62EF">
        <w:rPr>
          <w:sz w:val="24"/>
          <w:szCs w:val="24"/>
        </w:rPr>
        <w:t>pan</w:t>
      </w:r>
      <w:proofErr w:type="spellEnd"/>
      <w:r w:rsidRPr="00BE62EF">
        <w:rPr>
          <w:sz w:val="24"/>
          <w:szCs w:val="24"/>
        </w:rPr>
        <w:t>/</w:t>
      </w:r>
      <w:proofErr w:type="spellStart"/>
      <w:r w:rsidRPr="00BE62EF">
        <w:rPr>
          <w:sz w:val="24"/>
          <w:szCs w:val="24"/>
        </w:rPr>
        <w:t>tilt</w:t>
      </w:r>
      <w:proofErr w:type="spellEnd"/>
      <w:r w:rsidRPr="00BE62EF">
        <w:rPr>
          <w:sz w:val="24"/>
          <w:szCs w:val="24"/>
        </w:rPr>
        <w:t xml:space="preserve"> üniteleri ve harici tip montaj ayaklarına bağlantı için ilave parça gerektirmeyecektir.  </w:t>
      </w:r>
    </w:p>
    <w:p w14:paraId="7DB5C95A" w14:textId="77777777" w:rsidR="00034EEF" w:rsidRPr="00BE62EF" w:rsidRDefault="00034EEF" w:rsidP="00034EEF">
      <w:pPr>
        <w:spacing w:line="360" w:lineRule="auto"/>
        <w:jc w:val="both"/>
        <w:rPr>
          <w:sz w:val="24"/>
          <w:szCs w:val="24"/>
        </w:rPr>
      </w:pPr>
    </w:p>
    <w:p w14:paraId="41FA7AA1" w14:textId="77777777" w:rsidR="00034EEF" w:rsidRPr="00BE62EF" w:rsidRDefault="00034EEF" w:rsidP="00034EEF">
      <w:pPr>
        <w:spacing w:before="120" w:after="240" w:line="360" w:lineRule="auto"/>
        <w:ind w:left="1440" w:hanging="1156"/>
        <w:jc w:val="both"/>
        <w:rPr>
          <w:i/>
          <w:sz w:val="24"/>
          <w:szCs w:val="24"/>
        </w:rPr>
      </w:pPr>
      <w:r w:rsidRPr="00BE62EF">
        <w:rPr>
          <w:i/>
          <w:sz w:val="24"/>
          <w:szCs w:val="24"/>
        </w:rPr>
        <w:t>B3.2 Harici Tip Kamera Muhafazası Montaj Ayakları</w:t>
      </w:r>
    </w:p>
    <w:p w14:paraId="413F52EC" w14:textId="77777777" w:rsidR="00034EEF" w:rsidRPr="00BE62EF" w:rsidRDefault="00034EEF" w:rsidP="00034EEF">
      <w:pPr>
        <w:widowControl/>
        <w:numPr>
          <w:ilvl w:val="0"/>
          <w:numId w:val="345"/>
        </w:numPr>
        <w:autoSpaceDE/>
        <w:autoSpaceDN/>
        <w:spacing w:before="100" w:beforeAutospacing="1" w:line="360" w:lineRule="auto"/>
        <w:ind w:left="709" w:hanging="283"/>
        <w:jc w:val="both"/>
        <w:rPr>
          <w:sz w:val="24"/>
          <w:szCs w:val="24"/>
        </w:rPr>
      </w:pPr>
      <w:r w:rsidRPr="00BE62EF">
        <w:rPr>
          <w:sz w:val="24"/>
          <w:szCs w:val="24"/>
        </w:rPr>
        <w:t xml:space="preserve">Tüm muhafaza montaj ayakları dış hava şartlarına dayanıklı boya ile boyanmış, alüminyumdan </w:t>
      </w:r>
      <w:proofErr w:type="spellStart"/>
      <w:r w:rsidRPr="00BE62EF">
        <w:rPr>
          <w:sz w:val="24"/>
          <w:szCs w:val="24"/>
        </w:rPr>
        <w:t>mamül</w:t>
      </w:r>
      <w:proofErr w:type="spellEnd"/>
      <w:r w:rsidRPr="00BE62EF">
        <w:rPr>
          <w:sz w:val="24"/>
          <w:szCs w:val="24"/>
        </w:rPr>
        <w:t xml:space="preserve"> olacaklardır.</w:t>
      </w:r>
    </w:p>
    <w:p w14:paraId="355CF8CF" w14:textId="77777777" w:rsidR="00034EEF" w:rsidRPr="00BE62EF" w:rsidRDefault="00034EEF" w:rsidP="00034EEF">
      <w:pPr>
        <w:widowControl/>
        <w:numPr>
          <w:ilvl w:val="0"/>
          <w:numId w:val="345"/>
        </w:numPr>
        <w:autoSpaceDE/>
        <w:autoSpaceDN/>
        <w:spacing w:before="100" w:beforeAutospacing="1" w:line="360" w:lineRule="auto"/>
        <w:ind w:left="709" w:hanging="283"/>
        <w:jc w:val="both"/>
        <w:rPr>
          <w:sz w:val="24"/>
          <w:szCs w:val="24"/>
        </w:rPr>
      </w:pPr>
      <w:r w:rsidRPr="00BE62EF">
        <w:rPr>
          <w:sz w:val="24"/>
          <w:szCs w:val="24"/>
        </w:rPr>
        <w:t>Muhafazanın yatay ve düşey doğrultularda ayarlanarak sabitleştirilmesini sağlayacak şekilde düzen bulunacaktır.</w:t>
      </w:r>
    </w:p>
    <w:p w14:paraId="4AC1E534" w14:textId="77777777" w:rsidR="00034EEF" w:rsidRPr="00BE62EF" w:rsidRDefault="00034EEF" w:rsidP="00034EEF">
      <w:pPr>
        <w:spacing w:line="360" w:lineRule="auto"/>
        <w:ind w:left="1418" w:hanging="698"/>
        <w:jc w:val="both"/>
        <w:rPr>
          <w:sz w:val="24"/>
          <w:szCs w:val="24"/>
        </w:rPr>
      </w:pPr>
    </w:p>
    <w:p w14:paraId="0B82EB16" w14:textId="77777777" w:rsidR="00034EEF" w:rsidRPr="00BE62EF" w:rsidRDefault="00034EEF" w:rsidP="00034EEF">
      <w:pPr>
        <w:spacing w:before="120" w:after="240" w:line="360" w:lineRule="auto"/>
        <w:ind w:left="851" w:hanging="567"/>
        <w:jc w:val="both"/>
        <w:rPr>
          <w:i/>
          <w:sz w:val="24"/>
          <w:szCs w:val="24"/>
        </w:rPr>
      </w:pPr>
      <w:r w:rsidRPr="00BE62EF">
        <w:rPr>
          <w:i/>
          <w:sz w:val="24"/>
          <w:szCs w:val="24"/>
        </w:rPr>
        <w:t>B3.3 Dahili Tip Kamera Montaj Ayakları</w:t>
      </w:r>
    </w:p>
    <w:p w14:paraId="388173C0" w14:textId="77777777" w:rsidR="00034EEF" w:rsidRPr="00BE62EF" w:rsidRDefault="00034EEF" w:rsidP="00034EEF">
      <w:pPr>
        <w:widowControl/>
        <w:numPr>
          <w:ilvl w:val="0"/>
          <w:numId w:val="346"/>
        </w:numPr>
        <w:autoSpaceDE/>
        <w:autoSpaceDN/>
        <w:spacing w:before="100" w:beforeAutospacing="1" w:line="360" w:lineRule="auto"/>
        <w:ind w:left="709" w:hanging="283"/>
        <w:jc w:val="both"/>
        <w:rPr>
          <w:sz w:val="24"/>
          <w:szCs w:val="24"/>
        </w:rPr>
      </w:pPr>
      <w:r w:rsidRPr="00BE62EF">
        <w:rPr>
          <w:sz w:val="24"/>
          <w:szCs w:val="24"/>
        </w:rPr>
        <w:t xml:space="preserve">Tüm kamera montaj ayakları metalden </w:t>
      </w:r>
      <w:proofErr w:type="spellStart"/>
      <w:r w:rsidRPr="00BE62EF">
        <w:rPr>
          <w:sz w:val="24"/>
          <w:szCs w:val="24"/>
        </w:rPr>
        <w:t>mamül</w:t>
      </w:r>
      <w:proofErr w:type="spellEnd"/>
      <w:r w:rsidRPr="00BE62EF">
        <w:rPr>
          <w:sz w:val="24"/>
          <w:szCs w:val="24"/>
        </w:rPr>
        <w:t xml:space="preserve"> olacaktır. </w:t>
      </w:r>
    </w:p>
    <w:p w14:paraId="59424E89" w14:textId="77777777" w:rsidR="00034EEF" w:rsidRPr="00BE62EF" w:rsidRDefault="00034EEF" w:rsidP="00034EEF">
      <w:pPr>
        <w:widowControl/>
        <w:numPr>
          <w:ilvl w:val="0"/>
          <w:numId w:val="346"/>
        </w:numPr>
        <w:autoSpaceDE/>
        <w:autoSpaceDN/>
        <w:spacing w:before="100" w:beforeAutospacing="1" w:line="360" w:lineRule="auto"/>
        <w:ind w:left="709" w:hanging="283"/>
        <w:jc w:val="both"/>
        <w:rPr>
          <w:sz w:val="24"/>
          <w:szCs w:val="24"/>
        </w:rPr>
      </w:pPr>
      <w:r w:rsidRPr="00BE62EF">
        <w:rPr>
          <w:sz w:val="24"/>
          <w:szCs w:val="24"/>
        </w:rPr>
        <w:t xml:space="preserve">Kameranın yatay ve düşey doğrultularda ayarlanarak sabitleştirilmesini sağlayacak şekilde düzen bulunacaktır.  </w:t>
      </w:r>
    </w:p>
    <w:p w14:paraId="5FCBCA0A" w14:textId="77777777" w:rsidR="00034EEF" w:rsidRPr="00BE62EF" w:rsidRDefault="00034EEF" w:rsidP="00034EEF">
      <w:pPr>
        <w:widowControl/>
        <w:numPr>
          <w:ilvl w:val="0"/>
          <w:numId w:val="346"/>
        </w:numPr>
        <w:autoSpaceDE/>
        <w:autoSpaceDN/>
        <w:spacing w:before="100" w:beforeAutospacing="1" w:line="360" w:lineRule="auto"/>
        <w:ind w:left="709" w:hanging="283"/>
        <w:jc w:val="both"/>
        <w:rPr>
          <w:sz w:val="24"/>
          <w:szCs w:val="24"/>
        </w:rPr>
      </w:pPr>
      <w:r w:rsidRPr="00BE62EF">
        <w:rPr>
          <w:sz w:val="24"/>
          <w:szCs w:val="24"/>
        </w:rPr>
        <w:t>Kamera ayakları taşıyacakları yüke bağlı olarak çeşitli tip ve büyüklüklerde olacaktır.</w:t>
      </w:r>
    </w:p>
    <w:p w14:paraId="2812CD88" w14:textId="77777777" w:rsidR="00034EEF" w:rsidRPr="00BE62EF" w:rsidRDefault="00034EEF" w:rsidP="00034EEF">
      <w:pPr>
        <w:spacing w:line="360" w:lineRule="auto"/>
        <w:ind w:left="360"/>
        <w:jc w:val="both"/>
        <w:rPr>
          <w:sz w:val="24"/>
          <w:szCs w:val="24"/>
        </w:rPr>
      </w:pPr>
    </w:p>
    <w:p w14:paraId="74D4F441" w14:textId="77777777" w:rsidR="00685040" w:rsidRDefault="00685040" w:rsidP="00034EEF">
      <w:pPr>
        <w:spacing w:before="120" w:after="240" w:line="360" w:lineRule="auto"/>
        <w:ind w:left="360" w:hanging="360"/>
        <w:jc w:val="both"/>
        <w:rPr>
          <w:sz w:val="24"/>
          <w:szCs w:val="24"/>
          <w:u w:val="single"/>
        </w:rPr>
      </w:pPr>
    </w:p>
    <w:p w14:paraId="5130881E" w14:textId="77777777" w:rsidR="00685040" w:rsidRDefault="00685040" w:rsidP="00034EEF">
      <w:pPr>
        <w:spacing w:before="120" w:after="240" w:line="360" w:lineRule="auto"/>
        <w:ind w:left="360" w:hanging="360"/>
        <w:jc w:val="both"/>
        <w:rPr>
          <w:sz w:val="24"/>
          <w:szCs w:val="24"/>
          <w:u w:val="single"/>
        </w:rPr>
      </w:pPr>
    </w:p>
    <w:p w14:paraId="11C364E9" w14:textId="77777777" w:rsidR="00685040" w:rsidRDefault="00685040" w:rsidP="00034EEF">
      <w:pPr>
        <w:spacing w:before="120" w:after="240" w:line="360" w:lineRule="auto"/>
        <w:ind w:left="360" w:hanging="360"/>
        <w:jc w:val="both"/>
        <w:rPr>
          <w:sz w:val="24"/>
          <w:szCs w:val="24"/>
          <w:u w:val="single"/>
        </w:rPr>
      </w:pPr>
    </w:p>
    <w:p w14:paraId="5B65C890" w14:textId="77777777" w:rsidR="00685040" w:rsidRDefault="00685040" w:rsidP="00034EEF">
      <w:pPr>
        <w:spacing w:before="120" w:after="240" w:line="360" w:lineRule="auto"/>
        <w:ind w:left="360" w:hanging="360"/>
        <w:jc w:val="both"/>
        <w:rPr>
          <w:sz w:val="24"/>
          <w:szCs w:val="24"/>
          <w:u w:val="single"/>
        </w:rPr>
      </w:pPr>
    </w:p>
    <w:p w14:paraId="345AB23E" w14:textId="77777777" w:rsidR="00685040" w:rsidRDefault="00685040" w:rsidP="00034EEF">
      <w:pPr>
        <w:spacing w:before="120" w:after="240" w:line="360" w:lineRule="auto"/>
        <w:ind w:left="360" w:hanging="360"/>
        <w:jc w:val="both"/>
        <w:rPr>
          <w:sz w:val="24"/>
          <w:szCs w:val="24"/>
          <w:u w:val="single"/>
        </w:rPr>
      </w:pPr>
    </w:p>
    <w:p w14:paraId="7463A375" w14:textId="6ACC22AA" w:rsidR="00034EEF" w:rsidRPr="00BE62EF" w:rsidRDefault="00034EEF" w:rsidP="00034EEF">
      <w:pPr>
        <w:spacing w:before="120" w:after="240" w:line="360" w:lineRule="auto"/>
        <w:ind w:left="360" w:hanging="360"/>
        <w:jc w:val="both"/>
        <w:rPr>
          <w:sz w:val="24"/>
          <w:szCs w:val="24"/>
          <w:u w:val="single"/>
        </w:rPr>
      </w:pPr>
      <w:r w:rsidRPr="00BE62EF">
        <w:rPr>
          <w:sz w:val="24"/>
          <w:szCs w:val="24"/>
          <w:u w:val="single"/>
        </w:rPr>
        <w:t>B4.  40’’ LED MONİTÖR</w:t>
      </w:r>
    </w:p>
    <w:p w14:paraId="2D82C387"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lastRenderedPageBreak/>
        <w:t xml:space="preserve">Monitör CCTV amaçlı üretilmiş profesyonel yapıda olmalıdır. </w:t>
      </w:r>
    </w:p>
    <w:p w14:paraId="0C93EDFC"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 xml:space="preserve">Monitörde LED teknolojisi kullanılmış olmalıdır. </w:t>
      </w:r>
    </w:p>
    <w:p w14:paraId="221D8B28"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 xml:space="preserve">Köşegen ekran boyutu en az 40” olmalıdır. </w:t>
      </w:r>
    </w:p>
    <w:p w14:paraId="62703042"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 xml:space="preserve">Cihazın ekran çözünürlüğü en az 1920x1080 </w:t>
      </w:r>
      <w:proofErr w:type="spellStart"/>
      <w:r w:rsidRPr="00BE62EF">
        <w:rPr>
          <w:sz w:val="24"/>
          <w:szCs w:val="24"/>
        </w:rPr>
        <w:t>pixel</w:t>
      </w:r>
      <w:proofErr w:type="spellEnd"/>
      <w:r w:rsidRPr="00BE62EF">
        <w:rPr>
          <w:sz w:val="24"/>
          <w:szCs w:val="24"/>
        </w:rPr>
        <w:t xml:space="preserve"> olmalıdır. </w:t>
      </w:r>
    </w:p>
    <w:p w14:paraId="04F82CB2"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 xml:space="preserve">Görüntü formatı 16:9 olmalıdır. En az 16.7 milyon renk desteği olmalıdır. </w:t>
      </w:r>
    </w:p>
    <w:p w14:paraId="3FD75E8A"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 xml:space="preserve">Cihazın tepkime süresi en fazla 6.5 </w:t>
      </w:r>
      <w:proofErr w:type="spellStart"/>
      <w:r w:rsidRPr="00BE62EF">
        <w:rPr>
          <w:sz w:val="24"/>
          <w:szCs w:val="24"/>
        </w:rPr>
        <w:t>ms</w:t>
      </w:r>
      <w:proofErr w:type="spellEnd"/>
      <w:r w:rsidRPr="00BE62EF">
        <w:rPr>
          <w:sz w:val="24"/>
          <w:szCs w:val="24"/>
        </w:rPr>
        <w:t xml:space="preserve">. olmalıdır. </w:t>
      </w:r>
    </w:p>
    <w:p w14:paraId="44529E9D"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Cihazın panel ömrü en az 30.000 saat olmalıdır.</w:t>
      </w:r>
    </w:p>
    <w:p w14:paraId="309BB5A4"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 xml:space="preserve">Yatayda ve dikeyde en az 178 derecelik görüş açısı olmalıdır. </w:t>
      </w:r>
    </w:p>
    <w:p w14:paraId="60942ECA" w14:textId="77777777" w:rsidR="00034EEF" w:rsidRPr="00BE62EF" w:rsidRDefault="00034EEF" w:rsidP="00034EEF">
      <w:pPr>
        <w:pStyle w:val="ListeParagraf"/>
        <w:keepNext/>
        <w:keepLines/>
        <w:widowControl/>
        <w:numPr>
          <w:ilvl w:val="0"/>
          <w:numId w:val="348"/>
        </w:numPr>
        <w:autoSpaceDE/>
        <w:autoSpaceDN/>
        <w:spacing w:before="120" w:line="360" w:lineRule="auto"/>
        <w:ind w:left="714" w:hanging="357"/>
        <w:jc w:val="both"/>
        <w:rPr>
          <w:sz w:val="24"/>
          <w:szCs w:val="24"/>
        </w:rPr>
      </w:pPr>
      <w:r w:rsidRPr="00BE62EF">
        <w:rPr>
          <w:sz w:val="24"/>
          <w:szCs w:val="24"/>
        </w:rPr>
        <w:t>Cihazın kontrast oranı en az 3000:1 olmalıdır.</w:t>
      </w:r>
    </w:p>
    <w:p w14:paraId="2FD3EFE6" w14:textId="77777777" w:rsidR="00034EEF" w:rsidRPr="00BE62EF" w:rsidRDefault="00034EEF" w:rsidP="00034EEF">
      <w:pPr>
        <w:pStyle w:val="ListeParagraf"/>
        <w:keepNext/>
        <w:keepLines/>
        <w:spacing w:before="120" w:line="360" w:lineRule="auto"/>
        <w:ind w:left="714"/>
        <w:jc w:val="both"/>
        <w:rPr>
          <w:sz w:val="24"/>
          <w:szCs w:val="24"/>
        </w:rPr>
      </w:pPr>
    </w:p>
    <w:p w14:paraId="70A70F56" w14:textId="77777777" w:rsidR="00034EEF" w:rsidRPr="00BE62EF" w:rsidRDefault="00034EEF" w:rsidP="00034EEF">
      <w:pPr>
        <w:spacing w:line="360" w:lineRule="auto"/>
        <w:jc w:val="both"/>
        <w:rPr>
          <w:sz w:val="24"/>
          <w:szCs w:val="24"/>
        </w:rPr>
      </w:pPr>
    </w:p>
    <w:p w14:paraId="54044CB4" w14:textId="77777777" w:rsidR="00034EEF" w:rsidRPr="00BE62EF" w:rsidRDefault="00034EEF" w:rsidP="00034EEF">
      <w:pPr>
        <w:tabs>
          <w:tab w:val="left" w:pos="567"/>
        </w:tabs>
        <w:spacing w:before="120" w:after="240" w:line="360" w:lineRule="auto"/>
        <w:ind w:left="567" w:hanging="567"/>
        <w:jc w:val="both"/>
        <w:rPr>
          <w:sz w:val="24"/>
          <w:szCs w:val="24"/>
          <w:u w:val="single"/>
        </w:rPr>
      </w:pPr>
    </w:p>
    <w:p w14:paraId="43FF75F9" w14:textId="77777777" w:rsidR="00034EEF" w:rsidRPr="00BE62EF" w:rsidRDefault="00034EEF" w:rsidP="00034EEF">
      <w:pPr>
        <w:tabs>
          <w:tab w:val="left" w:pos="567"/>
        </w:tabs>
        <w:spacing w:before="120" w:after="240" w:line="360" w:lineRule="auto"/>
        <w:ind w:left="567" w:hanging="567"/>
        <w:jc w:val="both"/>
        <w:rPr>
          <w:sz w:val="24"/>
          <w:szCs w:val="24"/>
          <w:u w:val="single"/>
        </w:rPr>
      </w:pPr>
      <w:r w:rsidRPr="00BE62EF">
        <w:rPr>
          <w:sz w:val="24"/>
          <w:szCs w:val="24"/>
          <w:u w:val="single"/>
        </w:rPr>
        <w:t xml:space="preserve">B5. 128 KANAL KAYIT DEPOLAMA SİSTEMİ (NVR) </w:t>
      </w:r>
    </w:p>
    <w:p w14:paraId="3A5DB077"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Cihazın disk kapasitesi tüm kameralar için minimum 30 gün boyunca en az 1920x1080 kalitede @25fps üzerinden hesaplanarak teklif edilecektir.</w:t>
      </w:r>
    </w:p>
    <w:p w14:paraId="3747AB5C"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 Sistemde kamera görüntülerinin kayıt edilmesi ve kayıttan geri izleme yapılabilmesi amacıyla kullanılacaktır. </w:t>
      </w:r>
    </w:p>
    <w:p w14:paraId="5385B200"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Kayıt cihazının ağ desteği olacak, ağ üzerinden kamera görüntülerinin kaydını yapacak ve yapılan kayıtları ağ üzerinden geri izleme özelliğini destekleyecektir.</w:t>
      </w:r>
    </w:p>
    <w:p w14:paraId="4B0A9213"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 Dijital Kayıt Veri Depolama Platformu, teklif edilen cihaz toplamda DONANIMSAL olarak 128 kamerayı desteklemelidir. </w:t>
      </w:r>
    </w:p>
    <w:p w14:paraId="6F92C834"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Cihaz dahilinde en az 128 kamera izleme ve kayıt lisansı bulunacaktır. </w:t>
      </w:r>
    </w:p>
    <w:p w14:paraId="6D1762E8"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Cihaz kameraların kayıt ve izleme yönetim merkezi olacaktır. uzak izlemeler için cihaz dahilinde 5 adet izleme iş istasyonu lisansı bulunacaktır.</w:t>
      </w:r>
    </w:p>
    <w:p w14:paraId="353A4D67"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 Hareketli kamera kontrolü için kullanılacak </w:t>
      </w:r>
      <w:proofErr w:type="spellStart"/>
      <w:r w:rsidRPr="00BE62EF">
        <w:rPr>
          <w:sz w:val="24"/>
          <w:szCs w:val="24"/>
        </w:rPr>
        <w:t>Keybord</w:t>
      </w:r>
      <w:proofErr w:type="spellEnd"/>
      <w:r w:rsidRPr="00BE62EF">
        <w:rPr>
          <w:sz w:val="24"/>
          <w:szCs w:val="24"/>
        </w:rPr>
        <w:t xml:space="preserve"> ünitelerinden minimum 1 adetini destekleyecek, ilave lisanslar ile maksimum 10 adet </w:t>
      </w:r>
      <w:proofErr w:type="spellStart"/>
      <w:r w:rsidRPr="00BE62EF">
        <w:rPr>
          <w:sz w:val="24"/>
          <w:szCs w:val="24"/>
        </w:rPr>
        <w:t>keyboard</w:t>
      </w:r>
      <w:proofErr w:type="spellEnd"/>
      <w:r w:rsidRPr="00BE62EF">
        <w:rPr>
          <w:sz w:val="24"/>
          <w:szCs w:val="24"/>
        </w:rPr>
        <w:t xml:space="preserve"> destekleyecektir. </w:t>
      </w:r>
    </w:p>
    <w:p w14:paraId="18B82A48" w14:textId="77777777" w:rsidR="00034EEF" w:rsidRPr="0044080E" w:rsidRDefault="00034EEF" w:rsidP="00034EEF">
      <w:pPr>
        <w:pStyle w:val="ListeParagraf"/>
        <w:widowControl/>
        <w:numPr>
          <w:ilvl w:val="0"/>
          <w:numId w:val="349"/>
        </w:numPr>
        <w:autoSpaceDE/>
        <w:autoSpaceDN/>
        <w:spacing w:before="120" w:line="360" w:lineRule="auto"/>
        <w:ind w:left="709" w:hanging="357"/>
        <w:jc w:val="both"/>
        <w:rPr>
          <w:b/>
          <w:bCs/>
          <w:sz w:val="24"/>
          <w:szCs w:val="24"/>
        </w:rPr>
      </w:pPr>
      <w:r w:rsidRPr="0044080E">
        <w:rPr>
          <w:b/>
          <w:bCs/>
          <w:sz w:val="24"/>
          <w:szCs w:val="24"/>
        </w:rPr>
        <w:t xml:space="preserve">Dijital Kayıt Veri Depolama Platformu, asgari toplamda 104 TB sabit disk kapasitesi bulunmalıdır. (104 TB, RAID kullanımı öncesindeki brüt disk kapasitesi olarak baz alınacaktır). </w:t>
      </w:r>
    </w:p>
    <w:p w14:paraId="6C3AD908"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Dijital Kayıt Veri Depolama Platformu, asgari toplamda 400 Mbps kayıt kapasitesine sahip olmalıdır.</w:t>
      </w:r>
    </w:p>
    <w:p w14:paraId="28A4EFAF"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lastRenderedPageBreak/>
        <w:t xml:space="preserve">Her kameradan, en az 1080p, 720p ve 4CIF (704x576 </w:t>
      </w:r>
      <w:proofErr w:type="spellStart"/>
      <w:r w:rsidRPr="00BE62EF">
        <w:rPr>
          <w:sz w:val="24"/>
          <w:szCs w:val="24"/>
        </w:rPr>
        <w:t>pixel</w:t>
      </w:r>
      <w:proofErr w:type="spellEnd"/>
      <w:r w:rsidRPr="00BE62EF">
        <w:rPr>
          <w:sz w:val="24"/>
          <w:szCs w:val="24"/>
        </w:rPr>
        <w:t xml:space="preserve">) kalitesinde saniyede en az 12 resim kayıt edebilecektir. </w:t>
      </w:r>
    </w:p>
    <w:p w14:paraId="5A8BD614"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H264 ve M-JPEG sıkıştırma formatlarını destekleyecektir.</w:t>
      </w:r>
    </w:p>
    <w:p w14:paraId="41A09E5F"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 Cihazın en az 4 adet USB girişi olmalıdır.</w:t>
      </w:r>
    </w:p>
    <w:p w14:paraId="49E88BEF"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 Kayıt için farklı modlar kullanılabilecektir. </w:t>
      </w:r>
    </w:p>
    <w:p w14:paraId="794D3F77"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Sürekli kayıt, alarm kaydı ve hareket olduğunda kayıt yapabilir özellikte olacaktır. </w:t>
      </w:r>
    </w:p>
    <w:p w14:paraId="2388AACC"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Kayıt programlaması her kamera için ayrı ayrı yapılabilecektir. </w:t>
      </w:r>
    </w:p>
    <w:p w14:paraId="4D0D239C"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Asgari hata oranı için RAID4, RAID5, RAID6 veya RAID DP disk yönetiminden en az birine sahip olacaktır. </w:t>
      </w:r>
    </w:p>
    <w:p w14:paraId="0C1BE6CD"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Birden fazla kullanıldığında, kayıt cihazları aralarında otomatik olarak yük dengeleme işlemi olmalıdır. </w:t>
      </w:r>
    </w:p>
    <w:p w14:paraId="2571F2C2"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Cihazın SNMP, Uzak Masaüstü ve HTTP izleme (HTTP </w:t>
      </w:r>
      <w:proofErr w:type="spellStart"/>
      <w:r w:rsidRPr="00BE62EF">
        <w:rPr>
          <w:sz w:val="24"/>
          <w:szCs w:val="24"/>
        </w:rPr>
        <w:t>monitoring</w:t>
      </w:r>
      <w:proofErr w:type="spellEnd"/>
      <w:r w:rsidRPr="00BE62EF">
        <w:rPr>
          <w:sz w:val="24"/>
          <w:szCs w:val="24"/>
        </w:rPr>
        <w:t xml:space="preserve">) desteği olacaktır. </w:t>
      </w:r>
    </w:p>
    <w:p w14:paraId="1F7ABD5E"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Hot Swap Hard Disk ve Güç kaynağı yapısı olmalıdır. </w:t>
      </w:r>
    </w:p>
    <w:p w14:paraId="42BF7E2A"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Minimum 2 adet ve </w:t>
      </w:r>
      <w:proofErr w:type="spellStart"/>
      <w:r w:rsidRPr="00BE62EF">
        <w:rPr>
          <w:sz w:val="24"/>
          <w:szCs w:val="24"/>
        </w:rPr>
        <w:t>birbrini</w:t>
      </w:r>
      <w:proofErr w:type="spellEnd"/>
      <w:r w:rsidRPr="00BE62EF">
        <w:rPr>
          <w:sz w:val="24"/>
          <w:szCs w:val="24"/>
        </w:rPr>
        <w:t xml:space="preserve"> yedekleyen Gigabit Ethernet portu olacaktır. </w:t>
      </w:r>
    </w:p>
    <w:p w14:paraId="4757E1E1" w14:textId="77777777" w:rsidR="00034EEF" w:rsidRPr="00BE62EF" w:rsidRDefault="00034EEF" w:rsidP="00034EEF">
      <w:pPr>
        <w:pStyle w:val="ListeParagraf"/>
        <w:widowControl/>
        <w:numPr>
          <w:ilvl w:val="0"/>
          <w:numId w:val="349"/>
        </w:numPr>
        <w:autoSpaceDE/>
        <w:autoSpaceDN/>
        <w:spacing w:before="120" w:line="360" w:lineRule="auto"/>
        <w:ind w:left="709" w:hanging="357"/>
        <w:jc w:val="both"/>
        <w:rPr>
          <w:sz w:val="24"/>
          <w:szCs w:val="24"/>
        </w:rPr>
      </w:pPr>
      <w:r w:rsidRPr="00BE62EF">
        <w:rPr>
          <w:sz w:val="24"/>
          <w:szCs w:val="24"/>
        </w:rPr>
        <w:t xml:space="preserve">Cihaz üzerinde konfigürasyon için DVI monitör çıkışı bulunacaktır. </w:t>
      </w:r>
    </w:p>
    <w:p w14:paraId="11815FAA" w14:textId="77777777" w:rsidR="00034EEF" w:rsidRPr="00BE62EF" w:rsidRDefault="00034EEF" w:rsidP="00034EEF">
      <w:pPr>
        <w:pStyle w:val="ListeParagraf"/>
        <w:adjustRightInd w:val="0"/>
        <w:spacing w:line="360" w:lineRule="auto"/>
        <w:ind w:left="0"/>
        <w:rPr>
          <w:sz w:val="24"/>
          <w:szCs w:val="24"/>
          <w:u w:val="single"/>
        </w:rPr>
      </w:pPr>
    </w:p>
    <w:p w14:paraId="2B3FB7F4" w14:textId="77777777" w:rsidR="00034EEF" w:rsidRPr="00BE62EF" w:rsidRDefault="00034EEF" w:rsidP="00034EEF">
      <w:pPr>
        <w:tabs>
          <w:tab w:val="left" w:pos="142"/>
          <w:tab w:val="left" w:pos="284"/>
        </w:tabs>
        <w:spacing w:after="200" w:line="276" w:lineRule="auto"/>
        <w:contextualSpacing/>
        <w:jc w:val="both"/>
        <w:rPr>
          <w:rFonts w:eastAsia="Calibri"/>
          <w:sz w:val="24"/>
          <w:szCs w:val="24"/>
        </w:rPr>
      </w:pPr>
      <w:r w:rsidRPr="00BE62EF">
        <w:rPr>
          <w:rFonts w:eastAsia="Calibri"/>
          <w:sz w:val="24"/>
          <w:szCs w:val="24"/>
        </w:rPr>
        <w:t>B6.  24 Port Bakır L3 Omurga Anahtar</w:t>
      </w:r>
    </w:p>
    <w:p w14:paraId="4680D226" w14:textId="77777777" w:rsidR="00034EEF" w:rsidRPr="00BE62EF" w:rsidRDefault="00034EEF" w:rsidP="00F505B3">
      <w:pPr>
        <w:pStyle w:val="NormalGirinti"/>
        <w:numPr>
          <w:ilvl w:val="0"/>
          <w:numId w:val="361"/>
        </w:numPr>
        <w:tabs>
          <w:tab w:val="num" w:pos="142"/>
        </w:tabs>
        <w:spacing w:line="360" w:lineRule="auto"/>
        <w:ind w:left="142" w:hanging="142"/>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24 </w:t>
      </w:r>
      <w:proofErr w:type="spellStart"/>
      <w:r w:rsidRPr="00BE62EF">
        <w:rPr>
          <w:sz w:val="24"/>
          <w:szCs w:val="24"/>
        </w:rPr>
        <w:t>adet</w:t>
      </w:r>
      <w:proofErr w:type="spellEnd"/>
      <w:r w:rsidRPr="00BE62EF">
        <w:rPr>
          <w:sz w:val="24"/>
          <w:szCs w:val="24"/>
        </w:rPr>
        <w:t xml:space="preserve"> 10/100/1000BaseT ethernet </w:t>
      </w:r>
      <w:proofErr w:type="spellStart"/>
      <w:r w:rsidRPr="00BE62EF">
        <w:rPr>
          <w:sz w:val="24"/>
          <w:szCs w:val="24"/>
        </w:rPr>
        <w:t>portu</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4 </w:t>
      </w:r>
      <w:proofErr w:type="spellStart"/>
      <w:r w:rsidRPr="00BE62EF">
        <w:rPr>
          <w:sz w:val="24"/>
          <w:szCs w:val="24"/>
        </w:rPr>
        <w:t>adet</w:t>
      </w:r>
      <w:proofErr w:type="spellEnd"/>
      <w:r w:rsidRPr="00BE62EF">
        <w:rPr>
          <w:sz w:val="24"/>
          <w:szCs w:val="24"/>
        </w:rPr>
        <w:t xml:space="preserve"> SFP, SFP+ </w:t>
      </w:r>
      <w:proofErr w:type="spellStart"/>
      <w:r w:rsidRPr="00BE62EF">
        <w:rPr>
          <w:sz w:val="24"/>
          <w:szCs w:val="24"/>
        </w:rPr>
        <w:t>veya</w:t>
      </w:r>
      <w:proofErr w:type="spellEnd"/>
      <w:r w:rsidRPr="00BE62EF">
        <w:rPr>
          <w:sz w:val="24"/>
          <w:szCs w:val="24"/>
        </w:rPr>
        <w:t xml:space="preserve"> XFP </w:t>
      </w:r>
      <w:proofErr w:type="spellStart"/>
      <w:r w:rsidRPr="00BE62EF">
        <w:rPr>
          <w:sz w:val="24"/>
          <w:szCs w:val="24"/>
        </w:rPr>
        <w:t>tabanlı</w:t>
      </w:r>
      <w:proofErr w:type="spellEnd"/>
      <w:r w:rsidRPr="00BE62EF">
        <w:rPr>
          <w:sz w:val="24"/>
          <w:szCs w:val="24"/>
        </w:rPr>
        <w:t xml:space="preserve"> </w:t>
      </w:r>
      <w:proofErr w:type="spellStart"/>
      <w:r w:rsidRPr="00BE62EF">
        <w:rPr>
          <w:sz w:val="24"/>
          <w:szCs w:val="24"/>
        </w:rPr>
        <w:t>yuva</w:t>
      </w:r>
      <w:proofErr w:type="spellEnd"/>
      <w:r w:rsidRPr="00BE62EF">
        <w:rPr>
          <w:sz w:val="24"/>
          <w:szCs w:val="24"/>
        </w:rPr>
        <w:t xml:space="preserve"> </w:t>
      </w:r>
      <w:proofErr w:type="spellStart"/>
      <w:r w:rsidRPr="00BE62EF">
        <w:rPr>
          <w:sz w:val="24"/>
          <w:szCs w:val="24"/>
        </w:rPr>
        <w:t>bulunmalıdır</w:t>
      </w:r>
      <w:proofErr w:type="spellEnd"/>
      <w:r w:rsidRPr="00BE62EF">
        <w:rPr>
          <w:sz w:val="24"/>
          <w:szCs w:val="24"/>
        </w:rPr>
        <w:t xml:space="preserve">. Bu </w:t>
      </w:r>
      <w:proofErr w:type="spellStart"/>
      <w:r w:rsidRPr="00BE62EF">
        <w:rPr>
          <w:sz w:val="24"/>
          <w:szCs w:val="24"/>
        </w:rPr>
        <w:t>yuvalara</w:t>
      </w:r>
      <w:proofErr w:type="spellEnd"/>
      <w:r w:rsidRPr="00BE62EF">
        <w:rPr>
          <w:sz w:val="24"/>
          <w:szCs w:val="24"/>
        </w:rPr>
        <w:t xml:space="preserve"> 10GBASE-LR, 10GBASE-SR, 10GBASE-LRM, 1000BASE-LX/LH, 1000BASE-SX </w:t>
      </w:r>
      <w:proofErr w:type="spellStart"/>
      <w:r w:rsidRPr="00BE62EF">
        <w:rPr>
          <w:sz w:val="24"/>
          <w:szCs w:val="24"/>
        </w:rPr>
        <w:t>fiber</w:t>
      </w:r>
      <w:proofErr w:type="spellEnd"/>
      <w:r w:rsidRPr="00BE62EF">
        <w:rPr>
          <w:sz w:val="24"/>
          <w:szCs w:val="24"/>
        </w:rPr>
        <w:t xml:space="preserve"> </w:t>
      </w:r>
      <w:proofErr w:type="spellStart"/>
      <w:r w:rsidRPr="00BE62EF">
        <w:rPr>
          <w:sz w:val="24"/>
          <w:szCs w:val="24"/>
        </w:rPr>
        <w:t>arayüzleri</w:t>
      </w:r>
      <w:proofErr w:type="spellEnd"/>
      <w:r w:rsidRPr="00BE62EF">
        <w:rPr>
          <w:sz w:val="24"/>
          <w:szCs w:val="24"/>
        </w:rPr>
        <w:t xml:space="preserve"> </w:t>
      </w:r>
      <w:proofErr w:type="spellStart"/>
      <w:r w:rsidRPr="00BE62EF">
        <w:rPr>
          <w:sz w:val="24"/>
          <w:szCs w:val="24"/>
        </w:rPr>
        <w:t>takılıp</w:t>
      </w:r>
      <w:proofErr w:type="spellEnd"/>
      <w:r w:rsidRPr="00BE62EF">
        <w:rPr>
          <w:sz w:val="24"/>
          <w:szCs w:val="24"/>
        </w:rPr>
        <w:t xml:space="preserve"> </w:t>
      </w:r>
      <w:proofErr w:type="spellStart"/>
      <w:r w:rsidRPr="00BE62EF">
        <w:rPr>
          <w:sz w:val="24"/>
          <w:szCs w:val="24"/>
        </w:rPr>
        <w:t>çıkartılabilir</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w:t>
      </w:r>
    </w:p>
    <w:p w14:paraId="570AD2B8"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gerektiğinde</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güç</w:t>
      </w:r>
      <w:proofErr w:type="spellEnd"/>
      <w:r w:rsidRPr="00BE62EF">
        <w:rPr>
          <w:sz w:val="24"/>
          <w:szCs w:val="24"/>
        </w:rPr>
        <w:t xml:space="preserve"> </w:t>
      </w:r>
      <w:proofErr w:type="spellStart"/>
      <w:r w:rsidRPr="00BE62EF">
        <w:rPr>
          <w:sz w:val="24"/>
          <w:szCs w:val="24"/>
        </w:rPr>
        <w:t>kaynağı</w:t>
      </w:r>
      <w:proofErr w:type="spellEnd"/>
      <w:r w:rsidRPr="00BE62EF">
        <w:rPr>
          <w:sz w:val="24"/>
          <w:szCs w:val="24"/>
        </w:rPr>
        <w:t xml:space="preserve"> </w:t>
      </w:r>
      <w:proofErr w:type="spellStart"/>
      <w:r w:rsidRPr="00BE62EF">
        <w:rPr>
          <w:sz w:val="24"/>
          <w:szCs w:val="24"/>
        </w:rPr>
        <w:t>takılarak</w:t>
      </w:r>
      <w:proofErr w:type="spellEnd"/>
      <w:r w:rsidRPr="00BE62EF">
        <w:rPr>
          <w:sz w:val="24"/>
          <w:szCs w:val="24"/>
        </w:rPr>
        <w:t xml:space="preserve">, </w:t>
      </w:r>
      <w:proofErr w:type="spellStart"/>
      <w:r w:rsidRPr="00BE62EF">
        <w:rPr>
          <w:sz w:val="24"/>
          <w:szCs w:val="24"/>
        </w:rPr>
        <w:t>güç</w:t>
      </w:r>
      <w:proofErr w:type="spellEnd"/>
      <w:r w:rsidRPr="00BE62EF">
        <w:rPr>
          <w:sz w:val="24"/>
          <w:szCs w:val="24"/>
        </w:rPr>
        <w:t xml:space="preserve"> </w:t>
      </w:r>
      <w:proofErr w:type="spellStart"/>
      <w:r w:rsidRPr="00BE62EF">
        <w:rPr>
          <w:sz w:val="24"/>
          <w:szCs w:val="24"/>
        </w:rPr>
        <w:t>kaynağı</w:t>
      </w:r>
      <w:proofErr w:type="spellEnd"/>
      <w:r w:rsidRPr="00BE62EF">
        <w:rPr>
          <w:sz w:val="24"/>
          <w:szCs w:val="24"/>
        </w:rPr>
        <w:t xml:space="preserve"> </w:t>
      </w:r>
      <w:proofErr w:type="spellStart"/>
      <w:r w:rsidRPr="00BE62EF">
        <w:rPr>
          <w:sz w:val="24"/>
          <w:szCs w:val="24"/>
        </w:rPr>
        <w:t>yedeklemesine</w:t>
      </w:r>
      <w:proofErr w:type="spellEnd"/>
      <w:r w:rsidRPr="00BE62EF">
        <w:rPr>
          <w:sz w:val="24"/>
          <w:szCs w:val="24"/>
        </w:rPr>
        <w:t xml:space="preserve"> </w:t>
      </w:r>
      <w:proofErr w:type="spellStart"/>
      <w:r w:rsidRPr="00BE62EF">
        <w:rPr>
          <w:sz w:val="24"/>
          <w:szCs w:val="24"/>
        </w:rPr>
        <w:t>sahip</w:t>
      </w:r>
      <w:proofErr w:type="spellEnd"/>
      <w:r w:rsidRPr="00BE62EF">
        <w:rPr>
          <w:sz w:val="24"/>
          <w:szCs w:val="24"/>
        </w:rPr>
        <w:t xml:space="preserve"> </w:t>
      </w:r>
      <w:proofErr w:type="spellStart"/>
      <w:r w:rsidRPr="00BE62EF">
        <w:rPr>
          <w:sz w:val="24"/>
          <w:szCs w:val="24"/>
        </w:rPr>
        <w:t>olabilmelidir</w:t>
      </w:r>
      <w:proofErr w:type="spellEnd"/>
      <w:r w:rsidRPr="00BE62EF">
        <w:rPr>
          <w:sz w:val="24"/>
          <w:szCs w:val="24"/>
        </w:rPr>
        <w:t>.</w:t>
      </w:r>
    </w:p>
    <w:p w14:paraId="5542D1A8"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8 </w:t>
      </w:r>
      <w:proofErr w:type="spellStart"/>
      <w:r w:rsidRPr="00BE62EF">
        <w:rPr>
          <w:sz w:val="24"/>
          <w:szCs w:val="24"/>
        </w:rPr>
        <w:t>adet</w:t>
      </w:r>
      <w:proofErr w:type="spellEnd"/>
      <w:r w:rsidRPr="00BE62EF">
        <w:rPr>
          <w:sz w:val="24"/>
          <w:szCs w:val="24"/>
        </w:rPr>
        <w:t xml:space="preserve"> </w:t>
      </w:r>
      <w:proofErr w:type="spellStart"/>
      <w:r w:rsidRPr="00BE62EF">
        <w:rPr>
          <w:sz w:val="24"/>
          <w:szCs w:val="24"/>
        </w:rPr>
        <w:t>cihaza</w:t>
      </w:r>
      <w:proofErr w:type="spellEnd"/>
      <w:r w:rsidRPr="00BE62EF">
        <w:rPr>
          <w:sz w:val="24"/>
          <w:szCs w:val="24"/>
        </w:rPr>
        <w:t xml:space="preserve"> </w:t>
      </w:r>
      <w:proofErr w:type="spellStart"/>
      <w:r w:rsidRPr="00BE62EF">
        <w:rPr>
          <w:sz w:val="24"/>
          <w:szCs w:val="24"/>
        </w:rPr>
        <w:t>kadar</w:t>
      </w:r>
      <w:proofErr w:type="spellEnd"/>
      <w:r w:rsidRPr="00BE62EF">
        <w:rPr>
          <w:sz w:val="24"/>
          <w:szCs w:val="24"/>
        </w:rPr>
        <w:t xml:space="preserve"> </w:t>
      </w:r>
      <w:proofErr w:type="spellStart"/>
      <w:r w:rsidRPr="00BE62EF">
        <w:rPr>
          <w:sz w:val="24"/>
          <w:szCs w:val="24"/>
        </w:rPr>
        <w:t>sanal</w:t>
      </w:r>
      <w:proofErr w:type="spellEnd"/>
      <w:r w:rsidRPr="00BE62EF">
        <w:rPr>
          <w:sz w:val="24"/>
          <w:szCs w:val="24"/>
        </w:rPr>
        <w:t xml:space="preserve"> </w:t>
      </w:r>
      <w:proofErr w:type="spellStart"/>
      <w:r w:rsidRPr="00BE62EF">
        <w:rPr>
          <w:sz w:val="24"/>
          <w:szCs w:val="24"/>
        </w:rPr>
        <w:t>şase</w:t>
      </w:r>
      <w:proofErr w:type="spellEnd"/>
      <w:r w:rsidRPr="00BE62EF">
        <w:rPr>
          <w:sz w:val="24"/>
          <w:szCs w:val="24"/>
        </w:rPr>
        <w:t xml:space="preserve"> </w:t>
      </w:r>
      <w:proofErr w:type="spellStart"/>
      <w:r w:rsidRPr="00BE62EF">
        <w:rPr>
          <w:sz w:val="24"/>
          <w:szCs w:val="24"/>
        </w:rPr>
        <w:t>yapılabilmelidir</w:t>
      </w:r>
      <w:proofErr w:type="spellEnd"/>
      <w:r w:rsidRPr="00BE62EF">
        <w:rPr>
          <w:sz w:val="24"/>
          <w:szCs w:val="24"/>
        </w:rPr>
        <w:t xml:space="preserve">. Sanal </w:t>
      </w:r>
      <w:proofErr w:type="spellStart"/>
      <w:r w:rsidRPr="00BE62EF">
        <w:rPr>
          <w:sz w:val="24"/>
          <w:szCs w:val="24"/>
        </w:rPr>
        <w:t>Şase</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w:t>
      </w:r>
      <w:proofErr w:type="spellStart"/>
      <w:r w:rsidRPr="00BE62EF">
        <w:rPr>
          <w:sz w:val="24"/>
          <w:szCs w:val="24"/>
        </w:rPr>
        <w:t>talep</w:t>
      </w:r>
      <w:proofErr w:type="spellEnd"/>
      <w:r w:rsidRPr="00BE62EF">
        <w:rPr>
          <w:sz w:val="24"/>
          <w:szCs w:val="24"/>
        </w:rPr>
        <w:t xml:space="preserve"> </w:t>
      </w:r>
      <w:proofErr w:type="spellStart"/>
      <w:r w:rsidRPr="00BE62EF">
        <w:rPr>
          <w:sz w:val="24"/>
          <w:szCs w:val="24"/>
        </w:rPr>
        <w:t>edilen</w:t>
      </w:r>
      <w:proofErr w:type="spellEnd"/>
      <w:r w:rsidRPr="00BE62EF">
        <w:rPr>
          <w:sz w:val="24"/>
          <w:szCs w:val="24"/>
        </w:rPr>
        <w:t xml:space="preserve"> </w:t>
      </w:r>
      <w:proofErr w:type="spellStart"/>
      <w:r w:rsidRPr="00BE62EF">
        <w:rPr>
          <w:sz w:val="24"/>
          <w:szCs w:val="24"/>
        </w:rPr>
        <w:t>kullanıcı</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uplink </w:t>
      </w:r>
      <w:proofErr w:type="spellStart"/>
      <w:r w:rsidRPr="00BE62EF">
        <w:rPr>
          <w:sz w:val="24"/>
          <w:szCs w:val="24"/>
        </w:rPr>
        <w:t>portları</w:t>
      </w:r>
      <w:proofErr w:type="spellEnd"/>
      <w:r w:rsidRPr="00BE62EF">
        <w:rPr>
          <w:sz w:val="24"/>
          <w:szCs w:val="24"/>
        </w:rPr>
        <w:t xml:space="preserve"> </w:t>
      </w:r>
      <w:proofErr w:type="spellStart"/>
      <w:r w:rsidRPr="00BE62EF">
        <w:rPr>
          <w:sz w:val="24"/>
          <w:szCs w:val="24"/>
        </w:rPr>
        <w:t>kullanılmamalıdır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2 </w:t>
      </w:r>
      <w:proofErr w:type="spellStart"/>
      <w:r w:rsidRPr="00BE62EF">
        <w:rPr>
          <w:sz w:val="24"/>
          <w:szCs w:val="24"/>
        </w:rPr>
        <w:t>adet</w:t>
      </w:r>
      <w:proofErr w:type="spellEnd"/>
      <w:r w:rsidRPr="00BE62EF">
        <w:rPr>
          <w:sz w:val="24"/>
          <w:szCs w:val="24"/>
        </w:rPr>
        <w:t xml:space="preserve"> </w:t>
      </w:r>
      <w:proofErr w:type="spellStart"/>
      <w:r w:rsidRPr="00BE62EF">
        <w:rPr>
          <w:sz w:val="24"/>
          <w:szCs w:val="24"/>
        </w:rPr>
        <w:t>yığınlama</w:t>
      </w:r>
      <w:proofErr w:type="spellEnd"/>
      <w:r w:rsidRPr="00BE62EF">
        <w:rPr>
          <w:sz w:val="24"/>
          <w:szCs w:val="24"/>
        </w:rPr>
        <w:t xml:space="preserve"> </w:t>
      </w:r>
      <w:proofErr w:type="spellStart"/>
      <w:r w:rsidRPr="00BE62EF">
        <w:rPr>
          <w:sz w:val="24"/>
          <w:szCs w:val="24"/>
        </w:rPr>
        <w:t>arayüzü</w:t>
      </w:r>
      <w:proofErr w:type="spellEnd"/>
      <w:r w:rsidRPr="00BE62EF">
        <w:rPr>
          <w:sz w:val="24"/>
          <w:szCs w:val="24"/>
        </w:rPr>
        <w:t xml:space="preserve"> </w:t>
      </w:r>
      <w:proofErr w:type="spellStart"/>
      <w:r w:rsidRPr="00BE62EF">
        <w:rPr>
          <w:sz w:val="24"/>
          <w:szCs w:val="24"/>
        </w:rPr>
        <w:t>bulunmalıdır</w:t>
      </w:r>
      <w:proofErr w:type="spellEnd"/>
      <w:r w:rsidRPr="00BE62EF">
        <w:rPr>
          <w:sz w:val="24"/>
          <w:szCs w:val="24"/>
        </w:rPr>
        <w:t xml:space="preserve">. </w:t>
      </w:r>
      <w:proofErr w:type="spellStart"/>
      <w:r w:rsidRPr="00BE62EF">
        <w:rPr>
          <w:sz w:val="24"/>
          <w:szCs w:val="24"/>
        </w:rPr>
        <w:t>Yığındaki</w:t>
      </w:r>
      <w:proofErr w:type="spellEnd"/>
      <w:r w:rsidRPr="00BE62EF">
        <w:rPr>
          <w:sz w:val="24"/>
          <w:szCs w:val="24"/>
        </w:rPr>
        <w:t xml:space="preserve"> </w:t>
      </w:r>
      <w:proofErr w:type="spellStart"/>
      <w:r w:rsidRPr="00BE62EF">
        <w:rPr>
          <w:sz w:val="24"/>
          <w:szCs w:val="24"/>
        </w:rPr>
        <w:t>anahtarlar</w:t>
      </w:r>
      <w:proofErr w:type="spellEnd"/>
      <w:r w:rsidRPr="00BE62EF">
        <w:rPr>
          <w:sz w:val="24"/>
          <w:szCs w:val="24"/>
        </w:rPr>
        <w:t xml:space="preserve"> </w:t>
      </w:r>
      <w:proofErr w:type="spellStart"/>
      <w:r w:rsidRPr="00BE62EF">
        <w:rPr>
          <w:sz w:val="24"/>
          <w:szCs w:val="24"/>
        </w:rPr>
        <w:t>arasındaki</w:t>
      </w:r>
      <w:proofErr w:type="spellEnd"/>
      <w:r w:rsidRPr="00BE62EF">
        <w:rPr>
          <w:sz w:val="24"/>
          <w:szCs w:val="24"/>
        </w:rPr>
        <w:t xml:space="preserve"> band </w:t>
      </w:r>
      <w:proofErr w:type="spellStart"/>
      <w:r w:rsidRPr="00BE62EF">
        <w:rPr>
          <w:sz w:val="24"/>
          <w:szCs w:val="24"/>
        </w:rPr>
        <w:t>genişliği</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80 Gbps </w:t>
      </w:r>
      <w:proofErr w:type="spellStart"/>
      <w:r w:rsidRPr="00BE62EF">
        <w:rPr>
          <w:sz w:val="24"/>
          <w:szCs w:val="24"/>
        </w:rPr>
        <w:t>olmalıdır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gerekli</w:t>
      </w:r>
      <w:proofErr w:type="spellEnd"/>
      <w:r w:rsidRPr="00BE62EF">
        <w:rPr>
          <w:sz w:val="24"/>
          <w:szCs w:val="24"/>
        </w:rPr>
        <w:t xml:space="preserve"> </w:t>
      </w:r>
      <w:proofErr w:type="spellStart"/>
      <w:r w:rsidRPr="00BE62EF">
        <w:rPr>
          <w:sz w:val="24"/>
          <w:szCs w:val="24"/>
        </w:rPr>
        <w:t>yığınlama</w:t>
      </w:r>
      <w:proofErr w:type="spellEnd"/>
      <w:r w:rsidRPr="00BE62EF">
        <w:rPr>
          <w:sz w:val="24"/>
          <w:szCs w:val="24"/>
        </w:rPr>
        <w:t xml:space="preserve"> </w:t>
      </w:r>
      <w:proofErr w:type="spellStart"/>
      <w:r w:rsidRPr="00BE62EF">
        <w:rPr>
          <w:sz w:val="24"/>
          <w:szCs w:val="24"/>
        </w:rPr>
        <w:t>kablosu</w:t>
      </w:r>
      <w:proofErr w:type="spellEnd"/>
      <w:r w:rsidRPr="00BE62EF">
        <w:rPr>
          <w:sz w:val="24"/>
          <w:szCs w:val="24"/>
        </w:rPr>
        <w:t xml:space="preserve"> </w:t>
      </w:r>
      <w:proofErr w:type="spellStart"/>
      <w:r w:rsidRPr="00BE62EF">
        <w:rPr>
          <w:sz w:val="24"/>
          <w:szCs w:val="24"/>
        </w:rPr>
        <w:t>beraber</w:t>
      </w:r>
      <w:proofErr w:type="spellEnd"/>
      <w:r w:rsidRPr="00BE62EF">
        <w:rPr>
          <w:sz w:val="24"/>
          <w:szCs w:val="24"/>
        </w:rPr>
        <w:t xml:space="preserve"> </w:t>
      </w:r>
      <w:proofErr w:type="spellStart"/>
      <w:r w:rsidRPr="00BE62EF">
        <w:rPr>
          <w:sz w:val="24"/>
          <w:szCs w:val="24"/>
        </w:rPr>
        <w:t>teklif</w:t>
      </w:r>
      <w:proofErr w:type="spellEnd"/>
      <w:r w:rsidRPr="00BE62EF">
        <w:rPr>
          <w:sz w:val="24"/>
          <w:szCs w:val="24"/>
        </w:rPr>
        <w:t xml:space="preserve"> </w:t>
      </w:r>
      <w:proofErr w:type="spellStart"/>
      <w:r w:rsidRPr="00BE62EF">
        <w:rPr>
          <w:sz w:val="24"/>
          <w:szCs w:val="24"/>
        </w:rPr>
        <w:t>edilmelidir</w:t>
      </w:r>
      <w:proofErr w:type="spellEnd"/>
      <w:r w:rsidRPr="00BE62EF">
        <w:rPr>
          <w:sz w:val="24"/>
          <w:szCs w:val="24"/>
        </w:rPr>
        <w:t xml:space="preserve">. </w:t>
      </w:r>
      <w:proofErr w:type="spellStart"/>
      <w:r w:rsidRPr="00BE62EF">
        <w:rPr>
          <w:sz w:val="24"/>
          <w:szCs w:val="24"/>
        </w:rPr>
        <w:t>Yığın</w:t>
      </w:r>
      <w:proofErr w:type="spellEnd"/>
      <w:r w:rsidRPr="00BE62EF">
        <w:rPr>
          <w:sz w:val="24"/>
          <w:szCs w:val="24"/>
        </w:rPr>
        <w:t xml:space="preserve"> </w:t>
      </w:r>
      <w:proofErr w:type="spellStart"/>
      <w:r w:rsidRPr="00BE62EF">
        <w:rPr>
          <w:sz w:val="24"/>
          <w:szCs w:val="24"/>
        </w:rPr>
        <w:t>içindeki</w:t>
      </w:r>
      <w:proofErr w:type="spellEnd"/>
      <w:r w:rsidRPr="00BE62EF">
        <w:rPr>
          <w:sz w:val="24"/>
          <w:szCs w:val="24"/>
        </w:rPr>
        <w:t xml:space="preserve"> </w:t>
      </w:r>
      <w:proofErr w:type="spellStart"/>
      <w:r w:rsidRPr="00BE62EF">
        <w:rPr>
          <w:sz w:val="24"/>
          <w:szCs w:val="24"/>
        </w:rPr>
        <w:t>anahtarlardan</w:t>
      </w:r>
      <w:proofErr w:type="spellEnd"/>
      <w:r w:rsidRPr="00BE62EF">
        <w:rPr>
          <w:sz w:val="24"/>
          <w:szCs w:val="24"/>
        </w:rPr>
        <w:t xml:space="preserve"> </w:t>
      </w:r>
      <w:proofErr w:type="spellStart"/>
      <w:r w:rsidRPr="00BE62EF">
        <w:rPr>
          <w:sz w:val="24"/>
          <w:szCs w:val="24"/>
        </w:rPr>
        <w:t>birisinin</w:t>
      </w:r>
      <w:proofErr w:type="spellEnd"/>
      <w:r w:rsidRPr="00BE62EF">
        <w:rPr>
          <w:sz w:val="24"/>
          <w:szCs w:val="24"/>
        </w:rPr>
        <w:t xml:space="preserve"> </w:t>
      </w:r>
      <w:proofErr w:type="spellStart"/>
      <w:r w:rsidRPr="00BE62EF">
        <w:rPr>
          <w:sz w:val="24"/>
          <w:szCs w:val="24"/>
        </w:rPr>
        <w:t>arızalanması</w:t>
      </w:r>
      <w:proofErr w:type="spellEnd"/>
      <w:r w:rsidRPr="00BE62EF">
        <w:rPr>
          <w:sz w:val="24"/>
          <w:szCs w:val="24"/>
        </w:rPr>
        <w:t xml:space="preserve"> </w:t>
      </w:r>
      <w:proofErr w:type="spellStart"/>
      <w:r w:rsidRPr="00BE62EF">
        <w:rPr>
          <w:sz w:val="24"/>
          <w:szCs w:val="24"/>
        </w:rPr>
        <w:t>durumunda</w:t>
      </w:r>
      <w:proofErr w:type="spellEnd"/>
      <w:r w:rsidRPr="00BE62EF">
        <w:rPr>
          <w:sz w:val="24"/>
          <w:szCs w:val="24"/>
        </w:rPr>
        <w:t xml:space="preserve">, </w:t>
      </w:r>
      <w:proofErr w:type="spellStart"/>
      <w:r w:rsidRPr="00BE62EF">
        <w:rPr>
          <w:sz w:val="24"/>
          <w:szCs w:val="24"/>
        </w:rPr>
        <w:t>yığın</w:t>
      </w:r>
      <w:proofErr w:type="spellEnd"/>
      <w:r w:rsidRPr="00BE62EF">
        <w:rPr>
          <w:sz w:val="24"/>
          <w:szCs w:val="24"/>
        </w:rPr>
        <w:t xml:space="preserve"> </w:t>
      </w:r>
      <w:proofErr w:type="spellStart"/>
      <w:r w:rsidRPr="00BE62EF">
        <w:rPr>
          <w:sz w:val="24"/>
          <w:szCs w:val="24"/>
        </w:rPr>
        <w:t>içindeki</w:t>
      </w:r>
      <w:proofErr w:type="spellEnd"/>
      <w:r w:rsidRPr="00BE62EF">
        <w:rPr>
          <w:sz w:val="24"/>
          <w:szCs w:val="24"/>
        </w:rPr>
        <w:t xml:space="preserve"> </w:t>
      </w:r>
      <w:proofErr w:type="spellStart"/>
      <w:r w:rsidRPr="00BE62EF">
        <w:rPr>
          <w:sz w:val="24"/>
          <w:szCs w:val="24"/>
        </w:rPr>
        <w:t>diğer</w:t>
      </w:r>
      <w:proofErr w:type="spellEnd"/>
      <w:r w:rsidRPr="00BE62EF">
        <w:rPr>
          <w:sz w:val="24"/>
          <w:szCs w:val="24"/>
        </w:rPr>
        <w:t xml:space="preserve"> </w:t>
      </w:r>
      <w:proofErr w:type="spellStart"/>
      <w:r w:rsidRPr="00BE62EF">
        <w:rPr>
          <w:sz w:val="24"/>
          <w:szCs w:val="24"/>
        </w:rPr>
        <w:t>anahtarlar</w:t>
      </w:r>
      <w:proofErr w:type="spellEnd"/>
      <w:r w:rsidRPr="00BE62EF">
        <w:rPr>
          <w:sz w:val="24"/>
          <w:szCs w:val="24"/>
        </w:rPr>
        <w:t xml:space="preserve">, </w:t>
      </w:r>
      <w:proofErr w:type="spellStart"/>
      <w:r w:rsidRPr="00BE62EF">
        <w:rPr>
          <w:sz w:val="24"/>
          <w:szCs w:val="24"/>
        </w:rPr>
        <w:t>çalışmaya</w:t>
      </w:r>
      <w:proofErr w:type="spellEnd"/>
      <w:r w:rsidRPr="00BE62EF">
        <w:rPr>
          <w:sz w:val="24"/>
          <w:szCs w:val="24"/>
        </w:rPr>
        <w:t xml:space="preserve"> </w:t>
      </w:r>
      <w:proofErr w:type="spellStart"/>
      <w:r w:rsidRPr="00BE62EF">
        <w:rPr>
          <w:sz w:val="24"/>
          <w:szCs w:val="24"/>
        </w:rPr>
        <w:t>devam</w:t>
      </w:r>
      <w:proofErr w:type="spellEnd"/>
      <w:r w:rsidRPr="00BE62EF">
        <w:rPr>
          <w:sz w:val="24"/>
          <w:szCs w:val="24"/>
        </w:rPr>
        <w:t xml:space="preserve"> </w:t>
      </w:r>
      <w:proofErr w:type="spellStart"/>
      <w:r w:rsidRPr="00BE62EF">
        <w:rPr>
          <w:sz w:val="24"/>
          <w:szCs w:val="24"/>
        </w:rPr>
        <w:t>edebilmelidir</w:t>
      </w:r>
      <w:proofErr w:type="spellEnd"/>
      <w:r w:rsidRPr="00BE62EF">
        <w:rPr>
          <w:sz w:val="24"/>
          <w:szCs w:val="24"/>
        </w:rPr>
        <w:t>.</w:t>
      </w:r>
    </w:p>
    <w:p w14:paraId="7F71FAAF"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Yığın</w:t>
      </w:r>
      <w:proofErr w:type="spellEnd"/>
      <w:r w:rsidRPr="00BE62EF">
        <w:rPr>
          <w:sz w:val="24"/>
          <w:szCs w:val="24"/>
        </w:rPr>
        <w:t xml:space="preserve"> </w:t>
      </w:r>
      <w:proofErr w:type="spellStart"/>
      <w:r w:rsidRPr="00BE62EF">
        <w:rPr>
          <w:sz w:val="24"/>
          <w:szCs w:val="24"/>
        </w:rPr>
        <w:t>grubu</w:t>
      </w:r>
      <w:proofErr w:type="spellEnd"/>
      <w:r w:rsidRPr="00BE62EF">
        <w:rPr>
          <w:sz w:val="24"/>
          <w:szCs w:val="24"/>
        </w:rPr>
        <w:t xml:space="preserve"> </w:t>
      </w:r>
      <w:proofErr w:type="spellStart"/>
      <w:r w:rsidRPr="00BE62EF">
        <w:rPr>
          <w:sz w:val="24"/>
          <w:szCs w:val="24"/>
        </w:rPr>
        <w:t>içindeki</w:t>
      </w:r>
      <w:proofErr w:type="spellEnd"/>
      <w:r w:rsidRPr="00BE62EF">
        <w:rPr>
          <w:sz w:val="24"/>
          <w:szCs w:val="24"/>
        </w:rPr>
        <w:t xml:space="preserve"> </w:t>
      </w:r>
      <w:proofErr w:type="spellStart"/>
      <w:r w:rsidRPr="00BE62EF">
        <w:rPr>
          <w:sz w:val="24"/>
          <w:szCs w:val="24"/>
        </w:rPr>
        <w:t>anahtarların</w:t>
      </w:r>
      <w:proofErr w:type="spellEnd"/>
      <w:r w:rsidRPr="00BE62EF">
        <w:rPr>
          <w:sz w:val="24"/>
          <w:szCs w:val="24"/>
        </w:rPr>
        <w:t xml:space="preserve"> </w:t>
      </w:r>
      <w:proofErr w:type="spellStart"/>
      <w:r w:rsidRPr="00BE62EF">
        <w:rPr>
          <w:sz w:val="24"/>
          <w:szCs w:val="24"/>
        </w:rPr>
        <w:t>işletim</w:t>
      </w:r>
      <w:proofErr w:type="spellEnd"/>
      <w:r w:rsidRPr="00BE62EF">
        <w:rPr>
          <w:sz w:val="24"/>
          <w:szCs w:val="24"/>
        </w:rPr>
        <w:t xml:space="preserve"> </w:t>
      </w:r>
      <w:proofErr w:type="spellStart"/>
      <w:r w:rsidRPr="00BE62EF">
        <w:rPr>
          <w:sz w:val="24"/>
          <w:szCs w:val="24"/>
        </w:rPr>
        <w:t>sistemi</w:t>
      </w:r>
      <w:proofErr w:type="spellEnd"/>
      <w:r w:rsidRPr="00BE62EF">
        <w:rPr>
          <w:sz w:val="24"/>
          <w:szCs w:val="24"/>
        </w:rPr>
        <w:t xml:space="preserve">, her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anahtarın</w:t>
      </w:r>
      <w:proofErr w:type="spellEnd"/>
      <w:r w:rsidRPr="00BE62EF">
        <w:rPr>
          <w:sz w:val="24"/>
          <w:szCs w:val="24"/>
        </w:rPr>
        <w:t xml:space="preserve"> </w:t>
      </w:r>
      <w:proofErr w:type="spellStart"/>
      <w:r w:rsidRPr="00BE62EF">
        <w:rPr>
          <w:sz w:val="24"/>
          <w:szCs w:val="24"/>
        </w:rPr>
        <w:t>işletim</w:t>
      </w:r>
      <w:proofErr w:type="spellEnd"/>
      <w:r w:rsidRPr="00BE62EF">
        <w:rPr>
          <w:sz w:val="24"/>
          <w:szCs w:val="24"/>
        </w:rPr>
        <w:t xml:space="preserve"> </w:t>
      </w:r>
      <w:proofErr w:type="spellStart"/>
      <w:r w:rsidRPr="00BE62EF">
        <w:rPr>
          <w:sz w:val="24"/>
          <w:szCs w:val="24"/>
        </w:rPr>
        <w:t>sisteminin</w:t>
      </w:r>
      <w:proofErr w:type="spellEnd"/>
      <w:r w:rsidRPr="00BE62EF">
        <w:rPr>
          <w:sz w:val="24"/>
          <w:szCs w:val="24"/>
        </w:rPr>
        <w:t xml:space="preserve"> </w:t>
      </w:r>
      <w:proofErr w:type="spellStart"/>
      <w:r w:rsidRPr="00BE62EF">
        <w:rPr>
          <w:sz w:val="24"/>
          <w:szCs w:val="24"/>
        </w:rPr>
        <w:t>ayrı</w:t>
      </w:r>
      <w:proofErr w:type="spellEnd"/>
      <w:r w:rsidRPr="00BE62EF">
        <w:rPr>
          <w:sz w:val="24"/>
          <w:szCs w:val="24"/>
        </w:rPr>
        <w:t xml:space="preserve"> </w:t>
      </w:r>
      <w:proofErr w:type="spellStart"/>
      <w:r w:rsidRPr="00BE62EF">
        <w:rPr>
          <w:sz w:val="24"/>
          <w:szCs w:val="24"/>
        </w:rPr>
        <w:t>ayrı</w:t>
      </w:r>
      <w:proofErr w:type="spellEnd"/>
      <w:r w:rsidRPr="00BE62EF">
        <w:rPr>
          <w:sz w:val="24"/>
          <w:szCs w:val="24"/>
        </w:rPr>
        <w:t xml:space="preserve"> </w:t>
      </w:r>
      <w:proofErr w:type="spellStart"/>
      <w:r w:rsidRPr="00BE62EF">
        <w:rPr>
          <w:sz w:val="24"/>
          <w:szCs w:val="24"/>
        </w:rPr>
        <w:t>yükseltilmesine</w:t>
      </w:r>
      <w:proofErr w:type="spellEnd"/>
      <w:r w:rsidRPr="00BE62EF">
        <w:rPr>
          <w:sz w:val="24"/>
          <w:szCs w:val="24"/>
        </w:rPr>
        <w:t xml:space="preserve"> </w:t>
      </w:r>
      <w:proofErr w:type="spellStart"/>
      <w:r w:rsidRPr="00BE62EF">
        <w:rPr>
          <w:sz w:val="24"/>
          <w:szCs w:val="24"/>
        </w:rPr>
        <w:t>gerek</w:t>
      </w:r>
      <w:proofErr w:type="spellEnd"/>
      <w:r w:rsidRPr="00BE62EF">
        <w:rPr>
          <w:sz w:val="24"/>
          <w:szCs w:val="24"/>
        </w:rPr>
        <w:t xml:space="preserve"> </w:t>
      </w:r>
      <w:proofErr w:type="spellStart"/>
      <w:r w:rsidRPr="00BE62EF">
        <w:rPr>
          <w:sz w:val="24"/>
          <w:szCs w:val="24"/>
        </w:rPr>
        <w:t>olmadan</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defada</w:t>
      </w:r>
      <w:proofErr w:type="spellEnd"/>
      <w:r w:rsidRPr="00BE62EF">
        <w:rPr>
          <w:sz w:val="24"/>
          <w:szCs w:val="24"/>
        </w:rPr>
        <w:t xml:space="preserve"> </w:t>
      </w:r>
      <w:proofErr w:type="spellStart"/>
      <w:r w:rsidRPr="00BE62EF">
        <w:rPr>
          <w:sz w:val="24"/>
          <w:szCs w:val="24"/>
        </w:rPr>
        <w:t>yükseltilebilmeli</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yığın</w:t>
      </w:r>
      <w:proofErr w:type="spellEnd"/>
      <w:r w:rsidRPr="00BE62EF">
        <w:rPr>
          <w:sz w:val="24"/>
          <w:szCs w:val="24"/>
        </w:rPr>
        <w:t xml:space="preserve"> </w:t>
      </w:r>
      <w:proofErr w:type="spellStart"/>
      <w:r w:rsidRPr="00BE62EF">
        <w:rPr>
          <w:sz w:val="24"/>
          <w:szCs w:val="24"/>
        </w:rPr>
        <w:t>grubu</w:t>
      </w:r>
      <w:proofErr w:type="spellEnd"/>
      <w:r w:rsidRPr="00BE62EF">
        <w:rPr>
          <w:sz w:val="24"/>
          <w:szCs w:val="24"/>
        </w:rPr>
        <w:t xml:space="preserve"> </w:t>
      </w:r>
      <w:proofErr w:type="spellStart"/>
      <w:r w:rsidRPr="00BE62EF">
        <w:rPr>
          <w:sz w:val="24"/>
          <w:szCs w:val="24"/>
        </w:rPr>
        <w:t>tek</w:t>
      </w:r>
      <w:proofErr w:type="spellEnd"/>
      <w:r w:rsidRPr="00BE62EF">
        <w:rPr>
          <w:sz w:val="24"/>
          <w:szCs w:val="24"/>
        </w:rPr>
        <w:t xml:space="preserve"> IP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yönetilebilmelidir</w:t>
      </w:r>
      <w:proofErr w:type="spellEnd"/>
      <w:r w:rsidRPr="00BE62EF">
        <w:rPr>
          <w:sz w:val="24"/>
          <w:szCs w:val="24"/>
        </w:rPr>
        <w:t>.</w:t>
      </w:r>
    </w:p>
    <w:p w14:paraId="52AB17EA"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lastRenderedPageBreak/>
        <w:t>Anahtar</w:t>
      </w:r>
      <w:proofErr w:type="spellEnd"/>
      <w:r w:rsidRPr="00BE62EF">
        <w:rPr>
          <w:sz w:val="24"/>
          <w:szCs w:val="24"/>
        </w:rPr>
        <w:t xml:space="preserve"> </w:t>
      </w:r>
      <w:proofErr w:type="spellStart"/>
      <w:r w:rsidRPr="00BE62EF">
        <w:rPr>
          <w:sz w:val="24"/>
          <w:szCs w:val="24"/>
        </w:rPr>
        <w:t>kablo</w:t>
      </w:r>
      <w:proofErr w:type="spellEnd"/>
      <w:r w:rsidRPr="00BE62EF">
        <w:rPr>
          <w:sz w:val="24"/>
          <w:szCs w:val="24"/>
        </w:rPr>
        <w:t xml:space="preserve"> </w:t>
      </w:r>
      <w:proofErr w:type="spellStart"/>
      <w:r w:rsidRPr="00BE62EF">
        <w:rPr>
          <w:sz w:val="24"/>
          <w:szCs w:val="24"/>
        </w:rPr>
        <w:t>hızında</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kesintisiz</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anahtarlama</w:t>
      </w:r>
      <w:proofErr w:type="spellEnd"/>
      <w:r w:rsidRPr="00BE62EF">
        <w:rPr>
          <w:sz w:val="24"/>
          <w:szCs w:val="24"/>
        </w:rPr>
        <w:t xml:space="preserve"> bant </w:t>
      </w:r>
      <w:proofErr w:type="spellStart"/>
      <w:r w:rsidRPr="00BE62EF">
        <w:rPr>
          <w:sz w:val="24"/>
          <w:szCs w:val="24"/>
        </w:rPr>
        <w:t>genişliği</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264 Gbps </w:t>
      </w:r>
      <w:proofErr w:type="spellStart"/>
      <w:r w:rsidRPr="00BE62EF">
        <w:rPr>
          <w:sz w:val="24"/>
          <w:szCs w:val="24"/>
        </w:rPr>
        <w:t>olmalıdır</w:t>
      </w:r>
      <w:proofErr w:type="spellEnd"/>
      <w:r w:rsidRPr="00BE62EF">
        <w:rPr>
          <w:sz w:val="24"/>
          <w:szCs w:val="24"/>
        </w:rPr>
        <w:t xml:space="preserve">. </w:t>
      </w:r>
      <w:proofErr w:type="spellStart"/>
      <w:r w:rsidRPr="00BE62EF">
        <w:rPr>
          <w:sz w:val="24"/>
          <w:szCs w:val="24"/>
        </w:rPr>
        <w:t>Anahtarın</w:t>
      </w:r>
      <w:proofErr w:type="spellEnd"/>
      <w:r w:rsidRPr="00BE62EF">
        <w:rPr>
          <w:sz w:val="24"/>
          <w:szCs w:val="24"/>
        </w:rPr>
        <w:t xml:space="preserve"> L2 </w:t>
      </w:r>
      <w:proofErr w:type="spellStart"/>
      <w:r w:rsidRPr="00BE62EF">
        <w:rPr>
          <w:sz w:val="24"/>
          <w:szCs w:val="24"/>
        </w:rPr>
        <w:t>anahtarlama</w:t>
      </w:r>
      <w:proofErr w:type="spellEnd"/>
      <w:r w:rsidRPr="00BE62EF">
        <w:rPr>
          <w:sz w:val="24"/>
          <w:szCs w:val="24"/>
        </w:rPr>
        <w:t xml:space="preserve"> </w:t>
      </w:r>
      <w:proofErr w:type="spellStart"/>
      <w:r w:rsidRPr="00BE62EF">
        <w:rPr>
          <w:sz w:val="24"/>
          <w:szCs w:val="24"/>
        </w:rPr>
        <w:t>performans</w:t>
      </w:r>
      <w:proofErr w:type="spellEnd"/>
      <w:r w:rsidRPr="00BE62EF">
        <w:rPr>
          <w:sz w:val="24"/>
          <w:szCs w:val="24"/>
        </w:rPr>
        <w:t xml:space="preserve"> </w:t>
      </w:r>
      <w:proofErr w:type="spellStart"/>
      <w:r w:rsidRPr="00BE62EF">
        <w:rPr>
          <w:sz w:val="24"/>
          <w:szCs w:val="24"/>
        </w:rPr>
        <w:t>değeri</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190 Mpps </w:t>
      </w:r>
      <w:proofErr w:type="spellStart"/>
      <w:r w:rsidRPr="00BE62EF">
        <w:rPr>
          <w:sz w:val="24"/>
          <w:szCs w:val="24"/>
        </w:rPr>
        <w:t>olmalıdır</w:t>
      </w:r>
      <w:proofErr w:type="spellEnd"/>
      <w:r w:rsidRPr="00BE62EF">
        <w:rPr>
          <w:sz w:val="24"/>
          <w:szCs w:val="24"/>
        </w:rPr>
        <w:t>.</w:t>
      </w:r>
    </w:p>
    <w:p w14:paraId="08C14E18"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desteklenen</w:t>
      </w:r>
      <w:proofErr w:type="spellEnd"/>
      <w:r w:rsidRPr="00BE62EF">
        <w:rPr>
          <w:sz w:val="24"/>
          <w:szCs w:val="24"/>
        </w:rPr>
        <w:t xml:space="preserve"> mac </w:t>
      </w:r>
      <w:proofErr w:type="spellStart"/>
      <w:r w:rsidRPr="00BE62EF">
        <w:rPr>
          <w:sz w:val="24"/>
          <w:szCs w:val="24"/>
        </w:rPr>
        <w:t>adres</w:t>
      </w:r>
      <w:proofErr w:type="spellEnd"/>
      <w:r w:rsidRPr="00BE62EF">
        <w:rPr>
          <w:sz w:val="24"/>
          <w:szCs w:val="24"/>
        </w:rPr>
        <w:t xml:space="preserve"> </w:t>
      </w:r>
      <w:proofErr w:type="spellStart"/>
      <w:r w:rsidRPr="00BE62EF">
        <w:rPr>
          <w:sz w:val="24"/>
          <w:szCs w:val="24"/>
        </w:rPr>
        <w:t>sayısı</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48 bin </w:t>
      </w:r>
      <w:proofErr w:type="spellStart"/>
      <w:r w:rsidRPr="00BE62EF">
        <w:rPr>
          <w:sz w:val="24"/>
          <w:szCs w:val="24"/>
        </w:rPr>
        <w:t>adet</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 xml:space="preserve">.  </w:t>
      </w:r>
    </w:p>
    <w:p w14:paraId="7ADD9946"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IEEE 802.3 (10BaseT Ethernet), 802.3z (1000BaseX), 802.3ab (1000BaseT) </w:t>
      </w:r>
      <w:proofErr w:type="spellStart"/>
      <w:r w:rsidRPr="00BE62EF">
        <w:rPr>
          <w:sz w:val="24"/>
          <w:szCs w:val="24"/>
        </w:rPr>
        <w:t>standartları</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Ayrıca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IEEE 802.3ae 10 Gigabit Ethernet </w:t>
      </w:r>
      <w:proofErr w:type="spellStart"/>
      <w:r w:rsidRPr="00BE62EF">
        <w:rPr>
          <w:sz w:val="24"/>
          <w:szCs w:val="24"/>
        </w:rPr>
        <w:t>standartı</w:t>
      </w:r>
      <w:proofErr w:type="spellEnd"/>
      <w:r w:rsidRPr="00BE62EF">
        <w:rPr>
          <w:sz w:val="24"/>
          <w:szCs w:val="24"/>
        </w:rPr>
        <w:t xml:space="preserve"> </w:t>
      </w:r>
      <w:proofErr w:type="spellStart"/>
      <w:r w:rsidRPr="00BE62EF">
        <w:rPr>
          <w:sz w:val="24"/>
          <w:szCs w:val="24"/>
        </w:rPr>
        <w:t>desteklenecektir</w:t>
      </w:r>
      <w:proofErr w:type="spellEnd"/>
      <w:r w:rsidRPr="00BE62EF">
        <w:rPr>
          <w:sz w:val="24"/>
          <w:szCs w:val="24"/>
        </w:rPr>
        <w:t xml:space="preserve">. 10 Gigabit Ethernet </w:t>
      </w:r>
      <w:proofErr w:type="spellStart"/>
      <w:r w:rsidRPr="00BE62EF">
        <w:rPr>
          <w:sz w:val="24"/>
          <w:szCs w:val="24"/>
        </w:rPr>
        <w:t>standartları</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10GB-LR, 10GB-SR, 10GB-ER </w:t>
      </w:r>
      <w:proofErr w:type="spellStart"/>
      <w:r w:rsidRPr="00BE62EF">
        <w:rPr>
          <w:sz w:val="24"/>
          <w:szCs w:val="24"/>
        </w:rPr>
        <w:t>arayüzleri</w:t>
      </w:r>
      <w:proofErr w:type="spellEnd"/>
      <w:r w:rsidRPr="00BE62EF">
        <w:rPr>
          <w:sz w:val="24"/>
          <w:szCs w:val="24"/>
        </w:rPr>
        <w:t xml:space="preserve"> </w:t>
      </w:r>
      <w:proofErr w:type="spellStart"/>
      <w:r w:rsidRPr="00BE62EF">
        <w:rPr>
          <w:sz w:val="24"/>
          <w:szCs w:val="24"/>
        </w:rPr>
        <w:t>desteklenecektir</w:t>
      </w:r>
      <w:proofErr w:type="spellEnd"/>
      <w:r w:rsidRPr="00BE62EF">
        <w:rPr>
          <w:sz w:val="24"/>
          <w:szCs w:val="24"/>
        </w:rPr>
        <w:t>.</w:t>
      </w:r>
    </w:p>
    <w:p w14:paraId="224E193A"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IEEE 802.1Q (Virtual LAN) </w:t>
      </w:r>
      <w:proofErr w:type="spellStart"/>
      <w:r w:rsidRPr="00BE62EF">
        <w:rPr>
          <w:sz w:val="24"/>
          <w:szCs w:val="24"/>
        </w:rPr>
        <w:t>standartı</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desteklenen</w:t>
      </w:r>
      <w:proofErr w:type="spellEnd"/>
      <w:r w:rsidRPr="00BE62EF">
        <w:rPr>
          <w:sz w:val="24"/>
          <w:szCs w:val="24"/>
        </w:rPr>
        <w:t xml:space="preserve"> </w:t>
      </w:r>
      <w:proofErr w:type="spellStart"/>
      <w:r w:rsidRPr="00BE62EF">
        <w:rPr>
          <w:sz w:val="24"/>
          <w:szCs w:val="24"/>
        </w:rPr>
        <w:t>aktif</w:t>
      </w:r>
      <w:proofErr w:type="spellEnd"/>
      <w:r w:rsidRPr="00BE62EF">
        <w:rPr>
          <w:sz w:val="24"/>
          <w:szCs w:val="24"/>
        </w:rPr>
        <w:t xml:space="preserve"> </w:t>
      </w:r>
      <w:proofErr w:type="spellStart"/>
      <w:proofErr w:type="gramStart"/>
      <w:r w:rsidRPr="00BE62EF">
        <w:rPr>
          <w:sz w:val="24"/>
          <w:szCs w:val="24"/>
        </w:rPr>
        <w:t>vlan</w:t>
      </w:r>
      <w:proofErr w:type="spellEnd"/>
      <w:r w:rsidRPr="00BE62EF">
        <w:rPr>
          <w:sz w:val="24"/>
          <w:szCs w:val="24"/>
        </w:rPr>
        <w:t xml:space="preserve">  </w:t>
      </w:r>
      <w:proofErr w:type="spellStart"/>
      <w:r w:rsidRPr="00BE62EF">
        <w:rPr>
          <w:sz w:val="24"/>
          <w:szCs w:val="24"/>
        </w:rPr>
        <w:t>sayısı</w:t>
      </w:r>
      <w:proofErr w:type="spellEnd"/>
      <w:proofErr w:type="gram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4000 </w:t>
      </w:r>
      <w:proofErr w:type="spellStart"/>
      <w:r w:rsidRPr="00BE62EF">
        <w:rPr>
          <w:sz w:val="24"/>
          <w:szCs w:val="24"/>
        </w:rPr>
        <w:t>adet</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 xml:space="preserve">. </w:t>
      </w:r>
      <w:proofErr w:type="spellStart"/>
      <w:r w:rsidRPr="00BE62EF">
        <w:rPr>
          <w:sz w:val="24"/>
          <w:szCs w:val="24"/>
        </w:rPr>
        <w:t>Ayrıca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port </w:t>
      </w:r>
      <w:proofErr w:type="spellStart"/>
      <w:r w:rsidRPr="00BE62EF">
        <w:rPr>
          <w:sz w:val="24"/>
          <w:szCs w:val="24"/>
        </w:rPr>
        <w:t>bazında</w:t>
      </w:r>
      <w:proofErr w:type="spellEnd"/>
      <w:r w:rsidRPr="00BE62EF">
        <w:rPr>
          <w:sz w:val="24"/>
          <w:szCs w:val="24"/>
        </w:rPr>
        <w:t xml:space="preserve"> </w:t>
      </w:r>
      <w:proofErr w:type="spellStart"/>
      <w:r w:rsidRPr="00BE62EF">
        <w:rPr>
          <w:sz w:val="24"/>
          <w:szCs w:val="24"/>
        </w:rPr>
        <w:t>vlan</w:t>
      </w:r>
      <w:proofErr w:type="spellEnd"/>
      <w:r w:rsidRPr="00BE62EF">
        <w:rPr>
          <w:sz w:val="24"/>
          <w:szCs w:val="24"/>
        </w:rPr>
        <w:t xml:space="preserve"> </w:t>
      </w:r>
      <w:proofErr w:type="spellStart"/>
      <w:r w:rsidRPr="00BE62EF">
        <w:rPr>
          <w:sz w:val="24"/>
          <w:szCs w:val="24"/>
        </w:rPr>
        <w:t>politikaları</w:t>
      </w:r>
      <w:proofErr w:type="spellEnd"/>
      <w:r w:rsidRPr="00BE62EF">
        <w:rPr>
          <w:sz w:val="24"/>
          <w:szCs w:val="24"/>
        </w:rPr>
        <w:t xml:space="preserve"> </w:t>
      </w:r>
      <w:proofErr w:type="spellStart"/>
      <w:r w:rsidRPr="00BE62EF">
        <w:rPr>
          <w:sz w:val="24"/>
          <w:szCs w:val="24"/>
        </w:rPr>
        <w:t>uygulanabilmelidir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Private </w:t>
      </w:r>
      <w:proofErr w:type="spellStart"/>
      <w:r w:rsidRPr="00BE62EF">
        <w:rPr>
          <w:sz w:val="24"/>
          <w:szCs w:val="24"/>
        </w:rPr>
        <w:t>Vlan</w:t>
      </w:r>
      <w:proofErr w:type="spellEnd"/>
      <w:r w:rsidRPr="00BE62EF">
        <w:rPr>
          <w:sz w:val="24"/>
          <w:szCs w:val="24"/>
        </w:rPr>
        <w:t xml:space="preserve"> </w:t>
      </w:r>
      <w:proofErr w:type="spellStart"/>
      <w:r w:rsidRPr="00BE62EF">
        <w:rPr>
          <w:sz w:val="24"/>
          <w:szCs w:val="24"/>
        </w:rPr>
        <w:t>özelliğini</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w:t>
      </w:r>
    </w:p>
    <w:p w14:paraId="292A9738"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kaynakların</w:t>
      </w:r>
      <w:proofErr w:type="spellEnd"/>
      <w:r w:rsidRPr="00BE62EF">
        <w:rPr>
          <w:sz w:val="24"/>
          <w:szCs w:val="24"/>
        </w:rPr>
        <w:t xml:space="preserve"> </w:t>
      </w:r>
      <w:proofErr w:type="spellStart"/>
      <w:r w:rsidRPr="00BE62EF">
        <w:rPr>
          <w:sz w:val="24"/>
          <w:szCs w:val="24"/>
        </w:rPr>
        <w:t>kullanımının</w:t>
      </w:r>
      <w:proofErr w:type="spellEnd"/>
      <w:r w:rsidRPr="00BE62EF">
        <w:rPr>
          <w:sz w:val="24"/>
          <w:szCs w:val="24"/>
        </w:rPr>
        <w:t xml:space="preserve"> </w:t>
      </w:r>
      <w:proofErr w:type="spellStart"/>
      <w:r w:rsidRPr="00BE62EF">
        <w:rPr>
          <w:sz w:val="24"/>
          <w:szCs w:val="24"/>
        </w:rPr>
        <w:t>ayarlanabilmesi</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IEEE 802.1p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servis</w:t>
      </w:r>
      <w:proofErr w:type="spellEnd"/>
      <w:r w:rsidRPr="00BE62EF">
        <w:rPr>
          <w:sz w:val="24"/>
          <w:szCs w:val="24"/>
        </w:rPr>
        <w:t xml:space="preserve"> </w:t>
      </w:r>
      <w:proofErr w:type="spellStart"/>
      <w:r w:rsidRPr="00BE62EF">
        <w:rPr>
          <w:sz w:val="24"/>
          <w:szCs w:val="24"/>
        </w:rPr>
        <w:t>türlerinin</w:t>
      </w:r>
      <w:proofErr w:type="spellEnd"/>
      <w:r w:rsidRPr="00BE62EF">
        <w:rPr>
          <w:sz w:val="24"/>
          <w:szCs w:val="24"/>
        </w:rPr>
        <w:t xml:space="preserve"> </w:t>
      </w:r>
      <w:proofErr w:type="spellStart"/>
      <w:r w:rsidRPr="00BE62EF">
        <w:rPr>
          <w:sz w:val="24"/>
          <w:szCs w:val="24"/>
        </w:rPr>
        <w:t>bilgilerini</w:t>
      </w:r>
      <w:proofErr w:type="spellEnd"/>
      <w:r w:rsidRPr="00BE62EF">
        <w:rPr>
          <w:sz w:val="24"/>
          <w:szCs w:val="24"/>
        </w:rPr>
        <w:t xml:space="preserve"> </w:t>
      </w:r>
      <w:proofErr w:type="spellStart"/>
      <w:r w:rsidRPr="00BE62EF">
        <w:rPr>
          <w:sz w:val="24"/>
          <w:szCs w:val="24"/>
        </w:rPr>
        <w:t>ayrıştırabilmeli</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aynı</w:t>
      </w:r>
      <w:proofErr w:type="spellEnd"/>
      <w:r w:rsidRPr="00BE62EF">
        <w:rPr>
          <w:sz w:val="24"/>
          <w:szCs w:val="24"/>
        </w:rPr>
        <w:t xml:space="preserve"> </w:t>
      </w:r>
      <w:proofErr w:type="spellStart"/>
      <w:r w:rsidRPr="00BE62EF">
        <w:rPr>
          <w:sz w:val="24"/>
          <w:szCs w:val="24"/>
        </w:rPr>
        <w:t>zamanda</w:t>
      </w:r>
      <w:proofErr w:type="spellEnd"/>
      <w:r w:rsidRPr="00BE62EF">
        <w:rPr>
          <w:sz w:val="24"/>
          <w:szCs w:val="24"/>
        </w:rPr>
        <w:t xml:space="preserve"> </w:t>
      </w:r>
      <w:proofErr w:type="spellStart"/>
      <w:r w:rsidRPr="00BE62EF">
        <w:rPr>
          <w:sz w:val="24"/>
          <w:szCs w:val="24"/>
        </w:rPr>
        <w:t>bu</w:t>
      </w:r>
      <w:proofErr w:type="spellEnd"/>
      <w:r w:rsidRPr="00BE62EF">
        <w:rPr>
          <w:sz w:val="24"/>
          <w:szCs w:val="24"/>
        </w:rPr>
        <w:t xml:space="preserve"> </w:t>
      </w:r>
      <w:proofErr w:type="spellStart"/>
      <w:r w:rsidRPr="00BE62EF">
        <w:rPr>
          <w:sz w:val="24"/>
          <w:szCs w:val="24"/>
        </w:rPr>
        <w:t>bilgileri</w:t>
      </w:r>
      <w:proofErr w:type="spellEnd"/>
      <w:r w:rsidRPr="00BE62EF">
        <w:rPr>
          <w:sz w:val="24"/>
          <w:szCs w:val="24"/>
        </w:rPr>
        <w:t xml:space="preserve"> </w:t>
      </w:r>
      <w:proofErr w:type="spellStart"/>
      <w:r w:rsidRPr="00BE62EF">
        <w:rPr>
          <w:sz w:val="24"/>
          <w:szCs w:val="24"/>
        </w:rPr>
        <w:t>işaretleyebilmelidir</w:t>
      </w:r>
      <w:proofErr w:type="spellEnd"/>
      <w:r w:rsidRPr="00BE62EF">
        <w:rPr>
          <w:sz w:val="24"/>
          <w:szCs w:val="24"/>
        </w:rPr>
        <w:t>.</w:t>
      </w:r>
    </w:p>
    <w:p w14:paraId="61F80E51"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Ağ</w:t>
      </w:r>
      <w:proofErr w:type="spellEnd"/>
      <w:r w:rsidRPr="00BE62EF">
        <w:rPr>
          <w:sz w:val="24"/>
          <w:szCs w:val="24"/>
        </w:rPr>
        <w:t xml:space="preserve"> </w:t>
      </w:r>
      <w:proofErr w:type="spellStart"/>
      <w:r w:rsidRPr="00BE62EF">
        <w:rPr>
          <w:sz w:val="24"/>
          <w:szCs w:val="24"/>
        </w:rPr>
        <w:t>topolojisi</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gereksinimlere</w:t>
      </w:r>
      <w:proofErr w:type="spellEnd"/>
      <w:r w:rsidRPr="00BE62EF">
        <w:rPr>
          <w:sz w:val="24"/>
          <w:szCs w:val="24"/>
        </w:rPr>
        <w:t xml:space="preserve"> </w:t>
      </w:r>
      <w:proofErr w:type="spellStart"/>
      <w:r w:rsidRPr="00BE62EF">
        <w:rPr>
          <w:sz w:val="24"/>
          <w:szCs w:val="24"/>
        </w:rPr>
        <w:t>göre</w:t>
      </w:r>
      <w:proofErr w:type="spellEnd"/>
      <w:r w:rsidRPr="00BE62EF">
        <w:rPr>
          <w:sz w:val="24"/>
          <w:szCs w:val="24"/>
        </w:rPr>
        <w:t xml:space="preserve"> bant </w:t>
      </w:r>
      <w:proofErr w:type="spellStart"/>
      <w:r w:rsidRPr="00BE62EF">
        <w:rPr>
          <w:sz w:val="24"/>
          <w:szCs w:val="24"/>
        </w:rPr>
        <w:t>genişliğini</w:t>
      </w:r>
      <w:proofErr w:type="spellEnd"/>
      <w:r w:rsidRPr="00BE62EF">
        <w:rPr>
          <w:sz w:val="24"/>
          <w:szCs w:val="24"/>
        </w:rPr>
        <w:t xml:space="preserve"> </w:t>
      </w:r>
      <w:proofErr w:type="spellStart"/>
      <w:r w:rsidRPr="00BE62EF">
        <w:rPr>
          <w:sz w:val="24"/>
          <w:szCs w:val="24"/>
        </w:rPr>
        <w:t>arttırmak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IEEE 802.3ad link aggregation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Böylece</w:t>
      </w:r>
      <w:proofErr w:type="spellEnd"/>
      <w:r w:rsidRPr="00BE62EF">
        <w:rPr>
          <w:sz w:val="24"/>
          <w:szCs w:val="24"/>
        </w:rPr>
        <w:t xml:space="preserve"> </w:t>
      </w:r>
      <w:proofErr w:type="spellStart"/>
      <w:r w:rsidRPr="00BE62EF">
        <w:rPr>
          <w:sz w:val="24"/>
          <w:szCs w:val="24"/>
        </w:rPr>
        <w:t>portlar</w:t>
      </w:r>
      <w:proofErr w:type="spellEnd"/>
      <w:r w:rsidRPr="00BE62EF">
        <w:rPr>
          <w:sz w:val="24"/>
          <w:szCs w:val="24"/>
        </w:rPr>
        <w:t xml:space="preserve"> </w:t>
      </w:r>
      <w:proofErr w:type="spellStart"/>
      <w:r w:rsidRPr="00BE62EF">
        <w:rPr>
          <w:sz w:val="24"/>
          <w:szCs w:val="24"/>
        </w:rPr>
        <w:t>belirli</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grup</w:t>
      </w:r>
      <w:proofErr w:type="spellEnd"/>
      <w:r w:rsidRPr="00BE62EF">
        <w:rPr>
          <w:sz w:val="24"/>
          <w:szCs w:val="24"/>
        </w:rPr>
        <w:t xml:space="preserve"> </w:t>
      </w:r>
      <w:proofErr w:type="spellStart"/>
      <w:r w:rsidRPr="00BE62EF">
        <w:rPr>
          <w:sz w:val="24"/>
          <w:szCs w:val="24"/>
        </w:rPr>
        <w:t>içerisinde</w:t>
      </w:r>
      <w:proofErr w:type="spellEnd"/>
      <w:r w:rsidRPr="00BE62EF">
        <w:rPr>
          <w:sz w:val="24"/>
          <w:szCs w:val="24"/>
        </w:rPr>
        <w:t xml:space="preserve"> </w:t>
      </w:r>
      <w:proofErr w:type="spellStart"/>
      <w:r w:rsidRPr="00BE62EF">
        <w:rPr>
          <w:sz w:val="24"/>
          <w:szCs w:val="24"/>
        </w:rPr>
        <w:t>toplanarak</w:t>
      </w:r>
      <w:proofErr w:type="spellEnd"/>
      <w:r w:rsidRPr="00BE62EF">
        <w:rPr>
          <w:sz w:val="24"/>
          <w:szCs w:val="24"/>
        </w:rPr>
        <w:t xml:space="preserve"> </w:t>
      </w:r>
      <w:proofErr w:type="spellStart"/>
      <w:r w:rsidRPr="00BE62EF">
        <w:rPr>
          <w:sz w:val="24"/>
          <w:szCs w:val="24"/>
        </w:rPr>
        <w:t>yüksek</w:t>
      </w:r>
      <w:proofErr w:type="spellEnd"/>
      <w:r w:rsidRPr="00BE62EF">
        <w:rPr>
          <w:sz w:val="24"/>
          <w:szCs w:val="24"/>
        </w:rPr>
        <w:t xml:space="preserve"> bant </w:t>
      </w:r>
      <w:proofErr w:type="spellStart"/>
      <w:r w:rsidRPr="00BE62EF">
        <w:rPr>
          <w:sz w:val="24"/>
          <w:szCs w:val="24"/>
        </w:rPr>
        <w:t>genişliği</w:t>
      </w:r>
      <w:proofErr w:type="spellEnd"/>
      <w:r w:rsidRPr="00BE62EF">
        <w:rPr>
          <w:sz w:val="24"/>
          <w:szCs w:val="24"/>
        </w:rPr>
        <w:t xml:space="preserve"> </w:t>
      </w:r>
      <w:proofErr w:type="spellStart"/>
      <w:r w:rsidRPr="00BE62EF">
        <w:rPr>
          <w:sz w:val="24"/>
          <w:szCs w:val="24"/>
        </w:rPr>
        <w:t>elde</w:t>
      </w:r>
      <w:proofErr w:type="spellEnd"/>
      <w:r w:rsidRPr="00BE62EF">
        <w:rPr>
          <w:sz w:val="24"/>
          <w:szCs w:val="24"/>
        </w:rPr>
        <w:t xml:space="preserve"> </w:t>
      </w:r>
      <w:proofErr w:type="spellStart"/>
      <w:r w:rsidRPr="00BE62EF">
        <w:rPr>
          <w:sz w:val="24"/>
          <w:szCs w:val="24"/>
        </w:rPr>
        <w:t>edilecektir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128 </w:t>
      </w:r>
      <w:proofErr w:type="spellStart"/>
      <w:r w:rsidRPr="00BE62EF">
        <w:rPr>
          <w:sz w:val="24"/>
          <w:szCs w:val="24"/>
        </w:rPr>
        <w:t>adet</w:t>
      </w:r>
      <w:proofErr w:type="spellEnd"/>
      <w:r w:rsidRPr="00BE62EF">
        <w:rPr>
          <w:sz w:val="24"/>
          <w:szCs w:val="24"/>
        </w:rPr>
        <w:t xml:space="preserve"> link aggregation </w:t>
      </w:r>
      <w:proofErr w:type="spellStart"/>
      <w:r w:rsidRPr="00BE62EF">
        <w:rPr>
          <w:sz w:val="24"/>
          <w:szCs w:val="24"/>
        </w:rPr>
        <w:t>grubunu</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her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grubun</w:t>
      </w:r>
      <w:proofErr w:type="spellEnd"/>
      <w:r w:rsidRPr="00BE62EF">
        <w:rPr>
          <w:sz w:val="24"/>
          <w:szCs w:val="24"/>
        </w:rPr>
        <w:t xml:space="preserve"> </w:t>
      </w:r>
      <w:proofErr w:type="spellStart"/>
      <w:r w:rsidRPr="00BE62EF">
        <w:rPr>
          <w:sz w:val="24"/>
          <w:szCs w:val="24"/>
        </w:rPr>
        <w:t>içerisinde</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8 </w:t>
      </w:r>
      <w:proofErr w:type="spellStart"/>
      <w:r w:rsidRPr="00BE62EF">
        <w:rPr>
          <w:sz w:val="24"/>
          <w:szCs w:val="24"/>
        </w:rPr>
        <w:t>adet</w:t>
      </w:r>
      <w:proofErr w:type="spellEnd"/>
      <w:r w:rsidRPr="00BE62EF">
        <w:rPr>
          <w:sz w:val="24"/>
          <w:szCs w:val="24"/>
        </w:rPr>
        <w:t xml:space="preserve"> gigabit port </w:t>
      </w:r>
      <w:proofErr w:type="spellStart"/>
      <w:r w:rsidRPr="00BE62EF">
        <w:rPr>
          <w:sz w:val="24"/>
          <w:szCs w:val="24"/>
        </w:rPr>
        <w:t>toplanabilmelidir</w:t>
      </w:r>
      <w:proofErr w:type="spellEnd"/>
      <w:r w:rsidRPr="00BE62EF">
        <w:rPr>
          <w:sz w:val="24"/>
          <w:szCs w:val="24"/>
        </w:rPr>
        <w:t xml:space="preserve">. </w:t>
      </w:r>
      <w:proofErr w:type="spellStart"/>
      <w:r w:rsidRPr="00BE62EF">
        <w:rPr>
          <w:sz w:val="24"/>
          <w:szCs w:val="24"/>
        </w:rPr>
        <w:t>Oluşturulan</w:t>
      </w:r>
      <w:proofErr w:type="spellEnd"/>
      <w:r w:rsidRPr="00BE62EF">
        <w:rPr>
          <w:sz w:val="24"/>
          <w:szCs w:val="24"/>
        </w:rPr>
        <w:t xml:space="preserve"> </w:t>
      </w:r>
      <w:proofErr w:type="spellStart"/>
      <w:r w:rsidRPr="00BE62EF">
        <w:rPr>
          <w:sz w:val="24"/>
          <w:szCs w:val="24"/>
        </w:rPr>
        <w:t>grup</w:t>
      </w:r>
      <w:proofErr w:type="spellEnd"/>
      <w:r w:rsidRPr="00BE62EF">
        <w:rPr>
          <w:sz w:val="24"/>
          <w:szCs w:val="24"/>
        </w:rPr>
        <w:t xml:space="preserve"> </w:t>
      </w:r>
      <w:proofErr w:type="spellStart"/>
      <w:r w:rsidRPr="00BE62EF">
        <w:rPr>
          <w:sz w:val="24"/>
          <w:szCs w:val="24"/>
        </w:rPr>
        <w:t>içerisindeki</w:t>
      </w:r>
      <w:proofErr w:type="spellEnd"/>
      <w:r w:rsidRPr="00BE62EF">
        <w:rPr>
          <w:sz w:val="24"/>
          <w:szCs w:val="24"/>
        </w:rPr>
        <w:t xml:space="preserve"> </w:t>
      </w:r>
      <w:proofErr w:type="spellStart"/>
      <w:r w:rsidRPr="00BE62EF">
        <w:rPr>
          <w:sz w:val="24"/>
          <w:szCs w:val="24"/>
        </w:rPr>
        <w:t>portlardan</w:t>
      </w:r>
      <w:proofErr w:type="spellEnd"/>
      <w:r w:rsidRPr="00BE62EF">
        <w:rPr>
          <w:sz w:val="24"/>
          <w:szCs w:val="24"/>
        </w:rPr>
        <w:t xml:space="preserve"> </w:t>
      </w:r>
      <w:proofErr w:type="spellStart"/>
      <w:r w:rsidRPr="00BE62EF">
        <w:rPr>
          <w:sz w:val="24"/>
          <w:szCs w:val="24"/>
        </w:rPr>
        <w:t>herhangi</w:t>
      </w:r>
      <w:proofErr w:type="spellEnd"/>
      <w:r w:rsidRPr="00BE62EF">
        <w:rPr>
          <w:sz w:val="24"/>
          <w:szCs w:val="24"/>
        </w:rPr>
        <w:t xml:space="preserve"> </w:t>
      </w:r>
      <w:proofErr w:type="spellStart"/>
      <w:r w:rsidRPr="00BE62EF">
        <w:rPr>
          <w:sz w:val="24"/>
          <w:szCs w:val="24"/>
        </w:rPr>
        <w:t>birinin</w:t>
      </w:r>
      <w:proofErr w:type="spellEnd"/>
      <w:r w:rsidRPr="00BE62EF">
        <w:rPr>
          <w:sz w:val="24"/>
          <w:szCs w:val="24"/>
        </w:rPr>
        <w:t xml:space="preserve"> </w:t>
      </w:r>
      <w:proofErr w:type="spellStart"/>
      <w:r w:rsidRPr="00BE62EF">
        <w:rPr>
          <w:sz w:val="24"/>
          <w:szCs w:val="24"/>
        </w:rPr>
        <w:t>arızalanması</w:t>
      </w:r>
      <w:proofErr w:type="spellEnd"/>
      <w:r w:rsidRPr="00BE62EF">
        <w:rPr>
          <w:sz w:val="24"/>
          <w:szCs w:val="24"/>
        </w:rPr>
        <w:t xml:space="preserve"> </w:t>
      </w:r>
      <w:proofErr w:type="spellStart"/>
      <w:r w:rsidRPr="00BE62EF">
        <w:rPr>
          <w:sz w:val="24"/>
          <w:szCs w:val="24"/>
        </w:rPr>
        <w:t>durumunda</w:t>
      </w:r>
      <w:proofErr w:type="spellEnd"/>
      <w:r w:rsidRPr="00BE62EF">
        <w:rPr>
          <w:sz w:val="24"/>
          <w:szCs w:val="24"/>
        </w:rPr>
        <w:t xml:space="preserve"> </w:t>
      </w:r>
      <w:proofErr w:type="spellStart"/>
      <w:r w:rsidRPr="00BE62EF">
        <w:rPr>
          <w:sz w:val="24"/>
          <w:szCs w:val="24"/>
        </w:rPr>
        <w:t>grup</w:t>
      </w:r>
      <w:proofErr w:type="spellEnd"/>
      <w:r w:rsidRPr="00BE62EF">
        <w:rPr>
          <w:sz w:val="24"/>
          <w:szCs w:val="24"/>
        </w:rPr>
        <w:t xml:space="preserve"> </w:t>
      </w:r>
      <w:proofErr w:type="spellStart"/>
      <w:r w:rsidRPr="00BE62EF">
        <w:rPr>
          <w:sz w:val="24"/>
          <w:szCs w:val="24"/>
        </w:rPr>
        <w:t>bütünlüğü</w:t>
      </w:r>
      <w:proofErr w:type="spellEnd"/>
      <w:r w:rsidRPr="00BE62EF">
        <w:rPr>
          <w:sz w:val="24"/>
          <w:szCs w:val="24"/>
        </w:rPr>
        <w:t xml:space="preserve"> </w:t>
      </w:r>
      <w:proofErr w:type="spellStart"/>
      <w:r w:rsidRPr="00BE62EF">
        <w:rPr>
          <w:sz w:val="24"/>
          <w:szCs w:val="24"/>
        </w:rPr>
        <w:t>bozulmamalıdır</w:t>
      </w:r>
      <w:proofErr w:type="spellEnd"/>
      <w:r w:rsidRPr="00BE62EF">
        <w:rPr>
          <w:sz w:val="24"/>
          <w:szCs w:val="24"/>
        </w:rPr>
        <w:t>.</w:t>
      </w:r>
    </w:p>
    <w:p w14:paraId="044A2481"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IEEE 802.1d STP (Spanning-Tree Protocol) </w:t>
      </w:r>
      <w:proofErr w:type="spellStart"/>
      <w:r w:rsidRPr="00BE62EF">
        <w:rPr>
          <w:sz w:val="24"/>
          <w:szCs w:val="24"/>
        </w:rPr>
        <w:t>protokolü</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tanımlanan</w:t>
      </w:r>
      <w:proofErr w:type="spellEnd"/>
      <w:r w:rsidRPr="00BE62EF">
        <w:rPr>
          <w:sz w:val="24"/>
          <w:szCs w:val="24"/>
        </w:rPr>
        <w:t xml:space="preserve"> her </w:t>
      </w:r>
      <w:proofErr w:type="spellStart"/>
      <w:r w:rsidRPr="00BE62EF">
        <w:rPr>
          <w:sz w:val="24"/>
          <w:szCs w:val="24"/>
        </w:rPr>
        <w:t>bir</w:t>
      </w:r>
      <w:proofErr w:type="spellEnd"/>
      <w:r w:rsidRPr="00BE62EF">
        <w:rPr>
          <w:sz w:val="24"/>
          <w:szCs w:val="24"/>
        </w:rPr>
        <w:t xml:space="preserve"> VLAN </w:t>
      </w:r>
      <w:proofErr w:type="spellStart"/>
      <w:r w:rsidRPr="00BE62EF">
        <w:rPr>
          <w:sz w:val="24"/>
          <w:szCs w:val="24"/>
        </w:rPr>
        <w:t>için</w:t>
      </w:r>
      <w:proofErr w:type="spellEnd"/>
      <w:r w:rsidRPr="00BE62EF">
        <w:rPr>
          <w:sz w:val="24"/>
          <w:szCs w:val="24"/>
        </w:rPr>
        <w:t xml:space="preserve"> </w:t>
      </w:r>
      <w:proofErr w:type="spellStart"/>
      <w:r w:rsidRPr="00BE62EF">
        <w:rPr>
          <w:sz w:val="24"/>
          <w:szCs w:val="24"/>
        </w:rPr>
        <w:t>farklı</w:t>
      </w:r>
      <w:proofErr w:type="spellEnd"/>
      <w:r w:rsidRPr="00BE62EF">
        <w:rPr>
          <w:sz w:val="24"/>
          <w:szCs w:val="24"/>
        </w:rPr>
        <w:t xml:space="preserve"> STP </w:t>
      </w:r>
      <w:proofErr w:type="spellStart"/>
      <w:r w:rsidRPr="00BE62EF">
        <w:rPr>
          <w:sz w:val="24"/>
          <w:szCs w:val="24"/>
        </w:rPr>
        <w:t>kullanılabilmelidir</w:t>
      </w:r>
      <w:proofErr w:type="spellEnd"/>
      <w:r w:rsidRPr="00BE62EF">
        <w:rPr>
          <w:sz w:val="24"/>
          <w:szCs w:val="24"/>
        </w:rPr>
        <w:t xml:space="preserve">. Bu </w:t>
      </w:r>
      <w:proofErr w:type="spellStart"/>
      <w:r w:rsidRPr="00BE62EF">
        <w:rPr>
          <w:sz w:val="24"/>
          <w:szCs w:val="24"/>
        </w:rPr>
        <w:t>amaçla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IEEE 802.1s MSTP (Multiple Spanning-Tree Protocol)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ayrı</w:t>
      </w:r>
      <w:proofErr w:type="spellEnd"/>
      <w:r w:rsidRPr="00BE62EF">
        <w:rPr>
          <w:sz w:val="24"/>
          <w:szCs w:val="24"/>
        </w:rPr>
        <w:t xml:space="preserve"> </w:t>
      </w:r>
      <w:proofErr w:type="spellStart"/>
      <w:r w:rsidRPr="00BE62EF">
        <w:rPr>
          <w:sz w:val="24"/>
          <w:szCs w:val="24"/>
        </w:rPr>
        <w:t>vlanlar</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w:t>
      </w:r>
      <w:proofErr w:type="spellStart"/>
      <w:r w:rsidRPr="00BE62EF">
        <w:rPr>
          <w:sz w:val="24"/>
          <w:szCs w:val="24"/>
        </w:rPr>
        <w:t>vlan</w:t>
      </w:r>
      <w:proofErr w:type="spellEnd"/>
      <w:r w:rsidRPr="00BE62EF">
        <w:rPr>
          <w:sz w:val="24"/>
          <w:szCs w:val="24"/>
        </w:rPr>
        <w:t xml:space="preserve"> </w:t>
      </w:r>
      <w:proofErr w:type="spellStart"/>
      <w:r w:rsidRPr="00BE62EF">
        <w:rPr>
          <w:sz w:val="24"/>
          <w:szCs w:val="24"/>
        </w:rPr>
        <w:t>başına</w:t>
      </w:r>
      <w:proofErr w:type="spellEnd"/>
      <w:r w:rsidRPr="00BE62EF">
        <w:rPr>
          <w:sz w:val="24"/>
          <w:szCs w:val="24"/>
        </w:rPr>
        <w:t xml:space="preserve"> STP </w:t>
      </w:r>
      <w:proofErr w:type="spellStart"/>
      <w:r w:rsidRPr="00BE62EF">
        <w:rPr>
          <w:sz w:val="24"/>
          <w:szCs w:val="24"/>
        </w:rPr>
        <w:t>destekleyen</w:t>
      </w:r>
      <w:proofErr w:type="spellEnd"/>
      <w:r w:rsidRPr="00BE62EF">
        <w:rPr>
          <w:sz w:val="24"/>
          <w:szCs w:val="24"/>
        </w:rPr>
        <w:t xml:space="preserve"> PVST+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kullanıcı</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gramStart"/>
      <w:r w:rsidRPr="00BE62EF">
        <w:rPr>
          <w:sz w:val="24"/>
          <w:szCs w:val="24"/>
        </w:rPr>
        <w:t xml:space="preserve">trunk  </w:t>
      </w:r>
      <w:proofErr w:type="spellStart"/>
      <w:r w:rsidRPr="00BE62EF">
        <w:rPr>
          <w:sz w:val="24"/>
          <w:szCs w:val="24"/>
        </w:rPr>
        <w:t>portlarında</w:t>
      </w:r>
      <w:proofErr w:type="spellEnd"/>
      <w:proofErr w:type="gramEnd"/>
      <w:r w:rsidRPr="00BE62EF">
        <w:rPr>
          <w:sz w:val="24"/>
          <w:szCs w:val="24"/>
        </w:rPr>
        <w:t xml:space="preserve"> STP </w:t>
      </w:r>
      <w:proofErr w:type="spellStart"/>
      <w:r w:rsidRPr="00BE62EF">
        <w:rPr>
          <w:sz w:val="24"/>
          <w:szCs w:val="24"/>
        </w:rPr>
        <w:t>hesaplamalarını</w:t>
      </w:r>
      <w:proofErr w:type="spellEnd"/>
      <w:r w:rsidRPr="00BE62EF">
        <w:rPr>
          <w:sz w:val="24"/>
          <w:szCs w:val="24"/>
        </w:rPr>
        <w:t xml:space="preserve"> </w:t>
      </w:r>
      <w:proofErr w:type="spellStart"/>
      <w:r w:rsidRPr="00BE62EF">
        <w:rPr>
          <w:sz w:val="24"/>
          <w:szCs w:val="24"/>
        </w:rPr>
        <w:t>hızlandırabilmek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IEEE 802.1w RSTP (Rapid Spanning-Tree Protocol)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istenmeyen</w:t>
      </w:r>
      <w:proofErr w:type="spellEnd"/>
      <w:r w:rsidRPr="00BE62EF">
        <w:rPr>
          <w:sz w:val="24"/>
          <w:szCs w:val="24"/>
        </w:rPr>
        <w:t xml:space="preserve"> STP </w:t>
      </w:r>
      <w:proofErr w:type="spellStart"/>
      <w:r w:rsidRPr="00BE62EF">
        <w:rPr>
          <w:sz w:val="24"/>
          <w:szCs w:val="24"/>
        </w:rPr>
        <w:t>paketlerinin</w:t>
      </w:r>
      <w:proofErr w:type="spellEnd"/>
      <w:r w:rsidRPr="00BE62EF">
        <w:rPr>
          <w:sz w:val="24"/>
          <w:szCs w:val="24"/>
        </w:rPr>
        <w:t xml:space="preserve"> </w:t>
      </w:r>
      <w:proofErr w:type="spellStart"/>
      <w:r w:rsidRPr="00BE62EF">
        <w:rPr>
          <w:sz w:val="24"/>
          <w:szCs w:val="24"/>
        </w:rPr>
        <w:t>durdurulması</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BPDU (Bridge Protocol Data Unit) </w:t>
      </w:r>
      <w:proofErr w:type="spellStart"/>
      <w:r w:rsidRPr="00BE62EF">
        <w:rPr>
          <w:sz w:val="24"/>
          <w:szCs w:val="24"/>
        </w:rPr>
        <w:t>paketlerinin</w:t>
      </w:r>
      <w:proofErr w:type="spellEnd"/>
      <w:r w:rsidRPr="00BE62EF">
        <w:rPr>
          <w:sz w:val="24"/>
          <w:szCs w:val="24"/>
        </w:rPr>
        <w:t xml:space="preserve"> </w:t>
      </w:r>
      <w:proofErr w:type="spellStart"/>
      <w:r w:rsidRPr="00BE62EF">
        <w:rPr>
          <w:sz w:val="24"/>
          <w:szCs w:val="24"/>
        </w:rPr>
        <w:t>istenilen</w:t>
      </w:r>
      <w:proofErr w:type="spellEnd"/>
      <w:r w:rsidRPr="00BE62EF">
        <w:rPr>
          <w:sz w:val="24"/>
          <w:szCs w:val="24"/>
        </w:rPr>
        <w:t xml:space="preserve"> </w:t>
      </w:r>
      <w:proofErr w:type="spellStart"/>
      <w:r w:rsidRPr="00BE62EF">
        <w:rPr>
          <w:sz w:val="24"/>
          <w:szCs w:val="24"/>
        </w:rPr>
        <w:t>arayüzden</w:t>
      </w:r>
      <w:proofErr w:type="spellEnd"/>
      <w:r w:rsidRPr="00BE62EF">
        <w:rPr>
          <w:sz w:val="24"/>
          <w:szCs w:val="24"/>
        </w:rPr>
        <w:t xml:space="preserve"> </w:t>
      </w:r>
      <w:proofErr w:type="spellStart"/>
      <w:r w:rsidRPr="00BE62EF">
        <w:rPr>
          <w:sz w:val="24"/>
          <w:szCs w:val="24"/>
        </w:rPr>
        <w:t>alınması</w:t>
      </w:r>
      <w:proofErr w:type="spellEnd"/>
      <w:r w:rsidRPr="00BE62EF">
        <w:rPr>
          <w:sz w:val="24"/>
          <w:szCs w:val="24"/>
        </w:rPr>
        <w:t xml:space="preserve">, </w:t>
      </w:r>
      <w:proofErr w:type="spellStart"/>
      <w:r w:rsidRPr="00BE62EF">
        <w:rPr>
          <w:sz w:val="24"/>
          <w:szCs w:val="24"/>
        </w:rPr>
        <w:t>gönderilmesi</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filtrelenebilmesi</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 xml:space="preserve">. STP </w:t>
      </w:r>
      <w:proofErr w:type="spellStart"/>
      <w:r w:rsidRPr="00BE62EF">
        <w:rPr>
          <w:sz w:val="24"/>
          <w:szCs w:val="24"/>
        </w:rPr>
        <w:t>kök</w:t>
      </w:r>
      <w:proofErr w:type="spellEnd"/>
      <w:r w:rsidRPr="00BE62EF">
        <w:rPr>
          <w:sz w:val="24"/>
          <w:szCs w:val="24"/>
        </w:rPr>
        <w:t xml:space="preserve"> </w:t>
      </w:r>
      <w:proofErr w:type="spellStart"/>
      <w:r w:rsidRPr="00BE62EF">
        <w:rPr>
          <w:sz w:val="24"/>
          <w:szCs w:val="24"/>
        </w:rPr>
        <w:t>anahtarını</w:t>
      </w:r>
      <w:proofErr w:type="spellEnd"/>
      <w:r w:rsidRPr="00BE62EF">
        <w:rPr>
          <w:sz w:val="24"/>
          <w:szCs w:val="24"/>
        </w:rPr>
        <w:t xml:space="preserve"> </w:t>
      </w:r>
      <w:proofErr w:type="spellStart"/>
      <w:r w:rsidRPr="00BE62EF">
        <w:rPr>
          <w:sz w:val="24"/>
          <w:szCs w:val="24"/>
        </w:rPr>
        <w:t>koruyacak</w:t>
      </w:r>
      <w:proofErr w:type="spellEnd"/>
      <w:r w:rsidRPr="00BE62EF">
        <w:rPr>
          <w:sz w:val="24"/>
          <w:szCs w:val="24"/>
        </w:rPr>
        <w:t xml:space="preserve"> </w:t>
      </w:r>
      <w:proofErr w:type="spellStart"/>
      <w:r w:rsidRPr="00BE62EF">
        <w:rPr>
          <w:sz w:val="24"/>
          <w:szCs w:val="24"/>
        </w:rPr>
        <w:t>mekanizmalar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var </w:t>
      </w:r>
      <w:proofErr w:type="spellStart"/>
      <w:r w:rsidRPr="00BE62EF">
        <w:rPr>
          <w:sz w:val="24"/>
          <w:szCs w:val="24"/>
        </w:rPr>
        <w:t>olmaldır</w:t>
      </w:r>
      <w:proofErr w:type="spellEnd"/>
      <w:r w:rsidRPr="00BE62EF">
        <w:rPr>
          <w:sz w:val="24"/>
          <w:szCs w:val="24"/>
        </w:rPr>
        <w:t>.</w:t>
      </w:r>
    </w:p>
    <w:p w14:paraId="2B670BA2"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jumbo frame </w:t>
      </w:r>
      <w:proofErr w:type="spellStart"/>
      <w:r w:rsidRPr="00BE62EF">
        <w:rPr>
          <w:sz w:val="24"/>
          <w:szCs w:val="24"/>
        </w:rPr>
        <w:t>özelliğini</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Desteklenen</w:t>
      </w:r>
      <w:proofErr w:type="spellEnd"/>
      <w:r w:rsidRPr="00BE62EF">
        <w:rPr>
          <w:sz w:val="24"/>
          <w:szCs w:val="24"/>
        </w:rPr>
        <w:t xml:space="preserve"> jumbo </w:t>
      </w:r>
      <w:proofErr w:type="spellStart"/>
      <w:r w:rsidRPr="00BE62EF">
        <w:rPr>
          <w:sz w:val="24"/>
          <w:szCs w:val="24"/>
        </w:rPr>
        <w:t>frame’lerin</w:t>
      </w:r>
      <w:proofErr w:type="spellEnd"/>
      <w:r w:rsidRPr="00BE62EF">
        <w:rPr>
          <w:sz w:val="24"/>
          <w:szCs w:val="24"/>
        </w:rPr>
        <w:t xml:space="preserve"> </w:t>
      </w:r>
      <w:proofErr w:type="spellStart"/>
      <w:r w:rsidRPr="00BE62EF">
        <w:rPr>
          <w:sz w:val="24"/>
          <w:szCs w:val="24"/>
        </w:rPr>
        <w:t>uzunluğu</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w:t>
      </w:r>
      <w:proofErr w:type="gramStart"/>
      <w:r w:rsidRPr="00BE62EF">
        <w:rPr>
          <w:sz w:val="24"/>
          <w:szCs w:val="24"/>
        </w:rPr>
        <w:t>9000 byte</w:t>
      </w:r>
      <w:proofErr w:type="gramEnd"/>
      <w:r w:rsidRPr="00BE62EF">
        <w:rPr>
          <w:sz w:val="24"/>
          <w:szCs w:val="24"/>
        </w:rPr>
        <w:t xml:space="preserve"> </w:t>
      </w:r>
      <w:proofErr w:type="spellStart"/>
      <w:r w:rsidRPr="00BE62EF">
        <w:rPr>
          <w:sz w:val="24"/>
          <w:szCs w:val="24"/>
        </w:rPr>
        <w:t>olmalıdır</w:t>
      </w:r>
      <w:proofErr w:type="spellEnd"/>
      <w:r w:rsidRPr="00BE62EF">
        <w:rPr>
          <w:sz w:val="24"/>
          <w:szCs w:val="24"/>
        </w:rPr>
        <w:t>.</w:t>
      </w:r>
    </w:p>
    <w:p w14:paraId="2B36041E"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kullanıcı</w:t>
      </w:r>
      <w:proofErr w:type="spellEnd"/>
      <w:r w:rsidRPr="00BE62EF">
        <w:rPr>
          <w:sz w:val="24"/>
          <w:szCs w:val="24"/>
        </w:rPr>
        <w:t xml:space="preserve"> </w:t>
      </w:r>
      <w:proofErr w:type="spellStart"/>
      <w:r w:rsidRPr="00BE62EF">
        <w:rPr>
          <w:sz w:val="24"/>
          <w:szCs w:val="24"/>
        </w:rPr>
        <w:t>portlarında</w:t>
      </w:r>
      <w:proofErr w:type="spellEnd"/>
      <w:r w:rsidRPr="00BE62EF">
        <w:rPr>
          <w:sz w:val="24"/>
          <w:szCs w:val="24"/>
        </w:rPr>
        <w:t xml:space="preserve"> broadcast </w:t>
      </w:r>
      <w:proofErr w:type="spellStart"/>
      <w:r w:rsidRPr="00BE62EF">
        <w:rPr>
          <w:sz w:val="24"/>
          <w:szCs w:val="24"/>
        </w:rPr>
        <w:t>fırtınalarını</w:t>
      </w:r>
      <w:proofErr w:type="spellEnd"/>
      <w:r w:rsidRPr="00BE62EF">
        <w:rPr>
          <w:sz w:val="24"/>
          <w:szCs w:val="24"/>
        </w:rPr>
        <w:t xml:space="preserve"> </w:t>
      </w:r>
      <w:proofErr w:type="spellStart"/>
      <w:r w:rsidRPr="00BE62EF">
        <w:rPr>
          <w:sz w:val="24"/>
          <w:szCs w:val="24"/>
        </w:rPr>
        <w:t>önleyerek</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kullanılabilir</w:t>
      </w:r>
      <w:proofErr w:type="spellEnd"/>
      <w:r w:rsidRPr="00BE62EF">
        <w:rPr>
          <w:sz w:val="24"/>
          <w:szCs w:val="24"/>
        </w:rPr>
        <w:t xml:space="preserve"> bant </w:t>
      </w:r>
      <w:proofErr w:type="spellStart"/>
      <w:r w:rsidRPr="00BE62EF">
        <w:rPr>
          <w:sz w:val="24"/>
          <w:szCs w:val="24"/>
        </w:rPr>
        <w:t>genişliğini</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uygun</w:t>
      </w:r>
      <w:proofErr w:type="spellEnd"/>
      <w:r w:rsidRPr="00BE62EF">
        <w:rPr>
          <w:sz w:val="24"/>
          <w:szCs w:val="24"/>
        </w:rPr>
        <w:t xml:space="preserve"> </w:t>
      </w:r>
      <w:proofErr w:type="spellStart"/>
      <w:r w:rsidRPr="00BE62EF">
        <w:rPr>
          <w:sz w:val="24"/>
          <w:szCs w:val="24"/>
        </w:rPr>
        <w:t>şekilde</w:t>
      </w:r>
      <w:proofErr w:type="spellEnd"/>
      <w:r w:rsidRPr="00BE62EF">
        <w:rPr>
          <w:sz w:val="24"/>
          <w:szCs w:val="24"/>
        </w:rPr>
        <w:t xml:space="preserve"> </w:t>
      </w:r>
      <w:proofErr w:type="spellStart"/>
      <w:r w:rsidRPr="00BE62EF">
        <w:rPr>
          <w:sz w:val="24"/>
          <w:szCs w:val="24"/>
        </w:rPr>
        <w:t>kullanabilmelidir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unicast </w:t>
      </w:r>
      <w:proofErr w:type="spellStart"/>
      <w:r w:rsidRPr="00BE62EF">
        <w:rPr>
          <w:sz w:val="24"/>
          <w:szCs w:val="24"/>
        </w:rPr>
        <w:t>ve</w:t>
      </w:r>
      <w:proofErr w:type="spellEnd"/>
      <w:r w:rsidRPr="00BE62EF">
        <w:rPr>
          <w:sz w:val="24"/>
          <w:szCs w:val="24"/>
        </w:rPr>
        <w:t xml:space="preserve"> multicast </w:t>
      </w:r>
      <w:proofErr w:type="spellStart"/>
      <w:r w:rsidRPr="00BE62EF">
        <w:rPr>
          <w:sz w:val="24"/>
          <w:szCs w:val="24"/>
        </w:rPr>
        <w:t>baskınlarına</w:t>
      </w:r>
      <w:proofErr w:type="spellEnd"/>
      <w:r w:rsidRPr="00BE62EF">
        <w:rPr>
          <w:sz w:val="24"/>
          <w:szCs w:val="24"/>
        </w:rPr>
        <w:t xml:space="preserve"> </w:t>
      </w:r>
      <w:proofErr w:type="spellStart"/>
      <w:r w:rsidRPr="00BE62EF">
        <w:rPr>
          <w:sz w:val="24"/>
          <w:szCs w:val="24"/>
        </w:rPr>
        <w:t>karşı</w:t>
      </w:r>
      <w:proofErr w:type="spellEnd"/>
      <w:r w:rsidRPr="00BE62EF">
        <w:rPr>
          <w:sz w:val="24"/>
          <w:szCs w:val="24"/>
        </w:rPr>
        <w:t xml:space="preserve"> </w:t>
      </w:r>
      <w:proofErr w:type="spellStart"/>
      <w:r w:rsidRPr="00BE62EF">
        <w:rPr>
          <w:sz w:val="24"/>
          <w:szCs w:val="24"/>
        </w:rPr>
        <w:t>koruma</w:t>
      </w:r>
      <w:proofErr w:type="spellEnd"/>
      <w:r w:rsidRPr="00BE62EF">
        <w:rPr>
          <w:sz w:val="24"/>
          <w:szCs w:val="24"/>
        </w:rPr>
        <w:t xml:space="preserve"> </w:t>
      </w:r>
      <w:proofErr w:type="spellStart"/>
      <w:r w:rsidRPr="00BE62EF">
        <w:rPr>
          <w:sz w:val="24"/>
          <w:szCs w:val="24"/>
        </w:rPr>
        <w:t>mekanizması</w:t>
      </w:r>
      <w:proofErr w:type="spellEnd"/>
      <w:r w:rsidRPr="00BE62EF">
        <w:rPr>
          <w:sz w:val="24"/>
          <w:szCs w:val="24"/>
        </w:rPr>
        <w:t xml:space="preserve"> </w:t>
      </w:r>
      <w:proofErr w:type="spellStart"/>
      <w:r w:rsidRPr="00BE62EF">
        <w:rPr>
          <w:sz w:val="24"/>
          <w:szCs w:val="24"/>
        </w:rPr>
        <w:t>olacaktır</w:t>
      </w:r>
      <w:proofErr w:type="spellEnd"/>
      <w:r w:rsidRPr="00BE62EF">
        <w:rPr>
          <w:sz w:val="24"/>
          <w:szCs w:val="24"/>
        </w:rPr>
        <w:t>.</w:t>
      </w:r>
    </w:p>
    <w:p w14:paraId="5248CA90"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lastRenderedPageBreak/>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IEEE 802.1ab LLDP (Layer Link Discovery Protocol) </w:t>
      </w:r>
      <w:proofErr w:type="spellStart"/>
      <w:r w:rsidRPr="00BE62EF">
        <w:rPr>
          <w:sz w:val="24"/>
          <w:szCs w:val="24"/>
        </w:rPr>
        <w:t>desteği</w:t>
      </w:r>
      <w:proofErr w:type="spellEnd"/>
      <w:r w:rsidRPr="00BE62EF">
        <w:rPr>
          <w:sz w:val="24"/>
          <w:szCs w:val="24"/>
        </w:rPr>
        <w:t xml:space="preserve"> </w:t>
      </w:r>
      <w:proofErr w:type="spellStart"/>
      <w:r w:rsidRPr="00BE62EF">
        <w:rPr>
          <w:sz w:val="24"/>
          <w:szCs w:val="24"/>
        </w:rPr>
        <w:t>bulunacaktır</w:t>
      </w:r>
      <w:proofErr w:type="spellEnd"/>
      <w:r w:rsidRPr="00BE62EF">
        <w:rPr>
          <w:sz w:val="24"/>
          <w:szCs w:val="24"/>
        </w:rPr>
        <w:t>.</w:t>
      </w:r>
    </w:p>
    <w:p w14:paraId="4D8FE415"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yedekli</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yapıyı</w:t>
      </w:r>
      <w:proofErr w:type="spellEnd"/>
      <w:r w:rsidRPr="00BE62EF">
        <w:rPr>
          <w:sz w:val="24"/>
          <w:szCs w:val="24"/>
        </w:rPr>
        <w:t xml:space="preserve"> </w:t>
      </w:r>
      <w:proofErr w:type="spellStart"/>
      <w:r w:rsidRPr="00BE62EF">
        <w:rPr>
          <w:sz w:val="24"/>
          <w:szCs w:val="24"/>
        </w:rPr>
        <w:t>destekleyebilmek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VRRP (Virtual Router Redundancy Protocol) </w:t>
      </w:r>
      <w:proofErr w:type="spellStart"/>
      <w:r w:rsidRPr="00BE62EF">
        <w:rPr>
          <w:sz w:val="24"/>
          <w:szCs w:val="24"/>
        </w:rPr>
        <w:t>ya</w:t>
      </w:r>
      <w:proofErr w:type="spellEnd"/>
      <w:r w:rsidRPr="00BE62EF">
        <w:rPr>
          <w:sz w:val="24"/>
          <w:szCs w:val="24"/>
        </w:rPr>
        <w:t xml:space="preserve"> da </w:t>
      </w:r>
      <w:proofErr w:type="spellStart"/>
      <w:r w:rsidRPr="00BE62EF">
        <w:rPr>
          <w:sz w:val="24"/>
          <w:szCs w:val="24"/>
        </w:rPr>
        <w:t>benzeri</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yedeklilik</w:t>
      </w:r>
      <w:proofErr w:type="spellEnd"/>
      <w:r w:rsidRPr="00BE62EF">
        <w:rPr>
          <w:sz w:val="24"/>
          <w:szCs w:val="24"/>
        </w:rPr>
        <w:t xml:space="preserve">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destekleyebilmelidir</w:t>
      </w:r>
      <w:proofErr w:type="spellEnd"/>
      <w:r w:rsidRPr="00BE62EF">
        <w:rPr>
          <w:sz w:val="24"/>
          <w:szCs w:val="24"/>
        </w:rPr>
        <w:t>.</w:t>
      </w:r>
    </w:p>
    <w:p w14:paraId="242DD771"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statik</w:t>
      </w:r>
      <w:proofErr w:type="spellEnd"/>
      <w:r w:rsidRPr="00BE62EF">
        <w:rPr>
          <w:sz w:val="24"/>
          <w:szCs w:val="24"/>
        </w:rPr>
        <w:t xml:space="preserve"> </w:t>
      </w:r>
      <w:proofErr w:type="spellStart"/>
      <w:r w:rsidRPr="00BE62EF">
        <w:rPr>
          <w:sz w:val="24"/>
          <w:szCs w:val="24"/>
        </w:rPr>
        <w:t>yönlendirme</w:t>
      </w:r>
      <w:proofErr w:type="spellEnd"/>
      <w:r w:rsidRPr="00BE62EF">
        <w:rPr>
          <w:sz w:val="24"/>
          <w:szCs w:val="24"/>
        </w:rPr>
        <w:t xml:space="preserve"> </w:t>
      </w:r>
      <w:proofErr w:type="spellStart"/>
      <w:r w:rsidRPr="00BE62EF">
        <w:rPr>
          <w:sz w:val="24"/>
          <w:szCs w:val="24"/>
        </w:rPr>
        <w:t>yapabilmelidir</w:t>
      </w:r>
      <w:proofErr w:type="spellEnd"/>
      <w:r w:rsidRPr="00BE62EF">
        <w:rPr>
          <w:sz w:val="24"/>
          <w:szCs w:val="24"/>
        </w:rPr>
        <w:t>. Ripv</w:t>
      </w:r>
      <w:proofErr w:type="gramStart"/>
      <w:r w:rsidRPr="00BE62EF">
        <w:rPr>
          <w:sz w:val="24"/>
          <w:szCs w:val="24"/>
        </w:rPr>
        <w:t>1 ,</w:t>
      </w:r>
      <w:proofErr w:type="gramEnd"/>
      <w:r w:rsidRPr="00BE62EF">
        <w:rPr>
          <w:sz w:val="24"/>
          <w:szCs w:val="24"/>
        </w:rPr>
        <w:t xml:space="preserve"> Ripv2 </w:t>
      </w:r>
      <w:proofErr w:type="spellStart"/>
      <w:r w:rsidRPr="00BE62EF">
        <w:rPr>
          <w:sz w:val="24"/>
          <w:szCs w:val="24"/>
        </w:rPr>
        <w:t>protokollerini</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dinamik</w:t>
      </w:r>
      <w:proofErr w:type="spellEnd"/>
      <w:r w:rsidRPr="00BE62EF">
        <w:rPr>
          <w:sz w:val="24"/>
          <w:szCs w:val="24"/>
        </w:rPr>
        <w:t xml:space="preserve"> </w:t>
      </w:r>
      <w:proofErr w:type="spellStart"/>
      <w:r w:rsidRPr="00BE62EF">
        <w:rPr>
          <w:sz w:val="24"/>
          <w:szCs w:val="24"/>
        </w:rPr>
        <w:t>yönlendirme</w:t>
      </w:r>
      <w:proofErr w:type="spellEnd"/>
      <w:r w:rsidRPr="00BE62EF">
        <w:rPr>
          <w:sz w:val="24"/>
          <w:szCs w:val="24"/>
        </w:rPr>
        <w:t xml:space="preserve"> </w:t>
      </w:r>
      <w:proofErr w:type="spellStart"/>
      <w:r w:rsidRPr="00BE62EF">
        <w:rPr>
          <w:sz w:val="24"/>
          <w:szCs w:val="24"/>
        </w:rPr>
        <w:t>protokollerinden</w:t>
      </w:r>
      <w:proofErr w:type="spellEnd"/>
      <w:r w:rsidRPr="00BE62EF">
        <w:rPr>
          <w:sz w:val="24"/>
          <w:szCs w:val="24"/>
        </w:rPr>
        <w:t xml:space="preserve"> OSPF, IS-IS </w:t>
      </w:r>
      <w:proofErr w:type="spellStart"/>
      <w:r w:rsidRPr="00BE62EF">
        <w:rPr>
          <w:sz w:val="24"/>
          <w:szCs w:val="24"/>
        </w:rPr>
        <w:t>ve</w:t>
      </w:r>
      <w:proofErr w:type="spellEnd"/>
      <w:r w:rsidRPr="00BE62EF">
        <w:rPr>
          <w:sz w:val="24"/>
          <w:szCs w:val="24"/>
        </w:rPr>
        <w:t xml:space="preserve"> BGPv4 </w:t>
      </w:r>
      <w:proofErr w:type="spellStart"/>
      <w:proofErr w:type="gramStart"/>
      <w:r w:rsidRPr="00BE62EF">
        <w:rPr>
          <w:sz w:val="24"/>
          <w:szCs w:val="24"/>
        </w:rPr>
        <w:t>protokollerini</w:t>
      </w:r>
      <w:proofErr w:type="spellEnd"/>
      <w:r w:rsidRPr="00BE62EF">
        <w:rPr>
          <w:sz w:val="24"/>
          <w:szCs w:val="24"/>
        </w:rPr>
        <w:t xml:space="preserve">  </w:t>
      </w:r>
      <w:proofErr w:type="spellStart"/>
      <w:r w:rsidRPr="00BE62EF">
        <w:rPr>
          <w:sz w:val="24"/>
          <w:szCs w:val="24"/>
        </w:rPr>
        <w:t>destekleyecektir</w:t>
      </w:r>
      <w:proofErr w:type="spellEnd"/>
      <w:proofErr w:type="gramEnd"/>
      <w:r w:rsidRPr="00BE62EF">
        <w:rPr>
          <w:sz w:val="24"/>
          <w:szCs w:val="24"/>
        </w:rPr>
        <w:t xml:space="preserve">. </w:t>
      </w:r>
      <w:proofErr w:type="spellStart"/>
      <w:r w:rsidRPr="00BE62EF">
        <w:rPr>
          <w:sz w:val="24"/>
          <w:szCs w:val="24"/>
        </w:rPr>
        <w:t>Ayrıca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politika</w:t>
      </w:r>
      <w:proofErr w:type="spellEnd"/>
      <w:r w:rsidRPr="00BE62EF">
        <w:rPr>
          <w:sz w:val="24"/>
          <w:szCs w:val="24"/>
        </w:rPr>
        <w:t xml:space="preserve"> </w:t>
      </w:r>
      <w:proofErr w:type="spellStart"/>
      <w:r w:rsidRPr="00BE62EF">
        <w:rPr>
          <w:sz w:val="24"/>
          <w:szCs w:val="24"/>
        </w:rPr>
        <w:t>bazlı</w:t>
      </w:r>
      <w:proofErr w:type="spellEnd"/>
      <w:r w:rsidRPr="00BE62EF">
        <w:rPr>
          <w:sz w:val="24"/>
          <w:szCs w:val="24"/>
        </w:rPr>
        <w:t xml:space="preserve"> </w:t>
      </w:r>
      <w:proofErr w:type="spellStart"/>
      <w:r w:rsidRPr="00BE62EF">
        <w:rPr>
          <w:sz w:val="24"/>
          <w:szCs w:val="24"/>
        </w:rPr>
        <w:t>yönlendirmeler</w:t>
      </w:r>
      <w:proofErr w:type="spellEnd"/>
      <w:r w:rsidRPr="00BE62EF">
        <w:rPr>
          <w:sz w:val="24"/>
          <w:szCs w:val="24"/>
        </w:rPr>
        <w:t xml:space="preserve"> de </w:t>
      </w:r>
      <w:proofErr w:type="spellStart"/>
      <w:r w:rsidRPr="00BE62EF">
        <w:rPr>
          <w:sz w:val="24"/>
          <w:szCs w:val="24"/>
        </w:rPr>
        <w:t>yapılabilmelidir</w:t>
      </w:r>
      <w:proofErr w:type="spellEnd"/>
      <w:r w:rsidRPr="00BE62EF">
        <w:rPr>
          <w:sz w:val="24"/>
          <w:szCs w:val="24"/>
        </w:rPr>
        <w:t>.</w:t>
      </w:r>
    </w:p>
    <w:p w14:paraId="0DAECD6A"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erişim</w:t>
      </w:r>
      <w:proofErr w:type="spellEnd"/>
      <w:r w:rsidRPr="00BE62EF">
        <w:rPr>
          <w:sz w:val="24"/>
          <w:szCs w:val="24"/>
        </w:rPr>
        <w:t xml:space="preserve"> </w:t>
      </w:r>
      <w:proofErr w:type="spellStart"/>
      <w:r w:rsidRPr="00BE62EF">
        <w:rPr>
          <w:sz w:val="24"/>
          <w:szCs w:val="24"/>
        </w:rPr>
        <w:t>kısıtlamaları</w:t>
      </w:r>
      <w:proofErr w:type="spellEnd"/>
      <w:r w:rsidRPr="00BE62EF">
        <w:rPr>
          <w:sz w:val="24"/>
          <w:szCs w:val="24"/>
        </w:rPr>
        <w:t xml:space="preserve"> </w:t>
      </w:r>
      <w:proofErr w:type="spellStart"/>
      <w:r w:rsidRPr="00BE62EF">
        <w:rPr>
          <w:sz w:val="24"/>
          <w:szCs w:val="24"/>
        </w:rPr>
        <w:t>yapabilmek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w:t>
      </w:r>
      <w:proofErr w:type="spellStart"/>
      <w:r w:rsidRPr="00BE62EF">
        <w:rPr>
          <w:sz w:val="24"/>
          <w:szCs w:val="24"/>
        </w:rPr>
        <w:t>erişim</w:t>
      </w:r>
      <w:proofErr w:type="spellEnd"/>
      <w:r w:rsidRPr="00BE62EF">
        <w:rPr>
          <w:sz w:val="24"/>
          <w:szCs w:val="24"/>
        </w:rPr>
        <w:t xml:space="preserve"> </w:t>
      </w:r>
      <w:proofErr w:type="spellStart"/>
      <w:r w:rsidRPr="00BE62EF">
        <w:rPr>
          <w:sz w:val="24"/>
          <w:szCs w:val="24"/>
        </w:rPr>
        <w:t>denetim</w:t>
      </w:r>
      <w:proofErr w:type="spellEnd"/>
      <w:r w:rsidRPr="00BE62EF">
        <w:rPr>
          <w:sz w:val="24"/>
          <w:szCs w:val="24"/>
        </w:rPr>
        <w:t xml:space="preserve"> </w:t>
      </w:r>
      <w:proofErr w:type="spellStart"/>
      <w:r w:rsidRPr="00BE62EF">
        <w:rPr>
          <w:sz w:val="24"/>
          <w:szCs w:val="24"/>
        </w:rPr>
        <w:t>listelerini</w:t>
      </w:r>
      <w:proofErr w:type="spellEnd"/>
      <w:r w:rsidRPr="00BE62EF">
        <w:rPr>
          <w:sz w:val="24"/>
          <w:szCs w:val="24"/>
        </w:rPr>
        <w:t xml:space="preserve"> (Access Control List) </w:t>
      </w:r>
      <w:proofErr w:type="spellStart"/>
      <w:r w:rsidRPr="00BE62EF">
        <w:rPr>
          <w:sz w:val="24"/>
          <w:szCs w:val="24"/>
        </w:rPr>
        <w:t>desteklemelidir</w:t>
      </w:r>
      <w:proofErr w:type="spellEnd"/>
      <w:r w:rsidRPr="00BE62EF">
        <w:rPr>
          <w:sz w:val="24"/>
          <w:szCs w:val="24"/>
        </w:rPr>
        <w:t xml:space="preserve">. Bu </w:t>
      </w:r>
      <w:proofErr w:type="spellStart"/>
      <w:r w:rsidRPr="00BE62EF">
        <w:rPr>
          <w:sz w:val="24"/>
          <w:szCs w:val="24"/>
        </w:rPr>
        <w:t>amaçla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kullanıcıların</w:t>
      </w:r>
      <w:proofErr w:type="spellEnd"/>
      <w:r w:rsidRPr="00BE62EF">
        <w:rPr>
          <w:sz w:val="24"/>
          <w:szCs w:val="24"/>
        </w:rPr>
        <w:t xml:space="preserve"> </w:t>
      </w:r>
      <w:proofErr w:type="spellStart"/>
      <w:r w:rsidRPr="00BE62EF">
        <w:rPr>
          <w:sz w:val="24"/>
          <w:szCs w:val="24"/>
        </w:rPr>
        <w:t>belirli</w:t>
      </w:r>
      <w:proofErr w:type="spellEnd"/>
      <w:r w:rsidRPr="00BE62EF">
        <w:rPr>
          <w:sz w:val="24"/>
          <w:szCs w:val="24"/>
        </w:rPr>
        <w:t xml:space="preserve"> </w:t>
      </w:r>
      <w:proofErr w:type="spellStart"/>
      <w:r w:rsidRPr="00BE62EF">
        <w:rPr>
          <w:sz w:val="24"/>
          <w:szCs w:val="24"/>
        </w:rPr>
        <w:t>kaynaklara</w:t>
      </w:r>
      <w:proofErr w:type="spellEnd"/>
      <w:r w:rsidRPr="00BE62EF">
        <w:rPr>
          <w:sz w:val="24"/>
          <w:szCs w:val="24"/>
        </w:rPr>
        <w:t xml:space="preserve"> </w:t>
      </w:r>
      <w:proofErr w:type="spellStart"/>
      <w:r w:rsidRPr="00BE62EF">
        <w:rPr>
          <w:sz w:val="24"/>
          <w:szCs w:val="24"/>
        </w:rPr>
        <w:t>erişimini</w:t>
      </w:r>
      <w:proofErr w:type="spellEnd"/>
      <w:r w:rsidRPr="00BE62EF">
        <w:rPr>
          <w:sz w:val="24"/>
          <w:szCs w:val="24"/>
        </w:rPr>
        <w:t xml:space="preserve"> </w:t>
      </w:r>
      <w:proofErr w:type="spellStart"/>
      <w:r w:rsidRPr="00BE62EF">
        <w:rPr>
          <w:sz w:val="24"/>
          <w:szCs w:val="24"/>
        </w:rPr>
        <w:t>engelleyebilmelidir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yapılan</w:t>
      </w:r>
      <w:proofErr w:type="spellEnd"/>
      <w:r w:rsidRPr="00BE62EF">
        <w:rPr>
          <w:sz w:val="24"/>
          <w:szCs w:val="24"/>
        </w:rPr>
        <w:t xml:space="preserve"> </w:t>
      </w:r>
      <w:proofErr w:type="spellStart"/>
      <w:r w:rsidRPr="00BE62EF">
        <w:rPr>
          <w:sz w:val="24"/>
          <w:szCs w:val="24"/>
        </w:rPr>
        <w:t>erişim</w:t>
      </w:r>
      <w:proofErr w:type="spellEnd"/>
      <w:r w:rsidRPr="00BE62EF">
        <w:rPr>
          <w:sz w:val="24"/>
          <w:szCs w:val="24"/>
        </w:rPr>
        <w:t xml:space="preserve"> </w:t>
      </w:r>
      <w:proofErr w:type="spellStart"/>
      <w:r w:rsidRPr="00BE62EF">
        <w:rPr>
          <w:sz w:val="24"/>
          <w:szCs w:val="24"/>
        </w:rPr>
        <w:t>kısıtlamaları</w:t>
      </w:r>
      <w:proofErr w:type="spellEnd"/>
      <w:r w:rsidRPr="00BE62EF">
        <w:rPr>
          <w:sz w:val="24"/>
          <w:szCs w:val="24"/>
        </w:rPr>
        <w:t xml:space="preserve"> </w:t>
      </w:r>
      <w:proofErr w:type="spellStart"/>
      <w:r w:rsidRPr="00BE62EF">
        <w:rPr>
          <w:sz w:val="24"/>
          <w:szCs w:val="24"/>
        </w:rPr>
        <w:t>donanım</w:t>
      </w:r>
      <w:proofErr w:type="spellEnd"/>
      <w:r w:rsidRPr="00BE62EF">
        <w:rPr>
          <w:sz w:val="24"/>
          <w:szCs w:val="24"/>
        </w:rPr>
        <w:t xml:space="preserve"> </w:t>
      </w:r>
      <w:proofErr w:type="spellStart"/>
      <w:r w:rsidRPr="00BE62EF">
        <w:rPr>
          <w:sz w:val="24"/>
          <w:szCs w:val="24"/>
        </w:rPr>
        <w:t>bazlı</w:t>
      </w:r>
      <w:proofErr w:type="spellEnd"/>
      <w:r w:rsidRPr="00BE62EF">
        <w:rPr>
          <w:sz w:val="24"/>
          <w:szCs w:val="24"/>
        </w:rPr>
        <w:t xml:space="preserve"> </w:t>
      </w:r>
      <w:proofErr w:type="spellStart"/>
      <w:r w:rsidRPr="00BE62EF">
        <w:rPr>
          <w:sz w:val="24"/>
          <w:szCs w:val="24"/>
        </w:rPr>
        <w:t>olarak</w:t>
      </w:r>
      <w:proofErr w:type="spellEnd"/>
      <w:r w:rsidRPr="00BE62EF">
        <w:rPr>
          <w:sz w:val="24"/>
          <w:szCs w:val="24"/>
        </w:rPr>
        <w:t xml:space="preserve"> L2/L3/L4 </w:t>
      </w:r>
      <w:proofErr w:type="spellStart"/>
      <w:r w:rsidRPr="00BE62EF">
        <w:rPr>
          <w:sz w:val="24"/>
          <w:szCs w:val="24"/>
        </w:rPr>
        <w:t>seviyesinde</w:t>
      </w:r>
      <w:proofErr w:type="spellEnd"/>
      <w:r w:rsidRPr="00BE62EF">
        <w:rPr>
          <w:sz w:val="24"/>
          <w:szCs w:val="24"/>
        </w:rPr>
        <w:t xml:space="preserve"> </w:t>
      </w:r>
      <w:proofErr w:type="spellStart"/>
      <w:r w:rsidRPr="00BE62EF">
        <w:rPr>
          <w:sz w:val="24"/>
          <w:szCs w:val="24"/>
        </w:rPr>
        <w:t>olabilmelidir</w:t>
      </w:r>
      <w:proofErr w:type="spellEnd"/>
      <w:r w:rsidRPr="00BE62EF">
        <w:rPr>
          <w:sz w:val="24"/>
          <w:szCs w:val="24"/>
        </w:rPr>
        <w:t>.</w:t>
      </w:r>
    </w:p>
    <w:p w14:paraId="060B1A4D"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donanımsal</w:t>
      </w:r>
      <w:proofErr w:type="spellEnd"/>
      <w:r w:rsidRPr="00BE62EF">
        <w:rPr>
          <w:sz w:val="24"/>
          <w:szCs w:val="24"/>
        </w:rPr>
        <w:t xml:space="preserve"> </w:t>
      </w:r>
      <w:proofErr w:type="spellStart"/>
      <w:r w:rsidRPr="00BE62EF">
        <w:rPr>
          <w:sz w:val="24"/>
          <w:szCs w:val="24"/>
        </w:rPr>
        <w:t>olarak</w:t>
      </w:r>
      <w:proofErr w:type="spellEnd"/>
      <w:r w:rsidRPr="00BE62EF">
        <w:rPr>
          <w:sz w:val="24"/>
          <w:szCs w:val="24"/>
        </w:rPr>
        <w:t xml:space="preserve"> ipv6 </w:t>
      </w:r>
      <w:proofErr w:type="spellStart"/>
      <w:r w:rsidRPr="00BE62EF">
        <w:rPr>
          <w:sz w:val="24"/>
          <w:szCs w:val="24"/>
        </w:rPr>
        <w:t>anahtarlama</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yönlendirme</w:t>
      </w:r>
      <w:proofErr w:type="spellEnd"/>
      <w:r w:rsidRPr="00BE62EF">
        <w:rPr>
          <w:sz w:val="24"/>
          <w:szCs w:val="24"/>
        </w:rPr>
        <w:t xml:space="preserve"> </w:t>
      </w:r>
      <w:proofErr w:type="spellStart"/>
      <w:r w:rsidRPr="00BE62EF">
        <w:rPr>
          <w:sz w:val="24"/>
          <w:szCs w:val="24"/>
        </w:rPr>
        <w:t>yeteneğine</w:t>
      </w:r>
      <w:proofErr w:type="spellEnd"/>
      <w:r w:rsidRPr="00BE62EF">
        <w:rPr>
          <w:sz w:val="24"/>
          <w:szCs w:val="24"/>
        </w:rPr>
        <w:t xml:space="preserve"> </w:t>
      </w:r>
      <w:proofErr w:type="spellStart"/>
      <w:r w:rsidRPr="00BE62EF">
        <w:rPr>
          <w:sz w:val="24"/>
          <w:szCs w:val="24"/>
        </w:rPr>
        <w:t>sahip</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ipv6 </w:t>
      </w:r>
      <w:proofErr w:type="spellStart"/>
      <w:r w:rsidRPr="00BE62EF">
        <w:rPr>
          <w:sz w:val="24"/>
          <w:szCs w:val="24"/>
        </w:rPr>
        <w:t>tabanlı</w:t>
      </w:r>
      <w:proofErr w:type="spellEnd"/>
      <w:r w:rsidRPr="00BE62EF">
        <w:rPr>
          <w:sz w:val="24"/>
          <w:szCs w:val="24"/>
        </w:rPr>
        <w:t xml:space="preserve"> </w:t>
      </w:r>
      <w:proofErr w:type="spellStart"/>
      <w:r w:rsidRPr="00BE62EF">
        <w:rPr>
          <w:sz w:val="24"/>
          <w:szCs w:val="24"/>
        </w:rPr>
        <w:t>dinamik</w:t>
      </w:r>
      <w:proofErr w:type="spellEnd"/>
      <w:r w:rsidRPr="00BE62EF">
        <w:rPr>
          <w:sz w:val="24"/>
          <w:szCs w:val="24"/>
        </w:rPr>
        <w:t xml:space="preserve"> </w:t>
      </w:r>
      <w:proofErr w:type="spellStart"/>
      <w:r w:rsidRPr="00BE62EF">
        <w:rPr>
          <w:sz w:val="24"/>
          <w:szCs w:val="24"/>
        </w:rPr>
        <w:t>yönlendirme</w:t>
      </w:r>
      <w:proofErr w:type="spellEnd"/>
      <w:r w:rsidRPr="00BE62EF">
        <w:rPr>
          <w:sz w:val="24"/>
          <w:szCs w:val="24"/>
        </w:rPr>
        <w:t xml:space="preserve"> </w:t>
      </w:r>
      <w:proofErr w:type="spellStart"/>
      <w:r w:rsidRPr="00BE62EF">
        <w:rPr>
          <w:sz w:val="24"/>
          <w:szCs w:val="24"/>
        </w:rPr>
        <w:t>protokollerinden</w:t>
      </w:r>
      <w:proofErr w:type="spellEnd"/>
      <w:r w:rsidRPr="00BE62EF">
        <w:rPr>
          <w:sz w:val="24"/>
          <w:szCs w:val="24"/>
        </w:rPr>
        <w:t xml:space="preserve"> </w:t>
      </w:r>
      <w:proofErr w:type="spellStart"/>
      <w:r w:rsidRPr="00BE62EF">
        <w:rPr>
          <w:sz w:val="24"/>
          <w:szCs w:val="24"/>
        </w:rPr>
        <w:t>RIPng</w:t>
      </w:r>
      <w:proofErr w:type="spellEnd"/>
      <w:r w:rsidRPr="00BE62EF">
        <w:rPr>
          <w:sz w:val="24"/>
          <w:szCs w:val="24"/>
        </w:rPr>
        <w:t xml:space="preserve">, OSPFv3, MP-BGP, VRRPv3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destekleyecektir</w:t>
      </w:r>
      <w:proofErr w:type="spellEnd"/>
      <w:r w:rsidRPr="00BE62EF">
        <w:rPr>
          <w:sz w:val="24"/>
          <w:szCs w:val="24"/>
        </w:rPr>
        <w:t>.</w:t>
      </w:r>
    </w:p>
    <w:p w14:paraId="72FCB7B0"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ipv6 </w:t>
      </w:r>
      <w:proofErr w:type="spellStart"/>
      <w:r w:rsidRPr="00BE62EF">
        <w:rPr>
          <w:sz w:val="24"/>
          <w:szCs w:val="24"/>
        </w:rPr>
        <w:t>tabanlı</w:t>
      </w:r>
      <w:proofErr w:type="spellEnd"/>
      <w:r w:rsidRPr="00BE62EF">
        <w:rPr>
          <w:sz w:val="24"/>
          <w:szCs w:val="24"/>
        </w:rPr>
        <w:t xml:space="preserve"> </w:t>
      </w:r>
      <w:proofErr w:type="spellStart"/>
      <w:r w:rsidRPr="00BE62EF">
        <w:rPr>
          <w:sz w:val="24"/>
          <w:szCs w:val="24"/>
        </w:rPr>
        <w:t>politika</w:t>
      </w:r>
      <w:proofErr w:type="spellEnd"/>
      <w:r w:rsidRPr="00BE62EF">
        <w:rPr>
          <w:sz w:val="24"/>
          <w:szCs w:val="24"/>
        </w:rPr>
        <w:t xml:space="preserve"> </w:t>
      </w:r>
      <w:proofErr w:type="spellStart"/>
      <w:r w:rsidRPr="00BE62EF">
        <w:rPr>
          <w:sz w:val="24"/>
          <w:szCs w:val="24"/>
        </w:rPr>
        <w:t>bazlı</w:t>
      </w:r>
      <w:proofErr w:type="spellEnd"/>
      <w:r w:rsidRPr="00BE62EF">
        <w:rPr>
          <w:sz w:val="24"/>
          <w:szCs w:val="24"/>
        </w:rPr>
        <w:t xml:space="preserve"> </w:t>
      </w:r>
      <w:proofErr w:type="spellStart"/>
      <w:r w:rsidRPr="00BE62EF">
        <w:rPr>
          <w:sz w:val="24"/>
          <w:szCs w:val="24"/>
        </w:rPr>
        <w:t>yönlendirmeler</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w:t>
      </w:r>
    </w:p>
    <w:p w14:paraId="641FD239"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ipv6 </w:t>
      </w:r>
      <w:proofErr w:type="spellStart"/>
      <w:r w:rsidRPr="00BE62EF">
        <w:rPr>
          <w:sz w:val="24"/>
          <w:szCs w:val="24"/>
        </w:rPr>
        <w:t>tabanlı</w:t>
      </w:r>
      <w:proofErr w:type="spellEnd"/>
      <w:r w:rsidRPr="00BE62EF">
        <w:rPr>
          <w:sz w:val="24"/>
          <w:szCs w:val="24"/>
        </w:rPr>
        <w:t xml:space="preserve"> </w:t>
      </w:r>
      <w:proofErr w:type="spellStart"/>
      <w:r w:rsidRPr="00BE62EF">
        <w:rPr>
          <w:sz w:val="24"/>
          <w:szCs w:val="24"/>
        </w:rPr>
        <w:t>erişim</w:t>
      </w:r>
      <w:proofErr w:type="spellEnd"/>
      <w:r w:rsidRPr="00BE62EF">
        <w:rPr>
          <w:sz w:val="24"/>
          <w:szCs w:val="24"/>
        </w:rPr>
        <w:t xml:space="preserve"> </w:t>
      </w:r>
      <w:proofErr w:type="spellStart"/>
      <w:r w:rsidRPr="00BE62EF">
        <w:rPr>
          <w:sz w:val="24"/>
          <w:szCs w:val="24"/>
        </w:rPr>
        <w:t>denetim</w:t>
      </w:r>
      <w:proofErr w:type="spellEnd"/>
      <w:r w:rsidRPr="00BE62EF">
        <w:rPr>
          <w:sz w:val="24"/>
          <w:szCs w:val="24"/>
        </w:rPr>
        <w:t xml:space="preserve"> </w:t>
      </w:r>
      <w:proofErr w:type="spellStart"/>
      <w:r w:rsidRPr="00BE62EF">
        <w:rPr>
          <w:sz w:val="24"/>
          <w:szCs w:val="24"/>
        </w:rPr>
        <w:t>listeleri</w:t>
      </w:r>
      <w:proofErr w:type="spellEnd"/>
      <w:r w:rsidRPr="00BE62EF">
        <w:rPr>
          <w:sz w:val="24"/>
          <w:szCs w:val="24"/>
        </w:rPr>
        <w:t xml:space="preserve"> (Access Control </w:t>
      </w:r>
      <w:proofErr w:type="gramStart"/>
      <w:r w:rsidRPr="00BE62EF">
        <w:rPr>
          <w:sz w:val="24"/>
          <w:szCs w:val="24"/>
        </w:rPr>
        <w:t xml:space="preserve">List)  </w:t>
      </w:r>
      <w:proofErr w:type="spellStart"/>
      <w:r w:rsidRPr="00BE62EF">
        <w:rPr>
          <w:sz w:val="24"/>
          <w:szCs w:val="24"/>
        </w:rPr>
        <w:t>ve</w:t>
      </w:r>
      <w:proofErr w:type="spellEnd"/>
      <w:proofErr w:type="gramEnd"/>
      <w:r w:rsidRPr="00BE62EF">
        <w:rPr>
          <w:sz w:val="24"/>
          <w:szCs w:val="24"/>
        </w:rPr>
        <w:t xml:space="preserve"> </w:t>
      </w:r>
      <w:proofErr w:type="spellStart"/>
      <w:r w:rsidRPr="00BE62EF">
        <w:rPr>
          <w:sz w:val="24"/>
          <w:szCs w:val="24"/>
        </w:rPr>
        <w:t>servis</w:t>
      </w:r>
      <w:proofErr w:type="spellEnd"/>
      <w:r w:rsidRPr="00BE62EF">
        <w:rPr>
          <w:sz w:val="24"/>
          <w:szCs w:val="24"/>
        </w:rPr>
        <w:t xml:space="preserve"> </w:t>
      </w:r>
      <w:proofErr w:type="spellStart"/>
      <w:r w:rsidRPr="00BE62EF">
        <w:rPr>
          <w:sz w:val="24"/>
          <w:szCs w:val="24"/>
        </w:rPr>
        <w:t>önceliklendirme</w:t>
      </w:r>
      <w:proofErr w:type="spellEnd"/>
      <w:r w:rsidRPr="00BE62EF">
        <w:rPr>
          <w:sz w:val="24"/>
          <w:szCs w:val="24"/>
        </w:rPr>
        <w:t xml:space="preserve"> (Quality </w:t>
      </w:r>
      <w:proofErr w:type="gramStart"/>
      <w:r w:rsidRPr="00BE62EF">
        <w:rPr>
          <w:sz w:val="24"/>
          <w:szCs w:val="24"/>
        </w:rPr>
        <w:t>Of</w:t>
      </w:r>
      <w:proofErr w:type="gramEnd"/>
      <w:r w:rsidRPr="00BE62EF">
        <w:rPr>
          <w:sz w:val="24"/>
          <w:szCs w:val="24"/>
        </w:rPr>
        <w:t xml:space="preserve"> Services) </w:t>
      </w:r>
      <w:proofErr w:type="spellStart"/>
      <w:r w:rsidRPr="00BE62EF">
        <w:rPr>
          <w:sz w:val="24"/>
          <w:szCs w:val="24"/>
        </w:rPr>
        <w:t>protokolleri</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 xml:space="preserve">. </w:t>
      </w:r>
    </w:p>
    <w:p w14:paraId="33D0B524"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gereksiz</w:t>
      </w:r>
      <w:proofErr w:type="spellEnd"/>
      <w:r w:rsidRPr="00BE62EF">
        <w:rPr>
          <w:sz w:val="24"/>
          <w:szCs w:val="24"/>
        </w:rPr>
        <w:t xml:space="preserve"> </w:t>
      </w:r>
      <w:proofErr w:type="spellStart"/>
      <w:r w:rsidRPr="00BE62EF">
        <w:rPr>
          <w:sz w:val="24"/>
          <w:szCs w:val="24"/>
        </w:rPr>
        <w:t>trafiğin</w:t>
      </w:r>
      <w:proofErr w:type="spellEnd"/>
      <w:r w:rsidRPr="00BE62EF">
        <w:rPr>
          <w:sz w:val="24"/>
          <w:szCs w:val="24"/>
        </w:rPr>
        <w:t xml:space="preserve"> </w:t>
      </w:r>
      <w:proofErr w:type="spellStart"/>
      <w:r w:rsidRPr="00BE62EF">
        <w:rPr>
          <w:sz w:val="24"/>
          <w:szCs w:val="24"/>
        </w:rPr>
        <w:t>engellenmesi</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multicast </w:t>
      </w:r>
      <w:proofErr w:type="spellStart"/>
      <w:r w:rsidRPr="00BE62EF">
        <w:rPr>
          <w:sz w:val="24"/>
          <w:szCs w:val="24"/>
        </w:rPr>
        <w:t>anahtarlama</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multicast </w:t>
      </w:r>
      <w:proofErr w:type="spellStart"/>
      <w:r w:rsidRPr="00BE62EF">
        <w:rPr>
          <w:sz w:val="24"/>
          <w:szCs w:val="24"/>
        </w:rPr>
        <w:t>yönlendirme</w:t>
      </w:r>
      <w:proofErr w:type="spellEnd"/>
      <w:r w:rsidRPr="00BE62EF">
        <w:rPr>
          <w:sz w:val="24"/>
          <w:szCs w:val="24"/>
        </w:rPr>
        <w:t xml:space="preserve"> </w:t>
      </w:r>
      <w:proofErr w:type="spellStart"/>
      <w:r w:rsidRPr="00BE62EF">
        <w:rPr>
          <w:sz w:val="24"/>
          <w:szCs w:val="24"/>
        </w:rPr>
        <w:t>yapabilmelidir</w:t>
      </w:r>
      <w:proofErr w:type="spellEnd"/>
      <w:r w:rsidRPr="00BE62EF">
        <w:rPr>
          <w:sz w:val="24"/>
          <w:szCs w:val="24"/>
        </w:rPr>
        <w:t xml:space="preserve">. Bu </w:t>
      </w:r>
      <w:proofErr w:type="spellStart"/>
      <w:r w:rsidRPr="00BE62EF">
        <w:rPr>
          <w:sz w:val="24"/>
          <w:szCs w:val="24"/>
        </w:rPr>
        <w:t>amaçla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IGMPv1/v2/v3 </w:t>
      </w:r>
      <w:proofErr w:type="spellStart"/>
      <w:r w:rsidRPr="00BE62EF">
        <w:rPr>
          <w:sz w:val="24"/>
          <w:szCs w:val="24"/>
        </w:rPr>
        <w:t>ve</w:t>
      </w:r>
      <w:proofErr w:type="spellEnd"/>
      <w:r w:rsidRPr="00BE62EF">
        <w:rPr>
          <w:sz w:val="24"/>
          <w:szCs w:val="24"/>
        </w:rPr>
        <w:t xml:space="preserve"> IGMP Snooping v1/v2/v3 </w:t>
      </w:r>
      <w:proofErr w:type="spellStart"/>
      <w:r w:rsidRPr="00BE62EF">
        <w:rPr>
          <w:sz w:val="24"/>
          <w:szCs w:val="24"/>
        </w:rPr>
        <w:t>standartlarını</w:t>
      </w:r>
      <w:proofErr w:type="spellEnd"/>
      <w:r w:rsidRPr="00BE62EF">
        <w:rPr>
          <w:sz w:val="24"/>
          <w:szCs w:val="24"/>
        </w:rPr>
        <w:t xml:space="preserve"> </w:t>
      </w:r>
      <w:proofErr w:type="spellStart"/>
      <w:r w:rsidRPr="00BE62EF">
        <w:rPr>
          <w:sz w:val="24"/>
          <w:szCs w:val="24"/>
        </w:rPr>
        <w:t>destekleyecektir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ayrıca</w:t>
      </w:r>
      <w:proofErr w:type="spellEnd"/>
      <w:r w:rsidRPr="00BE62EF">
        <w:rPr>
          <w:sz w:val="24"/>
          <w:szCs w:val="24"/>
        </w:rPr>
        <w:t xml:space="preserve"> </w:t>
      </w:r>
      <w:proofErr w:type="spellStart"/>
      <w:r w:rsidRPr="00BE62EF">
        <w:rPr>
          <w:sz w:val="24"/>
          <w:szCs w:val="24"/>
        </w:rPr>
        <w:t>dinamik</w:t>
      </w:r>
      <w:proofErr w:type="spellEnd"/>
      <w:r w:rsidRPr="00BE62EF">
        <w:rPr>
          <w:sz w:val="24"/>
          <w:szCs w:val="24"/>
        </w:rPr>
        <w:t xml:space="preserve"> multicast </w:t>
      </w:r>
      <w:proofErr w:type="spellStart"/>
      <w:r w:rsidRPr="00BE62EF">
        <w:rPr>
          <w:sz w:val="24"/>
          <w:szCs w:val="24"/>
        </w:rPr>
        <w:t>yönlendirme</w:t>
      </w:r>
      <w:proofErr w:type="spellEnd"/>
      <w:r w:rsidRPr="00BE62EF">
        <w:rPr>
          <w:sz w:val="24"/>
          <w:szCs w:val="24"/>
        </w:rPr>
        <w:t xml:space="preserve"> RFC 2362 PIM-Sparse Mode, RFC 3973 PIM-Dense Mode ve RFC 3569 PIM-SSM (Source Specific Multicast) </w:t>
      </w:r>
      <w:proofErr w:type="spellStart"/>
      <w:r w:rsidRPr="00BE62EF">
        <w:rPr>
          <w:sz w:val="24"/>
          <w:szCs w:val="24"/>
        </w:rPr>
        <w:t>protokollerini</w:t>
      </w:r>
      <w:proofErr w:type="spellEnd"/>
      <w:r w:rsidRPr="00BE62EF">
        <w:rPr>
          <w:sz w:val="24"/>
          <w:szCs w:val="24"/>
        </w:rPr>
        <w:t xml:space="preserve"> </w:t>
      </w:r>
      <w:proofErr w:type="spellStart"/>
      <w:r w:rsidRPr="00BE62EF">
        <w:rPr>
          <w:sz w:val="24"/>
          <w:szCs w:val="24"/>
        </w:rPr>
        <w:t>destekleyebilmelidir</w:t>
      </w:r>
      <w:proofErr w:type="spellEnd"/>
      <w:r w:rsidRPr="00BE62EF">
        <w:rPr>
          <w:sz w:val="24"/>
          <w:szCs w:val="24"/>
        </w:rPr>
        <w:t>.</w:t>
      </w:r>
    </w:p>
    <w:p w14:paraId="68C1F726"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MLD v1 </w:t>
      </w:r>
      <w:proofErr w:type="spellStart"/>
      <w:r w:rsidRPr="00BE62EF">
        <w:rPr>
          <w:sz w:val="24"/>
          <w:szCs w:val="24"/>
        </w:rPr>
        <w:t>ve</w:t>
      </w:r>
      <w:proofErr w:type="spellEnd"/>
      <w:r w:rsidRPr="00BE62EF">
        <w:rPr>
          <w:sz w:val="24"/>
          <w:szCs w:val="24"/>
        </w:rPr>
        <w:t xml:space="preserve"> v2 </w:t>
      </w:r>
      <w:proofErr w:type="spellStart"/>
      <w:r w:rsidRPr="00BE62EF">
        <w:rPr>
          <w:sz w:val="24"/>
          <w:szCs w:val="24"/>
        </w:rPr>
        <w:t>destekleyecektir</w:t>
      </w:r>
      <w:proofErr w:type="spellEnd"/>
      <w:r w:rsidRPr="00BE62EF">
        <w:rPr>
          <w:sz w:val="24"/>
          <w:szCs w:val="24"/>
        </w:rPr>
        <w:t>.</w:t>
      </w:r>
    </w:p>
    <w:p w14:paraId="74335B2C"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sanal</w:t>
      </w:r>
      <w:proofErr w:type="spellEnd"/>
      <w:r w:rsidRPr="00BE62EF">
        <w:rPr>
          <w:sz w:val="24"/>
          <w:szCs w:val="24"/>
        </w:rPr>
        <w:t xml:space="preserve"> </w:t>
      </w:r>
      <w:proofErr w:type="spellStart"/>
      <w:r w:rsidRPr="00BE62EF">
        <w:rPr>
          <w:sz w:val="24"/>
          <w:szCs w:val="24"/>
        </w:rPr>
        <w:t>yönlendirme</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iletim</w:t>
      </w:r>
      <w:proofErr w:type="spellEnd"/>
      <w:r w:rsidRPr="00BE62EF">
        <w:rPr>
          <w:sz w:val="24"/>
          <w:szCs w:val="24"/>
        </w:rPr>
        <w:t xml:space="preserve"> </w:t>
      </w:r>
      <w:proofErr w:type="spellStart"/>
      <w:r w:rsidRPr="00BE62EF">
        <w:rPr>
          <w:sz w:val="24"/>
          <w:szCs w:val="24"/>
        </w:rPr>
        <w:t>yapabilmek</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VRF </w:t>
      </w:r>
      <w:proofErr w:type="spellStart"/>
      <w:r w:rsidRPr="00BE62EF">
        <w:rPr>
          <w:sz w:val="24"/>
          <w:szCs w:val="24"/>
        </w:rPr>
        <w:t>protokünü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ayrıca</w:t>
      </w:r>
      <w:proofErr w:type="spellEnd"/>
      <w:r w:rsidRPr="00BE62EF">
        <w:rPr>
          <w:sz w:val="24"/>
          <w:szCs w:val="24"/>
        </w:rPr>
        <w:t xml:space="preserve"> GRE (Generic Routing Encapsulation) </w:t>
      </w:r>
      <w:proofErr w:type="spellStart"/>
      <w:r w:rsidRPr="00BE62EF">
        <w:rPr>
          <w:sz w:val="24"/>
          <w:szCs w:val="24"/>
        </w:rPr>
        <w:t>özellikleri</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w:t>
      </w:r>
    </w:p>
    <w:p w14:paraId="713D962D"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kullanıcı</w:t>
      </w:r>
      <w:proofErr w:type="spellEnd"/>
      <w:r w:rsidRPr="00BE62EF">
        <w:rPr>
          <w:sz w:val="24"/>
          <w:szCs w:val="24"/>
        </w:rPr>
        <w:t xml:space="preserve"> </w:t>
      </w:r>
      <w:proofErr w:type="spellStart"/>
      <w:r w:rsidRPr="00BE62EF">
        <w:rPr>
          <w:sz w:val="24"/>
          <w:szCs w:val="24"/>
        </w:rPr>
        <w:t>portları</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istenmeyen</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DHCP (Dynamic Host Configuration Protocol) </w:t>
      </w:r>
      <w:proofErr w:type="spellStart"/>
      <w:r w:rsidRPr="00BE62EF">
        <w:rPr>
          <w:sz w:val="24"/>
          <w:szCs w:val="24"/>
        </w:rPr>
        <w:t>sunucusunun</w:t>
      </w:r>
      <w:proofErr w:type="spellEnd"/>
      <w:r w:rsidRPr="00BE62EF">
        <w:rPr>
          <w:sz w:val="24"/>
          <w:szCs w:val="24"/>
        </w:rPr>
        <w:t xml:space="preserve"> </w:t>
      </w:r>
      <w:proofErr w:type="spellStart"/>
      <w:r w:rsidRPr="00BE62EF">
        <w:rPr>
          <w:sz w:val="24"/>
          <w:szCs w:val="24"/>
        </w:rPr>
        <w:t>bağlanmasını</w:t>
      </w:r>
      <w:proofErr w:type="spellEnd"/>
      <w:r w:rsidRPr="00BE62EF">
        <w:rPr>
          <w:sz w:val="24"/>
          <w:szCs w:val="24"/>
        </w:rPr>
        <w:t xml:space="preserve"> </w:t>
      </w:r>
      <w:proofErr w:type="spellStart"/>
      <w:r w:rsidRPr="00BE62EF">
        <w:rPr>
          <w:sz w:val="24"/>
          <w:szCs w:val="24"/>
        </w:rPr>
        <w:t>önlemek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DHCP snooping </w:t>
      </w:r>
      <w:proofErr w:type="spellStart"/>
      <w:r w:rsidRPr="00BE62EF">
        <w:rPr>
          <w:sz w:val="24"/>
          <w:szCs w:val="24"/>
        </w:rPr>
        <w:t>özelliğini</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Cihaz</w:t>
      </w:r>
      <w:proofErr w:type="spellEnd"/>
      <w:r w:rsidRPr="00BE62EF">
        <w:rPr>
          <w:sz w:val="24"/>
          <w:szCs w:val="24"/>
        </w:rPr>
        <w:t xml:space="preserve"> </w:t>
      </w:r>
      <w:proofErr w:type="spellStart"/>
      <w:r w:rsidRPr="00BE62EF">
        <w:rPr>
          <w:sz w:val="24"/>
          <w:szCs w:val="24"/>
        </w:rPr>
        <w:t>ayrıca</w:t>
      </w:r>
      <w:proofErr w:type="spellEnd"/>
      <w:r w:rsidRPr="00BE62EF">
        <w:rPr>
          <w:sz w:val="24"/>
          <w:szCs w:val="24"/>
        </w:rPr>
        <w:t xml:space="preserve"> ipv4 </w:t>
      </w:r>
      <w:proofErr w:type="spellStart"/>
      <w:r w:rsidRPr="00BE62EF">
        <w:rPr>
          <w:sz w:val="24"/>
          <w:szCs w:val="24"/>
        </w:rPr>
        <w:t>ve</w:t>
      </w:r>
      <w:proofErr w:type="spellEnd"/>
      <w:r w:rsidRPr="00BE62EF">
        <w:rPr>
          <w:sz w:val="24"/>
          <w:szCs w:val="24"/>
        </w:rPr>
        <w:t xml:space="preserve"> ipv6 DHCP Server </w:t>
      </w:r>
      <w:proofErr w:type="spellStart"/>
      <w:r w:rsidRPr="00BE62EF">
        <w:rPr>
          <w:sz w:val="24"/>
          <w:szCs w:val="24"/>
        </w:rPr>
        <w:t>olarak</w:t>
      </w:r>
      <w:proofErr w:type="spellEnd"/>
      <w:r w:rsidRPr="00BE62EF">
        <w:rPr>
          <w:sz w:val="24"/>
          <w:szCs w:val="24"/>
        </w:rPr>
        <w:t xml:space="preserve"> </w:t>
      </w:r>
      <w:proofErr w:type="spellStart"/>
      <w:r w:rsidRPr="00BE62EF">
        <w:rPr>
          <w:sz w:val="24"/>
          <w:szCs w:val="24"/>
        </w:rPr>
        <w:t>çalışabilmelidir</w:t>
      </w:r>
      <w:proofErr w:type="spellEnd"/>
      <w:r w:rsidRPr="00BE62EF">
        <w:rPr>
          <w:sz w:val="24"/>
          <w:szCs w:val="24"/>
        </w:rPr>
        <w:t>.</w:t>
      </w:r>
    </w:p>
    <w:p w14:paraId="62B72B77"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IGMP (Internet Group Management Protocol) </w:t>
      </w:r>
      <w:proofErr w:type="spellStart"/>
      <w:r w:rsidRPr="00BE62EF">
        <w:rPr>
          <w:sz w:val="24"/>
          <w:szCs w:val="24"/>
        </w:rPr>
        <w:t>protokolü</w:t>
      </w:r>
      <w:proofErr w:type="spellEnd"/>
      <w:r w:rsidRPr="00BE62EF">
        <w:rPr>
          <w:sz w:val="24"/>
          <w:szCs w:val="24"/>
        </w:rPr>
        <w:t xml:space="preserve"> </w:t>
      </w:r>
      <w:proofErr w:type="spellStart"/>
      <w:r w:rsidRPr="00BE62EF">
        <w:rPr>
          <w:sz w:val="24"/>
          <w:szCs w:val="24"/>
        </w:rPr>
        <w:t>filtreleme</w:t>
      </w:r>
      <w:proofErr w:type="spellEnd"/>
      <w:r w:rsidRPr="00BE62EF">
        <w:rPr>
          <w:sz w:val="24"/>
          <w:szCs w:val="24"/>
        </w:rPr>
        <w:t xml:space="preserve"> </w:t>
      </w:r>
      <w:proofErr w:type="spellStart"/>
      <w:r w:rsidRPr="00BE62EF">
        <w:rPr>
          <w:sz w:val="24"/>
          <w:szCs w:val="24"/>
        </w:rPr>
        <w:t>özelliği</w:t>
      </w:r>
      <w:proofErr w:type="spellEnd"/>
      <w:r w:rsidRPr="00BE62EF">
        <w:rPr>
          <w:sz w:val="24"/>
          <w:szCs w:val="24"/>
        </w:rPr>
        <w:t xml:space="preserve"> </w:t>
      </w:r>
      <w:proofErr w:type="spellStart"/>
      <w:proofErr w:type="gramStart"/>
      <w:r w:rsidRPr="00BE62EF">
        <w:rPr>
          <w:sz w:val="24"/>
          <w:szCs w:val="24"/>
        </w:rPr>
        <w:t>bulunmalıdır.IGMP</w:t>
      </w:r>
      <w:proofErr w:type="spellEnd"/>
      <w:proofErr w:type="gramEnd"/>
      <w:r w:rsidRPr="00BE62EF">
        <w:rPr>
          <w:sz w:val="24"/>
          <w:szCs w:val="24"/>
        </w:rPr>
        <w:t xml:space="preserve"> v1/v2/v3 snooping </w:t>
      </w:r>
      <w:proofErr w:type="spellStart"/>
      <w:r w:rsidRPr="00BE62EF">
        <w:rPr>
          <w:sz w:val="24"/>
          <w:szCs w:val="24"/>
        </w:rPr>
        <w:t>desteklenmelidir</w:t>
      </w:r>
      <w:proofErr w:type="spellEnd"/>
      <w:r w:rsidRPr="00BE62EF">
        <w:rPr>
          <w:sz w:val="24"/>
          <w:szCs w:val="24"/>
        </w:rPr>
        <w:t xml:space="preserve">. Bu </w:t>
      </w:r>
      <w:proofErr w:type="spellStart"/>
      <w:r w:rsidRPr="00BE62EF">
        <w:rPr>
          <w:sz w:val="24"/>
          <w:szCs w:val="24"/>
        </w:rPr>
        <w:t>sayede</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multicast domain </w:t>
      </w:r>
      <w:proofErr w:type="spellStart"/>
      <w:r w:rsidRPr="00BE62EF">
        <w:rPr>
          <w:sz w:val="24"/>
          <w:szCs w:val="24"/>
        </w:rPr>
        <w:t>gruplarına</w:t>
      </w:r>
      <w:proofErr w:type="spellEnd"/>
      <w:r w:rsidRPr="00BE62EF">
        <w:rPr>
          <w:sz w:val="24"/>
          <w:szCs w:val="24"/>
        </w:rPr>
        <w:t xml:space="preserve"> </w:t>
      </w:r>
      <w:proofErr w:type="spellStart"/>
      <w:r w:rsidRPr="00BE62EF">
        <w:rPr>
          <w:sz w:val="24"/>
          <w:szCs w:val="24"/>
        </w:rPr>
        <w:t>üye</w:t>
      </w:r>
      <w:proofErr w:type="spellEnd"/>
      <w:r w:rsidRPr="00BE62EF">
        <w:rPr>
          <w:sz w:val="24"/>
          <w:szCs w:val="24"/>
        </w:rPr>
        <w:t xml:space="preserve"> </w:t>
      </w:r>
      <w:proofErr w:type="spellStart"/>
      <w:r w:rsidRPr="00BE62EF">
        <w:rPr>
          <w:sz w:val="24"/>
          <w:szCs w:val="24"/>
        </w:rPr>
        <w:t>olmayan</w:t>
      </w:r>
      <w:proofErr w:type="spellEnd"/>
      <w:r w:rsidRPr="00BE62EF">
        <w:rPr>
          <w:sz w:val="24"/>
          <w:szCs w:val="24"/>
        </w:rPr>
        <w:t xml:space="preserve"> </w:t>
      </w:r>
      <w:proofErr w:type="spellStart"/>
      <w:r w:rsidRPr="00BE62EF">
        <w:rPr>
          <w:sz w:val="24"/>
          <w:szCs w:val="24"/>
        </w:rPr>
        <w:t>kullanıcıların</w:t>
      </w:r>
      <w:proofErr w:type="spellEnd"/>
      <w:r w:rsidRPr="00BE62EF">
        <w:rPr>
          <w:sz w:val="24"/>
          <w:szCs w:val="24"/>
        </w:rPr>
        <w:t xml:space="preserve"> multicast </w:t>
      </w:r>
      <w:proofErr w:type="spellStart"/>
      <w:r w:rsidRPr="00BE62EF">
        <w:rPr>
          <w:sz w:val="24"/>
          <w:szCs w:val="24"/>
        </w:rPr>
        <w:t>yetkilendirmesi</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sınırlandırılması</w:t>
      </w:r>
      <w:proofErr w:type="spellEnd"/>
      <w:r w:rsidRPr="00BE62EF">
        <w:rPr>
          <w:sz w:val="24"/>
          <w:szCs w:val="24"/>
        </w:rPr>
        <w:t xml:space="preserve"> </w:t>
      </w:r>
      <w:proofErr w:type="spellStart"/>
      <w:r w:rsidRPr="00BE62EF">
        <w:rPr>
          <w:sz w:val="24"/>
          <w:szCs w:val="24"/>
        </w:rPr>
        <w:t>yapılabilecektir</w:t>
      </w:r>
      <w:proofErr w:type="spellEnd"/>
      <w:r w:rsidRPr="00BE62EF">
        <w:rPr>
          <w:sz w:val="24"/>
          <w:szCs w:val="24"/>
        </w:rPr>
        <w:t>.</w:t>
      </w:r>
    </w:p>
    <w:p w14:paraId="280B5C75"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kendisine</w:t>
      </w:r>
      <w:proofErr w:type="spellEnd"/>
      <w:r w:rsidRPr="00BE62EF">
        <w:rPr>
          <w:sz w:val="24"/>
          <w:szCs w:val="24"/>
        </w:rPr>
        <w:t xml:space="preserve"> </w:t>
      </w:r>
      <w:proofErr w:type="spellStart"/>
      <w:r w:rsidRPr="00BE62EF">
        <w:rPr>
          <w:sz w:val="24"/>
          <w:szCs w:val="24"/>
        </w:rPr>
        <w:t>bağlı</w:t>
      </w:r>
      <w:proofErr w:type="spellEnd"/>
      <w:r w:rsidRPr="00BE62EF">
        <w:rPr>
          <w:sz w:val="24"/>
          <w:szCs w:val="24"/>
        </w:rPr>
        <w:t xml:space="preserve"> </w:t>
      </w:r>
      <w:proofErr w:type="spellStart"/>
      <w:r w:rsidRPr="00BE62EF">
        <w:rPr>
          <w:sz w:val="24"/>
          <w:szCs w:val="24"/>
        </w:rPr>
        <w:t>olan</w:t>
      </w:r>
      <w:proofErr w:type="spellEnd"/>
      <w:r w:rsidRPr="00BE62EF">
        <w:rPr>
          <w:sz w:val="24"/>
          <w:szCs w:val="24"/>
        </w:rPr>
        <w:t xml:space="preserve"> </w:t>
      </w:r>
      <w:proofErr w:type="spellStart"/>
      <w:r w:rsidRPr="00BE62EF">
        <w:rPr>
          <w:sz w:val="24"/>
          <w:szCs w:val="24"/>
        </w:rPr>
        <w:t>diğer</w:t>
      </w:r>
      <w:proofErr w:type="spellEnd"/>
      <w:r w:rsidRPr="00BE62EF">
        <w:rPr>
          <w:sz w:val="24"/>
          <w:szCs w:val="24"/>
        </w:rPr>
        <w:t xml:space="preserve"> </w:t>
      </w:r>
      <w:proofErr w:type="spellStart"/>
      <w:r w:rsidRPr="00BE62EF">
        <w:rPr>
          <w:sz w:val="24"/>
          <w:szCs w:val="24"/>
        </w:rPr>
        <w:t>anahtarların</w:t>
      </w:r>
      <w:proofErr w:type="spellEnd"/>
      <w:r w:rsidRPr="00BE62EF">
        <w:rPr>
          <w:sz w:val="24"/>
          <w:szCs w:val="24"/>
        </w:rPr>
        <w:t xml:space="preserve"> </w:t>
      </w:r>
      <w:proofErr w:type="spellStart"/>
      <w:r w:rsidRPr="00BE62EF">
        <w:rPr>
          <w:sz w:val="24"/>
          <w:szCs w:val="24"/>
        </w:rPr>
        <w:t>öğrenme</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w:t>
      </w:r>
      <w:proofErr w:type="spellStart"/>
      <w:r w:rsidRPr="00BE62EF">
        <w:rPr>
          <w:sz w:val="24"/>
          <w:szCs w:val="24"/>
        </w:rPr>
        <w:t>neighbor</w:t>
      </w:r>
      <w:proofErr w:type="spellEnd"/>
      <w:r w:rsidRPr="00BE62EF">
        <w:rPr>
          <w:sz w:val="24"/>
          <w:szCs w:val="24"/>
        </w:rPr>
        <w:t xml:space="preserve"> discovery </w:t>
      </w:r>
      <w:proofErr w:type="spellStart"/>
      <w:r w:rsidRPr="00BE62EF">
        <w:rPr>
          <w:sz w:val="24"/>
          <w:szCs w:val="24"/>
        </w:rPr>
        <w:t>özelliğine</w:t>
      </w:r>
      <w:proofErr w:type="spellEnd"/>
      <w:r w:rsidRPr="00BE62EF">
        <w:rPr>
          <w:sz w:val="24"/>
          <w:szCs w:val="24"/>
        </w:rPr>
        <w:t xml:space="preserve"> </w:t>
      </w:r>
      <w:proofErr w:type="spellStart"/>
      <w:r w:rsidRPr="00BE62EF">
        <w:rPr>
          <w:sz w:val="24"/>
          <w:szCs w:val="24"/>
        </w:rPr>
        <w:t>sahip</w:t>
      </w:r>
      <w:proofErr w:type="spellEnd"/>
      <w:r w:rsidRPr="00BE62EF">
        <w:rPr>
          <w:sz w:val="24"/>
          <w:szCs w:val="24"/>
        </w:rPr>
        <w:t xml:space="preserve"> </w:t>
      </w:r>
      <w:proofErr w:type="spellStart"/>
      <w:r w:rsidRPr="00BE62EF">
        <w:rPr>
          <w:sz w:val="24"/>
          <w:szCs w:val="24"/>
        </w:rPr>
        <w:t>olamalıdır</w:t>
      </w:r>
      <w:proofErr w:type="spellEnd"/>
      <w:r w:rsidRPr="00BE62EF">
        <w:rPr>
          <w:sz w:val="24"/>
          <w:szCs w:val="24"/>
        </w:rPr>
        <w:t>.</w:t>
      </w:r>
    </w:p>
    <w:p w14:paraId="56E6C161"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lastRenderedPageBreak/>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tüm</w:t>
      </w:r>
      <w:proofErr w:type="spellEnd"/>
      <w:r w:rsidRPr="00BE62EF">
        <w:rPr>
          <w:sz w:val="24"/>
          <w:szCs w:val="24"/>
        </w:rPr>
        <w:t xml:space="preserve"> </w:t>
      </w:r>
      <w:proofErr w:type="spellStart"/>
      <w:r w:rsidRPr="00BE62EF">
        <w:rPr>
          <w:sz w:val="24"/>
          <w:szCs w:val="24"/>
        </w:rPr>
        <w:t>portlar</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4 </w:t>
      </w:r>
      <w:proofErr w:type="spellStart"/>
      <w:r w:rsidRPr="00BE62EF">
        <w:rPr>
          <w:sz w:val="24"/>
          <w:szCs w:val="24"/>
        </w:rPr>
        <w:t>adet</w:t>
      </w:r>
      <w:proofErr w:type="spellEnd"/>
      <w:r w:rsidRPr="00BE62EF">
        <w:rPr>
          <w:sz w:val="24"/>
          <w:szCs w:val="24"/>
        </w:rPr>
        <w:t xml:space="preserve"> RMON (Remote Monitoring) </w:t>
      </w:r>
      <w:proofErr w:type="spellStart"/>
      <w:r w:rsidRPr="00BE62EF">
        <w:rPr>
          <w:sz w:val="24"/>
          <w:szCs w:val="24"/>
        </w:rPr>
        <w:t>grubunu</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w:t>
      </w:r>
    </w:p>
    <w:p w14:paraId="6D958E03"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telnet, console </w:t>
      </w:r>
      <w:proofErr w:type="spellStart"/>
      <w:r w:rsidRPr="00BE62EF">
        <w:rPr>
          <w:sz w:val="24"/>
          <w:szCs w:val="24"/>
        </w:rPr>
        <w:t>portu</w:t>
      </w:r>
      <w:proofErr w:type="spellEnd"/>
      <w:r w:rsidRPr="00BE62EF">
        <w:rPr>
          <w:sz w:val="24"/>
          <w:szCs w:val="24"/>
        </w:rPr>
        <w:t xml:space="preserve"> </w:t>
      </w:r>
      <w:proofErr w:type="spellStart"/>
      <w:proofErr w:type="gramStart"/>
      <w:r w:rsidRPr="00BE62EF">
        <w:rPr>
          <w:sz w:val="24"/>
          <w:szCs w:val="24"/>
        </w:rPr>
        <w:t>ve</w:t>
      </w:r>
      <w:proofErr w:type="spellEnd"/>
      <w:r w:rsidRPr="00BE62EF">
        <w:rPr>
          <w:sz w:val="24"/>
          <w:szCs w:val="24"/>
        </w:rPr>
        <w:t xml:space="preserve">  web</w:t>
      </w:r>
      <w:proofErr w:type="gramEnd"/>
      <w:r w:rsidRPr="00BE62EF">
        <w:rPr>
          <w:sz w:val="24"/>
          <w:szCs w:val="24"/>
        </w:rPr>
        <w:t xml:space="preserve"> </w:t>
      </w:r>
      <w:proofErr w:type="spellStart"/>
      <w:r w:rsidRPr="00BE62EF">
        <w:rPr>
          <w:sz w:val="24"/>
          <w:szCs w:val="24"/>
        </w:rPr>
        <w:t>arayüzü</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yönetilebilmelidir</w:t>
      </w:r>
      <w:proofErr w:type="spellEnd"/>
      <w:r w:rsidRPr="00BE62EF">
        <w:rPr>
          <w:sz w:val="24"/>
          <w:szCs w:val="24"/>
        </w:rPr>
        <w:t xml:space="preserve">. </w:t>
      </w:r>
      <w:proofErr w:type="spellStart"/>
      <w:r w:rsidRPr="00BE62EF">
        <w:rPr>
          <w:sz w:val="24"/>
          <w:szCs w:val="24"/>
        </w:rPr>
        <w:t>Ayrıca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SNMPv1/v2/v3 (Simple Network Management Protocol) </w:t>
      </w:r>
      <w:proofErr w:type="spellStart"/>
      <w:r w:rsidRPr="00BE62EF">
        <w:rPr>
          <w:sz w:val="24"/>
          <w:szCs w:val="24"/>
        </w:rPr>
        <w:t>protokolü</w:t>
      </w:r>
      <w:proofErr w:type="spellEnd"/>
      <w:r w:rsidRPr="00BE62EF">
        <w:rPr>
          <w:sz w:val="24"/>
          <w:szCs w:val="24"/>
        </w:rPr>
        <w:t xml:space="preserve"> </w:t>
      </w:r>
      <w:proofErr w:type="spellStart"/>
      <w:r w:rsidRPr="00BE62EF">
        <w:rPr>
          <w:sz w:val="24"/>
          <w:szCs w:val="24"/>
        </w:rPr>
        <w:t>desteklenmelidir</w:t>
      </w:r>
      <w:proofErr w:type="spellEnd"/>
      <w:r w:rsidRPr="00BE62EF">
        <w:rPr>
          <w:sz w:val="24"/>
          <w:szCs w:val="24"/>
        </w:rPr>
        <w:t>.</w:t>
      </w:r>
    </w:p>
    <w:p w14:paraId="1D75F8E3"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konsol</w:t>
      </w:r>
      <w:proofErr w:type="spellEnd"/>
      <w:r w:rsidRPr="00BE62EF">
        <w:rPr>
          <w:sz w:val="24"/>
          <w:szCs w:val="24"/>
        </w:rPr>
        <w:t xml:space="preserve"> port </w:t>
      </w:r>
      <w:proofErr w:type="spellStart"/>
      <w:r w:rsidRPr="00BE62EF">
        <w:rPr>
          <w:sz w:val="24"/>
          <w:szCs w:val="24"/>
        </w:rPr>
        <w:t>erişiminde</w:t>
      </w:r>
      <w:proofErr w:type="spellEnd"/>
      <w:r w:rsidRPr="00BE62EF">
        <w:rPr>
          <w:sz w:val="24"/>
          <w:szCs w:val="24"/>
        </w:rPr>
        <w:t xml:space="preserve"> </w:t>
      </w:r>
      <w:proofErr w:type="spellStart"/>
      <w:r w:rsidRPr="00BE62EF">
        <w:rPr>
          <w:sz w:val="24"/>
          <w:szCs w:val="24"/>
        </w:rPr>
        <w:t>farklı</w:t>
      </w:r>
      <w:proofErr w:type="spellEnd"/>
      <w:r w:rsidRPr="00BE62EF">
        <w:rPr>
          <w:sz w:val="24"/>
          <w:szCs w:val="24"/>
        </w:rPr>
        <w:t xml:space="preserve"> </w:t>
      </w:r>
      <w:proofErr w:type="spellStart"/>
      <w:r w:rsidRPr="00BE62EF">
        <w:rPr>
          <w:sz w:val="24"/>
          <w:szCs w:val="24"/>
        </w:rPr>
        <w:t>seviyelerde</w:t>
      </w:r>
      <w:proofErr w:type="spellEnd"/>
      <w:r w:rsidRPr="00BE62EF">
        <w:rPr>
          <w:sz w:val="24"/>
          <w:szCs w:val="24"/>
        </w:rPr>
        <w:t xml:space="preserve"> </w:t>
      </w:r>
      <w:proofErr w:type="spellStart"/>
      <w:r w:rsidRPr="00BE62EF">
        <w:rPr>
          <w:sz w:val="24"/>
          <w:szCs w:val="24"/>
        </w:rPr>
        <w:t>yetkilendirmeler</w:t>
      </w:r>
      <w:proofErr w:type="spellEnd"/>
      <w:r w:rsidRPr="00BE62EF">
        <w:rPr>
          <w:sz w:val="24"/>
          <w:szCs w:val="24"/>
        </w:rPr>
        <w:t xml:space="preserve"> </w:t>
      </w:r>
      <w:proofErr w:type="spellStart"/>
      <w:r w:rsidRPr="00BE62EF">
        <w:rPr>
          <w:sz w:val="24"/>
          <w:szCs w:val="24"/>
        </w:rPr>
        <w:t>tanımlanabilmelidir</w:t>
      </w:r>
      <w:proofErr w:type="spellEnd"/>
      <w:r w:rsidRPr="00BE62EF">
        <w:rPr>
          <w:sz w:val="24"/>
          <w:szCs w:val="24"/>
        </w:rPr>
        <w:t xml:space="preserve">. </w:t>
      </w:r>
      <w:proofErr w:type="spellStart"/>
      <w:r w:rsidRPr="00BE62EF">
        <w:rPr>
          <w:sz w:val="24"/>
          <w:szCs w:val="24"/>
        </w:rPr>
        <w:t>Böylece</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konfigürasyon</w:t>
      </w:r>
      <w:proofErr w:type="spellEnd"/>
      <w:r w:rsidRPr="00BE62EF">
        <w:rPr>
          <w:sz w:val="24"/>
          <w:szCs w:val="24"/>
        </w:rPr>
        <w:t xml:space="preserve"> </w:t>
      </w:r>
      <w:proofErr w:type="spellStart"/>
      <w:r w:rsidRPr="00BE62EF">
        <w:rPr>
          <w:sz w:val="24"/>
          <w:szCs w:val="24"/>
        </w:rPr>
        <w:t>yönetimi</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erişim</w:t>
      </w:r>
      <w:proofErr w:type="spellEnd"/>
      <w:r w:rsidRPr="00BE62EF">
        <w:rPr>
          <w:sz w:val="24"/>
          <w:szCs w:val="24"/>
        </w:rPr>
        <w:t xml:space="preserve"> </w:t>
      </w:r>
      <w:proofErr w:type="spellStart"/>
      <w:r w:rsidRPr="00BE62EF">
        <w:rPr>
          <w:sz w:val="24"/>
          <w:szCs w:val="24"/>
        </w:rPr>
        <w:t>kısmi</w:t>
      </w:r>
      <w:proofErr w:type="spellEnd"/>
      <w:r w:rsidRPr="00BE62EF">
        <w:rPr>
          <w:sz w:val="24"/>
          <w:szCs w:val="24"/>
        </w:rPr>
        <w:t xml:space="preserve"> yada tam </w:t>
      </w:r>
      <w:proofErr w:type="spellStart"/>
      <w:r w:rsidRPr="00BE62EF">
        <w:rPr>
          <w:sz w:val="24"/>
          <w:szCs w:val="24"/>
        </w:rPr>
        <w:t>yönetim</w:t>
      </w:r>
      <w:proofErr w:type="spellEnd"/>
      <w:r w:rsidRPr="00BE62EF">
        <w:rPr>
          <w:sz w:val="24"/>
          <w:szCs w:val="24"/>
        </w:rPr>
        <w:t xml:space="preserve"> </w:t>
      </w:r>
      <w:proofErr w:type="spellStart"/>
      <w:r w:rsidRPr="00BE62EF">
        <w:rPr>
          <w:sz w:val="24"/>
          <w:szCs w:val="24"/>
        </w:rPr>
        <w:t>şeklinde</w:t>
      </w:r>
      <w:proofErr w:type="spellEnd"/>
      <w:r w:rsidRPr="00BE62EF">
        <w:rPr>
          <w:sz w:val="24"/>
          <w:szCs w:val="24"/>
        </w:rPr>
        <w:t xml:space="preserve"> </w:t>
      </w:r>
      <w:proofErr w:type="spellStart"/>
      <w:r w:rsidRPr="00BE62EF">
        <w:rPr>
          <w:sz w:val="24"/>
          <w:szCs w:val="24"/>
        </w:rPr>
        <w:t>yapılabilecektir</w:t>
      </w:r>
      <w:proofErr w:type="spellEnd"/>
      <w:r w:rsidRPr="00BE62EF">
        <w:rPr>
          <w:sz w:val="24"/>
          <w:szCs w:val="24"/>
        </w:rPr>
        <w:t>.</w:t>
      </w:r>
    </w:p>
    <w:p w14:paraId="51D9D03D"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güvenliği</w:t>
      </w:r>
      <w:proofErr w:type="spellEnd"/>
      <w:r w:rsidRPr="00BE62EF">
        <w:rPr>
          <w:sz w:val="24"/>
          <w:szCs w:val="24"/>
        </w:rPr>
        <w:t xml:space="preserve"> </w:t>
      </w:r>
      <w:proofErr w:type="spellStart"/>
      <w:r w:rsidRPr="00BE62EF">
        <w:rPr>
          <w:sz w:val="24"/>
          <w:szCs w:val="24"/>
        </w:rPr>
        <w:t>sağlamak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w:t>
      </w:r>
      <w:proofErr w:type="spellStart"/>
      <w:r w:rsidRPr="00BE62EF">
        <w:rPr>
          <w:sz w:val="24"/>
          <w:szCs w:val="24"/>
        </w:rPr>
        <w:t>ağa</w:t>
      </w:r>
      <w:proofErr w:type="spellEnd"/>
      <w:r w:rsidRPr="00BE62EF">
        <w:rPr>
          <w:sz w:val="24"/>
          <w:szCs w:val="24"/>
        </w:rPr>
        <w:t xml:space="preserve"> </w:t>
      </w:r>
      <w:proofErr w:type="spellStart"/>
      <w:r w:rsidRPr="00BE62EF">
        <w:rPr>
          <w:sz w:val="24"/>
          <w:szCs w:val="24"/>
        </w:rPr>
        <w:t>bağlanan</w:t>
      </w:r>
      <w:proofErr w:type="spellEnd"/>
      <w:r w:rsidRPr="00BE62EF">
        <w:rPr>
          <w:sz w:val="24"/>
          <w:szCs w:val="24"/>
        </w:rPr>
        <w:t xml:space="preserve"> </w:t>
      </w:r>
      <w:proofErr w:type="spellStart"/>
      <w:r w:rsidRPr="00BE62EF">
        <w:rPr>
          <w:sz w:val="24"/>
          <w:szCs w:val="24"/>
        </w:rPr>
        <w:t>kullanıcılarının</w:t>
      </w:r>
      <w:proofErr w:type="spellEnd"/>
      <w:r w:rsidRPr="00BE62EF">
        <w:rPr>
          <w:sz w:val="24"/>
          <w:szCs w:val="24"/>
        </w:rPr>
        <w:t xml:space="preserve"> </w:t>
      </w:r>
      <w:proofErr w:type="spellStart"/>
      <w:r w:rsidRPr="00BE62EF">
        <w:rPr>
          <w:sz w:val="24"/>
          <w:szCs w:val="24"/>
        </w:rPr>
        <w:t>yetkilendirilmesi</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erişim</w:t>
      </w:r>
      <w:proofErr w:type="spellEnd"/>
      <w:r w:rsidRPr="00BE62EF">
        <w:rPr>
          <w:sz w:val="24"/>
          <w:szCs w:val="24"/>
        </w:rPr>
        <w:t xml:space="preserve"> </w:t>
      </w:r>
      <w:proofErr w:type="spellStart"/>
      <w:r w:rsidRPr="00BE62EF">
        <w:rPr>
          <w:sz w:val="24"/>
          <w:szCs w:val="24"/>
        </w:rPr>
        <w:t>politikalarının</w:t>
      </w:r>
      <w:proofErr w:type="spellEnd"/>
      <w:r w:rsidRPr="00BE62EF">
        <w:rPr>
          <w:sz w:val="24"/>
          <w:szCs w:val="24"/>
        </w:rPr>
        <w:t xml:space="preserve"> </w:t>
      </w:r>
      <w:proofErr w:type="spellStart"/>
      <w:r w:rsidRPr="00BE62EF">
        <w:rPr>
          <w:sz w:val="24"/>
          <w:szCs w:val="24"/>
        </w:rPr>
        <w:t>uygulanabilmesi</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IEEE 802.1x </w:t>
      </w:r>
      <w:proofErr w:type="spellStart"/>
      <w:r w:rsidRPr="00BE62EF">
        <w:rPr>
          <w:sz w:val="24"/>
          <w:szCs w:val="24"/>
        </w:rPr>
        <w:t>protokolünü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IEEE 802.1x </w:t>
      </w:r>
      <w:proofErr w:type="spellStart"/>
      <w:r w:rsidRPr="00BE62EF">
        <w:rPr>
          <w:sz w:val="24"/>
          <w:szCs w:val="24"/>
        </w:rPr>
        <w:t>protokolü</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yetkilendirme</w:t>
      </w:r>
      <w:proofErr w:type="spellEnd"/>
      <w:r w:rsidRPr="00BE62EF">
        <w:rPr>
          <w:sz w:val="24"/>
          <w:szCs w:val="24"/>
        </w:rPr>
        <w:t xml:space="preserve"> </w:t>
      </w:r>
      <w:proofErr w:type="spellStart"/>
      <w:r w:rsidRPr="00BE62EF">
        <w:rPr>
          <w:sz w:val="24"/>
          <w:szCs w:val="24"/>
        </w:rPr>
        <w:t>yazılımından</w:t>
      </w:r>
      <w:proofErr w:type="spellEnd"/>
      <w:r w:rsidRPr="00BE62EF">
        <w:rPr>
          <w:sz w:val="24"/>
          <w:szCs w:val="24"/>
        </w:rPr>
        <w:t xml:space="preserve"> </w:t>
      </w:r>
      <w:proofErr w:type="spellStart"/>
      <w:r w:rsidRPr="00BE62EF">
        <w:rPr>
          <w:sz w:val="24"/>
          <w:szCs w:val="24"/>
        </w:rPr>
        <w:t>ya</w:t>
      </w:r>
      <w:proofErr w:type="spellEnd"/>
      <w:r w:rsidRPr="00BE62EF">
        <w:rPr>
          <w:sz w:val="24"/>
          <w:szCs w:val="24"/>
        </w:rPr>
        <w:t xml:space="preserve"> da radius </w:t>
      </w:r>
      <w:proofErr w:type="spellStart"/>
      <w:r w:rsidRPr="00BE62EF">
        <w:rPr>
          <w:sz w:val="24"/>
          <w:szCs w:val="24"/>
        </w:rPr>
        <w:t>sunucusundan</w:t>
      </w:r>
      <w:proofErr w:type="spellEnd"/>
      <w:r w:rsidRPr="00BE62EF">
        <w:rPr>
          <w:sz w:val="24"/>
          <w:szCs w:val="24"/>
        </w:rPr>
        <w:t xml:space="preserve"> </w:t>
      </w:r>
      <w:proofErr w:type="spellStart"/>
      <w:r w:rsidRPr="00BE62EF">
        <w:rPr>
          <w:sz w:val="24"/>
          <w:szCs w:val="24"/>
        </w:rPr>
        <w:t>belirlenen</w:t>
      </w:r>
      <w:proofErr w:type="spellEnd"/>
      <w:r w:rsidRPr="00BE62EF">
        <w:rPr>
          <w:sz w:val="24"/>
          <w:szCs w:val="24"/>
        </w:rPr>
        <w:t xml:space="preserve"> </w:t>
      </w:r>
      <w:proofErr w:type="spellStart"/>
      <w:r w:rsidRPr="00BE62EF">
        <w:rPr>
          <w:sz w:val="24"/>
          <w:szCs w:val="24"/>
        </w:rPr>
        <w:t>izinler</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kullanıcı</w:t>
      </w:r>
      <w:proofErr w:type="spellEnd"/>
      <w:r w:rsidRPr="00BE62EF">
        <w:rPr>
          <w:sz w:val="24"/>
          <w:szCs w:val="24"/>
        </w:rPr>
        <w:t xml:space="preserve"> </w:t>
      </w:r>
      <w:proofErr w:type="spellStart"/>
      <w:r w:rsidRPr="00BE62EF">
        <w:rPr>
          <w:sz w:val="24"/>
          <w:szCs w:val="24"/>
        </w:rPr>
        <w:t>bazlı</w:t>
      </w:r>
      <w:proofErr w:type="spellEnd"/>
      <w:r w:rsidRPr="00BE62EF">
        <w:rPr>
          <w:sz w:val="24"/>
          <w:szCs w:val="24"/>
        </w:rPr>
        <w:t xml:space="preserve"> </w:t>
      </w:r>
      <w:proofErr w:type="spellStart"/>
      <w:r w:rsidRPr="00BE62EF">
        <w:rPr>
          <w:sz w:val="24"/>
          <w:szCs w:val="24"/>
        </w:rPr>
        <w:t>yetkilendirme</w:t>
      </w:r>
      <w:proofErr w:type="spellEnd"/>
      <w:r w:rsidRPr="00BE62EF">
        <w:rPr>
          <w:sz w:val="24"/>
          <w:szCs w:val="24"/>
        </w:rPr>
        <w:t xml:space="preserve"> </w:t>
      </w:r>
      <w:proofErr w:type="spellStart"/>
      <w:r w:rsidRPr="00BE62EF">
        <w:rPr>
          <w:sz w:val="24"/>
          <w:szCs w:val="24"/>
        </w:rPr>
        <w:t>yapılabilmelidir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dinamik</w:t>
      </w:r>
      <w:proofErr w:type="spellEnd"/>
      <w:r w:rsidRPr="00BE62EF">
        <w:rPr>
          <w:sz w:val="24"/>
          <w:szCs w:val="24"/>
        </w:rPr>
        <w:t xml:space="preserve"> </w:t>
      </w:r>
      <w:proofErr w:type="spellStart"/>
      <w:r w:rsidRPr="00BE62EF">
        <w:rPr>
          <w:sz w:val="24"/>
          <w:szCs w:val="24"/>
        </w:rPr>
        <w:t>olarak</w:t>
      </w:r>
      <w:proofErr w:type="spellEnd"/>
      <w:r w:rsidRPr="00BE62EF">
        <w:rPr>
          <w:sz w:val="24"/>
          <w:szCs w:val="24"/>
        </w:rPr>
        <w:t xml:space="preserve"> VLAN </w:t>
      </w:r>
      <w:proofErr w:type="spellStart"/>
      <w:r w:rsidRPr="00BE62EF">
        <w:rPr>
          <w:sz w:val="24"/>
          <w:szCs w:val="24"/>
        </w:rPr>
        <w:t>yönlendirmelerini</w:t>
      </w:r>
      <w:proofErr w:type="spellEnd"/>
      <w:r w:rsidRPr="00BE62EF">
        <w:rPr>
          <w:sz w:val="24"/>
          <w:szCs w:val="24"/>
        </w:rPr>
        <w:t xml:space="preserve"> </w:t>
      </w:r>
      <w:proofErr w:type="spellStart"/>
      <w:r w:rsidRPr="00BE62EF">
        <w:rPr>
          <w:sz w:val="24"/>
          <w:szCs w:val="24"/>
        </w:rPr>
        <w:t>destekleyebilecektir</w:t>
      </w:r>
      <w:proofErr w:type="spellEnd"/>
      <w:r w:rsidRPr="00BE62EF">
        <w:rPr>
          <w:sz w:val="24"/>
          <w:szCs w:val="24"/>
        </w:rPr>
        <w:t>.</w:t>
      </w:r>
    </w:p>
    <w:p w14:paraId="2C16A1B5"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Anahtarı</w:t>
      </w:r>
      <w:proofErr w:type="spellEnd"/>
      <w:r w:rsidRPr="00BE62EF">
        <w:rPr>
          <w:sz w:val="24"/>
          <w:szCs w:val="24"/>
        </w:rPr>
        <w:t xml:space="preserve"> </w:t>
      </w:r>
      <w:proofErr w:type="spellStart"/>
      <w:r w:rsidRPr="00BE62EF">
        <w:rPr>
          <w:sz w:val="24"/>
          <w:szCs w:val="24"/>
        </w:rPr>
        <w:t>yönetmek</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konfigüre</w:t>
      </w:r>
      <w:proofErr w:type="spellEnd"/>
      <w:r w:rsidRPr="00BE62EF">
        <w:rPr>
          <w:sz w:val="24"/>
          <w:szCs w:val="24"/>
        </w:rPr>
        <w:t xml:space="preserve"> </w:t>
      </w:r>
      <w:proofErr w:type="spellStart"/>
      <w:r w:rsidRPr="00BE62EF">
        <w:rPr>
          <w:sz w:val="24"/>
          <w:szCs w:val="24"/>
        </w:rPr>
        <w:t>etmek</w:t>
      </w:r>
      <w:proofErr w:type="spellEnd"/>
      <w:r w:rsidRPr="00BE62EF">
        <w:rPr>
          <w:sz w:val="24"/>
          <w:szCs w:val="24"/>
        </w:rPr>
        <w:t xml:space="preserve"> </w:t>
      </w:r>
      <w:proofErr w:type="spellStart"/>
      <w:r w:rsidRPr="00BE62EF">
        <w:rPr>
          <w:sz w:val="24"/>
          <w:szCs w:val="24"/>
        </w:rPr>
        <w:t>isteyen</w:t>
      </w:r>
      <w:proofErr w:type="spellEnd"/>
      <w:r w:rsidRPr="00BE62EF">
        <w:rPr>
          <w:sz w:val="24"/>
          <w:szCs w:val="24"/>
        </w:rPr>
        <w:t xml:space="preserve"> </w:t>
      </w:r>
      <w:proofErr w:type="spellStart"/>
      <w:r w:rsidRPr="00BE62EF">
        <w:rPr>
          <w:sz w:val="24"/>
          <w:szCs w:val="24"/>
        </w:rPr>
        <w:t>kullanıcılar</w:t>
      </w:r>
      <w:proofErr w:type="spellEnd"/>
      <w:r w:rsidRPr="00BE62EF">
        <w:rPr>
          <w:sz w:val="24"/>
          <w:szCs w:val="24"/>
        </w:rPr>
        <w:t xml:space="preserve"> Radius </w:t>
      </w:r>
      <w:proofErr w:type="spellStart"/>
      <w:r w:rsidRPr="00BE62EF">
        <w:rPr>
          <w:sz w:val="24"/>
          <w:szCs w:val="24"/>
        </w:rPr>
        <w:t>ve</w:t>
      </w:r>
      <w:proofErr w:type="spellEnd"/>
      <w:r w:rsidRPr="00BE62EF">
        <w:rPr>
          <w:sz w:val="24"/>
          <w:szCs w:val="24"/>
        </w:rPr>
        <w:t xml:space="preserve"> TACACS+ </w:t>
      </w:r>
      <w:proofErr w:type="spellStart"/>
      <w:r w:rsidRPr="00BE62EF">
        <w:rPr>
          <w:sz w:val="24"/>
          <w:szCs w:val="24"/>
        </w:rPr>
        <w:t>protokolleri</w:t>
      </w:r>
      <w:proofErr w:type="spellEnd"/>
      <w:r w:rsidRPr="00BE62EF">
        <w:rPr>
          <w:sz w:val="24"/>
          <w:szCs w:val="24"/>
        </w:rPr>
        <w:t xml:space="preserve"> </w:t>
      </w:r>
      <w:proofErr w:type="spellStart"/>
      <w:r w:rsidRPr="00BE62EF">
        <w:rPr>
          <w:sz w:val="24"/>
          <w:szCs w:val="24"/>
        </w:rPr>
        <w:t>tarafından</w:t>
      </w:r>
      <w:proofErr w:type="spellEnd"/>
      <w:r w:rsidRPr="00BE62EF">
        <w:rPr>
          <w:sz w:val="24"/>
          <w:szCs w:val="24"/>
        </w:rPr>
        <w:t xml:space="preserve"> </w:t>
      </w:r>
      <w:proofErr w:type="spellStart"/>
      <w:r w:rsidRPr="00BE62EF">
        <w:rPr>
          <w:sz w:val="24"/>
          <w:szCs w:val="24"/>
        </w:rPr>
        <w:t>sorgulanabilmelidir</w:t>
      </w:r>
      <w:proofErr w:type="spellEnd"/>
      <w:r w:rsidRPr="00BE62EF">
        <w:rPr>
          <w:sz w:val="24"/>
          <w:szCs w:val="24"/>
        </w:rPr>
        <w:t>.</w:t>
      </w:r>
    </w:p>
    <w:p w14:paraId="7B4665A8"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gerektiğinde</w:t>
      </w:r>
      <w:proofErr w:type="spellEnd"/>
      <w:r w:rsidRPr="00BE62EF">
        <w:rPr>
          <w:sz w:val="24"/>
          <w:szCs w:val="24"/>
        </w:rPr>
        <w:t xml:space="preserve"> TFTP (Trivial File Transfer Protocol), FTP, SFTP, SCP </w:t>
      </w:r>
      <w:proofErr w:type="spellStart"/>
      <w:r w:rsidRPr="00BE62EF">
        <w:rPr>
          <w:sz w:val="24"/>
          <w:szCs w:val="24"/>
        </w:rPr>
        <w:t>protokolü</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yazılım</w:t>
      </w:r>
      <w:proofErr w:type="spellEnd"/>
      <w:r w:rsidRPr="00BE62EF">
        <w:rPr>
          <w:sz w:val="24"/>
          <w:szCs w:val="24"/>
        </w:rPr>
        <w:t xml:space="preserve"> </w:t>
      </w:r>
      <w:proofErr w:type="spellStart"/>
      <w:r w:rsidRPr="00BE62EF">
        <w:rPr>
          <w:sz w:val="24"/>
          <w:szCs w:val="24"/>
        </w:rPr>
        <w:t>dosyası</w:t>
      </w:r>
      <w:proofErr w:type="spellEnd"/>
      <w:r w:rsidRPr="00BE62EF">
        <w:rPr>
          <w:sz w:val="24"/>
          <w:szCs w:val="24"/>
        </w:rPr>
        <w:t xml:space="preserve"> </w:t>
      </w:r>
      <w:proofErr w:type="spellStart"/>
      <w:r w:rsidRPr="00BE62EF">
        <w:rPr>
          <w:sz w:val="24"/>
          <w:szCs w:val="24"/>
        </w:rPr>
        <w:t>güncellemesi</w:t>
      </w:r>
      <w:proofErr w:type="spellEnd"/>
      <w:r w:rsidRPr="00BE62EF">
        <w:rPr>
          <w:sz w:val="24"/>
          <w:szCs w:val="24"/>
        </w:rPr>
        <w:t xml:space="preserve">, </w:t>
      </w:r>
      <w:proofErr w:type="spellStart"/>
      <w:r w:rsidRPr="00BE62EF">
        <w:rPr>
          <w:sz w:val="24"/>
          <w:szCs w:val="24"/>
        </w:rPr>
        <w:t>konfigürasyon</w:t>
      </w:r>
      <w:proofErr w:type="spellEnd"/>
      <w:r w:rsidRPr="00BE62EF">
        <w:rPr>
          <w:sz w:val="24"/>
          <w:szCs w:val="24"/>
        </w:rPr>
        <w:t xml:space="preserve"> </w:t>
      </w:r>
      <w:proofErr w:type="spellStart"/>
      <w:r w:rsidRPr="00BE62EF">
        <w:rPr>
          <w:sz w:val="24"/>
          <w:szCs w:val="24"/>
        </w:rPr>
        <w:t>dosyası</w:t>
      </w:r>
      <w:proofErr w:type="spellEnd"/>
      <w:r w:rsidRPr="00BE62EF">
        <w:rPr>
          <w:sz w:val="24"/>
          <w:szCs w:val="24"/>
        </w:rPr>
        <w:t xml:space="preserve"> </w:t>
      </w:r>
      <w:proofErr w:type="spellStart"/>
      <w:r w:rsidRPr="00BE62EF">
        <w:rPr>
          <w:sz w:val="24"/>
          <w:szCs w:val="24"/>
        </w:rPr>
        <w:t>saklanabilmesi</w:t>
      </w:r>
      <w:proofErr w:type="spellEnd"/>
      <w:r w:rsidRPr="00BE62EF">
        <w:rPr>
          <w:sz w:val="24"/>
          <w:szCs w:val="24"/>
        </w:rPr>
        <w:t xml:space="preserve"> </w:t>
      </w:r>
      <w:proofErr w:type="spellStart"/>
      <w:r w:rsidRPr="00BE62EF">
        <w:rPr>
          <w:sz w:val="24"/>
          <w:szCs w:val="24"/>
        </w:rPr>
        <w:t>yapılabilmelidir</w:t>
      </w:r>
      <w:proofErr w:type="spellEnd"/>
      <w:r w:rsidRPr="00BE62EF">
        <w:rPr>
          <w:sz w:val="24"/>
          <w:szCs w:val="24"/>
        </w:rPr>
        <w:t>.</w:t>
      </w:r>
    </w:p>
    <w:p w14:paraId="56B6D41E"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trafiği</w:t>
      </w:r>
      <w:proofErr w:type="spellEnd"/>
      <w:r w:rsidRPr="00BE62EF">
        <w:rPr>
          <w:sz w:val="24"/>
          <w:szCs w:val="24"/>
        </w:rPr>
        <w:t xml:space="preserve"> </w:t>
      </w:r>
      <w:proofErr w:type="spellStart"/>
      <w:r w:rsidRPr="00BE62EF">
        <w:rPr>
          <w:sz w:val="24"/>
          <w:szCs w:val="24"/>
        </w:rPr>
        <w:t>analiz</w:t>
      </w:r>
      <w:proofErr w:type="spellEnd"/>
      <w:r w:rsidRPr="00BE62EF">
        <w:rPr>
          <w:sz w:val="24"/>
          <w:szCs w:val="24"/>
        </w:rPr>
        <w:t xml:space="preserve"> </w:t>
      </w:r>
      <w:proofErr w:type="spellStart"/>
      <w:r w:rsidRPr="00BE62EF">
        <w:rPr>
          <w:sz w:val="24"/>
          <w:szCs w:val="24"/>
        </w:rPr>
        <w:t>edebilmek</w:t>
      </w:r>
      <w:proofErr w:type="spellEnd"/>
      <w:r w:rsidRPr="00BE62EF">
        <w:rPr>
          <w:sz w:val="24"/>
          <w:szCs w:val="24"/>
        </w:rPr>
        <w:t xml:space="preserve"> </w:t>
      </w:r>
      <w:proofErr w:type="spellStart"/>
      <w:r w:rsidRPr="00BE62EF">
        <w:rPr>
          <w:sz w:val="24"/>
          <w:szCs w:val="24"/>
        </w:rPr>
        <w:t>amacıyla</w:t>
      </w:r>
      <w:proofErr w:type="spellEnd"/>
      <w:r w:rsidRPr="00BE62EF">
        <w:rPr>
          <w:sz w:val="24"/>
          <w:szCs w:val="24"/>
        </w:rPr>
        <w:t xml:space="preserve"> port </w:t>
      </w:r>
      <w:proofErr w:type="spellStart"/>
      <w:r w:rsidRPr="00BE62EF">
        <w:rPr>
          <w:sz w:val="24"/>
          <w:szCs w:val="24"/>
        </w:rPr>
        <w:t>aynalama</w:t>
      </w:r>
      <w:proofErr w:type="spellEnd"/>
      <w:r w:rsidRPr="00BE62EF">
        <w:rPr>
          <w:sz w:val="24"/>
          <w:szCs w:val="24"/>
        </w:rPr>
        <w:t xml:space="preserve"> (mirroring) </w:t>
      </w:r>
      <w:proofErr w:type="spellStart"/>
      <w:r w:rsidRPr="00BE62EF">
        <w:rPr>
          <w:sz w:val="24"/>
          <w:szCs w:val="24"/>
        </w:rPr>
        <w:t>özelliğini</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w:t>
      </w:r>
      <w:proofErr w:type="spellStart"/>
      <w:r w:rsidRPr="00BE62EF">
        <w:rPr>
          <w:sz w:val="24"/>
          <w:szCs w:val="24"/>
        </w:rPr>
        <w:t>üzerinde</w:t>
      </w:r>
      <w:proofErr w:type="spellEnd"/>
      <w:r w:rsidRPr="00BE62EF">
        <w:rPr>
          <w:sz w:val="24"/>
          <w:szCs w:val="24"/>
        </w:rPr>
        <w:t xml:space="preserve"> </w:t>
      </w:r>
      <w:proofErr w:type="spellStart"/>
      <w:r w:rsidRPr="00BE62EF">
        <w:rPr>
          <w:sz w:val="24"/>
          <w:szCs w:val="24"/>
        </w:rPr>
        <w:t>belirlenen</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hedef</w:t>
      </w:r>
      <w:proofErr w:type="spellEnd"/>
      <w:r w:rsidRPr="00BE62EF">
        <w:rPr>
          <w:sz w:val="24"/>
          <w:szCs w:val="24"/>
        </w:rPr>
        <w:t xml:space="preserve"> </w:t>
      </w:r>
      <w:proofErr w:type="spellStart"/>
      <w:r w:rsidRPr="00BE62EF">
        <w:rPr>
          <w:sz w:val="24"/>
          <w:szCs w:val="24"/>
        </w:rPr>
        <w:t>portuna</w:t>
      </w:r>
      <w:proofErr w:type="spellEnd"/>
      <w:r w:rsidRPr="00BE62EF">
        <w:rPr>
          <w:sz w:val="24"/>
          <w:szCs w:val="24"/>
        </w:rPr>
        <w:t xml:space="preserve"> </w:t>
      </w:r>
      <w:proofErr w:type="spellStart"/>
      <w:r w:rsidRPr="00BE62EF">
        <w:rPr>
          <w:sz w:val="24"/>
          <w:szCs w:val="24"/>
        </w:rPr>
        <w:t>birden</w:t>
      </w:r>
      <w:proofErr w:type="spellEnd"/>
      <w:r w:rsidRPr="00BE62EF">
        <w:rPr>
          <w:sz w:val="24"/>
          <w:szCs w:val="24"/>
        </w:rPr>
        <w:t xml:space="preserve"> </w:t>
      </w:r>
      <w:proofErr w:type="spellStart"/>
      <w:r w:rsidRPr="00BE62EF">
        <w:rPr>
          <w:sz w:val="24"/>
          <w:szCs w:val="24"/>
        </w:rPr>
        <w:t>fazla</w:t>
      </w:r>
      <w:proofErr w:type="spellEnd"/>
      <w:r w:rsidRPr="00BE62EF">
        <w:rPr>
          <w:sz w:val="24"/>
          <w:szCs w:val="24"/>
        </w:rPr>
        <w:t xml:space="preserve"> </w:t>
      </w:r>
      <w:proofErr w:type="spellStart"/>
      <w:r w:rsidRPr="00BE62EF">
        <w:rPr>
          <w:sz w:val="24"/>
          <w:szCs w:val="24"/>
        </w:rPr>
        <w:t>kaynak</w:t>
      </w:r>
      <w:proofErr w:type="spellEnd"/>
      <w:r w:rsidRPr="00BE62EF">
        <w:rPr>
          <w:sz w:val="24"/>
          <w:szCs w:val="24"/>
        </w:rPr>
        <w:t xml:space="preserve"> </w:t>
      </w:r>
      <w:proofErr w:type="spellStart"/>
      <w:r w:rsidRPr="00BE62EF">
        <w:rPr>
          <w:sz w:val="24"/>
          <w:szCs w:val="24"/>
        </w:rPr>
        <w:t>portu</w:t>
      </w:r>
      <w:proofErr w:type="spellEnd"/>
      <w:r w:rsidRPr="00BE62EF">
        <w:rPr>
          <w:sz w:val="24"/>
          <w:szCs w:val="24"/>
        </w:rPr>
        <w:t xml:space="preserve"> </w:t>
      </w:r>
      <w:proofErr w:type="spellStart"/>
      <w:r w:rsidRPr="00BE62EF">
        <w:rPr>
          <w:sz w:val="24"/>
          <w:szCs w:val="24"/>
        </w:rPr>
        <w:t>aynalanabilmelidir</w:t>
      </w:r>
      <w:proofErr w:type="spellEnd"/>
      <w:r w:rsidRPr="00BE62EF">
        <w:rPr>
          <w:sz w:val="24"/>
          <w:szCs w:val="24"/>
        </w:rPr>
        <w:t xml:space="preserve"> (mirroring</w:t>
      </w:r>
      <w:proofErr w:type="gramStart"/>
      <w:r w:rsidRPr="00BE62EF">
        <w:rPr>
          <w:sz w:val="24"/>
          <w:szCs w:val="24"/>
        </w:rPr>
        <w:t>).</w:t>
      </w:r>
      <w:proofErr w:type="spellStart"/>
      <w:r w:rsidRPr="00BE62EF">
        <w:rPr>
          <w:sz w:val="24"/>
          <w:szCs w:val="24"/>
        </w:rPr>
        <w:t>Ayrıca</w:t>
      </w:r>
      <w:proofErr w:type="spellEnd"/>
      <w:proofErr w:type="gramEnd"/>
      <w:r w:rsidRPr="00BE62EF">
        <w:rPr>
          <w:sz w:val="24"/>
          <w:szCs w:val="24"/>
        </w:rPr>
        <w:t xml:space="preserve"> </w:t>
      </w:r>
      <w:proofErr w:type="spellStart"/>
      <w:r w:rsidRPr="00BE62EF">
        <w:rPr>
          <w:sz w:val="24"/>
          <w:szCs w:val="24"/>
        </w:rPr>
        <w:t>poliçe</w:t>
      </w:r>
      <w:proofErr w:type="spellEnd"/>
      <w:r w:rsidRPr="00BE62EF">
        <w:rPr>
          <w:sz w:val="24"/>
          <w:szCs w:val="24"/>
        </w:rPr>
        <w:t xml:space="preserve"> </w:t>
      </w:r>
      <w:proofErr w:type="spellStart"/>
      <w:r w:rsidRPr="00BE62EF">
        <w:rPr>
          <w:sz w:val="24"/>
          <w:szCs w:val="24"/>
        </w:rPr>
        <w:t>bazlı</w:t>
      </w:r>
      <w:proofErr w:type="spellEnd"/>
      <w:r w:rsidRPr="00BE62EF">
        <w:rPr>
          <w:sz w:val="24"/>
          <w:szCs w:val="24"/>
        </w:rPr>
        <w:t xml:space="preserve"> </w:t>
      </w:r>
      <w:proofErr w:type="spellStart"/>
      <w:r w:rsidRPr="00BE62EF">
        <w:rPr>
          <w:sz w:val="24"/>
          <w:szCs w:val="24"/>
        </w:rPr>
        <w:t>aynalama</w:t>
      </w:r>
      <w:proofErr w:type="spellEnd"/>
      <w:r w:rsidRPr="00BE62EF">
        <w:rPr>
          <w:sz w:val="24"/>
          <w:szCs w:val="24"/>
        </w:rPr>
        <w:t xml:space="preserve"> </w:t>
      </w:r>
      <w:proofErr w:type="spellStart"/>
      <w:r w:rsidRPr="00BE62EF">
        <w:rPr>
          <w:sz w:val="24"/>
          <w:szCs w:val="24"/>
        </w:rPr>
        <w:t>yapılabilmelidir</w:t>
      </w:r>
      <w:proofErr w:type="spellEnd"/>
      <w:r w:rsidRPr="00BE62EF">
        <w:rPr>
          <w:sz w:val="24"/>
          <w:szCs w:val="24"/>
        </w:rPr>
        <w:t>.</w:t>
      </w:r>
    </w:p>
    <w:p w14:paraId="3EF466EE"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Anahtarın</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saat</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tarih</w:t>
      </w:r>
      <w:proofErr w:type="spellEnd"/>
      <w:r w:rsidRPr="00BE62EF">
        <w:rPr>
          <w:sz w:val="24"/>
          <w:szCs w:val="24"/>
        </w:rPr>
        <w:t xml:space="preserve"> </w:t>
      </w:r>
      <w:proofErr w:type="spellStart"/>
      <w:r w:rsidRPr="00BE62EF">
        <w:rPr>
          <w:sz w:val="24"/>
          <w:szCs w:val="24"/>
        </w:rPr>
        <w:t>bilgileri</w:t>
      </w:r>
      <w:proofErr w:type="spellEnd"/>
      <w:r w:rsidRPr="00BE62EF">
        <w:rPr>
          <w:sz w:val="24"/>
          <w:szCs w:val="24"/>
        </w:rPr>
        <w:t xml:space="preserve"> </w:t>
      </w:r>
      <w:proofErr w:type="spellStart"/>
      <w:r w:rsidRPr="00BE62EF">
        <w:rPr>
          <w:sz w:val="24"/>
          <w:szCs w:val="24"/>
        </w:rPr>
        <w:t>ağ</w:t>
      </w:r>
      <w:proofErr w:type="spellEnd"/>
      <w:r w:rsidRPr="00BE62EF">
        <w:rPr>
          <w:sz w:val="24"/>
          <w:szCs w:val="24"/>
        </w:rPr>
        <w:t xml:space="preserve"> </w:t>
      </w:r>
      <w:proofErr w:type="spellStart"/>
      <w:r w:rsidRPr="00BE62EF">
        <w:rPr>
          <w:sz w:val="24"/>
          <w:szCs w:val="24"/>
        </w:rPr>
        <w:t>üzerindeki</w:t>
      </w:r>
      <w:proofErr w:type="spellEnd"/>
      <w:r w:rsidRPr="00BE62EF">
        <w:rPr>
          <w:sz w:val="24"/>
          <w:szCs w:val="24"/>
        </w:rPr>
        <w:t xml:space="preserve"> </w:t>
      </w:r>
      <w:proofErr w:type="spellStart"/>
      <w:r w:rsidRPr="00BE62EF">
        <w:rPr>
          <w:sz w:val="24"/>
          <w:szCs w:val="24"/>
        </w:rPr>
        <w:t>diğer</w:t>
      </w:r>
      <w:proofErr w:type="spellEnd"/>
      <w:r w:rsidRPr="00BE62EF">
        <w:rPr>
          <w:sz w:val="24"/>
          <w:szCs w:val="24"/>
        </w:rPr>
        <w:t xml:space="preserve"> </w:t>
      </w:r>
      <w:proofErr w:type="spellStart"/>
      <w:r w:rsidRPr="00BE62EF">
        <w:rPr>
          <w:sz w:val="24"/>
          <w:szCs w:val="24"/>
        </w:rPr>
        <w:t>anahtarların</w:t>
      </w:r>
      <w:proofErr w:type="spellEnd"/>
      <w:r w:rsidRPr="00BE62EF">
        <w:rPr>
          <w:sz w:val="24"/>
          <w:szCs w:val="24"/>
        </w:rPr>
        <w:t xml:space="preserve"> </w:t>
      </w:r>
      <w:proofErr w:type="spellStart"/>
      <w:r w:rsidRPr="00BE62EF">
        <w:rPr>
          <w:sz w:val="24"/>
          <w:szCs w:val="24"/>
        </w:rPr>
        <w:t>saat</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tarih</w:t>
      </w:r>
      <w:proofErr w:type="spellEnd"/>
      <w:r w:rsidRPr="00BE62EF">
        <w:rPr>
          <w:sz w:val="24"/>
          <w:szCs w:val="24"/>
        </w:rPr>
        <w:t xml:space="preserve"> </w:t>
      </w:r>
      <w:proofErr w:type="spellStart"/>
      <w:r w:rsidRPr="00BE62EF">
        <w:rPr>
          <w:sz w:val="24"/>
          <w:szCs w:val="24"/>
        </w:rPr>
        <w:t>bilgileri</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senkron</w:t>
      </w:r>
      <w:proofErr w:type="spellEnd"/>
      <w:r w:rsidRPr="00BE62EF">
        <w:rPr>
          <w:sz w:val="24"/>
          <w:szCs w:val="24"/>
        </w:rPr>
        <w:t xml:space="preserve"> </w:t>
      </w:r>
      <w:proofErr w:type="spellStart"/>
      <w:r w:rsidRPr="00BE62EF">
        <w:rPr>
          <w:sz w:val="24"/>
          <w:szCs w:val="24"/>
        </w:rPr>
        <w:t>olabilmelidir</w:t>
      </w:r>
      <w:proofErr w:type="spellEnd"/>
      <w:r w:rsidRPr="00BE62EF">
        <w:rPr>
          <w:sz w:val="24"/>
          <w:szCs w:val="24"/>
        </w:rPr>
        <w:t xml:space="preserve">. Bu </w:t>
      </w:r>
      <w:proofErr w:type="spellStart"/>
      <w:r w:rsidRPr="00BE62EF">
        <w:rPr>
          <w:sz w:val="24"/>
          <w:szCs w:val="24"/>
        </w:rPr>
        <w:t>amaçla</w:t>
      </w:r>
      <w:proofErr w:type="spellEnd"/>
      <w:r w:rsidRPr="00BE62EF">
        <w:rPr>
          <w:sz w:val="24"/>
          <w:szCs w:val="24"/>
        </w:rPr>
        <w:t xml:space="preserve"> </w:t>
      </w:r>
      <w:proofErr w:type="spellStart"/>
      <w:r w:rsidRPr="00BE62EF">
        <w:rPr>
          <w:sz w:val="24"/>
          <w:szCs w:val="24"/>
        </w:rPr>
        <w:t>anahtar</w:t>
      </w:r>
      <w:proofErr w:type="spellEnd"/>
      <w:r w:rsidRPr="00BE62EF">
        <w:rPr>
          <w:sz w:val="24"/>
          <w:szCs w:val="24"/>
        </w:rPr>
        <w:t xml:space="preserve"> NTP (Network Time Protocol) </w:t>
      </w:r>
      <w:proofErr w:type="spellStart"/>
      <w:r w:rsidRPr="00BE62EF">
        <w:rPr>
          <w:sz w:val="24"/>
          <w:szCs w:val="24"/>
        </w:rPr>
        <w:t>veya</w:t>
      </w:r>
      <w:proofErr w:type="spellEnd"/>
      <w:r w:rsidRPr="00BE62EF">
        <w:rPr>
          <w:sz w:val="24"/>
          <w:szCs w:val="24"/>
        </w:rPr>
        <w:t xml:space="preserve"> </w:t>
      </w:r>
      <w:proofErr w:type="spellStart"/>
      <w:r w:rsidRPr="00BE62EF">
        <w:rPr>
          <w:sz w:val="24"/>
          <w:szCs w:val="24"/>
        </w:rPr>
        <w:t>benzeri</w:t>
      </w:r>
      <w:proofErr w:type="spellEnd"/>
      <w:r w:rsidRPr="00BE62EF">
        <w:rPr>
          <w:sz w:val="24"/>
          <w:szCs w:val="24"/>
        </w:rPr>
        <w:t xml:space="preserve"> </w:t>
      </w:r>
      <w:proofErr w:type="spellStart"/>
      <w:r w:rsidRPr="00BE62EF">
        <w:rPr>
          <w:sz w:val="24"/>
          <w:szCs w:val="24"/>
        </w:rPr>
        <w:t>bir</w:t>
      </w:r>
      <w:proofErr w:type="spellEnd"/>
      <w:r w:rsidRPr="00BE62EF">
        <w:rPr>
          <w:sz w:val="24"/>
          <w:szCs w:val="24"/>
        </w:rPr>
        <w:t xml:space="preserve"> </w:t>
      </w:r>
      <w:proofErr w:type="spellStart"/>
      <w:r w:rsidRPr="00BE62EF">
        <w:rPr>
          <w:sz w:val="24"/>
          <w:szCs w:val="24"/>
        </w:rPr>
        <w:t>protokolü</w:t>
      </w:r>
      <w:proofErr w:type="spellEnd"/>
      <w:r w:rsidRPr="00BE62EF">
        <w:rPr>
          <w:sz w:val="24"/>
          <w:szCs w:val="24"/>
        </w:rPr>
        <w:t xml:space="preserve"> </w:t>
      </w:r>
      <w:proofErr w:type="spellStart"/>
      <w:r w:rsidRPr="00BE62EF">
        <w:rPr>
          <w:sz w:val="24"/>
          <w:szCs w:val="24"/>
        </w:rPr>
        <w:t>desteklemelidir</w:t>
      </w:r>
      <w:proofErr w:type="spellEnd"/>
      <w:r w:rsidRPr="00BE62EF">
        <w:rPr>
          <w:sz w:val="24"/>
          <w:szCs w:val="24"/>
        </w:rPr>
        <w:t>.</w:t>
      </w:r>
    </w:p>
    <w:p w14:paraId="411D7EBE"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w:t>
      </w:r>
      <w:proofErr w:type="spellEnd"/>
      <w:r w:rsidRPr="00BE62EF">
        <w:rPr>
          <w:sz w:val="24"/>
          <w:szCs w:val="24"/>
        </w:rPr>
        <w:t xml:space="preserve"> 19 </w:t>
      </w:r>
      <w:proofErr w:type="spellStart"/>
      <w:r w:rsidRPr="00BE62EF">
        <w:rPr>
          <w:sz w:val="24"/>
          <w:szCs w:val="24"/>
        </w:rPr>
        <w:t>inç</w:t>
      </w:r>
      <w:proofErr w:type="spellEnd"/>
      <w:r w:rsidRPr="00BE62EF">
        <w:rPr>
          <w:sz w:val="24"/>
          <w:szCs w:val="24"/>
        </w:rPr>
        <w:t xml:space="preserve"> </w:t>
      </w:r>
      <w:proofErr w:type="spellStart"/>
      <w:r w:rsidRPr="00BE62EF">
        <w:rPr>
          <w:sz w:val="24"/>
          <w:szCs w:val="24"/>
        </w:rPr>
        <w:t>Kabine</w:t>
      </w:r>
      <w:proofErr w:type="spellEnd"/>
      <w:r w:rsidRPr="00BE62EF">
        <w:rPr>
          <w:sz w:val="24"/>
          <w:szCs w:val="24"/>
        </w:rPr>
        <w:t xml:space="preserve"> </w:t>
      </w:r>
      <w:proofErr w:type="spellStart"/>
      <w:r w:rsidRPr="00BE62EF">
        <w:rPr>
          <w:sz w:val="24"/>
          <w:szCs w:val="24"/>
        </w:rPr>
        <w:t>montajı</w:t>
      </w:r>
      <w:proofErr w:type="spellEnd"/>
      <w:r w:rsidRPr="00BE62EF">
        <w:rPr>
          <w:sz w:val="24"/>
          <w:szCs w:val="24"/>
        </w:rPr>
        <w:t xml:space="preserve"> </w:t>
      </w:r>
      <w:proofErr w:type="spellStart"/>
      <w:r w:rsidRPr="00BE62EF">
        <w:rPr>
          <w:sz w:val="24"/>
          <w:szCs w:val="24"/>
        </w:rPr>
        <w:t>için</w:t>
      </w:r>
      <w:proofErr w:type="spellEnd"/>
      <w:r w:rsidRPr="00BE62EF">
        <w:rPr>
          <w:sz w:val="24"/>
          <w:szCs w:val="24"/>
        </w:rPr>
        <w:t xml:space="preserve"> </w:t>
      </w:r>
      <w:proofErr w:type="spellStart"/>
      <w:r w:rsidRPr="00BE62EF">
        <w:rPr>
          <w:sz w:val="24"/>
          <w:szCs w:val="24"/>
        </w:rPr>
        <w:t>gerekli</w:t>
      </w:r>
      <w:proofErr w:type="spellEnd"/>
      <w:r w:rsidRPr="00BE62EF">
        <w:rPr>
          <w:sz w:val="24"/>
          <w:szCs w:val="24"/>
        </w:rPr>
        <w:t xml:space="preserve"> </w:t>
      </w:r>
      <w:proofErr w:type="spellStart"/>
      <w:r w:rsidRPr="00BE62EF">
        <w:rPr>
          <w:sz w:val="24"/>
          <w:szCs w:val="24"/>
        </w:rPr>
        <w:t>parçaları</w:t>
      </w:r>
      <w:proofErr w:type="spellEnd"/>
      <w:r w:rsidRPr="00BE62EF">
        <w:rPr>
          <w:sz w:val="24"/>
          <w:szCs w:val="24"/>
        </w:rPr>
        <w:t xml:space="preserve"> </w:t>
      </w:r>
      <w:proofErr w:type="spellStart"/>
      <w:r w:rsidRPr="00BE62EF">
        <w:rPr>
          <w:sz w:val="24"/>
          <w:szCs w:val="24"/>
        </w:rPr>
        <w:t>ile</w:t>
      </w:r>
      <w:proofErr w:type="spellEnd"/>
      <w:r w:rsidRPr="00BE62EF">
        <w:rPr>
          <w:sz w:val="24"/>
          <w:szCs w:val="24"/>
        </w:rPr>
        <w:t xml:space="preserve"> </w:t>
      </w:r>
      <w:proofErr w:type="spellStart"/>
      <w:r w:rsidRPr="00BE62EF">
        <w:rPr>
          <w:sz w:val="24"/>
          <w:szCs w:val="24"/>
        </w:rPr>
        <w:t>sağlanacaktır</w:t>
      </w:r>
      <w:proofErr w:type="spellEnd"/>
      <w:r w:rsidRPr="00BE62EF">
        <w:rPr>
          <w:sz w:val="24"/>
          <w:szCs w:val="24"/>
        </w:rPr>
        <w:t>.</w:t>
      </w:r>
    </w:p>
    <w:p w14:paraId="23942767"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Anahtarın</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2 Gb flash, 2Gb </w:t>
      </w:r>
      <w:proofErr w:type="spellStart"/>
      <w:r w:rsidRPr="00BE62EF">
        <w:rPr>
          <w:sz w:val="24"/>
          <w:szCs w:val="24"/>
        </w:rPr>
        <w:t>hafızası</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w:t>
      </w:r>
    </w:p>
    <w:p w14:paraId="05B84EDF"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Anahtarın</w:t>
      </w:r>
      <w:proofErr w:type="spellEnd"/>
      <w:r w:rsidRPr="00BE62EF">
        <w:rPr>
          <w:sz w:val="24"/>
          <w:szCs w:val="24"/>
        </w:rPr>
        <w:t xml:space="preserve"> </w:t>
      </w:r>
      <w:proofErr w:type="spellStart"/>
      <w:r w:rsidRPr="00BE62EF">
        <w:rPr>
          <w:sz w:val="24"/>
          <w:szCs w:val="24"/>
        </w:rPr>
        <w:t>en</w:t>
      </w:r>
      <w:proofErr w:type="spellEnd"/>
      <w:r w:rsidRPr="00BE62EF">
        <w:rPr>
          <w:sz w:val="24"/>
          <w:szCs w:val="24"/>
        </w:rPr>
        <w:t xml:space="preserve"> </w:t>
      </w:r>
      <w:proofErr w:type="spellStart"/>
      <w:r w:rsidRPr="00BE62EF">
        <w:rPr>
          <w:sz w:val="24"/>
          <w:szCs w:val="24"/>
        </w:rPr>
        <w:t>az</w:t>
      </w:r>
      <w:proofErr w:type="spellEnd"/>
      <w:r w:rsidRPr="00BE62EF">
        <w:rPr>
          <w:sz w:val="24"/>
          <w:szCs w:val="24"/>
        </w:rPr>
        <w:t xml:space="preserve"> 1 </w:t>
      </w:r>
      <w:proofErr w:type="spellStart"/>
      <w:r w:rsidRPr="00BE62EF">
        <w:rPr>
          <w:sz w:val="24"/>
          <w:szCs w:val="24"/>
        </w:rPr>
        <w:t>Ghz</w:t>
      </w:r>
      <w:proofErr w:type="spellEnd"/>
      <w:r w:rsidRPr="00BE62EF">
        <w:rPr>
          <w:sz w:val="24"/>
          <w:szCs w:val="24"/>
        </w:rPr>
        <w:t xml:space="preserve"> CPU </w:t>
      </w:r>
      <w:proofErr w:type="spellStart"/>
      <w:r w:rsidRPr="00BE62EF">
        <w:rPr>
          <w:sz w:val="24"/>
          <w:szCs w:val="24"/>
        </w:rPr>
        <w:t>hızında</w:t>
      </w:r>
      <w:proofErr w:type="spellEnd"/>
      <w:r w:rsidRPr="00BE62EF">
        <w:rPr>
          <w:sz w:val="24"/>
          <w:szCs w:val="24"/>
        </w:rPr>
        <w:t xml:space="preserve"> </w:t>
      </w:r>
      <w:proofErr w:type="spellStart"/>
      <w:r w:rsidRPr="00BE62EF">
        <w:rPr>
          <w:sz w:val="24"/>
          <w:szCs w:val="24"/>
        </w:rPr>
        <w:t>işlemcisi</w:t>
      </w:r>
      <w:proofErr w:type="spellEnd"/>
      <w:r w:rsidRPr="00BE62EF">
        <w:rPr>
          <w:sz w:val="24"/>
          <w:szCs w:val="24"/>
        </w:rPr>
        <w:t xml:space="preserve"> </w:t>
      </w:r>
      <w:proofErr w:type="spellStart"/>
      <w:r w:rsidRPr="00BE62EF">
        <w:rPr>
          <w:sz w:val="24"/>
          <w:szCs w:val="24"/>
        </w:rPr>
        <w:t>bulunmalıdır</w:t>
      </w:r>
      <w:proofErr w:type="spellEnd"/>
      <w:r w:rsidRPr="00BE62EF">
        <w:rPr>
          <w:sz w:val="24"/>
          <w:szCs w:val="24"/>
        </w:rPr>
        <w:t>.</w:t>
      </w:r>
    </w:p>
    <w:p w14:paraId="0AB67A30" w14:textId="77777777" w:rsidR="00034EEF" w:rsidRPr="00BE62EF" w:rsidRDefault="00034EEF" w:rsidP="00F505B3">
      <w:pPr>
        <w:pStyle w:val="NormalGirinti"/>
        <w:numPr>
          <w:ilvl w:val="0"/>
          <w:numId w:val="361"/>
        </w:numPr>
        <w:tabs>
          <w:tab w:val="left" w:pos="142"/>
          <w:tab w:val="left" w:pos="284"/>
        </w:tabs>
        <w:spacing w:line="360" w:lineRule="auto"/>
        <w:ind w:left="0" w:firstLine="0"/>
        <w:rPr>
          <w:sz w:val="24"/>
          <w:szCs w:val="24"/>
        </w:rPr>
      </w:pPr>
      <w:proofErr w:type="spellStart"/>
      <w:r w:rsidRPr="00BE62EF">
        <w:rPr>
          <w:sz w:val="24"/>
          <w:szCs w:val="24"/>
        </w:rPr>
        <w:t>Anahtarda</w:t>
      </w:r>
      <w:proofErr w:type="spellEnd"/>
      <w:r w:rsidRPr="00BE62EF">
        <w:rPr>
          <w:sz w:val="24"/>
          <w:szCs w:val="24"/>
        </w:rPr>
        <w:t xml:space="preserve"> SDN </w:t>
      </w:r>
      <w:proofErr w:type="spellStart"/>
      <w:r w:rsidRPr="00BE62EF">
        <w:rPr>
          <w:sz w:val="24"/>
          <w:szCs w:val="24"/>
        </w:rPr>
        <w:t>arayüzü</w:t>
      </w:r>
      <w:proofErr w:type="spellEnd"/>
      <w:r w:rsidRPr="00BE62EF">
        <w:rPr>
          <w:sz w:val="24"/>
          <w:szCs w:val="24"/>
        </w:rPr>
        <w:t xml:space="preserve"> </w:t>
      </w:r>
      <w:proofErr w:type="spellStart"/>
      <w:r w:rsidRPr="00BE62EF">
        <w:rPr>
          <w:sz w:val="24"/>
          <w:szCs w:val="24"/>
        </w:rPr>
        <w:t>olmalıdır</w:t>
      </w:r>
      <w:proofErr w:type="spellEnd"/>
      <w:r w:rsidRPr="00BE62EF">
        <w:rPr>
          <w:sz w:val="24"/>
          <w:szCs w:val="24"/>
        </w:rPr>
        <w:t xml:space="preserve"> </w:t>
      </w:r>
      <w:proofErr w:type="spellStart"/>
      <w:r w:rsidRPr="00BE62EF">
        <w:rPr>
          <w:sz w:val="24"/>
          <w:szCs w:val="24"/>
        </w:rPr>
        <w:t>ve</w:t>
      </w:r>
      <w:proofErr w:type="spellEnd"/>
      <w:r w:rsidRPr="00BE62EF">
        <w:rPr>
          <w:sz w:val="24"/>
          <w:szCs w:val="24"/>
        </w:rPr>
        <w:t xml:space="preserve"> Restful </w:t>
      </w:r>
      <w:proofErr w:type="spellStart"/>
      <w:proofErr w:type="gramStart"/>
      <w:r w:rsidRPr="00BE62EF">
        <w:rPr>
          <w:sz w:val="24"/>
          <w:szCs w:val="24"/>
        </w:rPr>
        <w:t>API,Openflow</w:t>
      </w:r>
      <w:proofErr w:type="spellEnd"/>
      <w:proofErr w:type="gramEnd"/>
      <w:r w:rsidRPr="00BE62EF">
        <w:rPr>
          <w:sz w:val="24"/>
          <w:szCs w:val="24"/>
        </w:rPr>
        <w:t xml:space="preserve"> </w:t>
      </w:r>
      <w:proofErr w:type="spellStart"/>
      <w:r w:rsidRPr="00BE62EF">
        <w:rPr>
          <w:sz w:val="24"/>
          <w:szCs w:val="24"/>
        </w:rPr>
        <w:t>ve</w:t>
      </w:r>
      <w:proofErr w:type="spellEnd"/>
      <w:r w:rsidRPr="00BE62EF">
        <w:rPr>
          <w:sz w:val="24"/>
          <w:szCs w:val="24"/>
        </w:rPr>
        <w:t xml:space="preserve"> </w:t>
      </w:r>
      <w:proofErr w:type="spellStart"/>
      <w:r w:rsidRPr="00BE62EF">
        <w:rPr>
          <w:sz w:val="24"/>
          <w:szCs w:val="24"/>
        </w:rPr>
        <w:t>Openstack</w:t>
      </w:r>
      <w:proofErr w:type="spellEnd"/>
      <w:r w:rsidRPr="00BE62EF">
        <w:rPr>
          <w:sz w:val="24"/>
          <w:szCs w:val="24"/>
        </w:rPr>
        <w:t xml:space="preserve"> </w:t>
      </w:r>
      <w:proofErr w:type="spellStart"/>
      <w:r w:rsidRPr="00BE62EF">
        <w:rPr>
          <w:sz w:val="24"/>
          <w:szCs w:val="24"/>
        </w:rPr>
        <w:t>desteği</w:t>
      </w:r>
      <w:proofErr w:type="spellEnd"/>
      <w:r w:rsidRPr="00BE62EF">
        <w:rPr>
          <w:sz w:val="24"/>
          <w:szCs w:val="24"/>
        </w:rPr>
        <w:t xml:space="preserve"> </w:t>
      </w:r>
      <w:proofErr w:type="spellStart"/>
      <w:r w:rsidRPr="00BE62EF">
        <w:rPr>
          <w:sz w:val="24"/>
          <w:szCs w:val="24"/>
        </w:rPr>
        <w:t>bulunmalıdır</w:t>
      </w:r>
      <w:proofErr w:type="spellEnd"/>
      <w:r w:rsidRPr="00BE62EF">
        <w:rPr>
          <w:sz w:val="24"/>
          <w:szCs w:val="24"/>
        </w:rPr>
        <w:t>.</w:t>
      </w:r>
    </w:p>
    <w:p w14:paraId="157A2742" w14:textId="77777777" w:rsidR="00034EEF" w:rsidRPr="00BE62EF" w:rsidRDefault="00034EEF" w:rsidP="00034EEF">
      <w:pPr>
        <w:pStyle w:val="ListeParagraf"/>
        <w:adjustRightInd w:val="0"/>
        <w:spacing w:line="360" w:lineRule="auto"/>
        <w:ind w:left="0"/>
        <w:rPr>
          <w:sz w:val="24"/>
          <w:szCs w:val="24"/>
          <w:u w:val="single"/>
        </w:rPr>
      </w:pPr>
    </w:p>
    <w:p w14:paraId="0A40BBB6" w14:textId="77777777" w:rsidR="00034EEF" w:rsidRPr="00BE62EF" w:rsidRDefault="00034EEF" w:rsidP="00034EEF">
      <w:pPr>
        <w:pStyle w:val="ListeParagraf"/>
        <w:adjustRightInd w:val="0"/>
        <w:spacing w:line="360" w:lineRule="auto"/>
        <w:ind w:left="0"/>
        <w:rPr>
          <w:sz w:val="24"/>
          <w:szCs w:val="24"/>
          <w:u w:val="single"/>
        </w:rPr>
      </w:pPr>
    </w:p>
    <w:p w14:paraId="706DF973" w14:textId="77777777" w:rsidR="00034EEF" w:rsidRPr="00BE62EF" w:rsidRDefault="00034EEF" w:rsidP="00034EEF">
      <w:pPr>
        <w:pStyle w:val="ListeParagraf"/>
        <w:adjustRightInd w:val="0"/>
        <w:spacing w:line="360" w:lineRule="auto"/>
        <w:ind w:left="0"/>
        <w:rPr>
          <w:sz w:val="24"/>
          <w:szCs w:val="24"/>
          <w:u w:val="single"/>
        </w:rPr>
      </w:pPr>
    </w:p>
    <w:p w14:paraId="4607A3CB" w14:textId="77777777" w:rsidR="00034EEF" w:rsidRPr="00BE62EF" w:rsidRDefault="00034EEF" w:rsidP="00034EEF">
      <w:pPr>
        <w:pStyle w:val="ListeParagraf"/>
        <w:adjustRightInd w:val="0"/>
        <w:spacing w:line="360" w:lineRule="auto"/>
        <w:ind w:left="0"/>
        <w:rPr>
          <w:sz w:val="24"/>
          <w:szCs w:val="24"/>
          <w:u w:val="single"/>
        </w:rPr>
      </w:pPr>
    </w:p>
    <w:p w14:paraId="775713A1" w14:textId="77777777" w:rsidR="00685040" w:rsidRDefault="00685040" w:rsidP="00034EEF">
      <w:pPr>
        <w:pStyle w:val="ListeParagraf"/>
        <w:adjustRightInd w:val="0"/>
        <w:spacing w:line="360" w:lineRule="auto"/>
        <w:ind w:left="0"/>
        <w:rPr>
          <w:sz w:val="24"/>
          <w:szCs w:val="24"/>
          <w:u w:val="single"/>
        </w:rPr>
      </w:pPr>
    </w:p>
    <w:p w14:paraId="23B4C3E1" w14:textId="77777777" w:rsidR="00685040" w:rsidRDefault="00685040" w:rsidP="00034EEF">
      <w:pPr>
        <w:pStyle w:val="ListeParagraf"/>
        <w:adjustRightInd w:val="0"/>
        <w:spacing w:line="360" w:lineRule="auto"/>
        <w:ind w:left="0"/>
        <w:rPr>
          <w:sz w:val="24"/>
          <w:szCs w:val="24"/>
          <w:u w:val="single"/>
        </w:rPr>
      </w:pPr>
    </w:p>
    <w:p w14:paraId="5CF978A3" w14:textId="77777777" w:rsidR="00685040" w:rsidRDefault="00685040" w:rsidP="00034EEF">
      <w:pPr>
        <w:pStyle w:val="ListeParagraf"/>
        <w:adjustRightInd w:val="0"/>
        <w:spacing w:line="360" w:lineRule="auto"/>
        <w:ind w:left="0"/>
        <w:rPr>
          <w:sz w:val="24"/>
          <w:szCs w:val="24"/>
          <w:u w:val="single"/>
        </w:rPr>
      </w:pPr>
    </w:p>
    <w:p w14:paraId="2E2375B1" w14:textId="68CB5E9C" w:rsidR="00034EEF" w:rsidRPr="00BE62EF" w:rsidRDefault="00034EEF" w:rsidP="00034EEF">
      <w:pPr>
        <w:pStyle w:val="ListeParagraf"/>
        <w:adjustRightInd w:val="0"/>
        <w:spacing w:line="360" w:lineRule="auto"/>
        <w:ind w:left="0"/>
        <w:rPr>
          <w:sz w:val="24"/>
          <w:szCs w:val="24"/>
          <w:u w:val="single"/>
        </w:rPr>
      </w:pPr>
      <w:r w:rsidRPr="00BE62EF">
        <w:rPr>
          <w:sz w:val="24"/>
          <w:szCs w:val="24"/>
          <w:u w:val="single"/>
        </w:rPr>
        <w:t xml:space="preserve">B7.   24Port Poe 10/100/1000 Mbps,2 Port SFP+,L2 + Kenar </w:t>
      </w:r>
    </w:p>
    <w:p w14:paraId="2166E410" w14:textId="77777777" w:rsidR="00034EEF" w:rsidRPr="00BE62EF" w:rsidRDefault="00034EEF" w:rsidP="00034EEF">
      <w:pPr>
        <w:adjustRightInd w:val="0"/>
        <w:spacing w:line="360" w:lineRule="auto"/>
        <w:rPr>
          <w:sz w:val="24"/>
          <w:szCs w:val="24"/>
        </w:rPr>
      </w:pPr>
    </w:p>
    <w:p w14:paraId="03480EB6" w14:textId="77777777" w:rsidR="00034EEF" w:rsidRPr="00BE62EF" w:rsidRDefault="00034EEF" w:rsidP="00034EEF">
      <w:pPr>
        <w:adjustRightInd w:val="0"/>
        <w:spacing w:line="360" w:lineRule="auto"/>
        <w:rPr>
          <w:sz w:val="24"/>
          <w:szCs w:val="24"/>
        </w:rPr>
      </w:pPr>
      <w:r w:rsidRPr="00BE62EF">
        <w:rPr>
          <w:sz w:val="24"/>
          <w:szCs w:val="24"/>
        </w:rPr>
        <w:t>1.</w:t>
      </w:r>
      <w:r w:rsidRPr="00BE62EF">
        <w:rPr>
          <w:sz w:val="24"/>
          <w:szCs w:val="24"/>
        </w:rPr>
        <w:tab/>
        <w:t xml:space="preserve">Teklif edilen anahtarların </w:t>
      </w:r>
      <w:proofErr w:type="spellStart"/>
      <w:r w:rsidRPr="00BE62EF">
        <w:rPr>
          <w:sz w:val="24"/>
          <w:szCs w:val="24"/>
        </w:rPr>
        <w:t>end</w:t>
      </w:r>
      <w:proofErr w:type="spellEnd"/>
      <w:r w:rsidRPr="00BE62EF">
        <w:rPr>
          <w:sz w:val="24"/>
          <w:szCs w:val="24"/>
        </w:rPr>
        <w:t xml:space="preserve"> of </w:t>
      </w:r>
      <w:proofErr w:type="spellStart"/>
      <w:r w:rsidRPr="00BE62EF">
        <w:rPr>
          <w:sz w:val="24"/>
          <w:szCs w:val="24"/>
        </w:rPr>
        <w:t>sales</w:t>
      </w:r>
      <w:proofErr w:type="spellEnd"/>
      <w:r w:rsidRPr="00BE62EF">
        <w:rPr>
          <w:sz w:val="24"/>
          <w:szCs w:val="24"/>
        </w:rPr>
        <w:t xml:space="preserve"> duyurusu yapılmamış </w:t>
      </w:r>
      <w:proofErr w:type="gramStart"/>
      <w:r w:rsidRPr="00BE62EF">
        <w:rPr>
          <w:sz w:val="24"/>
          <w:szCs w:val="24"/>
        </w:rPr>
        <w:t>ve ya</w:t>
      </w:r>
      <w:proofErr w:type="gramEnd"/>
      <w:r w:rsidRPr="00BE62EF">
        <w:rPr>
          <w:sz w:val="24"/>
          <w:szCs w:val="24"/>
        </w:rPr>
        <w:t xml:space="preserve"> 2015 içerisinde </w:t>
      </w:r>
      <w:proofErr w:type="spellStart"/>
      <w:r w:rsidRPr="00BE62EF">
        <w:rPr>
          <w:sz w:val="24"/>
          <w:szCs w:val="24"/>
        </w:rPr>
        <w:t>end</w:t>
      </w:r>
      <w:proofErr w:type="spellEnd"/>
      <w:r w:rsidRPr="00BE62EF">
        <w:rPr>
          <w:sz w:val="24"/>
          <w:szCs w:val="24"/>
        </w:rPr>
        <w:t xml:space="preserve"> of </w:t>
      </w:r>
      <w:proofErr w:type="spellStart"/>
      <w:r w:rsidRPr="00BE62EF">
        <w:rPr>
          <w:sz w:val="24"/>
          <w:szCs w:val="24"/>
        </w:rPr>
        <w:t>sales</w:t>
      </w:r>
      <w:proofErr w:type="spellEnd"/>
      <w:r w:rsidRPr="00BE62EF">
        <w:rPr>
          <w:sz w:val="24"/>
          <w:szCs w:val="24"/>
        </w:rPr>
        <w:t xml:space="preserve"> olmamalıdır.</w:t>
      </w:r>
    </w:p>
    <w:p w14:paraId="7E6907DF" w14:textId="77777777" w:rsidR="00034EEF" w:rsidRPr="00BE62EF" w:rsidRDefault="00034EEF" w:rsidP="00034EEF">
      <w:pPr>
        <w:adjustRightInd w:val="0"/>
        <w:spacing w:line="360" w:lineRule="auto"/>
        <w:rPr>
          <w:sz w:val="24"/>
          <w:szCs w:val="24"/>
        </w:rPr>
      </w:pPr>
      <w:r w:rsidRPr="00BE62EF">
        <w:rPr>
          <w:sz w:val="24"/>
          <w:szCs w:val="24"/>
        </w:rPr>
        <w:t>2.</w:t>
      </w:r>
      <w:r w:rsidRPr="00BE62EF">
        <w:rPr>
          <w:sz w:val="24"/>
          <w:szCs w:val="24"/>
        </w:rPr>
        <w:tab/>
        <w:t>Anahtar üzerinde en az 24 adet 10/100/1000BaseT ethernet portu ve en az 2 adet SFP+ genişleme yuvası olmalıdır. Bu yuvalara 1000BaseSX/LX/LH ve/veya 10GBASE-LR, 10GBASE-SR,10GBASE-ER modülleri takılabilmelidir.</w:t>
      </w:r>
    </w:p>
    <w:p w14:paraId="1E5FF937" w14:textId="77777777" w:rsidR="00034EEF" w:rsidRPr="00BE62EF" w:rsidRDefault="00034EEF" w:rsidP="00034EEF">
      <w:pPr>
        <w:adjustRightInd w:val="0"/>
        <w:spacing w:line="360" w:lineRule="auto"/>
        <w:rPr>
          <w:sz w:val="24"/>
          <w:szCs w:val="24"/>
        </w:rPr>
      </w:pPr>
      <w:r w:rsidRPr="00BE62EF">
        <w:rPr>
          <w:sz w:val="24"/>
          <w:szCs w:val="24"/>
        </w:rPr>
        <w:t>3.</w:t>
      </w:r>
      <w:r w:rsidRPr="00BE62EF">
        <w:rPr>
          <w:sz w:val="24"/>
          <w:szCs w:val="24"/>
        </w:rPr>
        <w:tab/>
        <w:t xml:space="preserve">Teklif edilen cihazlar 803.3af ve 802.3at </w:t>
      </w:r>
      <w:proofErr w:type="spellStart"/>
      <w:r w:rsidRPr="00BE62EF">
        <w:rPr>
          <w:sz w:val="24"/>
          <w:szCs w:val="24"/>
        </w:rPr>
        <w:t>PoE</w:t>
      </w:r>
      <w:proofErr w:type="spellEnd"/>
      <w:r w:rsidRPr="00BE62EF">
        <w:rPr>
          <w:sz w:val="24"/>
          <w:szCs w:val="24"/>
        </w:rPr>
        <w:t xml:space="preserve"> standartlarını desteklemelidir. En az 390W </w:t>
      </w:r>
      <w:proofErr w:type="spellStart"/>
      <w:r w:rsidRPr="00BE62EF">
        <w:rPr>
          <w:sz w:val="24"/>
          <w:szCs w:val="24"/>
        </w:rPr>
        <w:t>PoE</w:t>
      </w:r>
      <w:proofErr w:type="spellEnd"/>
      <w:r w:rsidRPr="00BE62EF">
        <w:rPr>
          <w:sz w:val="24"/>
          <w:szCs w:val="24"/>
        </w:rPr>
        <w:t xml:space="preserve"> kapasitesi olmalıdır.</w:t>
      </w:r>
    </w:p>
    <w:p w14:paraId="62E87F7B" w14:textId="77777777" w:rsidR="00034EEF" w:rsidRPr="00BE62EF" w:rsidRDefault="00034EEF" w:rsidP="00034EEF">
      <w:pPr>
        <w:adjustRightInd w:val="0"/>
        <w:spacing w:line="360" w:lineRule="auto"/>
        <w:rPr>
          <w:sz w:val="24"/>
          <w:szCs w:val="24"/>
        </w:rPr>
      </w:pPr>
      <w:r w:rsidRPr="00BE62EF">
        <w:rPr>
          <w:sz w:val="24"/>
          <w:szCs w:val="24"/>
        </w:rPr>
        <w:t>4.</w:t>
      </w:r>
      <w:r w:rsidRPr="00BE62EF">
        <w:rPr>
          <w:sz w:val="24"/>
          <w:szCs w:val="24"/>
        </w:rPr>
        <w:tab/>
        <w:t>Anahtar, gerektiğinde güç kaynağı takılarak güç kaynağı yedeklemesine sahip olabilmelidir.</w:t>
      </w:r>
    </w:p>
    <w:p w14:paraId="0C6F7CFC" w14:textId="77777777" w:rsidR="00034EEF" w:rsidRPr="00BE62EF" w:rsidRDefault="00034EEF" w:rsidP="00034EEF">
      <w:pPr>
        <w:adjustRightInd w:val="0"/>
        <w:spacing w:line="360" w:lineRule="auto"/>
        <w:rPr>
          <w:sz w:val="24"/>
          <w:szCs w:val="24"/>
        </w:rPr>
      </w:pPr>
      <w:r w:rsidRPr="00BE62EF">
        <w:rPr>
          <w:sz w:val="24"/>
          <w:szCs w:val="24"/>
        </w:rPr>
        <w:t>5.</w:t>
      </w:r>
      <w:r w:rsidRPr="00BE62EF">
        <w:rPr>
          <w:sz w:val="24"/>
          <w:szCs w:val="24"/>
        </w:rPr>
        <w:tab/>
        <w:t xml:space="preserve">Anahtar </w:t>
      </w:r>
      <w:proofErr w:type="spellStart"/>
      <w:r w:rsidRPr="00BE62EF">
        <w:rPr>
          <w:sz w:val="24"/>
          <w:szCs w:val="24"/>
        </w:rPr>
        <w:t>yığınlanabilir</w:t>
      </w:r>
      <w:proofErr w:type="spellEnd"/>
      <w:r w:rsidRPr="00BE62EF">
        <w:rPr>
          <w:sz w:val="24"/>
          <w:szCs w:val="24"/>
        </w:rPr>
        <w:t xml:space="preserve"> (</w:t>
      </w:r>
      <w:proofErr w:type="spellStart"/>
      <w:r w:rsidRPr="00BE62EF">
        <w:rPr>
          <w:sz w:val="24"/>
          <w:szCs w:val="24"/>
        </w:rPr>
        <w:t>stackable</w:t>
      </w:r>
      <w:proofErr w:type="spellEnd"/>
      <w:r w:rsidRPr="00BE62EF">
        <w:rPr>
          <w:sz w:val="24"/>
          <w:szCs w:val="24"/>
        </w:rPr>
        <w:t xml:space="preserve">) yapıda olmalıdır. </w:t>
      </w:r>
      <w:proofErr w:type="spellStart"/>
      <w:r w:rsidRPr="00BE62EF">
        <w:rPr>
          <w:sz w:val="24"/>
          <w:szCs w:val="24"/>
        </w:rPr>
        <w:t>Yığınlama</w:t>
      </w:r>
      <w:proofErr w:type="spellEnd"/>
      <w:r w:rsidRPr="00BE62EF">
        <w:rPr>
          <w:sz w:val="24"/>
          <w:szCs w:val="24"/>
        </w:rPr>
        <w:t xml:space="preserve"> için talep edilen kullanıcı ve </w:t>
      </w:r>
      <w:proofErr w:type="spellStart"/>
      <w:r w:rsidRPr="00BE62EF">
        <w:rPr>
          <w:sz w:val="24"/>
          <w:szCs w:val="24"/>
        </w:rPr>
        <w:t>uplink</w:t>
      </w:r>
      <w:proofErr w:type="spellEnd"/>
      <w:r w:rsidRPr="00BE62EF">
        <w:rPr>
          <w:sz w:val="24"/>
          <w:szCs w:val="24"/>
        </w:rPr>
        <w:t xml:space="preserve"> portları kullanılmamalıdır. Anahtar üzerinde en az 2 adet </w:t>
      </w:r>
      <w:proofErr w:type="spellStart"/>
      <w:r w:rsidRPr="00BE62EF">
        <w:rPr>
          <w:sz w:val="24"/>
          <w:szCs w:val="24"/>
        </w:rPr>
        <w:t>yığınlama</w:t>
      </w:r>
      <w:proofErr w:type="spellEnd"/>
      <w:r w:rsidRPr="00BE62EF">
        <w:rPr>
          <w:sz w:val="24"/>
          <w:szCs w:val="24"/>
        </w:rPr>
        <w:t xml:space="preserve"> arayüzü bulunmalıdır. Yığındaki anahtarlar arasındaki </w:t>
      </w:r>
      <w:proofErr w:type="spellStart"/>
      <w:r w:rsidRPr="00BE62EF">
        <w:rPr>
          <w:sz w:val="24"/>
          <w:szCs w:val="24"/>
        </w:rPr>
        <w:t>band</w:t>
      </w:r>
      <w:proofErr w:type="spellEnd"/>
      <w:r w:rsidRPr="00BE62EF">
        <w:rPr>
          <w:sz w:val="24"/>
          <w:szCs w:val="24"/>
        </w:rPr>
        <w:t xml:space="preserve"> genişliği en az 40 Gbps olmalıdır. Anahtar ile gerekli </w:t>
      </w:r>
      <w:proofErr w:type="spellStart"/>
      <w:r w:rsidRPr="00BE62EF">
        <w:rPr>
          <w:sz w:val="24"/>
          <w:szCs w:val="24"/>
        </w:rPr>
        <w:t>yığınlama</w:t>
      </w:r>
      <w:proofErr w:type="spellEnd"/>
      <w:r w:rsidRPr="00BE62EF">
        <w:rPr>
          <w:sz w:val="24"/>
          <w:szCs w:val="24"/>
        </w:rPr>
        <w:t xml:space="preserve"> modül ve kablosu beraber teklif edilmelidir. Yığın içindeki anahtarlardan birisinin arızalanması durumunda diğer anahtarlar çalışmaya devam edebilmelidir. </w:t>
      </w:r>
    </w:p>
    <w:p w14:paraId="2C1A8738" w14:textId="77777777" w:rsidR="00034EEF" w:rsidRPr="00BE62EF" w:rsidRDefault="00034EEF" w:rsidP="00034EEF">
      <w:pPr>
        <w:adjustRightInd w:val="0"/>
        <w:spacing w:line="360" w:lineRule="auto"/>
        <w:rPr>
          <w:sz w:val="24"/>
          <w:szCs w:val="24"/>
        </w:rPr>
      </w:pPr>
      <w:r w:rsidRPr="00BE62EF">
        <w:rPr>
          <w:sz w:val="24"/>
          <w:szCs w:val="24"/>
        </w:rPr>
        <w:t>6.</w:t>
      </w:r>
      <w:r w:rsidRPr="00BE62EF">
        <w:rPr>
          <w:sz w:val="24"/>
          <w:szCs w:val="24"/>
        </w:rPr>
        <w:tab/>
        <w:t>Yığın grubu içindeki anahtarların işletim sistemi, her bir anahtarın işletim sisteminin ayrı ayrı yükseltilmesine gerek olmadan, bir defada yükseltilebilmeli ve yığın grubu tek IP ile yönetilebilmelidir.</w:t>
      </w:r>
    </w:p>
    <w:p w14:paraId="10C2479D" w14:textId="77777777" w:rsidR="00034EEF" w:rsidRPr="00BE62EF" w:rsidRDefault="00034EEF" w:rsidP="00034EEF">
      <w:pPr>
        <w:adjustRightInd w:val="0"/>
        <w:spacing w:line="360" w:lineRule="auto"/>
        <w:rPr>
          <w:sz w:val="24"/>
          <w:szCs w:val="24"/>
        </w:rPr>
      </w:pPr>
      <w:r w:rsidRPr="00BE62EF">
        <w:rPr>
          <w:sz w:val="24"/>
          <w:szCs w:val="24"/>
        </w:rPr>
        <w:t>7.</w:t>
      </w:r>
      <w:r w:rsidRPr="00BE62EF">
        <w:rPr>
          <w:sz w:val="24"/>
          <w:szCs w:val="24"/>
        </w:rPr>
        <w:tab/>
        <w:t>Anahtar Auto MDI/MDI-X özelliklerine sahip olacaktır.</w:t>
      </w:r>
    </w:p>
    <w:p w14:paraId="08420477" w14:textId="77777777" w:rsidR="00034EEF" w:rsidRPr="00BE62EF" w:rsidRDefault="00034EEF" w:rsidP="00034EEF">
      <w:pPr>
        <w:adjustRightInd w:val="0"/>
        <w:spacing w:line="360" w:lineRule="auto"/>
        <w:rPr>
          <w:sz w:val="24"/>
          <w:szCs w:val="24"/>
        </w:rPr>
      </w:pPr>
      <w:r w:rsidRPr="00BE62EF">
        <w:rPr>
          <w:sz w:val="24"/>
          <w:szCs w:val="24"/>
        </w:rPr>
        <w:t>8.</w:t>
      </w:r>
      <w:r w:rsidRPr="00BE62EF">
        <w:rPr>
          <w:sz w:val="24"/>
          <w:szCs w:val="24"/>
        </w:rPr>
        <w:tab/>
        <w:t xml:space="preserve">Anahtar kablo hızında ve kesintisiz olmalıdır ve anahtarlama </w:t>
      </w:r>
      <w:proofErr w:type="spellStart"/>
      <w:r w:rsidRPr="00BE62EF">
        <w:rPr>
          <w:sz w:val="24"/>
          <w:szCs w:val="24"/>
        </w:rPr>
        <w:t>switch</w:t>
      </w:r>
      <w:proofErr w:type="spellEnd"/>
      <w:r w:rsidRPr="00BE62EF">
        <w:rPr>
          <w:sz w:val="24"/>
          <w:szCs w:val="24"/>
        </w:rPr>
        <w:t xml:space="preserve"> </w:t>
      </w:r>
      <w:proofErr w:type="spellStart"/>
      <w:r w:rsidRPr="00BE62EF">
        <w:rPr>
          <w:sz w:val="24"/>
          <w:szCs w:val="24"/>
        </w:rPr>
        <w:t>fabric</w:t>
      </w:r>
      <w:proofErr w:type="spellEnd"/>
      <w:r w:rsidRPr="00BE62EF">
        <w:rPr>
          <w:sz w:val="24"/>
          <w:szCs w:val="24"/>
        </w:rPr>
        <w:t xml:space="preserve"> değeri en az 128 Gbps olmalıdır. Anahtarın </w:t>
      </w:r>
      <w:proofErr w:type="spellStart"/>
      <w:r w:rsidRPr="00BE62EF">
        <w:rPr>
          <w:sz w:val="24"/>
          <w:szCs w:val="24"/>
        </w:rPr>
        <w:t>throughput</w:t>
      </w:r>
      <w:proofErr w:type="spellEnd"/>
      <w:r w:rsidRPr="00BE62EF">
        <w:rPr>
          <w:sz w:val="24"/>
          <w:szCs w:val="24"/>
        </w:rPr>
        <w:t xml:space="preserve"> performans değeri en az 95 </w:t>
      </w:r>
      <w:proofErr w:type="spellStart"/>
      <w:r w:rsidRPr="00BE62EF">
        <w:rPr>
          <w:sz w:val="24"/>
          <w:szCs w:val="24"/>
        </w:rPr>
        <w:t>Mpps</w:t>
      </w:r>
      <w:proofErr w:type="spellEnd"/>
      <w:r w:rsidRPr="00BE62EF">
        <w:rPr>
          <w:sz w:val="24"/>
          <w:szCs w:val="24"/>
        </w:rPr>
        <w:t xml:space="preserve"> olmalıdır.</w:t>
      </w:r>
    </w:p>
    <w:p w14:paraId="67B20612" w14:textId="77777777" w:rsidR="00034EEF" w:rsidRPr="00BE62EF" w:rsidRDefault="00034EEF" w:rsidP="00034EEF">
      <w:pPr>
        <w:adjustRightInd w:val="0"/>
        <w:spacing w:line="360" w:lineRule="auto"/>
        <w:rPr>
          <w:sz w:val="24"/>
          <w:szCs w:val="24"/>
        </w:rPr>
      </w:pPr>
      <w:r w:rsidRPr="00BE62EF">
        <w:rPr>
          <w:sz w:val="24"/>
          <w:szCs w:val="24"/>
        </w:rPr>
        <w:t>9.</w:t>
      </w:r>
      <w:r w:rsidRPr="00BE62EF">
        <w:rPr>
          <w:sz w:val="24"/>
          <w:szCs w:val="24"/>
        </w:rPr>
        <w:tab/>
        <w:t xml:space="preserve">Anahtar üzerinde desteklenen </w:t>
      </w:r>
      <w:proofErr w:type="spellStart"/>
      <w:r w:rsidRPr="00BE62EF">
        <w:rPr>
          <w:sz w:val="24"/>
          <w:szCs w:val="24"/>
        </w:rPr>
        <w:t>mac</w:t>
      </w:r>
      <w:proofErr w:type="spellEnd"/>
      <w:r w:rsidRPr="00BE62EF">
        <w:rPr>
          <w:sz w:val="24"/>
          <w:szCs w:val="24"/>
        </w:rPr>
        <w:t xml:space="preserve"> adres sayısı en az 16 bin adet olmalıdır.  </w:t>
      </w:r>
    </w:p>
    <w:p w14:paraId="339FCD43" w14:textId="77777777" w:rsidR="00034EEF" w:rsidRPr="00BE62EF" w:rsidRDefault="00034EEF" w:rsidP="00034EEF">
      <w:pPr>
        <w:adjustRightInd w:val="0"/>
        <w:spacing w:line="360" w:lineRule="auto"/>
        <w:rPr>
          <w:sz w:val="24"/>
          <w:szCs w:val="24"/>
        </w:rPr>
      </w:pPr>
      <w:r w:rsidRPr="00BE62EF">
        <w:rPr>
          <w:sz w:val="24"/>
          <w:szCs w:val="24"/>
        </w:rPr>
        <w:t>10.</w:t>
      </w:r>
      <w:r w:rsidRPr="00BE62EF">
        <w:rPr>
          <w:sz w:val="24"/>
          <w:szCs w:val="24"/>
        </w:rPr>
        <w:tab/>
        <w:t>Anahtar üzerinde IEEE 802.3 (10BaseT Ethernet), IEEE 802.3x (Full-</w:t>
      </w:r>
      <w:proofErr w:type="spellStart"/>
      <w:r w:rsidRPr="00BE62EF">
        <w:rPr>
          <w:sz w:val="24"/>
          <w:szCs w:val="24"/>
        </w:rPr>
        <w:t>Duplex</w:t>
      </w:r>
      <w:proofErr w:type="spellEnd"/>
      <w:r w:rsidRPr="00BE62EF">
        <w:rPr>
          <w:sz w:val="24"/>
          <w:szCs w:val="24"/>
        </w:rPr>
        <w:t xml:space="preserve"> </w:t>
      </w:r>
      <w:proofErr w:type="spellStart"/>
      <w:r w:rsidRPr="00BE62EF">
        <w:rPr>
          <w:sz w:val="24"/>
          <w:szCs w:val="24"/>
        </w:rPr>
        <w:t>with</w:t>
      </w:r>
      <w:proofErr w:type="spellEnd"/>
      <w:r w:rsidRPr="00BE62EF">
        <w:rPr>
          <w:sz w:val="24"/>
          <w:szCs w:val="24"/>
        </w:rPr>
        <w:t xml:space="preserve"> </w:t>
      </w:r>
      <w:proofErr w:type="spellStart"/>
      <w:r w:rsidRPr="00BE62EF">
        <w:rPr>
          <w:sz w:val="24"/>
          <w:szCs w:val="24"/>
        </w:rPr>
        <w:t>Flow</w:t>
      </w:r>
      <w:proofErr w:type="spellEnd"/>
      <w:r w:rsidRPr="00BE62EF">
        <w:rPr>
          <w:sz w:val="24"/>
          <w:szCs w:val="24"/>
        </w:rPr>
        <w:t xml:space="preserve"> </w:t>
      </w:r>
      <w:proofErr w:type="spellStart"/>
      <w:r w:rsidRPr="00BE62EF">
        <w:rPr>
          <w:sz w:val="24"/>
          <w:szCs w:val="24"/>
        </w:rPr>
        <w:t>control</w:t>
      </w:r>
      <w:proofErr w:type="spellEnd"/>
      <w:r w:rsidRPr="00BE62EF">
        <w:rPr>
          <w:sz w:val="24"/>
          <w:szCs w:val="24"/>
        </w:rPr>
        <w:t>), 802.</w:t>
      </w:r>
      <w:proofErr w:type="gramStart"/>
      <w:r w:rsidRPr="00BE62EF">
        <w:rPr>
          <w:sz w:val="24"/>
          <w:szCs w:val="24"/>
        </w:rPr>
        <w:t>3u</w:t>
      </w:r>
      <w:proofErr w:type="gramEnd"/>
      <w:r w:rsidRPr="00BE62EF">
        <w:rPr>
          <w:sz w:val="24"/>
          <w:szCs w:val="24"/>
        </w:rPr>
        <w:t xml:space="preserve"> (100BaseT), 802.3z (1000BaseX), 802.3ab (1000BaseT) standartları desteklemelidir. </w:t>
      </w:r>
    </w:p>
    <w:p w14:paraId="14924C53" w14:textId="77777777" w:rsidR="00034EEF" w:rsidRPr="00BE62EF" w:rsidRDefault="00034EEF" w:rsidP="00034EEF">
      <w:pPr>
        <w:adjustRightInd w:val="0"/>
        <w:spacing w:line="360" w:lineRule="auto"/>
        <w:rPr>
          <w:sz w:val="24"/>
          <w:szCs w:val="24"/>
        </w:rPr>
      </w:pPr>
      <w:r w:rsidRPr="00BE62EF">
        <w:rPr>
          <w:sz w:val="24"/>
          <w:szCs w:val="24"/>
        </w:rPr>
        <w:t>11.</w:t>
      </w:r>
      <w:r w:rsidRPr="00BE62EF">
        <w:rPr>
          <w:sz w:val="24"/>
          <w:szCs w:val="24"/>
        </w:rPr>
        <w:tab/>
        <w:t xml:space="preserve">Cihaz üzerine takılacak modül ile en az 8 taneye kadar </w:t>
      </w:r>
      <w:proofErr w:type="spellStart"/>
      <w:r w:rsidRPr="00BE62EF">
        <w:rPr>
          <w:sz w:val="24"/>
          <w:szCs w:val="24"/>
        </w:rPr>
        <w:t>yığınlanabilir</w:t>
      </w:r>
      <w:proofErr w:type="spellEnd"/>
      <w:r w:rsidRPr="00BE62EF">
        <w:rPr>
          <w:sz w:val="24"/>
          <w:szCs w:val="24"/>
        </w:rPr>
        <w:t xml:space="preserve"> olmalıdır.</w:t>
      </w:r>
    </w:p>
    <w:p w14:paraId="4B86BC7B" w14:textId="77777777" w:rsidR="00034EEF" w:rsidRPr="00BE62EF" w:rsidRDefault="00034EEF" w:rsidP="00034EEF">
      <w:pPr>
        <w:adjustRightInd w:val="0"/>
        <w:spacing w:line="360" w:lineRule="auto"/>
        <w:rPr>
          <w:sz w:val="24"/>
          <w:szCs w:val="24"/>
        </w:rPr>
      </w:pPr>
      <w:r w:rsidRPr="00BE62EF">
        <w:rPr>
          <w:sz w:val="24"/>
          <w:szCs w:val="24"/>
        </w:rPr>
        <w:t>12.</w:t>
      </w:r>
      <w:r w:rsidRPr="00BE62EF">
        <w:rPr>
          <w:sz w:val="24"/>
          <w:szCs w:val="24"/>
        </w:rPr>
        <w:tab/>
        <w:t xml:space="preserve">Anahtar üzerinde IEEE 802.1Q (Virtual LAN) </w:t>
      </w:r>
      <w:proofErr w:type="spellStart"/>
      <w:r w:rsidRPr="00BE62EF">
        <w:rPr>
          <w:sz w:val="24"/>
          <w:szCs w:val="24"/>
        </w:rPr>
        <w:t>standartı</w:t>
      </w:r>
      <w:proofErr w:type="spellEnd"/>
      <w:r w:rsidRPr="00BE62EF">
        <w:rPr>
          <w:sz w:val="24"/>
          <w:szCs w:val="24"/>
        </w:rPr>
        <w:t xml:space="preserve"> desteklenmelidir ve desteklenen aktif </w:t>
      </w:r>
      <w:proofErr w:type="spellStart"/>
      <w:proofErr w:type="gramStart"/>
      <w:r w:rsidRPr="00BE62EF">
        <w:rPr>
          <w:sz w:val="24"/>
          <w:szCs w:val="24"/>
        </w:rPr>
        <w:t>vlan</w:t>
      </w:r>
      <w:proofErr w:type="spellEnd"/>
      <w:r w:rsidRPr="00BE62EF">
        <w:rPr>
          <w:sz w:val="24"/>
          <w:szCs w:val="24"/>
        </w:rPr>
        <w:t xml:space="preserve">  sayısı</w:t>
      </w:r>
      <w:proofErr w:type="gramEnd"/>
      <w:r w:rsidRPr="00BE62EF">
        <w:rPr>
          <w:sz w:val="24"/>
          <w:szCs w:val="24"/>
        </w:rPr>
        <w:t xml:space="preserve"> en az 4000 adet olmalıdır. Ayrıca anahtar üzerinde port bazında </w:t>
      </w:r>
      <w:proofErr w:type="spellStart"/>
      <w:r w:rsidRPr="00BE62EF">
        <w:rPr>
          <w:sz w:val="24"/>
          <w:szCs w:val="24"/>
        </w:rPr>
        <w:t>vlan</w:t>
      </w:r>
      <w:proofErr w:type="spellEnd"/>
      <w:r w:rsidRPr="00BE62EF">
        <w:rPr>
          <w:sz w:val="24"/>
          <w:szCs w:val="24"/>
        </w:rPr>
        <w:t xml:space="preserve"> politikaları uygulanabilmelidir. Anahtar </w:t>
      </w:r>
      <w:proofErr w:type="spellStart"/>
      <w:r w:rsidRPr="00BE62EF">
        <w:rPr>
          <w:sz w:val="24"/>
          <w:szCs w:val="24"/>
        </w:rPr>
        <w:t>Private</w:t>
      </w:r>
      <w:proofErr w:type="spellEnd"/>
      <w:r w:rsidRPr="00BE62EF">
        <w:rPr>
          <w:sz w:val="24"/>
          <w:szCs w:val="24"/>
        </w:rPr>
        <w:t xml:space="preserve"> </w:t>
      </w:r>
      <w:proofErr w:type="spellStart"/>
      <w:r w:rsidRPr="00BE62EF">
        <w:rPr>
          <w:sz w:val="24"/>
          <w:szCs w:val="24"/>
        </w:rPr>
        <w:t>Vlan</w:t>
      </w:r>
      <w:proofErr w:type="spellEnd"/>
      <w:r w:rsidRPr="00BE62EF">
        <w:rPr>
          <w:sz w:val="24"/>
          <w:szCs w:val="24"/>
        </w:rPr>
        <w:t xml:space="preserve"> veya Port </w:t>
      </w:r>
      <w:proofErr w:type="spellStart"/>
      <w:r w:rsidRPr="00BE62EF">
        <w:rPr>
          <w:sz w:val="24"/>
          <w:szCs w:val="24"/>
        </w:rPr>
        <w:t>Mapping</w:t>
      </w:r>
      <w:proofErr w:type="spellEnd"/>
      <w:r w:rsidRPr="00BE62EF">
        <w:rPr>
          <w:sz w:val="24"/>
          <w:szCs w:val="24"/>
        </w:rPr>
        <w:t xml:space="preserve"> özelliğini desteklemelidir.</w:t>
      </w:r>
    </w:p>
    <w:p w14:paraId="0AF99A98" w14:textId="77777777" w:rsidR="00034EEF" w:rsidRPr="00BE62EF" w:rsidRDefault="00034EEF" w:rsidP="00034EEF">
      <w:pPr>
        <w:adjustRightInd w:val="0"/>
        <w:spacing w:line="360" w:lineRule="auto"/>
        <w:rPr>
          <w:sz w:val="24"/>
          <w:szCs w:val="24"/>
        </w:rPr>
      </w:pPr>
      <w:r w:rsidRPr="00BE62EF">
        <w:rPr>
          <w:sz w:val="24"/>
          <w:szCs w:val="24"/>
        </w:rPr>
        <w:lastRenderedPageBreak/>
        <w:t>13.</w:t>
      </w:r>
      <w:r w:rsidRPr="00BE62EF">
        <w:rPr>
          <w:sz w:val="24"/>
          <w:szCs w:val="24"/>
        </w:rPr>
        <w:tab/>
        <w:t>Anahtar ağ üzerindeki kaynakların kullanımının ayarlanabilmesi için IEEE 802.1p protokolünü desteklemelidir. Anahtar servis türlerinin bilgilerini ayrıştırabilmeli ve aynı zamanda bu bilgileri işaretleyebilmelidir. Anahtar işaretlenen bu bilgileri WRR (</w:t>
      </w:r>
      <w:proofErr w:type="spellStart"/>
      <w:r w:rsidRPr="00BE62EF">
        <w:rPr>
          <w:sz w:val="24"/>
          <w:szCs w:val="24"/>
        </w:rPr>
        <w:t>Weighted</w:t>
      </w:r>
      <w:proofErr w:type="spellEnd"/>
      <w:r w:rsidRPr="00BE62EF">
        <w:rPr>
          <w:sz w:val="24"/>
          <w:szCs w:val="24"/>
        </w:rPr>
        <w:t xml:space="preserve"> </w:t>
      </w:r>
      <w:proofErr w:type="spellStart"/>
      <w:r w:rsidRPr="00BE62EF">
        <w:rPr>
          <w:sz w:val="24"/>
          <w:szCs w:val="24"/>
        </w:rPr>
        <w:t>Round</w:t>
      </w:r>
      <w:proofErr w:type="spellEnd"/>
      <w:r w:rsidRPr="00BE62EF">
        <w:rPr>
          <w:sz w:val="24"/>
          <w:szCs w:val="24"/>
        </w:rPr>
        <w:t xml:space="preserve"> </w:t>
      </w:r>
      <w:proofErr w:type="spellStart"/>
      <w:r w:rsidRPr="00BE62EF">
        <w:rPr>
          <w:sz w:val="24"/>
          <w:szCs w:val="24"/>
        </w:rPr>
        <w:t>robin</w:t>
      </w:r>
      <w:proofErr w:type="spellEnd"/>
      <w:r w:rsidRPr="00BE62EF">
        <w:rPr>
          <w:sz w:val="24"/>
          <w:szCs w:val="24"/>
        </w:rPr>
        <w:t>) ya da benzeri bir protokol yardımı ile ilgili kuyruklara (</w:t>
      </w:r>
      <w:proofErr w:type="spellStart"/>
      <w:r w:rsidRPr="00BE62EF">
        <w:rPr>
          <w:sz w:val="24"/>
          <w:szCs w:val="24"/>
        </w:rPr>
        <w:t>queue</w:t>
      </w:r>
      <w:proofErr w:type="spellEnd"/>
      <w:r w:rsidRPr="00BE62EF">
        <w:rPr>
          <w:sz w:val="24"/>
          <w:szCs w:val="24"/>
        </w:rPr>
        <w:t>) anahtarlayabilmelidir.</w:t>
      </w:r>
    </w:p>
    <w:p w14:paraId="24AC7FE1" w14:textId="77777777" w:rsidR="00034EEF" w:rsidRPr="00BE62EF" w:rsidRDefault="00034EEF" w:rsidP="00034EEF">
      <w:pPr>
        <w:adjustRightInd w:val="0"/>
        <w:spacing w:line="360" w:lineRule="auto"/>
        <w:rPr>
          <w:sz w:val="24"/>
          <w:szCs w:val="24"/>
        </w:rPr>
      </w:pPr>
      <w:r w:rsidRPr="00BE62EF">
        <w:rPr>
          <w:sz w:val="24"/>
          <w:szCs w:val="24"/>
        </w:rPr>
        <w:t>14.</w:t>
      </w:r>
      <w:r w:rsidRPr="00BE62EF">
        <w:rPr>
          <w:sz w:val="24"/>
          <w:szCs w:val="24"/>
        </w:rPr>
        <w:tab/>
        <w:t xml:space="preserve">Ağ topolojisi üzerinde gereksinimlere göre bant genişliğini arttırmak amacıyla anahtar IEEE 802.3ad link </w:t>
      </w:r>
      <w:proofErr w:type="spellStart"/>
      <w:r w:rsidRPr="00BE62EF">
        <w:rPr>
          <w:sz w:val="24"/>
          <w:szCs w:val="24"/>
        </w:rPr>
        <w:t>aggregation</w:t>
      </w:r>
      <w:proofErr w:type="spellEnd"/>
      <w:r w:rsidRPr="00BE62EF">
        <w:rPr>
          <w:sz w:val="24"/>
          <w:szCs w:val="24"/>
        </w:rPr>
        <w:t xml:space="preserve"> protokolünü desteklemelidir. Böylece portlar belirli bir grup içerisinde toplanarak yüksek bant genişliği elde edilecektir.  Anahtar en az 32 adet link </w:t>
      </w:r>
      <w:proofErr w:type="spellStart"/>
      <w:r w:rsidRPr="00BE62EF">
        <w:rPr>
          <w:sz w:val="24"/>
          <w:szCs w:val="24"/>
        </w:rPr>
        <w:t>aggregation</w:t>
      </w:r>
      <w:proofErr w:type="spellEnd"/>
      <w:r w:rsidRPr="00BE62EF">
        <w:rPr>
          <w:sz w:val="24"/>
          <w:szCs w:val="24"/>
        </w:rPr>
        <w:t xml:space="preserve"> grubunu desteklemelidir ve her bir grubun içerisinde en az 8 adet gigabit port toplanabilmelidir. Oluşturulan grup içerisindeki portlardan herhangi birinin arızalanması durumunda grup bütünlüğü bozulmamalıdır.</w:t>
      </w:r>
    </w:p>
    <w:p w14:paraId="08B2993B" w14:textId="77777777" w:rsidR="00034EEF" w:rsidRPr="00BE62EF" w:rsidRDefault="00034EEF" w:rsidP="00034EEF">
      <w:pPr>
        <w:adjustRightInd w:val="0"/>
        <w:spacing w:line="360" w:lineRule="auto"/>
        <w:rPr>
          <w:sz w:val="24"/>
          <w:szCs w:val="24"/>
        </w:rPr>
      </w:pPr>
      <w:r w:rsidRPr="00BE62EF">
        <w:rPr>
          <w:sz w:val="24"/>
          <w:szCs w:val="24"/>
        </w:rPr>
        <w:t>15.</w:t>
      </w:r>
      <w:r w:rsidRPr="00BE62EF">
        <w:rPr>
          <w:sz w:val="24"/>
          <w:szCs w:val="24"/>
        </w:rPr>
        <w:tab/>
        <w:t xml:space="preserve">Anahtar üzerinde dinamik VLAN uygulamaları desteklenmelidir. Gerektiği durumlarda tanımlanan yeni bir </w:t>
      </w:r>
      <w:proofErr w:type="spellStart"/>
      <w:r w:rsidRPr="00BE62EF">
        <w:rPr>
          <w:sz w:val="24"/>
          <w:szCs w:val="24"/>
        </w:rPr>
        <w:t>VLAN’ın</w:t>
      </w:r>
      <w:proofErr w:type="spellEnd"/>
      <w:r w:rsidRPr="00BE62EF">
        <w:rPr>
          <w:sz w:val="24"/>
          <w:szCs w:val="24"/>
        </w:rPr>
        <w:t xml:space="preserve"> omurga anahtara bağlı diğer anahtarlar üzerinde GVRP (</w:t>
      </w:r>
      <w:proofErr w:type="spellStart"/>
      <w:r w:rsidRPr="00BE62EF">
        <w:rPr>
          <w:sz w:val="24"/>
          <w:szCs w:val="24"/>
        </w:rPr>
        <w:t>Generic</w:t>
      </w:r>
      <w:proofErr w:type="spellEnd"/>
      <w:r w:rsidRPr="00BE62EF">
        <w:rPr>
          <w:sz w:val="24"/>
          <w:szCs w:val="24"/>
        </w:rPr>
        <w:t xml:space="preserve"> </w:t>
      </w:r>
      <w:proofErr w:type="spellStart"/>
      <w:r w:rsidRPr="00BE62EF">
        <w:rPr>
          <w:sz w:val="24"/>
          <w:szCs w:val="24"/>
        </w:rPr>
        <w:t>Vlan</w:t>
      </w:r>
      <w:proofErr w:type="spellEnd"/>
      <w:r w:rsidRPr="00BE62EF">
        <w:rPr>
          <w:sz w:val="24"/>
          <w:szCs w:val="24"/>
        </w:rPr>
        <w:t xml:space="preserve"> </w:t>
      </w:r>
      <w:proofErr w:type="spellStart"/>
      <w:r w:rsidRPr="00BE62EF">
        <w:rPr>
          <w:sz w:val="24"/>
          <w:szCs w:val="24"/>
        </w:rPr>
        <w:t>Registration</w:t>
      </w:r>
      <w:proofErr w:type="spellEnd"/>
      <w:r w:rsidRPr="00BE62EF">
        <w:rPr>
          <w:sz w:val="24"/>
          <w:szCs w:val="24"/>
        </w:rPr>
        <w:t xml:space="preserve"> Protocol) veya benzeri bir protokol yardımı ile otomatik olarak oluşturulması sağlanabilmelidir.</w:t>
      </w:r>
    </w:p>
    <w:p w14:paraId="46AD32A4" w14:textId="77777777" w:rsidR="00034EEF" w:rsidRPr="00BE62EF" w:rsidRDefault="00034EEF" w:rsidP="00034EEF">
      <w:pPr>
        <w:adjustRightInd w:val="0"/>
        <w:spacing w:line="360" w:lineRule="auto"/>
        <w:rPr>
          <w:sz w:val="24"/>
          <w:szCs w:val="24"/>
        </w:rPr>
      </w:pPr>
      <w:r w:rsidRPr="00BE62EF">
        <w:rPr>
          <w:sz w:val="24"/>
          <w:szCs w:val="24"/>
        </w:rPr>
        <w:t>16.</w:t>
      </w:r>
      <w:r w:rsidRPr="00BE62EF">
        <w:rPr>
          <w:sz w:val="24"/>
          <w:szCs w:val="24"/>
        </w:rPr>
        <w:tab/>
        <w:t>Anahtar üzerinde istenildiğinde Metro Ethernet özellikleri olan IEEE 802.1ad, IEEE 802.1ag Ethernet OAM, UDLD ve IPMVLAN özellikleri desteklenmelidir.</w:t>
      </w:r>
    </w:p>
    <w:p w14:paraId="7D7C9EFB" w14:textId="77777777" w:rsidR="00034EEF" w:rsidRPr="00BE62EF" w:rsidRDefault="00034EEF" w:rsidP="00034EEF">
      <w:pPr>
        <w:adjustRightInd w:val="0"/>
        <w:spacing w:line="360" w:lineRule="auto"/>
        <w:rPr>
          <w:sz w:val="24"/>
          <w:szCs w:val="24"/>
        </w:rPr>
      </w:pPr>
      <w:r w:rsidRPr="00BE62EF">
        <w:rPr>
          <w:sz w:val="24"/>
          <w:szCs w:val="24"/>
        </w:rPr>
        <w:t>17.</w:t>
      </w:r>
      <w:r w:rsidRPr="00BE62EF">
        <w:rPr>
          <w:sz w:val="24"/>
          <w:szCs w:val="24"/>
        </w:rPr>
        <w:tab/>
        <w:t>Anahtar üzerinde IEEE 802.1d STP (</w:t>
      </w:r>
      <w:proofErr w:type="spellStart"/>
      <w:r w:rsidRPr="00BE62EF">
        <w:rPr>
          <w:sz w:val="24"/>
          <w:szCs w:val="24"/>
        </w:rPr>
        <w:t>Spanning-Tree</w:t>
      </w:r>
      <w:proofErr w:type="spellEnd"/>
      <w:r w:rsidRPr="00BE62EF">
        <w:rPr>
          <w:sz w:val="24"/>
          <w:szCs w:val="24"/>
        </w:rPr>
        <w:t xml:space="preserve"> Protocol) protokolü desteklenmelidir ve anahtar üzerinde tanımlanan her bir VLAN için farklı STP kullanılabilmelidir. Bu amaçla anahtar IEEE 802.1s MSTP (Multiple </w:t>
      </w:r>
      <w:proofErr w:type="spellStart"/>
      <w:r w:rsidRPr="00BE62EF">
        <w:rPr>
          <w:sz w:val="24"/>
          <w:szCs w:val="24"/>
        </w:rPr>
        <w:t>Spanning-Tree</w:t>
      </w:r>
      <w:proofErr w:type="spellEnd"/>
      <w:r w:rsidRPr="00BE62EF">
        <w:rPr>
          <w:sz w:val="24"/>
          <w:szCs w:val="24"/>
        </w:rPr>
        <w:t xml:space="preserve"> Protocol) protokolünü </w:t>
      </w:r>
      <w:proofErr w:type="spellStart"/>
      <w:proofErr w:type="gramStart"/>
      <w:r w:rsidRPr="00BE62EF">
        <w:rPr>
          <w:sz w:val="24"/>
          <w:szCs w:val="24"/>
        </w:rPr>
        <w:t>desteklemelidir.Anahtar</w:t>
      </w:r>
      <w:proofErr w:type="spellEnd"/>
      <w:proofErr w:type="gramEnd"/>
      <w:r w:rsidRPr="00BE62EF">
        <w:rPr>
          <w:sz w:val="24"/>
          <w:szCs w:val="24"/>
        </w:rPr>
        <w:t xml:space="preserve"> kullanıcı ve </w:t>
      </w:r>
      <w:proofErr w:type="spellStart"/>
      <w:proofErr w:type="gramStart"/>
      <w:r w:rsidRPr="00BE62EF">
        <w:rPr>
          <w:sz w:val="24"/>
          <w:szCs w:val="24"/>
        </w:rPr>
        <w:t>trunk</w:t>
      </w:r>
      <w:proofErr w:type="spellEnd"/>
      <w:r w:rsidRPr="00BE62EF">
        <w:rPr>
          <w:sz w:val="24"/>
          <w:szCs w:val="24"/>
        </w:rPr>
        <w:t xml:space="preserve">  portlarında</w:t>
      </w:r>
      <w:proofErr w:type="gramEnd"/>
      <w:r w:rsidRPr="00BE62EF">
        <w:rPr>
          <w:sz w:val="24"/>
          <w:szCs w:val="24"/>
        </w:rPr>
        <w:t xml:space="preserve"> STP hesaplamalarını hızlandırabilmek amacıyla IEEE 802.1w RSTP (</w:t>
      </w:r>
      <w:proofErr w:type="spellStart"/>
      <w:r w:rsidRPr="00BE62EF">
        <w:rPr>
          <w:sz w:val="24"/>
          <w:szCs w:val="24"/>
        </w:rPr>
        <w:t>Rapid</w:t>
      </w:r>
      <w:proofErr w:type="spellEnd"/>
      <w:r w:rsidRPr="00BE62EF">
        <w:rPr>
          <w:sz w:val="24"/>
          <w:szCs w:val="24"/>
        </w:rPr>
        <w:t xml:space="preserve"> </w:t>
      </w:r>
      <w:proofErr w:type="spellStart"/>
      <w:r w:rsidRPr="00BE62EF">
        <w:rPr>
          <w:sz w:val="24"/>
          <w:szCs w:val="24"/>
        </w:rPr>
        <w:t>Spanning-Tree</w:t>
      </w:r>
      <w:proofErr w:type="spellEnd"/>
      <w:r w:rsidRPr="00BE62EF">
        <w:rPr>
          <w:sz w:val="24"/>
          <w:szCs w:val="24"/>
        </w:rPr>
        <w:t xml:space="preserve"> Protocol) protokolünü desteklemelidir. Anahtar üzerinde istenmeyen STP paketlerinin durdurulması amacıyla BPDU (Bridge Protocol Data </w:t>
      </w:r>
      <w:proofErr w:type="spellStart"/>
      <w:r w:rsidRPr="00BE62EF">
        <w:rPr>
          <w:sz w:val="24"/>
          <w:szCs w:val="24"/>
        </w:rPr>
        <w:t>Unit</w:t>
      </w:r>
      <w:proofErr w:type="spellEnd"/>
      <w:r w:rsidRPr="00BE62EF">
        <w:rPr>
          <w:sz w:val="24"/>
          <w:szCs w:val="24"/>
        </w:rPr>
        <w:t xml:space="preserve">) paketlerinin istenilen arayüzden alınması, gönderilmesi ve filtrelenebilmesi desteklenmelidir. STP kök anahtarını koruyacak mekanizmalar anahtar üzerinde var </w:t>
      </w:r>
      <w:proofErr w:type="spellStart"/>
      <w:r w:rsidRPr="00BE62EF">
        <w:rPr>
          <w:sz w:val="24"/>
          <w:szCs w:val="24"/>
        </w:rPr>
        <w:t>olmaldır</w:t>
      </w:r>
      <w:proofErr w:type="spellEnd"/>
      <w:r w:rsidRPr="00BE62EF">
        <w:rPr>
          <w:sz w:val="24"/>
          <w:szCs w:val="24"/>
        </w:rPr>
        <w:t>.</w:t>
      </w:r>
    </w:p>
    <w:p w14:paraId="30EC087B" w14:textId="77777777" w:rsidR="00034EEF" w:rsidRPr="00BE62EF" w:rsidRDefault="00034EEF" w:rsidP="00034EEF">
      <w:pPr>
        <w:adjustRightInd w:val="0"/>
        <w:spacing w:line="360" w:lineRule="auto"/>
        <w:rPr>
          <w:sz w:val="24"/>
          <w:szCs w:val="24"/>
        </w:rPr>
      </w:pPr>
      <w:r w:rsidRPr="00BE62EF">
        <w:rPr>
          <w:sz w:val="24"/>
          <w:szCs w:val="24"/>
        </w:rPr>
        <w:t>18.</w:t>
      </w:r>
      <w:r w:rsidRPr="00BE62EF">
        <w:rPr>
          <w:sz w:val="24"/>
          <w:szCs w:val="24"/>
        </w:rPr>
        <w:tab/>
        <w:t xml:space="preserve">Anahtar </w:t>
      </w:r>
      <w:proofErr w:type="spellStart"/>
      <w:r w:rsidRPr="00BE62EF">
        <w:rPr>
          <w:sz w:val="24"/>
          <w:szCs w:val="24"/>
        </w:rPr>
        <w:t>jumbo</w:t>
      </w:r>
      <w:proofErr w:type="spellEnd"/>
      <w:r w:rsidRPr="00BE62EF">
        <w:rPr>
          <w:sz w:val="24"/>
          <w:szCs w:val="24"/>
        </w:rPr>
        <w:t xml:space="preserve"> </w:t>
      </w:r>
      <w:proofErr w:type="spellStart"/>
      <w:r w:rsidRPr="00BE62EF">
        <w:rPr>
          <w:sz w:val="24"/>
          <w:szCs w:val="24"/>
        </w:rPr>
        <w:t>frame</w:t>
      </w:r>
      <w:proofErr w:type="spellEnd"/>
      <w:r w:rsidRPr="00BE62EF">
        <w:rPr>
          <w:sz w:val="24"/>
          <w:szCs w:val="24"/>
        </w:rPr>
        <w:t xml:space="preserve"> özelliğini desteklemelidir. Desteklenen </w:t>
      </w:r>
      <w:proofErr w:type="spellStart"/>
      <w:r w:rsidRPr="00BE62EF">
        <w:rPr>
          <w:sz w:val="24"/>
          <w:szCs w:val="24"/>
        </w:rPr>
        <w:t>jumbo</w:t>
      </w:r>
      <w:proofErr w:type="spellEnd"/>
      <w:r w:rsidRPr="00BE62EF">
        <w:rPr>
          <w:sz w:val="24"/>
          <w:szCs w:val="24"/>
        </w:rPr>
        <w:t xml:space="preserve"> </w:t>
      </w:r>
      <w:proofErr w:type="spellStart"/>
      <w:r w:rsidRPr="00BE62EF">
        <w:rPr>
          <w:sz w:val="24"/>
          <w:szCs w:val="24"/>
        </w:rPr>
        <w:t>frame’lerin</w:t>
      </w:r>
      <w:proofErr w:type="spellEnd"/>
      <w:r w:rsidRPr="00BE62EF">
        <w:rPr>
          <w:sz w:val="24"/>
          <w:szCs w:val="24"/>
        </w:rPr>
        <w:t xml:space="preserve"> uzunluğu en az 9000 byte olmalıdır.</w:t>
      </w:r>
    </w:p>
    <w:p w14:paraId="6A0E35EA" w14:textId="77777777" w:rsidR="00034EEF" w:rsidRPr="00BE62EF" w:rsidRDefault="00034EEF" w:rsidP="00034EEF">
      <w:pPr>
        <w:adjustRightInd w:val="0"/>
        <w:spacing w:line="360" w:lineRule="auto"/>
        <w:rPr>
          <w:sz w:val="24"/>
          <w:szCs w:val="24"/>
        </w:rPr>
      </w:pPr>
      <w:r w:rsidRPr="00BE62EF">
        <w:rPr>
          <w:sz w:val="24"/>
          <w:szCs w:val="24"/>
        </w:rPr>
        <w:t>19.</w:t>
      </w:r>
      <w:r w:rsidRPr="00BE62EF">
        <w:rPr>
          <w:sz w:val="24"/>
          <w:szCs w:val="24"/>
        </w:rPr>
        <w:tab/>
        <w:t xml:space="preserve">Anahtar kullanıcı portlarında </w:t>
      </w:r>
      <w:proofErr w:type="spellStart"/>
      <w:r w:rsidRPr="00BE62EF">
        <w:rPr>
          <w:sz w:val="24"/>
          <w:szCs w:val="24"/>
        </w:rPr>
        <w:t>broadcast</w:t>
      </w:r>
      <w:proofErr w:type="spellEnd"/>
      <w:r w:rsidRPr="00BE62EF">
        <w:rPr>
          <w:sz w:val="24"/>
          <w:szCs w:val="24"/>
        </w:rPr>
        <w:t xml:space="preserve"> fırtınalarını önleyerek ağ üzerindeki kullanılabilir bant genişliğini en uygun şekilde kullanabilmelidir. Anahtar üzerinde </w:t>
      </w:r>
      <w:proofErr w:type="spellStart"/>
      <w:r w:rsidRPr="00BE62EF">
        <w:rPr>
          <w:sz w:val="24"/>
          <w:szCs w:val="24"/>
        </w:rPr>
        <w:t>unicast</w:t>
      </w:r>
      <w:proofErr w:type="spellEnd"/>
      <w:r w:rsidRPr="00BE62EF">
        <w:rPr>
          <w:sz w:val="24"/>
          <w:szCs w:val="24"/>
        </w:rPr>
        <w:t xml:space="preserve"> ve </w:t>
      </w:r>
      <w:proofErr w:type="spellStart"/>
      <w:r w:rsidRPr="00BE62EF">
        <w:rPr>
          <w:sz w:val="24"/>
          <w:szCs w:val="24"/>
        </w:rPr>
        <w:t>multicast</w:t>
      </w:r>
      <w:proofErr w:type="spellEnd"/>
      <w:r w:rsidRPr="00BE62EF">
        <w:rPr>
          <w:sz w:val="24"/>
          <w:szCs w:val="24"/>
        </w:rPr>
        <w:t xml:space="preserve"> baskınlarına karşı koruma mekanizması olacaktır.</w:t>
      </w:r>
    </w:p>
    <w:p w14:paraId="3E374D0A" w14:textId="77777777" w:rsidR="00034EEF" w:rsidRPr="00BE62EF" w:rsidRDefault="00034EEF" w:rsidP="00034EEF">
      <w:pPr>
        <w:adjustRightInd w:val="0"/>
        <w:spacing w:line="360" w:lineRule="auto"/>
        <w:rPr>
          <w:sz w:val="24"/>
          <w:szCs w:val="24"/>
        </w:rPr>
      </w:pPr>
      <w:r w:rsidRPr="00BE62EF">
        <w:rPr>
          <w:sz w:val="24"/>
          <w:szCs w:val="24"/>
        </w:rPr>
        <w:t>20.</w:t>
      </w:r>
      <w:r w:rsidRPr="00BE62EF">
        <w:rPr>
          <w:sz w:val="24"/>
          <w:szCs w:val="24"/>
        </w:rPr>
        <w:tab/>
        <w:t>Anahtar üzerinde IEEE 802.1ab LLDP (</w:t>
      </w:r>
      <w:proofErr w:type="spellStart"/>
      <w:r w:rsidRPr="00BE62EF">
        <w:rPr>
          <w:sz w:val="24"/>
          <w:szCs w:val="24"/>
        </w:rPr>
        <w:t>Layer</w:t>
      </w:r>
      <w:proofErr w:type="spellEnd"/>
      <w:r w:rsidRPr="00BE62EF">
        <w:rPr>
          <w:sz w:val="24"/>
          <w:szCs w:val="24"/>
        </w:rPr>
        <w:t xml:space="preserve"> Link </w:t>
      </w:r>
      <w:proofErr w:type="spellStart"/>
      <w:r w:rsidRPr="00BE62EF">
        <w:rPr>
          <w:sz w:val="24"/>
          <w:szCs w:val="24"/>
        </w:rPr>
        <w:t>Discovery</w:t>
      </w:r>
      <w:proofErr w:type="spellEnd"/>
      <w:r w:rsidRPr="00BE62EF">
        <w:rPr>
          <w:sz w:val="24"/>
          <w:szCs w:val="24"/>
        </w:rPr>
        <w:t xml:space="preserve"> Protocol) desteği bulunacaktır.</w:t>
      </w:r>
    </w:p>
    <w:p w14:paraId="6A935C36" w14:textId="77777777" w:rsidR="00034EEF" w:rsidRPr="00BE62EF" w:rsidRDefault="00034EEF" w:rsidP="00034EEF">
      <w:pPr>
        <w:adjustRightInd w:val="0"/>
        <w:spacing w:line="360" w:lineRule="auto"/>
        <w:rPr>
          <w:sz w:val="24"/>
          <w:szCs w:val="24"/>
        </w:rPr>
      </w:pPr>
      <w:r w:rsidRPr="00BE62EF">
        <w:rPr>
          <w:sz w:val="24"/>
          <w:szCs w:val="24"/>
        </w:rPr>
        <w:t>21.</w:t>
      </w:r>
      <w:r w:rsidRPr="00BE62EF">
        <w:rPr>
          <w:sz w:val="24"/>
          <w:szCs w:val="24"/>
        </w:rPr>
        <w:tab/>
        <w:t xml:space="preserve">Radius ve LDAP </w:t>
      </w:r>
      <w:proofErr w:type="spellStart"/>
      <w:r w:rsidRPr="00BE62EF">
        <w:rPr>
          <w:sz w:val="24"/>
          <w:szCs w:val="24"/>
        </w:rPr>
        <w:t>client</w:t>
      </w:r>
      <w:proofErr w:type="spellEnd"/>
      <w:r w:rsidRPr="00BE62EF">
        <w:rPr>
          <w:sz w:val="24"/>
          <w:szCs w:val="24"/>
        </w:rPr>
        <w:t xml:space="preserve"> desteği bulunmalıdır.</w:t>
      </w:r>
    </w:p>
    <w:p w14:paraId="32456CD1" w14:textId="77777777" w:rsidR="00034EEF" w:rsidRPr="00BE62EF" w:rsidRDefault="00034EEF" w:rsidP="00034EEF">
      <w:pPr>
        <w:adjustRightInd w:val="0"/>
        <w:spacing w:line="360" w:lineRule="auto"/>
        <w:rPr>
          <w:sz w:val="24"/>
          <w:szCs w:val="24"/>
        </w:rPr>
      </w:pPr>
      <w:r w:rsidRPr="00BE62EF">
        <w:rPr>
          <w:sz w:val="24"/>
          <w:szCs w:val="24"/>
        </w:rPr>
        <w:lastRenderedPageBreak/>
        <w:t>22.</w:t>
      </w:r>
      <w:r w:rsidRPr="00BE62EF">
        <w:rPr>
          <w:sz w:val="24"/>
          <w:szCs w:val="24"/>
        </w:rPr>
        <w:tab/>
        <w:t xml:space="preserve">Anahtar statik yönlendirme yapabilmelidir. Ripv1 , Ripv2, VRRP protokollerini desteklemelidir. </w:t>
      </w:r>
    </w:p>
    <w:p w14:paraId="2C6C68AA" w14:textId="77777777" w:rsidR="00034EEF" w:rsidRPr="00BE62EF" w:rsidRDefault="00034EEF" w:rsidP="00034EEF">
      <w:pPr>
        <w:adjustRightInd w:val="0"/>
        <w:spacing w:line="360" w:lineRule="auto"/>
        <w:rPr>
          <w:sz w:val="24"/>
          <w:szCs w:val="24"/>
        </w:rPr>
      </w:pPr>
      <w:r w:rsidRPr="00BE62EF">
        <w:rPr>
          <w:sz w:val="24"/>
          <w:szCs w:val="24"/>
        </w:rPr>
        <w:t>23.</w:t>
      </w:r>
      <w:r w:rsidRPr="00BE62EF">
        <w:rPr>
          <w:sz w:val="24"/>
          <w:szCs w:val="24"/>
        </w:rPr>
        <w:tab/>
        <w:t xml:space="preserve">Anahtar ağ üzerinde erişim kısıtlamaları yapabilmek amacıyla erişim denetim listelerini (Access Control </w:t>
      </w:r>
      <w:proofErr w:type="spellStart"/>
      <w:r w:rsidRPr="00BE62EF">
        <w:rPr>
          <w:sz w:val="24"/>
          <w:szCs w:val="24"/>
        </w:rPr>
        <w:t>List</w:t>
      </w:r>
      <w:proofErr w:type="spellEnd"/>
      <w:r w:rsidRPr="00BE62EF">
        <w:rPr>
          <w:sz w:val="24"/>
          <w:szCs w:val="24"/>
        </w:rPr>
        <w:t>) desteklemelidir. Bu amaçla anahtar kullanıcıların belirli kaynaklara erişimini engelleyebilmelidir. Anahtar üzerinde yapılan erişim kısıtlamaları L2/L3/L4 seviyesinde olabilmelidir.</w:t>
      </w:r>
    </w:p>
    <w:p w14:paraId="55F81A52" w14:textId="77777777" w:rsidR="00034EEF" w:rsidRPr="00BE62EF" w:rsidRDefault="00034EEF" w:rsidP="00034EEF">
      <w:pPr>
        <w:adjustRightInd w:val="0"/>
        <w:spacing w:line="360" w:lineRule="auto"/>
        <w:rPr>
          <w:sz w:val="24"/>
          <w:szCs w:val="24"/>
        </w:rPr>
      </w:pPr>
      <w:r w:rsidRPr="00BE62EF">
        <w:rPr>
          <w:sz w:val="24"/>
          <w:szCs w:val="24"/>
        </w:rPr>
        <w:t>24.</w:t>
      </w:r>
      <w:r w:rsidRPr="00BE62EF">
        <w:rPr>
          <w:sz w:val="24"/>
          <w:szCs w:val="24"/>
        </w:rPr>
        <w:tab/>
        <w:t>Anahtar üzerinde ipv6 tabanlı politika bazlı yönlendirmeler desteklenmelidir.</w:t>
      </w:r>
    </w:p>
    <w:p w14:paraId="2A16B074" w14:textId="77777777" w:rsidR="00034EEF" w:rsidRPr="00BE62EF" w:rsidRDefault="00034EEF" w:rsidP="00034EEF">
      <w:pPr>
        <w:adjustRightInd w:val="0"/>
        <w:spacing w:line="360" w:lineRule="auto"/>
        <w:rPr>
          <w:sz w:val="24"/>
          <w:szCs w:val="24"/>
        </w:rPr>
      </w:pPr>
      <w:r w:rsidRPr="00BE62EF">
        <w:rPr>
          <w:sz w:val="24"/>
          <w:szCs w:val="24"/>
        </w:rPr>
        <w:t>25.</w:t>
      </w:r>
      <w:r w:rsidRPr="00BE62EF">
        <w:rPr>
          <w:sz w:val="24"/>
          <w:szCs w:val="24"/>
        </w:rPr>
        <w:tab/>
        <w:t xml:space="preserve">Anahtar üzerinde ipv6 tabanlı erişim denetim listeleri (Access Control </w:t>
      </w:r>
      <w:proofErr w:type="spellStart"/>
      <w:r w:rsidRPr="00BE62EF">
        <w:rPr>
          <w:sz w:val="24"/>
          <w:szCs w:val="24"/>
        </w:rPr>
        <w:t>List</w:t>
      </w:r>
      <w:proofErr w:type="spellEnd"/>
      <w:r w:rsidRPr="00BE62EF">
        <w:rPr>
          <w:sz w:val="24"/>
          <w:szCs w:val="24"/>
        </w:rPr>
        <w:t>)  ve servis önceliklendirme (</w:t>
      </w:r>
      <w:proofErr w:type="spellStart"/>
      <w:r w:rsidRPr="00BE62EF">
        <w:rPr>
          <w:sz w:val="24"/>
          <w:szCs w:val="24"/>
        </w:rPr>
        <w:t>Quality</w:t>
      </w:r>
      <w:proofErr w:type="spellEnd"/>
      <w:r w:rsidRPr="00BE62EF">
        <w:rPr>
          <w:sz w:val="24"/>
          <w:szCs w:val="24"/>
        </w:rPr>
        <w:t xml:space="preserve"> Of Services) protokolleri desteklenmelidir. </w:t>
      </w:r>
    </w:p>
    <w:p w14:paraId="437C24DD" w14:textId="77777777" w:rsidR="00034EEF" w:rsidRPr="00BE62EF" w:rsidRDefault="00034EEF" w:rsidP="00034EEF">
      <w:pPr>
        <w:adjustRightInd w:val="0"/>
        <w:spacing w:line="360" w:lineRule="auto"/>
        <w:rPr>
          <w:sz w:val="24"/>
          <w:szCs w:val="24"/>
        </w:rPr>
      </w:pPr>
      <w:r w:rsidRPr="00BE62EF">
        <w:rPr>
          <w:sz w:val="24"/>
          <w:szCs w:val="24"/>
        </w:rPr>
        <w:t>26.</w:t>
      </w:r>
      <w:r w:rsidRPr="00BE62EF">
        <w:rPr>
          <w:sz w:val="24"/>
          <w:szCs w:val="24"/>
        </w:rPr>
        <w:tab/>
        <w:t xml:space="preserve">Anahtar ağ üzerindeki gereksiz trafiğin engellenmesi amacıyla </w:t>
      </w:r>
      <w:proofErr w:type="spellStart"/>
      <w:r w:rsidRPr="00BE62EF">
        <w:rPr>
          <w:sz w:val="24"/>
          <w:szCs w:val="24"/>
        </w:rPr>
        <w:t>multicast</w:t>
      </w:r>
      <w:proofErr w:type="spellEnd"/>
      <w:r w:rsidRPr="00BE62EF">
        <w:rPr>
          <w:sz w:val="24"/>
          <w:szCs w:val="24"/>
        </w:rPr>
        <w:t xml:space="preserve"> anahtarlama ve </w:t>
      </w:r>
      <w:proofErr w:type="spellStart"/>
      <w:r w:rsidRPr="00BE62EF">
        <w:rPr>
          <w:sz w:val="24"/>
          <w:szCs w:val="24"/>
        </w:rPr>
        <w:t>multicast</w:t>
      </w:r>
      <w:proofErr w:type="spellEnd"/>
      <w:r w:rsidRPr="00BE62EF">
        <w:rPr>
          <w:sz w:val="24"/>
          <w:szCs w:val="24"/>
        </w:rPr>
        <w:t xml:space="preserve"> yönlendirme yapabilmelidir. Bu amaçla anahtar IGMPv1/v2/v3 ve IGMP </w:t>
      </w:r>
      <w:proofErr w:type="spellStart"/>
      <w:r w:rsidRPr="00BE62EF">
        <w:rPr>
          <w:sz w:val="24"/>
          <w:szCs w:val="24"/>
        </w:rPr>
        <w:t>Snooping</w:t>
      </w:r>
      <w:proofErr w:type="spellEnd"/>
      <w:r w:rsidRPr="00BE62EF">
        <w:rPr>
          <w:sz w:val="24"/>
          <w:szCs w:val="24"/>
        </w:rPr>
        <w:t xml:space="preserve"> v1/v2/v3 standartlarını destekleyecektir.</w:t>
      </w:r>
    </w:p>
    <w:p w14:paraId="0C9EFA25" w14:textId="77777777" w:rsidR="00034EEF" w:rsidRPr="00BE62EF" w:rsidRDefault="00034EEF" w:rsidP="00034EEF">
      <w:pPr>
        <w:adjustRightInd w:val="0"/>
        <w:spacing w:line="360" w:lineRule="auto"/>
        <w:rPr>
          <w:sz w:val="24"/>
          <w:szCs w:val="24"/>
        </w:rPr>
      </w:pPr>
      <w:r w:rsidRPr="00BE62EF">
        <w:rPr>
          <w:sz w:val="24"/>
          <w:szCs w:val="24"/>
        </w:rPr>
        <w:t>27.</w:t>
      </w:r>
      <w:r w:rsidRPr="00BE62EF">
        <w:rPr>
          <w:sz w:val="24"/>
          <w:szCs w:val="24"/>
        </w:rPr>
        <w:tab/>
        <w:t>Anahtar üzerinde istenildiğinde Metro Ethernet özellikleri olan IEEE 802.1ad, IEEE 802.1ag Ethernet OAM, UDLD ve IPMVLAN özellikleri desteklenmelidir.</w:t>
      </w:r>
    </w:p>
    <w:p w14:paraId="49EF1856" w14:textId="77777777" w:rsidR="00034EEF" w:rsidRPr="00BE62EF" w:rsidRDefault="00034EEF" w:rsidP="00034EEF">
      <w:pPr>
        <w:adjustRightInd w:val="0"/>
        <w:spacing w:line="360" w:lineRule="auto"/>
        <w:rPr>
          <w:sz w:val="24"/>
          <w:szCs w:val="24"/>
        </w:rPr>
      </w:pPr>
      <w:r w:rsidRPr="00BE62EF">
        <w:rPr>
          <w:sz w:val="24"/>
          <w:szCs w:val="24"/>
        </w:rPr>
        <w:t>28.</w:t>
      </w:r>
      <w:r w:rsidRPr="00BE62EF">
        <w:rPr>
          <w:sz w:val="24"/>
          <w:szCs w:val="24"/>
        </w:rPr>
        <w:tab/>
        <w:t>Anahtar kullanıcı portları üzerinde istenmeyen bir DHCP (</w:t>
      </w:r>
      <w:proofErr w:type="spellStart"/>
      <w:r w:rsidRPr="00BE62EF">
        <w:rPr>
          <w:sz w:val="24"/>
          <w:szCs w:val="24"/>
        </w:rPr>
        <w:t>Dynamic</w:t>
      </w:r>
      <w:proofErr w:type="spellEnd"/>
      <w:r w:rsidRPr="00BE62EF">
        <w:rPr>
          <w:sz w:val="24"/>
          <w:szCs w:val="24"/>
        </w:rPr>
        <w:t xml:space="preserve"> Host </w:t>
      </w:r>
      <w:proofErr w:type="spellStart"/>
      <w:r w:rsidRPr="00BE62EF">
        <w:rPr>
          <w:sz w:val="24"/>
          <w:szCs w:val="24"/>
        </w:rPr>
        <w:t>Configuration</w:t>
      </w:r>
      <w:proofErr w:type="spellEnd"/>
      <w:r w:rsidRPr="00BE62EF">
        <w:rPr>
          <w:sz w:val="24"/>
          <w:szCs w:val="24"/>
        </w:rPr>
        <w:t xml:space="preserve"> Protocol) sunucusunun bağlanmasını önlemek amacıyla DHCP </w:t>
      </w:r>
      <w:proofErr w:type="spellStart"/>
      <w:r w:rsidRPr="00BE62EF">
        <w:rPr>
          <w:sz w:val="24"/>
          <w:szCs w:val="24"/>
        </w:rPr>
        <w:t>snooping</w:t>
      </w:r>
      <w:proofErr w:type="spellEnd"/>
      <w:r w:rsidRPr="00BE62EF">
        <w:rPr>
          <w:sz w:val="24"/>
          <w:szCs w:val="24"/>
        </w:rPr>
        <w:t xml:space="preserve"> özelliğini desteklemelidir. </w:t>
      </w:r>
    </w:p>
    <w:p w14:paraId="74856C3D" w14:textId="77777777" w:rsidR="00034EEF" w:rsidRPr="00BE62EF" w:rsidRDefault="00034EEF" w:rsidP="00034EEF">
      <w:pPr>
        <w:adjustRightInd w:val="0"/>
        <w:spacing w:line="360" w:lineRule="auto"/>
        <w:rPr>
          <w:sz w:val="24"/>
          <w:szCs w:val="24"/>
        </w:rPr>
      </w:pPr>
      <w:r w:rsidRPr="00BE62EF">
        <w:rPr>
          <w:sz w:val="24"/>
          <w:szCs w:val="24"/>
        </w:rPr>
        <w:t>29.</w:t>
      </w:r>
      <w:r w:rsidRPr="00BE62EF">
        <w:rPr>
          <w:sz w:val="24"/>
          <w:szCs w:val="24"/>
        </w:rPr>
        <w:tab/>
        <w:t xml:space="preserve">Anahtar DHCP Server, DHCP Client, DHCP </w:t>
      </w:r>
      <w:proofErr w:type="spellStart"/>
      <w:r w:rsidRPr="00BE62EF">
        <w:rPr>
          <w:sz w:val="24"/>
          <w:szCs w:val="24"/>
        </w:rPr>
        <w:t>Relay</w:t>
      </w:r>
      <w:proofErr w:type="spellEnd"/>
      <w:r w:rsidRPr="00BE62EF">
        <w:rPr>
          <w:sz w:val="24"/>
          <w:szCs w:val="24"/>
        </w:rPr>
        <w:t xml:space="preserve">, DHCP Option 82 ve IP Source </w:t>
      </w:r>
      <w:proofErr w:type="spellStart"/>
      <w:r w:rsidRPr="00BE62EF">
        <w:rPr>
          <w:sz w:val="24"/>
          <w:szCs w:val="24"/>
        </w:rPr>
        <w:t>Guard</w:t>
      </w:r>
      <w:proofErr w:type="spellEnd"/>
      <w:r w:rsidRPr="00BE62EF">
        <w:rPr>
          <w:sz w:val="24"/>
          <w:szCs w:val="24"/>
        </w:rPr>
        <w:t xml:space="preserve">   korumasını destekleyecektir</w:t>
      </w:r>
    </w:p>
    <w:p w14:paraId="3D964790" w14:textId="77777777" w:rsidR="00034EEF" w:rsidRPr="00BE62EF" w:rsidRDefault="00034EEF" w:rsidP="00034EEF">
      <w:pPr>
        <w:adjustRightInd w:val="0"/>
        <w:spacing w:line="360" w:lineRule="auto"/>
        <w:rPr>
          <w:sz w:val="24"/>
          <w:szCs w:val="24"/>
        </w:rPr>
      </w:pPr>
      <w:r w:rsidRPr="00BE62EF">
        <w:rPr>
          <w:sz w:val="24"/>
          <w:szCs w:val="24"/>
        </w:rPr>
        <w:t>30.</w:t>
      </w:r>
      <w:r w:rsidRPr="00BE62EF">
        <w:rPr>
          <w:sz w:val="24"/>
          <w:szCs w:val="24"/>
        </w:rPr>
        <w:tab/>
        <w:t xml:space="preserve">Anahtar ağ üzerinde kendisine bağlı olan diğer anahtarların öğrenme amacıyla </w:t>
      </w:r>
      <w:proofErr w:type="spellStart"/>
      <w:r w:rsidRPr="00BE62EF">
        <w:rPr>
          <w:sz w:val="24"/>
          <w:szCs w:val="24"/>
        </w:rPr>
        <w:t>neighbor</w:t>
      </w:r>
      <w:proofErr w:type="spellEnd"/>
      <w:r w:rsidRPr="00BE62EF">
        <w:rPr>
          <w:sz w:val="24"/>
          <w:szCs w:val="24"/>
        </w:rPr>
        <w:t xml:space="preserve"> </w:t>
      </w:r>
      <w:proofErr w:type="spellStart"/>
      <w:r w:rsidRPr="00BE62EF">
        <w:rPr>
          <w:sz w:val="24"/>
          <w:szCs w:val="24"/>
        </w:rPr>
        <w:t>discovery</w:t>
      </w:r>
      <w:proofErr w:type="spellEnd"/>
      <w:r w:rsidRPr="00BE62EF">
        <w:rPr>
          <w:sz w:val="24"/>
          <w:szCs w:val="24"/>
        </w:rPr>
        <w:t xml:space="preserve"> özelliğine sahip </w:t>
      </w:r>
      <w:proofErr w:type="spellStart"/>
      <w:r w:rsidRPr="00BE62EF">
        <w:rPr>
          <w:sz w:val="24"/>
          <w:szCs w:val="24"/>
        </w:rPr>
        <w:t>olamalıdır</w:t>
      </w:r>
      <w:proofErr w:type="spellEnd"/>
      <w:r w:rsidRPr="00BE62EF">
        <w:rPr>
          <w:sz w:val="24"/>
          <w:szCs w:val="24"/>
        </w:rPr>
        <w:t>.</w:t>
      </w:r>
    </w:p>
    <w:p w14:paraId="49442C43" w14:textId="77777777" w:rsidR="00034EEF" w:rsidRPr="00BE62EF" w:rsidRDefault="00034EEF" w:rsidP="00034EEF">
      <w:pPr>
        <w:adjustRightInd w:val="0"/>
        <w:spacing w:line="360" w:lineRule="auto"/>
        <w:rPr>
          <w:sz w:val="24"/>
          <w:szCs w:val="24"/>
        </w:rPr>
      </w:pPr>
      <w:r w:rsidRPr="00BE62EF">
        <w:rPr>
          <w:sz w:val="24"/>
          <w:szCs w:val="24"/>
        </w:rPr>
        <w:t>31.</w:t>
      </w:r>
      <w:r w:rsidRPr="00BE62EF">
        <w:rPr>
          <w:sz w:val="24"/>
          <w:szCs w:val="24"/>
        </w:rPr>
        <w:tab/>
        <w:t xml:space="preserve">Anahtar üzerinde tüm portlar en az 4 adet RMON (Remote </w:t>
      </w:r>
      <w:proofErr w:type="spellStart"/>
      <w:r w:rsidRPr="00BE62EF">
        <w:rPr>
          <w:sz w:val="24"/>
          <w:szCs w:val="24"/>
        </w:rPr>
        <w:t>Monitoring</w:t>
      </w:r>
      <w:proofErr w:type="spellEnd"/>
      <w:r w:rsidRPr="00BE62EF">
        <w:rPr>
          <w:sz w:val="24"/>
          <w:szCs w:val="24"/>
        </w:rPr>
        <w:t>) grubunu desteklemelidir.</w:t>
      </w:r>
    </w:p>
    <w:p w14:paraId="5762F515" w14:textId="77777777" w:rsidR="00034EEF" w:rsidRPr="00BE62EF" w:rsidRDefault="00034EEF" w:rsidP="00034EEF">
      <w:pPr>
        <w:adjustRightInd w:val="0"/>
        <w:spacing w:line="360" w:lineRule="auto"/>
        <w:rPr>
          <w:sz w:val="24"/>
          <w:szCs w:val="24"/>
        </w:rPr>
      </w:pPr>
      <w:r w:rsidRPr="00BE62EF">
        <w:rPr>
          <w:sz w:val="24"/>
          <w:szCs w:val="24"/>
        </w:rPr>
        <w:t>32.</w:t>
      </w:r>
      <w:r w:rsidRPr="00BE62EF">
        <w:rPr>
          <w:sz w:val="24"/>
          <w:szCs w:val="24"/>
        </w:rPr>
        <w:tab/>
        <w:t xml:space="preserve">Anahtar telnet, </w:t>
      </w:r>
      <w:proofErr w:type="spellStart"/>
      <w:r w:rsidRPr="00BE62EF">
        <w:rPr>
          <w:sz w:val="24"/>
          <w:szCs w:val="24"/>
        </w:rPr>
        <w:t>console</w:t>
      </w:r>
      <w:proofErr w:type="spellEnd"/>
      <w:r w:rsidRPr="00BE62EF">
        <w:rPr>
          <w:sz w:val="24"/>
          <w:szCs w:val="24"/>
        </w:rPr>
        <w:t xml:space="preserve"> portu </w:t>
      </w:r>
      <w:proofErr w:type="gramStart"/>
      <w:r w:rsidRPr="00BE62EF">
        <w:rPr>
          <w:sz w:val="24"/>
          <w:szCs w:val="24"/>
        </w:rPr>
        <w:t>ve  web</w:t>
      </w:r>
      <w:proofErr w:type="gramEnd"/>
      <w:r w:rsidRPr="00BE62EF">
        <w:rPr>
          <w:sz w:val="24"/>
          <w:szCs w:val="24"/>
        </w:rPr>
        <w:t xml:space="preserve"> arayüzü ile yönetilebilmelidir. Ayrıca anahtar üzerinde SNMPv1/v2/v3 (Simple Network Management Protocol) protokolü desteklenmelidir.</w:t>
      </w:r>
    </w:p>
    <w:p w14:paraId="0A61124E" w14:textId="77777777" w:rsidR="00034EEF" w:rsidRPr="00BE62EF" w:rsidRDefault="00034EEF" w:rsidP="00034EEF">
      <w:pPr>
        <w:adjustRightInd w:val="0"/>
        <w:spacing w:line="360" w:lineRule="auto"/>
        <w:rPr>
          <w:sz w:val="24"/>
          <w:szCs w:val="24"/>
        </w:rPr>
      </w:pPr>
      <w:r w:rsidRPr="00BE62EF">
        <w:rPr>
          <w:sz w:val="24"/>
          <w:szCs w:val="24"/>
        </w:rPr>
        <w:t>33.</w:t>
      </w:r>
      <w:r w:rsidRPr="00BE62EF">
        <w:rPr>
          <w:sz w:val="24"/>
          <w:szCs w:val="24"/>
        </w:rPr>
        <w:tab/>
        <w:t xml:space="preserve">Anahtar üzerinde konsol port erişiminde farklı seviyelerde yetkilendirmeler tanımlanabilmelidir. Böylece anahtar üzerinde konfigürasyon yönetimi ve erişim kısmi </w:t>
      </w:r>
      <w:proofErr w:type="gramStart"/>
      <w:r w:rsidRPr="00BE62EF">
        <w:rPr>
          <w:sz w:val="24"/>
          <w:szCs w:val="24"/>
        </w:rPr>
        <w:t>yada</w:t>
      </w:r>
      <w:proofErr w:type="gramEnd"/>
      <w:r w:rsidRPr="00BE62EF">
        <w:rPr>
          <w:sz w:val="24"/>
          <w:szCs w:val="24"/>
        </w:rPr>
        <w:t xml:space="preserve"> tam yönetim şeklinde yapılabilecektir.</w:t>
      </w:r>
    </w:p>
    <w:p w14:paraId="4907EE7C" w14:textId="77777777" w:rsidR="00034EEF" w:rsidRPr="00BE62EF" w:rsidRDefault="00034EEF" w:rsidP="00034EEF">
      <w:pPr>
        <w:adjustRightInd w:val="0"/>
        <w:spacing w:line="360" w:lineRule="auto"/>
        <w:rPr>
          <w:sz w:val="24"/>
          <w:szCs w:val="24"/>
        </w:rPr>
      </w:pPr>
      <w:r w:rsidRPr="00BE62EF">
        <w:rPr>
          <w:sz w:val="24"/>
          <w:szCs w:val="24"/>
        </w:rPr>
        <w:t>34.</w:t>
      </w:r>
      <w:r w:rsidRPr="00BE62EF">
        <w:rPr>
          <w:sz w:val="24"/>
          <w:szCs w:val="24"/>
        </w:rPr>
        <w:tab/>
        <w:t xml:space="preserve">Anahtar ağ üzerindeki güvenliği sağlamak amacıyla, ağa bağlanan kullanıcılarının yetkilendirilmesi ve erişim politikalarının uygulanabilmesi için IEEE 802.1x protokolünü desteklemelidir. IEEE 802.1x protokolü ile bir yetkilendirme yazılımından ya da </w:t>
      </w:r>
      <w:proofErr w:type="spellStart"/>
      <w:r w:rsidRPr="00BE62EF">
        <w:rPr>
          <w:sz w:val="24"/>
          <w:szCs w:val="24"/>
        </w:rPr>
        <w:t>radius</w:t>
      </w:r>
      <w:proofErr w:type="spellEnd"/>
      <w:r w:rsidRPr="00BE62EF">
        <w:rPr>
          <w:sz w:val="24"/>
          <w:szCs w:val="24"/>
        </w:rPr>
        <w:t xml:space="preserve"> sunucusundan belirlenen izinler ile kullanıcı bazlı yetkilendirme yapılabilmelidir. Anahtar dinamik olarak VLAN yönlendirmelerini destekleyebilecektir.</w:t>
      </w:r>
    </w:p>
    <w:p w14:paraId="5054F512" w14:textId="77777777" w:rsidR="00034EEF" w:rsidRPr="00BE62EF" w:rsidRDefault="00034EEF" w:rsidP="00034EEF">
      <w:pPr>
        <w:adjustRightInd w:val="0"/>
        <w:spacing w:line="360" w:lineRule="auto"/>
        <w:rPr>
          <w:sz w:val="24"/>
          <w:szCs w:val="24"/>
        </w:rPr>
      </w:pPr>
      <w:r w:rsidRPr="00BE62EF">
        <w:rPr>
          <w:sz w:val="24"/>
          <w:szCs w:val="24"/>
        </w:rPr>
        <w:lastRenderedPageBreak/>
        <w:t>35.</w:t>
      </w:r>
      <w:r w:rsidRPr="00BE62EF">
        <w:rPr>
          <w:sz w:val="24"/>
          <w:szCs w:val="24"/>
        </w:rPr>
        <w:tab/>
        <w:t>Anahtarı yönetmek ve konfigüre etmek isteyen kullanıcılar Radius ve TACACS+ protokolleri tarafından sorgulanabilmelidir.</w:t>
      </w:r>
    </w:p>
    <w:p w14:paraId="664A8E33" w14:textId="77777777" w:rsidR="00034EEF" w:rsidRPr="00BE62EF" w:rsidRDefault="00034EEF" w:rsidP="00034EEF">
      <w:pPr>
        <w:adjustRightInd w:val="0"/>
        <w:spacing w:line="360" w:lineRule="auto"/>
        <w:rPr>
          <w:sz w:val="24"/>
          <w:szCs w:val="24"/>
        </w:rPr>
      </w:pPr>
      <w:r w:rsidRPr="00BE62EF">
        <w:rPr>
          <w:sz w:val="24"/>
          <w:szCs w:val="24"/>
        </w:rPr>
        <w:t>36.</w:t>
      </w:r>
      <w:r w:rsidRPr="00BE62EF">
        <w:rPr>
          <w:sz w:val="24"/>
          <w:szCs w:val="24"/>
        </w:rPr>
        <w:tab/>
        <w:t>Anahtar üzerinde gerektiğinde TFTP (</w:t>
      </w:r>
      <w:proofErr w:type="spellStart"/>
      <w:r w:rsidRPr="00BE62EF">
        <w:rPr>
          <w:sz w:val="24"/>
          <w:szCs w:val="24"/>
        </w:rPr>
        <w:t>Trivial</w:t>
      </w:r>
      <w:proofErr w:type="spellEnd"/>
      <w:r w:rsidRPr="00BE62EF">
        <w:rPr>
          <w:sz w:val="24"/>
          <w:szCs w:val="24"/>
        </w:rPr>
        <w:t xml:space="preserve"> File Transfer Protocol) protokolü ile yazılım dosyası güncellemesi, konfigürasyon dosyası saklanabilmesi yapılabilmelidir. Ayrıca anahtar FTP (File Transfer Protocol) </w:t>
      </w:r>
      <w:proofErr w:type="spellStart"/>
      <w:r w:rsidRPr="00BE62EF">
        <w:rPr>
          <w:sz w:val="24"/>
          <w:szCs w:val="24"/>
        </w:rPr>
        <w:t>client</w:t>
      </w:r>
      <w:proofErr w:type="spellEnd"/>
      <w:r w:rsidRPr="00BE62EF">
        <w:rPr>
          <w:sz w:val="24"/>
          <w:szCs w:val="24"/>
        </w:rPr>
        <w:t xml:space="preserve"> özelliğini destekleyecektir.</w:t>
      </w:r>
    </w:p>
    <w:p w14:paraId="553E327D" w14:textId="77777777" w:rsidR="00034EEF" w:rsidRPr="00BE62EF" w:rsidRDefault="00034EEF" w:rsidP="00034EEF">
      <w:pPr>
        <w:adjustRightInd w:val="0"/>
        <w:spacing w:line="360" w:lineRule="auto"/>
        <w:rPr>
          <w:sz w:val="24"/>
          <w:szCs w:val="24"/>
        </w:rPr>
      </w:pPr>
      <w:r w:rsidRPr="00BE62EF">
        <w:rPr>
          <w:sz w:val="24"/>
          <w:szCs w:val="24"/>
        </w:rPr>
        <w:t>37.</w:t>
      </w:r>
      <w:r w:rsidRPr="00BE62EF">
        <w:rPr>
          <w:sz w:val="24"/>
          <w:szCs w:val="24"/>
        </w:rPr>
        <w:tab/>
        <w:t>Anahtar ağ üzerindeki trafiği analiz edebilmek amacıyla port aynalama (</w:t>
      </w:r>
      <w:proofErr w:type="spellStart"/>
      <w:r w:rsidRPr="00BE62EF">
        <w:rPr>
          <w:sz w:val="24"/>
          <w:szCs w:val="24"/>
        </w:rPr>
        <w:t>mirroring</w:t>
      </w:r>
      <w:proofErr w:type="spellEnd"/>
      <w:r w:rsidRPr="00BE62EF">
        <w:rPr>
          <w:sz w:val="24"/>
          <w:szCs w:val="24"/>
        </w:rPr>
        <w:t xml:space="preserve">) özelliğini desteklemelidir. Anahtar üzerinde belirlenen bir hedef portuna birden fazla kaynak portu </w:t>
      </w:r>
      <w:proofErr w:type="spellStart"/>
      <w:r w:rsidRPr="00BE62EF">
        <w:rPr>
          <w:sz w:val="24"/>
          <w:szCs w:val="24"/>
        </w:rPr>
        <w:t>aynalanabilmelidir</w:t>
      </w:r>
      <w:proofErr w:type="spellEnd"/>
      <w:r w:rsidRPr="00BE62EF">
        <w:rPr>
          <w:sz w:val="24"/>
          <w:szCs w:val="24"/>
        </w:rPr>
        <w:t xml:space="preserve"> (</w:t>
      </w:r>
      <w:proofErr w:type="spellStart"/>
      <w:r w:rsidRPr="00BE62EF">
        <w:rPr>
          <w:sz w:val="24"/>
          <w:szCs w:val="24"/>
        </w:rPr>
        <w:t>mirroring</w:t>
      </w:r>
      <w:proofErr w:type="spellEnd"/>
      <w:r w:rsidRPr="00BE62EF">
        <w:rPr>
          <w:sz w:val="24"/>
          <w:szCs w:val="24"/>
        </w:rPr>
        <w:t xml:space="preserve">). </w:t>
      </w:r>
    </w:p>
    <w:p w14:paraId="4E23B7D5" w14:textId="77777777" w:rsidR="00034EEF" w:rsidRPr="00BE62EF" w:rsidRDefault="00034EEF" w:rsidP="00034EEF">
      <w:pPr>
        <w:adjustRightInd w:val="0"/>
        <w:spacing w:line="360" w:lineRule="auto"/>
        <w:rPr>
          <w:sz w:val="24"/>
          <w:szCs w:val="24"/>
        </w:rPr>
      </w:pPr>
      <w:r w:rsidRPr="00BE62EF">
        <w:rPr>
          <w:sz w:val="24"/>
          <w:szCs w:val="24"/>
        </w:rPr>
        <w:t>38.</w:t>
      </w:r>
      <w:r w:rsidRPr="00BE62EF">
        <w:rPr>
          <w:sz w:val="24"/>
          <w:szCs w:val="24"/>
        </w:rPr>
        <w:tab/>
        <w:t>Anahtarın üzerindeki saat ve tarih bilgileri ağ üzerindeki diğer anahtarların saat ve tarih bilgileri ile senkron olabilmelidir. Bu amaçla anahtar NTP (Network Time Protocol) veya benzeri bir protokolü desteklemelidir.</w:t>
      </w:r>
    </w:p>
    <w:p w14:paraId="4B5038BA" w14:textId="77777777" w:rsidR="00034EEF" w:rsidRPr="00BE62EF" w:rsidRDefault="00034EEF" w:rsidP="00034EEF">
      <w:pPr>
        <w:adjustRightInd w:val="0"/>
        <w:spacing w:line="360" w:lineRule="auto"/>
        <w:rPr>
          <w:sz w:val="24"/>
          <w:szCs w:val="24"/>
        </w:rPr>
      </w:pPr>
      <w:r w:rsidRPr="00BE62EF">
        <w:rPr>
          <w:sz w:val="24"/>
          <w:szCs w:val="24"/>
        </w:rPr>
        <w:t>39.</w:t>
      </w:r>
      <w:r w:rsidRPr="00BE62EF">
        <w:rPr>
          <w:sz w:val="24"/>
          <w:szCs w:val="24"/>
        </w:rPr>
        <w:tab/>
        <w:t xml:space="preserve">Anahtarın, SDN (Software </w:t>
      </w:r>
      <w:proofErr w:type="spellStart"/>
      <w:r w:rsidRPr="00BE62EF">
        <w:rPr>
          <w:sz w:val="24"/>
          <w:szCs w:val="24"/>
        </w:rPr>
        <w:t>Defined</w:t>
      </w:r>
      <w:proofErr w:type="spellEnd"/>
      <w:r w:rsidRPr="00BE62EF">
        <w:rPr>
          <w:sz w:val="24"/>
          <w:szCs w:val="24"/>
        </w:rPr>
        <w:t xml:space="preserve"> Network) ağlarda kullanılan Open </w:t>
      </w:r>
      <w:proofErr w:type="spellStart"/>
      <w:r w:rsidRPr="00BE62EF">
        <w:rPr>
          <w:sz w:val="24"/>
          <w:szCs w:val="24"/>
        </w:rPr>
        <w:t>Flow</w:t>
      </w:r>
      <w:proofErr w:type="spellEnd"/>
      <w:r w:rsidRPr="00BE62EF">
        <w:rPr>
          <w:sz w:val="24"/>
          <w:szCs w:val="24"/>
        </w:rPr>
        <w:t xml:space="preserve"> desteği bulunacaktır. </w:t>
      </w:r>
    </w:p>
    <w:p w14:paraId="5F9D02F2" w14:textId="77777777" w:rsidR="00034EEF" w:rsidRPr="00BE62EF" w:rsidRDefault="00034EEF" w:rsidP="00034EEF">
      <w:pPr>
        <w:adjustRightInd w:val="0"/>
        <w:spacing w:line="360" w:lineRule="auto"/>
        <w:rPr>
          <w:sz w:val="24"/>
          <w:szCs w:val="24"/>
        </w:rPr>
      </w:pPr>
      <w:r w:rsidRPr="00BE62EF">
        <w:rPr>
          <w:sz w:val="24"/>
          <w:szCs w:val="24"/>
        </w:rPr>
        <w:t>40.</w:t>
      </w:r>
      <w:r w:rsidRPr="00BE62EF">
        <w:rPr>
          <w:sz w:val="24"/>
          <w:szCs w:val="24"/>
        </w:rPr>
        <w:tab/>
        <w:t>Anahtar 19 inç Kabine montajı için gerekli parçaları ile sağlanacaktır</w:t>
      </w:r>
    </w:p>
    <w:p w14:paraId="2586F3C7" w14:textId="77777777" w:rsidR="00034EEF" w:rsidRPr="00BE62EF" w:rsidRDefault="00034EEF" w:rsidP="00034EEF">
      <w:pPr>
        <w:pStyle w:val="ListeParagraf"/>
        <w:adjustRightInd w:val="0"/>
        <w:spacing w:line="360" w:lineRule="auto"/>
        <w:ind w:left="0"/>
        <w:rPr>
          <w:sz w:val="24"/>
          <w:szCs w:val="24"/>
          <w:u w:val="single"/>
        </w:rPr>
      </w:pPr>
    </w:p>
    <w:p w14:paraId="4542E86B" w14:textId="77777777" w:rsidR="00034EEF" w:rsidRPr="00BE62EF" w:rsidRDefault="00034EEF" w:rsidP="00034EEF">
      <w:pPr>
        <w:tabs>
          <w:tab w:val="left" w:pos="360"/>
          <w:tab w:val="num" w:pos="900"/>
        </w:tabs>
        <w:spacing w:before="360" w:after="240" w:line="360" w:lineRule="auto"/>
        <w:jc w:val="both"/>
        <w:rPr>
          <w:sz w:val="24"/>
          <w:szCs w:val="24"/>
          <w:u w:val="single"/>
        </w:rPr>
      </w:pPr>
      <w:r w:rsidRPr="00BE62EF">
        <w:rPr>
          <w:sz w:val="24"/>
          <w:szCs w:val="24"/>
          <w:u w:val="single"/>
        </w:rPr>
        <w:t xml:space="preserve">B8. </w:t>
      </w:r>
      <w:r w:rsidRPr="00BE62EF">
        <w:rPr>
          <w:sz w:val="24"/>
          <w:szCs w:val="24"/>
          <w:u w:val="single"/>
        </w:rPr>
        <w:tab/>
        <w:t>CCTV KONTROL KONSOLU VE 19" RACK DONANIMI</w:t>
      </w:r>
    </w:p>
    <w:p w14:paraId="32DB2385"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Monitörler, Rack ve Masa tipi Kontrol Cihazları, Kaydedici, vb. ekipmanların yerleştirileceği konsol 19” </w:t>
      </w:r>
      <w:proofErr w:type="spellStart"/>
      <w:r w:rsidRPr="00BE62EF">
        <w:rPr>
          <w:sz w:val="24"/>
          <w:szCs w:val="24"/>
        </w:rPr>
        <w:t>rack</w:t>
      </w:r>
      <w:proofErr w:type="spellEnd"/>
      <w:r w:rsidRPr="00BE62EF">
        <w:rPr>
          <w:sz w:val="24"/>
          <w:szCs w:val="24"/>
        </w:rPr>
        <w:t xml:space="preserve"> </w:t>
      </w:r>
      <w:proofErr w:type="spellStart"/>
      <w:r w:rsidRPr="00BE62EF">
        <w:rPr>
          <w:sz w:val="24"/>
          <w:szCs w:val="24"/>
        </w:rPr>
        <w:t>standartında</w:t>
      </w:r>
      <w:proofErr w:type="spellEnd"/>
      <w:r w:rsidRPr="00BE62EF">
        <w:rPr>
          <w:sz w:val="24"/>
          <w:szCs w:val="24"/>
        </w:rPr>
        <w:t xml:space="preserve"> olacaktır. </w:t>
      </w:r>
    </w:p>
    <w:p w14:paraId="1BEE6635"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Ünite gerektiğinde genişlemeye müsait olması açısından modüler yapıda olmalıdır. </w:t>
      </w:r>
    </w:p>
    <w:p w14:paraId="23D3BE45"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Ünite üzerine en az 4 adet 9” veya 2 adet 12” </w:t>
      </w:r>
      <w:proofErr w:type="gramStart"/>
      <w:r w:rsidRPr="00BE62EF">
        <w:rPr>
          <w:sz w:val="24"/>
          <w:szCs w:val="24"/>
        </w:rPr>
        <w:t>yada</w:t>
      </w:r>
      <w:proofErr w:type="gramEnd"/>
      <w:r w:rsidRPr="00BE62EF">
        <w:rPr>
          <w:sz w:val="24"/>
          <w:szCs w:val="24"/>
        </w:rPr>
        <w:t xml:space="preserve"> 2 adet 15” monitör yerleştirilmeye müsait 9U boyutunda gözleri olmalıdır. </w:t>
      </w:r>
    </w:p>
    <w:p w14:paraId="0D372DB1"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Monitörlerin sağlam şekilde monte edilebilmesi için iç kısımda tutucu aparatlar bulunmalıdır. </w:t>
      </w:r>
    </w:p>
    <w:p w14:paraId="18E0A3DD"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Monitörler göze uygun şekilde hitap etmesi ve yansımadan etkilenmemesi için uygun açılarda yerleştirilmelidir. </w:t>
      </w:r>
    </w:p>
    <w:p w14:paraId="7CFB107A"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Ünite üzerinde sistem ekipmanları için bir sehpası bulunmalıdır. Sehpa esnemeye karşı alttan ve yanlardan destekli olmalı ve kaliteli malzemeden imal edilmiş olmalıdır. </w:t>
      </w:r>
    </w:p>
    <w:p w14:paraId="46B40531"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Konsol tabanı kablo geçişine uygun olmalı fakat gerektiğinde kullanılmak üzere konsol arkasında kablo geçiş yuvası bulunmalıdır. </w:t>
      </w:r>
    </w:p>
    <w:p w14:paraId="0337FFCC"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Sehpa tabandan 15U yüksekliğinde monte edilmelidir. </w:t>
      </w:r>
    </w:p>
    <w:p w14:paraId="165CE42B"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 xml:space="preserve">Konsol kenarlarında havalandırma için açıklıklar bulunmalıdır. </w:t>
      </w:r>
    </w:p>
    <w:p w14:paraId="04A9FBCD" w14:textId="77777777" w:rsidR="00034EEF" w:rsidRPr="00BE62EF" w:rsidRDefault="00034EEF" w:rsidP="00034EEF">
      <w:pPr>
        <w:widowControl/>
        <w:numPr>
          <w:ilvl w:val="0"/>
          <w:numId w:val="357"/>
        </w:numPr>
        <w:autoSpaceDE/>
        <w:autoSpaceDN/>
        <w:spacing w:before="100" w:beforeAutospacing="1" w:line="360" w:lineRule="auto"/>
        <w:ind w:left="709" w:hanging="425"/>
        <w:jc w:val="both"/>
        <w:rPr>
          <w:sz w:val="24"/>
          <w:szCs w:val="24"/>
        </w:rPr>
      </w:pPr>
      <w:r w:rsidRPr="00BE62EF">
        <w:rPr>
          <w:sz w:val="24"/>
          <w:szCs w:val="24"/>
        </w:rPr>
        <w:t>Ünite tamamen fırın boya ile boyanmış ve paslanmaya karşı korumalı olmalıdır.</w:t>
      </w:r>
    </w:p>
    <w:p w14:paraId="082D981B" w14:textId="77777777" w:rsidR="00034EEF" w:rsidRPr="00BE62EF" w:rsidRDefault="00034EEF" w:rsidP="00034EEF">
      <w:pPr>
        <w:spacing w:before="100" w:beforeAutospacing="1" w:line="360" w:lineRule="auto"/>
        <w:jc w:val="both"/>
        <w:rPr>
          <w:sz w:val="24"/>
          <w:szCs w:val="24"/>
        </w:rPr>
      </w:pPr>
    </w:p>
    <w:p w14:paraId="5830F2DD" w14:textId="77777777" w:rsidR="00034EEF" w:rsidRPr="00BE62EF" w:rsidRDefault="00034EEF" w:rsidP="00034EEF">
      <w:pPr>
        <w:tabs>
          <w:tab w:val="left" w:pos="360"/>
          <w:tab w:val="left" w:pos="709"/>
        </w:tabs>
        <w:spacing w:before="360" w:after="240" w:line="360" w:lineRule="auto"/>
        <w:ind w:left="1080" w:hanging="1080"/>
        <w:jc w:val="both"/>
        <w:rPr>
          <w:sz w:val="24"/>
          <w:szCs w:val="24"/>
          <w:u w:val="single"/>
        </w:rPr>
      </w:pPr>
      <w:r w:rsidRPr="00BE62EF">
        <w:rPr>
          <w:sz w:val="24"/>
          <w:szCs w:val="24"/>
          <w:u w:val="single"/>
        </w:rPr>
        <w:t xml:space="preserve">B9. </w:t>
      </w:r>
      <w:r w:rsidRPr="00BE62EF">
        <w:rPr>
          <w:sz w:val="24"/>
          <w:szCs w:val="24"/>
          <w:u w:val="single"/>
        </w:rPr>
        <w:tab/>
      </w:r>
      <w:proofErr w:type="gramStart"/>
      <w:r w:rsidRPr="00BE62EF">
        <w:rPr>
          <w:sz w:val="24"/>
          <w:szCs w:val="24"/>
          <w:u w:val="single"/>
        </w:rPr>
        <w:t>CCTV  WORKSTATION</w:t>
      </w:r>
      <w:proofErr w:type="gramEnd"/>
    </w:p>
    <w:p w14:paraId="68E1E4D2"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Bilgisayarın işlemcisi en az Intel CoreI7-</w:t>
      </w:r>
      <w:proofErr w:type="gramStart"/>
      <w:r w:rsidRPr="00BE62EF">
        <w:rPr>
          <w:sz w:val="24"/>
          <w:szCs w:val="24"/>
        </w:rPr>
        <w:t>4770  3.</w:t>
      </w:r>
      <w:proofErr w:type="gramEnd"/>
      <w:r w:rsidRPr="00BE62EF">
        <w:rPr>
          <w:sz w:val="24"/>
          <w:szCs w:val="24"/>
        </w:rPr>
        <w:t>40GHz, olacaktır. B</w:t>
      </w:r>
    </w:p>
    <w:p w14:paraId="3D1432A4"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Bilgisayarın </w:t>
      </w:r>
      <w:proofErr w:type="gramStart"/>
      <w:r w:rsidRPr="00BE62EF">
        <w:rPr>
          <w:sz w:val="24"/>
          <w:szCs w:val="24"/>
        </w:rPr>
        <w:t>belleği  en</w:t>
      </w:r>
      <w:proofErr w:type="gramEnd"/>
      <w:r w:rsidRPr="00BE62EF">
        <w:rPr>
          <w:sz w:val="24"/>
          <w:szCs w:val="24"/>
        </w:rPr>
        <w:t xml:space="preserve"> az 32 GB olacaktır. </w:t>
      </w:r>
    </w:p>
    <w:p w14:paraId="4AE79C10"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Bilgisayar, 2 adet DVI çıkışlı ekran kartı ile verilecektir. </w:t>
      </w:r>
    </w:p>
    <w:p w14:paraId="325AED87"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Bellek veri yolu 128 bit olacaktır. </w:t>
      </w:r>
    </w:p>
    <w:p w14:paraId="6557141B"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Hafıza </w:t>
      </w:r>
      <w:proofErr w:type="spellStart"/>
      <w:r w:rsidRPr="00BE62EF">
        <w:rPr>
          <w:sz w:val="24"/>
          <w:szCs w:val="24"/>
        </w:rPr>
        <w:t>bandgenişliği</w:t>
      </w:r>
      <w:proofErr w:type="spellEnd"/>
      <w:r w:rsidRPr="00BE62EF">
        <w:rPr>
          <w:sz w:val="24"/>
          <w:szCs w:val="24"/>
        </w:rPr>
        <w:t xml:space="preserve"> en az 64.0GB/s olmalıdır. </w:t>
      </w:r>
    </w:p>
    <w:p w14:paraId="58AB3543"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Bilgisayarın sabit diski </w:t>
      </w:r>
      <w:proofErr w:type="gramStart"/>
      <w:r w:rsidRPr="00BE62EF">
        <w:rPr>
          <w:sz w:val="24"/>
          <w:szCs w:val="24"/>
        </w:rPr>
        <w:t>minimum  500</w:t>
      </w:r>
      <w:proofErr w:type="gramEnd"/>
      <w:r w:rsidRPr="00BE62EF">
        <w:rPr>
          <w:sz w:val="24"/>
          <w:szCs w:val="24"/>
        </w:rPr>
        <w:t xml:space="preserve"> MB </w:t>
      </w:r>
      <w:proofErr w:type="gramStart"/>
      <w:r w:rsidRPr="00BE62EF">
        <w:rPr>
          <w:sz w:val="24"/>
          <w:szCs w:val="24"/>
        </w:rPr>
        <w:t>( 7200</w:t>
      </w:r>
      <w:proofErr w:type="gramEnd"/>
      <w:r w:rsidRPr="00BE62EF">
        <w:rPr>
          <w:sz w:val="24"/>
          <w:szCs w:val="24"/>
        </w:rPr>
        <w:t xml:space="preserve">rpm 32MB Sata2) olacaktır. </w:t>
      </w:r>
    </w:p>
    <w:p w14:paraId="3B2722EE"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proofErr w:type="gramStart"/>
      <w:r w:rsidRPr="00BE62EF">
        <w:rPr>
          <w:sz w:val="24"/>
          <w:szCs w:val="24"/>
        </w:rPr>
        <w:t>Bilgisayarın  DVD</w:t>
      </w:r>
      <w:proofErr w:type="gramEnd"/>
      <w:r w:rsidRPr="00BE62EF">
        <w:rPr>
          <w:sz w:val="24"/>
          <w:szCs w:val="24"/>
        </w:rPr>
        <w:t xml:space="preserve">  (DVDRW) olacaktır.</w:t>
      </w:r>
    </w:p>
    <w:p w14:paraId="6773EB43"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Bilgisayar, klavye </w:t>
      </w:r>
      <w:proofErr w:type="spellStart"/>
      <w:proofErr w:type="gramStart"/>
      <w:r w:rsidRPr="00BE62EF">
        <w:rPr>
          <w:sz w:val="24"/>
          <w:szCs w:val="24"/>
        </w:rPr>
        <w:t>maus</w:t>
      </w:r>
      <w:proofErr w:type="spellEnd"/>
      <w:r w:rsidRPr="00BE62EF">
        <w:rPr>
          <w:sz w:val="24"/>
          <w:szCs w:val="24"/>
        </w:rPr>
        <w:t>,</w:t>
      </w:r>
      <w:proofErr w:type="gramEnd"/>
      <w:r w:rsidRPr="00BE62EF">
        <w:rPr>
          <w:sz w:val="24"/>
          <w:szCs w:val="24"/>
        </w:rPr>
        <w:t xml:space="preserve"> ve stereo hoparlör seti ile verilecektir. </w:t>
      </w:r>
    </w:p>
    <w:p w14:paraId="65154B45"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 xml:space="preserve">Bilgisayarın işletim sistemi WINDOWS 8 veya </w:t>
      </w:r>
      <w:proofErr w:type="spellStart"/>
      <w:r w:rsidRPr="00BE62EF">
        <w:rPr>
          <w:sz w:val="24"/>
          <w:szCs w:val="24"/>
        </w:rPr>
        <w:t>Wın</w:t>
      </w:r>
      <w:proofErr w:type="spellEnd"/>
      <w:r w:rsidRPr="00BE62EF">
        <w:rPr>
          <w:sz w:val="24"/>
          <w:szCs w:val="24"/>
        </w:rPr>
        <w:t xml:space="preserve"> 10 TÜRKÇE olacaktır.</w:t>
      </w:r>
    </w:p>
    <w:p w14:paraId="7CF57F6A" w14:textId="77777777" w:rsidR="00034EEF" w:rsidRPr="00BE62EF" w:rsidRDefault="00034EEF" w:rsidP="00034EEF">
      <w:pPr>
        <w:pStyle w:val="ListeParagraf"/>
        <w:widowControl/>
        <w:numPr>
          <w:ilvl w:val="0"/>
          <w:numId w:val="359"/>
        </w:numPr>
        <w:autoSpaceDE/>
        <w:autoSpaceDN/>
        <w:spacing w:before="120" w:line="360" w:lineRule="auto"/>
        <w:ind w:left="714" w:hanging="357"/>
        <w:jc w:val="both"/>
        <w:rPr>
          <w:sz w:val="24"/>
          <w:szCs w:val="24"/>
        </w:rPr>
      </w:pPr>
      <w:r w:rsidRPr="00BE62EF">
        <w:rPr>
          <w:sz w:val="24"/>
          <w:szCs w:val="24"/>
        </w:rPr>
        <w:t>Sistem iş istasyonu ekran kartı 2</w:t>
      </w:r>
      <w:proofErr w:type="gramStart"/>
      <w:r w:rsidRPr="00BE62EF">
        <w:rPr>
          <w:sz w:val="24"/>
          <w:szCs w:val="24"/>
        </w:rPr>
        <w:t>gb  bellek</w:t>
      </w:r>
      <w:proofErr w:type="gramEnd"/>
      <w:r w:rsidRPr="00BE62EF">
        <w:rPr>
          <w:sz w:val="24"/>
          <w:szCs w:val="24"/>
        </w:rPr>
        <w:t xml:space="preserve"> kapasitesine sahip olacaktır.</w:t>
      </w:r>
    </w:p>
    <w:p w14:paraId="7125EE2E" w14:textId="77777777" w:rsidR="00034EEF" w:rsidRPr="00BE62EF" w:rsidRDefault="00034EEF" w:rsidP="00034EEF">
      <w:pPr>
        <w:tabs>
          <w:tab w:val="num" w:pos="900"/>
        </w:tabs>
        <w:spacing w:line="360" w:lineRule="auto"/>
        <w:jc w:val="both"/>
        <w:rPr>
          <w:sz w:val="24"/>
          <w:szCs w:val="24"/>
        </w:rPr>
      </w:pPr>
    </w:p>
    <w:p w14:paraId="572F5179" w14:textId="77777777" w:rsidR="00034EEF" w:rsidRPr="00BE62EF" w:rsidRDefault="00034EEF" w:rsidP="00034EEF">
      <w:pPr>
        <w:spacing w:line="360" w:lineRule="auto"/>
        <w:jc w:val="both"/>
        <w:outlineLvl w:val="0"/>
        <w:rPr>
          <w:b/>
          <w:sz w:val="24"/>
          <w:szCs w:val="24"/>
        </w:rPr>
      </w:pPr>
    </w:p>
    <w:p w14:paraId="4D55650D" w14:textId="77777777" w:rsidR="00034EEF" w:rsidRPr="00BE62EF" w:rsidRDefault="00034EEF" w:rsidP="00034EEF">
      <w:pPr>
        <w:spacing w:line="360" w:lineRule="auto"/>
        <w:jc w:val="both"/>
        <w:outlineLvl w:val="0"/>
        <w:rPr>
          <w:b/>
          <w:sz w:val="24"/>
          <w:szCs w:val="24"/>
        </w:rPr>
      </w:pPr>
      <w:r w:rsidRPr="00BE62EF">
        <w:rPr>
          <w:b/>
          <w:sz w:val="24"/>
          <w:szCs w:val="24"/>
        </w:rPr>
        <w:t>e.  ONAY DÖKÜMANLARI</w:t>
      </w:r>
    </w:p>
    <w:p w14:paraId="6012723F" w14:textId="77777777" w:rsidR="00034EEF" w:rsidRPr="00BE62EF" w:rsidRDefault="00034EEF" w:rsidP="00034EEF">
      <w:pPr>
        <w:tabs>
          <w:tab w:val="num" w:pos="900"/>
        </w:tabs>
        <w:spacing w:line="360" w:lineRule="auto"/>
        <w:jc w:val="both"/>
        <w:rPr>
          <w:sz w:val="24"/>
          <w:szCs w:val="24"/>
        </w:rPr>
      </w:pPr>
    </w:p>
    <w:p w14:paraId="3EB5C283" w14:textId="77777777" w:rsidR="00034EEF" w:rsidRPr="00BE62EF" w:rsidRDefault="00034EEF" w:rsidP="00034EEF">
      <w:pPr>
        <w:tabs>
          <w:tab w:val="num" w:pos="900"/>
        </w:tabs>
        <w:spacing w:line="360" w:lineRule="auto"/>
        <w:ind w:firstLine="426"/>
        <w:jc w:val="both"/>
        <w:rPr>
          <w:sz w:val="24"/>
          <w:szCs w:val="24"/>
        </w:rPr>
      </w:pPr>
      <w:r w:rsidRPr="00BE62EF">
        <w:rPr>
          <w:sz w:val="24"/>
          <w:szCs w:val="24"/>
        </w:rPr>
        <w:t xml:space="preserve">Montaja başlamadan önce aşağıdaki </w:t>
      </w:r>
      <w:proofErr w:type="spellStart"/>
      <w:r w:rsidRPr="00BE62EF">
        <w:rPr>
          <w:sz w:val="24"/>
          <w:szCs w:val="24"/>
        </w:rPr>
        <w:t>dökümanlar</w:t>
      </w:r>
      <w:proofErr w:type="spellEnd"/>
      <w:r w:rsidRPr="00BE62EF">
        <w:rPr>
          <w:sz w:val="24"/>
          <w:szCs w:val="24"/>
        </w:rPr>
        <w:t xml:space="preserve"> onay için </w:t>
      </w:r>
      <w:proofErr w:type="spellStart"/>
      <w:r w:rsidRPr="00BE62EF">
        <w:rPr>
          <w:sz w:val="24"/>
          <w:szCs w:val="24"/>
        </w:rPr>
        <w:t>kontrolluğa</w:t>
      </w:r>
      <w:proofErr w:type="spellEnd"/>
      <w:r w:rsidRPr="00BE62EF">
        <w:rPr>
          <w:sz w:val="24"/>
          <w:szCs w:val="24"/>
        </w:rPr>
        <w:t xml:space="preserve"> sunulacaktır:</w:t>
      </w:r>
    </w:p>
    <w:p w14:paraId="5DF3FD72" w14:textId="77777777" w:rsidR="00034EEF" w:rsidRPr="00BE62EF" w:rsidRDefault="00034EEF" w:rsidP="00034EEF">
      <w:pPr>
        <w:widowControl/>
        <w:numPr>
          <w:ilvl w:val="0"/>
          <w:numId w:val="358"/>
        </w:numPr>
        <w:autoSpaceDE/>
        <w:autoSpaceDN/>
        <w:spacing w:line="360" w:lineRule="auto"/>
        <w:ind w:left="1276" w:hanging="284"/>
        <w:jc w:val="both"/>
        <w:rPr>
          <w:sz w:val="24"/>
          <w:szCs w:val="24"/>
        </w:rPr>
      </w:pPr>
      <w:r w:rsidRPr="00BE62EF">
        <w:rPr>
          <w:sz w:val="24"/>
          <w:szCs w:val="24"/>
        </w:rPr>
        <w:t xml:space="preserve">İmalat Projeleri (Shop </w:t>
      </w:r>
      <w:proofErr w:type="spellStart"/>
      <w:r w:rsidRPr="00BE62EF">
        <w:rPr>
          <w:sz w:val="24"/>
          <w:szCs w:val="24"/>
        </w:rPr>
        <w:t>drawings</w:t>
      </w:r>
      <w:proofErr w:type="spellEnd"/>
      <w:r w:rsidRPr="00BE62EF">
        <w:rPr>
          <w:sz w:val="24"/>
          <w:szCs w:val="24"/>
        </w:rPr>
        <w:t>)</w:t>
      </w:r>
    </w:p>
    <w:p w14:paraId="744EE0CB" w14:textId="77777777" w:rsidR="00034EEF" w:rsidRPr="00BE62EF" w:rsidRDefault="00034EEF" w:rsidP="00034EEF">
      <w:pPr>
        <w:widowControl/>
        <w:numPr>
          <w:ilvl w:val="0"/>
          <w:numId w:val="358"/>
        </w:numPr>
        <w:autoSpaceDE/>
        <w:autoSpaceDN/>
        <w:spacing w:line="360" w:lineRule="auto"/>
        <w:ind w:left="1276" w:hanging="284"/>
        <w:jc w:val="both"/>
        <w:rPr>
          <w:sz w:val="24"/>
          <w:szCs w:val="24"/>
        </w:rPr>
      </w:pPr>
      <w:r w:rsidRPr="00BE62EF">
        <w:rPr>
          <w:sz w:val="24"/>
          <w:szCs w:val="24"/>
        </w:rPr>
        <w:t>Yerleşim Planları.</w:t>
      </w:r>
    </w:p>
    <w:p w14:paraId="1112B88C" w14:textId="77777777" w:rsidR="00034EEF" w:rsidRPr="00BE62EF" w:rsidRDefault="00034EEF" w:rsidP="00034EEF">
      <w:pPr>
        <w:widowControl/>
        <w:numPr>
          <w:ilvl w:val="0"/>
          <w:numId w:val="358"/>
        </w:numPr>
        <w:autoSpaceDE/>
        <w:autoSpaceDN/>
        <w:spacing w:line="360" w:lineRule="auto"/>
        <w:ind w:left="1276" w:hanging="284"/>
        <w:jc w:val="both"/>
        <w:rPr>
          <w:sz w:val="24"/>
          <w:szCs w:val="24"/>
        </w:rPr>
      </w:pPr>
      <w:r w:rsidRPr="00BE62EF">
        <w:rPr>
          <w:sz w:val="24"/>
          <w:szCs w:val="24"/>
        </w:rPr>
        <w:t>Kesit ve Görünüş Çizimleri.</w:t>
      </w:r>
    </w:p>
    <w:p w14:paraId="163E7C73" w14:textId="77777777" w:rsidR="00034EEF" w:rsidRPr="00BE62EF" w:rsidRDefault="00034EEF" w:rsidP="00034EEF">
      <w:pPr>
        <w:pStyle w:val="Default"/>
        <w:numPr>
          <w:ilvl w:val="0"/>
          <w:numId w:val="358"/>
        </w:numPr>
        <w:spacing w:line="360" w:lineRule="auto"/>
        <w:ind w:left="1276" w:hanging="284"/>
        <w:jc w:val="both"/>
        <w:rPr>
          <w:rFonts w:ascii="Times New Roman" w:hAnsi="Times New Roman" w:cs="Times New Roman"/>
          <w:color w:val="auto"/>
        </w:rPr>
      </w:pPr>
      <w:r w:rsidRPr="00BE62EF">
        <w:rPr>
          <w:rFonts w:ascii="Times New Roman" w:hAnsi="Times New Roman" w:cs="Times New Roman"/>
          <w:color w:val="auto"/>
        </w:rPr>
        <w:t>Kataloglar.</w:t>
      </w:r>
    </w:p>
    <w:p w14:paraId="7638F3FB" w14:textId="77777777" w:rsidR="00034EEF" w:rsidRPr="00BE62EF" w:rsidRDefault="00034EEF" w:rsidP="00034EEF">
      <w:pPr>
        <w:spacing w:line="360" w:lineRule="auto"/>
        <w:jc w:val="both"/>
        <w:rPr>
          <w:b/>
          <w:color w:val="FFFFFF"/>
          <w:sz w:val="24"/>
          <w:szCs w:val="24"/>
          <w:highlight w:val="black"/>
        </w:rPr>
      </w:pPr>
    </w:p>
    <w:p w14:paraId="01F4EAD5" w14:textId="7777777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15 – KESİNTİSİZ GÜÇ KAYNAĞI (UPS)</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F03257">
        <w:rPr>
          <w:b/>
          <w:color w:val="FFFFFF"/>
          <w:sz w:val="24"/>
          <w:szCs w:val="24"/>
        </w:rPr>
        <w:tab/>
      </w:r>
      <w:r w:rsidRPr="00F03257">
        <w:rPr>
          <w:b/>
          <w:color w:val="FFFFFF"/>
          <w:sz w:val="24"/>
          <w:szCs w:val="24"/>
        </w:rPr>
        <w:tab/>
      </w:r>
    </w:p>
    <w:p w14:paraId="2BE1B097" w14:textId="77777777" w:rsidR="00034EEF" w:rsidRPr="00BE62EF" w:rsidRDefault="00034EEF" w:rsidP="00034EEF">
      <w:pPr>
        <w:spacing w:line="360" w:lineRule="auto"/>
        <w:jc w:val="both"/>
        <w:rPr>
          <w:b/>
          <w:sz w:val="24"/>
          <w:szCs w:val="24"/>
          <w:highlight w:val="lightGray"/>
        </w:rPr>
      </w:pPr>
    </w:p>
    <w:p w14:paraId="0C406814"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KAPSAM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03257">
        <w:rPr>
          <w:b/>
          <w:sz w:val="24"/>
          <w:szCs w:val="24"/>
        </w:rPr>
        <w:tab/>
      </w:r>
    </w:p>
    <w:p w14:paraId="1DE57BDE" w14:textId="77777777" w:rsidR="00034EEF" w:rsidRPr="00BE62EF" w:rsidRDefault="00034EEF" w:rsidP="00034EEF">
      <w:pPr>
        <w:tabs>
          <w:tab w:val="left" w:pos="567"/>
        </w:tabs>
        <w:suppressAutoHyphens/>
        <w:spacing w:before="100" w:beforeAutospacing="1" w:line="360" w:lineRule="auto"/>
        <w:ind w:right="102" w:firstLine="284"/>
        <w:jc w:val="both"/>
        <w:rPr>
          <w:sz w:val="24"/>
          <w:szCs w:val="24"/>
        </w:rPr>
      </w:pPr>
      <w:r w:rsidRPr="00BE62EF">
        <w:rPr>
          <w:sz w:val="24"/>
          <w:szCs w:val="24"/>
        </w:rPr>
        <w:t xml:space="preserve">Bu bölüm, hayati önem taşıyan sistemler </w:t>
      </w:r>
    </w:p>
    <w:p w14:paraId="07CDBAC2" w14:textId="77777777" w:rsidR="00034EEF" w:rsidRPr="00BE62EF" w:rsidRDefault="00034EEF" w:rsidP="00034EEF">
      <w:pPr>
        <w:widowControl/>
        <w:numPr>
          <w:ilvl w:val="0"/>
          <w:numId w:val="161"/>
        </w:numPr>
        <w:tabs>
          <w:tab w:val="left" w:pos="567"/>
        </w:tabs>
        <w:suppressAutoHyphens/>
        <w:autoSpaceDE/>
        <w:autoSpaceDN/>
        <w:spacing w:line="360" w:lineRule="auto"/>
        <w:ind w:left="1003" w:right="102" w:hanging="357"/>
        <w:jc w:val="both"/>
        <w:rPr>
          <w:sz w:val="24"/>
          <w:szCs w:val="24"/>
        </w:rPr>
      </w:pPr>
      <w:r w:rsidRPr="00BE62EF">
        <w:rPr>
          <w:sz w:val="24"/>
          <w:szCs w:val="24"/>
        </w:rPr>
        <w:t>Tüm bilgisayar ve elektronik sistemleri</w:t>
      </w:r>
    </w:p>
    <w:p w14:paraId="7A826669" w14:textId="77777777" w:rsidR="00034EEF" w:rsidRPr="00BE62EF" w:rsidRDefault="00034EEF" w:rsidP="00034EEF">
      <w:pPr>
        <w:widowControl/>
        <w:numPr>
          <w:ilvl w:val="0"/>
          <w:numId w:val="161"/>
        </w:numPr>
        <w:tabs>
          <w:tab w:val="left" w:pos="567"/>
        </w:tabs>
        <w:suppressAutoHyphens/>
        <w:autoSpaceDE/>
        <w:autoSpaceDN/>
        <w:spacing w:line="360" w:lineRule="auto"/>
        <w:ind w:left="1003" w:right="102" w:hanging="357"/>
        <w:jc w:val="both"/>
        <w:rPr>
          <w:sz w:val="24"/>
          <w:szCs w:val="24"/>
        </w:rPr>
      </w:pPr>
      <w:r w:rsidRPr="00BE62EF">
        <w:rPr>
          <w:sz w:val="24"/>
          <w:szCs w:val="24"/>
        </w:rPr>
        <w:t>Yangın algılama ve ihbar sistemi</w:t>
      </w:r>
    </w:p>
    <w:p w14:paraId="779FC459" w14:textId="77777777" w:rsidR="00034EEF" w:rsidRPr="00BE62EF" w:rsidRDefault="00034EEF" w:rsidP="00034EEF">
      <w:pPr>
        <w:widowControl/>
        <w:numPr>
          <w:ilvl w:val="0"/>
          <w:numId w:val="161"/>
        </w:numPr>
        <w:tabs>
          <w:tab w:val="left" w:pos="567"/>
        </w:tabs>
        <w:suppressAutoHyphens/>
        <w:autoSpaceDE/>
        <w:autoSpaceDN/>
        <w:spacing w:line="360" w:lineRule="auto"/>
        <w:ind w:left="1003" w:right="102" w:hanging="357"/>
        <w:jc w:val="both"/>
        <w:rPr>
          <w:sz w:val="24"/>
          <w:szCs w:val="24"/>
        </w:rPr>
      </w:pPr>
      <w:r w:rsidRPr="00BE62EF">
        <w:rPr>
          <w:sz w:val="24"/>
          <w:szCs w:val="24"/>
        </w:rPr>
        <w:t>Bina otomasyon sistemi (DDC panelleri)</w:t>
      </w:r>
    </w:p>
    <w:p w14:paraId="473C946D" w14:textId="77777777" w:rsidR="00034EEF" w:rsidRPr="00BE62EF" w:rsidRDefault="00034EEF" w:rsidP="00034EEF">
      <w:pPr>
        <w:widowControl/>
        <w:numPr>
          <w:ilvl w:val="0"/>
          <w:numId w:val="161"/>
        </w:numPr>
        <w:tabs>
          <w:tab w:val="left" w:pos="567"/>
        </w:tabs>
        <w:suppressAutoHyphens/>
        <w:autoSpaceDE/>
        <w:autoSpaceDN/>
        <w:spacing w:line="360" w:lineRule="auto"/>
        <w:ind w:left="1003" w:right="102" w:hanging="357"/>
        <w:jc w:val="both"/>
        <w:rPr>
          <w:sz w:val="24"/>
          <w:szCs w:val="24"/>
        </w:rPr>
      </w:pPr>
      <w:r w:rsidRPr="00BE62EF">
        <w:rPr>
          <w:sz w:val="24"/>
          <w:szCs w:val="24"/>
        </w:rPr>
        <w:lastRenderedPageBreak/>
        <w:t>CCTV ekipman ve kameraları</w:t>
      </w:r>
    </w:p>
    <w:p w14:paraId="7A16EA71" w14:textId="77777777" w:rsidR="00034EEF" w:rsidRPr="00BE62EF" w:rsidRDefault="00034EEF" w:rsidP="00034EEF">
      <w:pPr>
        <w:widowControl/>
        <w:numPr>
          <w:ilvl w:val="0"/>
          <w:numId w:val="161"/>
        </w:numPr>
        <w:tabs>
          <w:tab w:val="left" w:pos="567"/>
        </w:tabs>
        <w:suppressAutoHyphens/>
        <w:autoSpaceDE/>
        <w:autoSpaceDN/>
        <w:spacing w:line="360" w:lineRule="auto"/>
        <w:ind w:left="1003" w:right="102" w:hanging="357"/>
        <w:jc w:val="both"/>
        <w:rPr>
          <w:sz w:val="24"/>
          <w:szCs w:val="24"/>
        </w:rPr>
      </w:pPr>
      <w:r w:rsidRPr="00BE62EF">
        <w:rPr>
          <w:sz w:val="24"/>
          <w:szCs w:val="24"/>
        </w:rPr>
        <w:t>Güvenlik sistemi ekipmanları</w:t>
      </w:r>
    </w:p>
    <w:p w14:paraId="3FF56487" w14:textId="6995E99E" w:rsidR="00B12949" w:rsidRDefault="00034EEF" w:rsidP="00034EEF">
      <w:pPr>
        <w:tabs>
          <w:tab w:val="left" w:pos="567"/>
        </w:tabs>
        <w:suppressAutoHyphens/>
        <w:spacing w:before="100" w:beforeAutospacing="1" w:line="360" w:lineRule="auto"/>
        <w:ind w:left="284" w:right="102"/>
        <w:jc w:val="both"/>
        <w:rPr>
          <w:sz w:val="24"/>
          <w:szCs w:val="24"/>
        </w:rPr>
      </w:pPr>
      <w:r w:rsidRPr="00BE62EF">
        <w:rPr>
          <w:sz w:val="24"/>
          <w:szCs w:val="24"/>
        </w:rPr>
        <w:t>için Kesintisiz Güç Kaynağı (UPS) sistemlerini kapsar.</w:t>
      </w:r>
    </w:p>
    <w:p w14:paraId="5D571B86" w14:textId="0DEE927C" w:rsidR="00B12949" w:rsidRPr="00BE62EF" w:rsidRDefault="00B12949" w:rsidP="00034EEF">
      <w:pPr>
        <w:tabs>
          <w:tab w:val="left" w:pos="567"/>
        </w:tabs>
        <w:suppressAutoHyphens/>
        <w:spacing w:before="100" w:beforeAutospacing="1" w:line="360" w:lineRule="auto"/>
        <w:ind w:left="284" w:right="102"/>
        <w:jc w:val="both"/>
        <w:rPr>
          <w:sz w:val="24"/>
          <w:szCs w:val="24"/>
        </w:rPr>
      </w:pPr>
      <w:r>
        <w:rPr>
          <w:sz w:val="24"/>
          <w:szCs w:val="24"/>
        </w:rPr>
        <w:t>B</w:t>
      </w:r>
      <w:r w:rsidRPr="00B12949">
        <w:rPr>
          <w:sz w:val="24"/>
          <w:szCs w:val="24"/>
        </w:rPr>
        <w:t>u şartname Kesintisiz Güç Kaynağı (KGK)’</w:t>
      </w:r>
      <w:proofErr w:type="spellStart"/>
      <w:r w:rsidRPr="00B12949">
        <w:rPr>
          <w:sz w:val="24"/>
          <w:szCs w:val="24"/>
        </w:rPr>
        <w:t>nın</w:t>
      </w:r>
      <w:proofErr w:type="spellEnd"/>
      <w:r w:rsidRPr="00B12949">
        <w:rPr>
          <w:sz w:val="24"/>
          <w:szCs w:val="24"/>
        </w:rPr>
        <w:t xml:space="preserve"> teknik özelliklerini açıklamaktadır. KGK, elektrik kaynağının kesilmesi ya da bozulması sırasında kritik yüke kesinti olmaksızın ve belirtilen toleranslar içinde otomatik olarak AC gücü sağlayacaktır. Üretici, </w:t>
      </w:r>
      <w:proofErr w:type="spellStart"/>
      <w:r w:rsidRPr="00B12949">
        <w:rPr>
          <w:sz w:val="24"/>
          <w:szCs w:val="24"/>
        </w:rPr>
        <w:t>KGK’nın</w:t>
      </w:r>
      <w:proofErr w:type="spellEnd"/>
      <w:r w:rsidRPr="00B12949">
        <w:rPr>
          <w:sz w:val="24"/>
          <w:szCs w:val="24"/>
        </w:rPr>
        <w:t xml:space="preserve"> kullanılacağı yerdeki bütün elektrik, çevre ve hacim koşullarıyla bütünüyle uyumlu olacak ilgili cihaz ve malzemeyi tasarlayacak ve sağlayacaktır. KGK herhangi bir kişinin denetimini gerektirmeksizin çalışabilecektir.</w:t>
      </w:r>
    </w:p>
    <w:p w14:paraId="4321BD15" w14:textId="77777777" w:rsidR="00034EEF" w:rsidRPr="00BE62EF" w:rsidRDefault="00034EEF" w:rsidP="00034EEF">
      <w:pPr>
        <w:spacing w:line="360" w:lineRule="auto"/>
        <w:jc w:val="both"/>
        <w:rPr>
          <w:b/>
          <w:sz w:val="24"/>
          <w:szCs w:val="24"/>
          <w:highlight w:val="lightGray"/>
        </w:rPr>
      </w:pPr>
      <w:bookmarkStart w:id="20" w:name="_Toc193192626"/>
    </w:p>
    <w:p w14:paraId="005FA434" w14:textId="77777777" w:rsidR="00034EEF" w:rsidRPr="000B6227" w:rsidRDefault="00034EEF" w:rsidP="00034EEF">
      <w:pPr>
        <w:spacing w:line="360" w:lineRule="auto"/>
        <w:jc w:val="both"/>
        <w:rPr>
          <w:b/>
          <w:sz w:val="24"/>
          <w:szCs w:val="24"/>
          <w:highlight w:val="lightGray"/>
        </w:rPr>
      </w:pPr>
      <w:bookmarkStart w:id="21" w:name="_Toc193192627"/>
      <w:bookmarkEnd w:id="20"/>
    </w:p>
    <w:p w14:paraId="702AFCA2" w14:textId="77777777" w:rsidR="00034EEF" w:rsidRPr="00BE62EF" w:rsidRDefault="00034EEF" w:rsidP="00034EEF">
      <w:pPr>
        <w:spacing w:line="360" w:lineRule="auto"/>
        <w:jc w:val="both"/>
        <w:rPr>
          <w:b/>
          <w:sz w:val="24"/>
          <w:szCs w:val="24"/>
          <w:highlight w:val="lightGray"/>
        </w:rPr>
      </w:pPr>
      <w:r w:rsidRPr="000B6227">
        <w:rPr>
          <w:b/>
          <w:sz w:val="24"/>
          <w:szCs w:val="24"/>
          <w:highlight w:val="lightGray"/>
        </w:rPr>
        <w:t>B-</w:t>
      </w:r>
      <w:r w:rsidRPr="000B6227">
        <w:rPr>
          <w:b/>
          <w:sz w:val="24"/>
          <w:szCs w:val="24"/>
          <w:highlight w:val="lightGray"/>
        </w:rPr>
        <w:tab/>
        <w:t>GENEL</w:t>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highlight w:val="lightGray"/>
        </w:rPr>
        <w:tab/>
      </w:r>
      <w:r w:rsidRPr="000B6227">
        <w:rPr>
          <w:b/>
          <w:sz w:val="24"/>
          <w:szCs w:val="24"/>
        </w:rPr>
        <w:tab/>
      </w:r>
      <w:r w:rsidRPr="000B6227">
        <w:rPr>
          <w:b/>
          <w:sz w:val="24"/>
          <w:szCs w:val="24"/>
        </w:rPr>
        <w:tab/>
      </w:r>
    </w:p>
    <w:p w14:paraId="3C2AD754" w14:textId="4AB4CCB2" w:rsidR="00034EEF" w:rsidRPr="000B6227" w:rsidRDefault="00034EEF" w:rsidP="00F505B3">
      <w:pPr>
        <w:widowControl/>
        <w:numPr>
          <w:ilvl w:val="1"/>
          <w:numId w:val="371"/>
        </w:numPr>
        <w:autoSpaceDE/>
        <w:autoSpaceDN/>
        <w:spacing w:line="360" w:lineRule="auto"/>
        <w:jc w:val="both"/>
        <w:rPr>
          <w:bCs/>
          <w:sz w:val="24"/>
          <w:szCs w:val="24"/>
        </w:rPr>
      </w:pPr>
      <w:bookmarkStart w:id="22" w:name="_Toc193192628"/>
      <w:bookmarkEnd w:id="21"/>
      <w:r w:rsidRPr="000B6227">
        <w:rPr>
          <w:bCs/>
          <w:sz w:val="24"/>
          <w:szCs w:val="24"/>
        </w:rPr>
        <w:t>Yüklerin kesintisiz güç ihtiyacını karşılamak için Kesintisiz Güç Kaynağı Sistemi kullanılacaktır.</w:t>
      </w:r>
    </w:p>
    <w:p w14:paraId="529378C6" w14:textId="77777777" w:rsidR="00034EEF" w:rsidRPr="00BE62EF" w:rsidRDefault="00034EEF" w:rsidP="00F505B3">
      <w:pPr>
        <w:widowControl/>
        <w:numPr>
          <w:ilvl w:val="1"/>
          <w:numId w:val="371"/>
        </w:numPr>
        <w:autoSpaceDE/>
        <w:autoSpaceDN/>
        <w:spacing w:line="360" w:lineRule="auto"/>
        <w:jc w:val="both"/>
        <w:rPr>
          <w:bCs/>
          <w:sz w:val="24"/>
          <w:szCs w:val="24"/>
        </w:rPr>
      </w:pPr>
      <w:r w:rsidRPr="00BE62EF">
        <w:rPr>
          <w:bCs/>
          <w:sz w:val="24"/>
          <w:szCs w:val="24"/>
        </w:rPr>
        <w:t xml:space="preserve">Kesintisiz Güç Kaynağı Sistemleri modüler bir yapıya sahip olması zorunludur. Güç modülleri enerji altında değiştirilebilir olacaktır. Tek bir şase içerisinde 200kVA/kW ’ya kadar güç arttırılabilir olmalıdır. Toplamda 600kVA/KW güce ulaşılabilmelidir. </w:t>
      </w:r>
      <w:proofErr w:type="gramStart"/>
      <w:r w:rsidRPr="00BE62EF">
        <w:rPr>
          <w:bCs/>
          <w:sz w:val="24"/>
          <w:szCs w:val="24"/>
        </w:rPr>
        <w:t>Modüler  UPS</w:t>
      </w:r>
      <w:proofErr w:type="gramEnd"/>
      <w:r w:rsidRPr="00BE62EF">
        <w:rPr>
          <w:bCs/>
          <w:sz w:val="24"/>
          <w:szCs w:val="24"/>
        </w:rPr>
        <w:t xml:space="preserve"> çatısı, 200 kVA/kW güce   ulaşabilecek altyapıya ilk günden sahip olacaktır.</w:t>
      </w:r>
    </w:p>
    <w:p w14:paraId="7E8D13CD" w14:textId="53009E59" w:rsidR="00034EEF" w:rsidRPr="00BE62EF" w:rsidRDefault="00034EEF" w:rsidP="00F505B3">
      <w:pPr>
        <w:widowControl/>
        <w:numPr>
          <w:ilvl w:val="1"/>
          <w:numId w:val="371"/>
        </w:numPr>
        <w:autoSpaceDE/>
        <w:autoSpaceDN/>
        <w:spacing w:line="360" w:lineRule="auto"/>
        <w:jc w:val="both"/>
        <w:rPr>
          <w:bCs/>
          <w:sz w:val="24"/>
          <w:szCs w:val="24"/>
        </w:rPr>
      </w:pPr>
      <w:r w:rsidRPr="00BE62EF">
        <w:rPr>
          <w:bCs/>
          <w:sz w:val="24"/>
          <w:szCs w:val="24"/>
        </w:rPr>
        <w:t>Gruplarda çalışacak modüllerin her birinin gücü 25</w:t>
      </w:r>
      <w:r w:rsidR="00CD2FF8">
        <w:rPr>
          <w:bCs/>
          <w:sz w:val="24"/>
          <w:szCs w:val="24"/>
        </w:rPr>
        <w:t xml:space="preserve">-50 </w:t>
      </w:r>
      <w:r w:rsidRPr="00BE62EF">
        <w:rPr>
          <w:bCs/>
          <w:sz w:val="24"/>
          <w:szCs w:val="24"/>
        </w:rPr>
        <w:t>kVA/kW olacaktır.</w:t>
      </w:r>
    </w:p>
    <w:p w14:paraId="053D9171" w14:textId="77777777" w:rsidR="00034EEF" w:rsidRPr="00BE62EF" w:rsidRDefault="00034EEF" w:rsidP="00F505B3">
      <w:pPr>
        <w:widowControl/>
        <w:numPr>
          <w:ilvl w:val="1"/>
          <w:numId w:val="371"/>
        </w:numPr>
        <w:autoSpaceDE/>
        <w:autoSpaceDN/>
        <w:spacing w:line="360" w:lineRule="auto"/>
        <w:jc w:val="both"/>
        <w:rPr>
          <w:bCs/>
          <w:sz w:val="24"/>
          <w:szCs w:val="24"/>
        </w:rPr>
      </w:pPr>
      <w:r w:rsidRPr="00BE62EF">
        <w:rPr>
          <w:bCs/>
          <w:sz w:val="24"/>
          <w:szCs w:val="24"/>
        </w:rPr>
        <w:t>Gruplarda modüllerden birinin arızalanması durumunda sistemin durdurulmasına gerek kalmaksızın arızalı modül gruptan çıkartılacak sağlam olan modül gruba dahil edilebilecektir. Bu işlem eğitim verilen idare teknik elemanlarınca kolayca yapılabilmelidir.</w:t>
      </w:r>
    </w:p>
    <w:p w14:paraId="26015A2B" w14:textId="77777777" w:rsidR="00034EEF" w:rsidRPr="00BE62EF" w:rsidRDefault="00034EEF" w:rsidP="00F505B3">
      <w:pPr>
        <w:widowControl/>
        <w:numPr>
          <w:ilvl w:val="1"/>
          <w:numId w:val="371"/>
        </w:numPr>
        <w:autoSpaceDE/>
        <w:autoSpaceDN/>
        <w:spacing w:line="360" w:lineRule="auto"/>
        <w:jc w:val="both"/>
        <w:rPr>
          <w:bCs/>
          <w:sz w:val="24"/>
          <w:szCs w:val="24"/>
        </w:rPr>
      </w:pPr>
      <w:r w:rsidRPr="00BE62EF">
        <w:rPr>
          <w:bCs/>
          <w:sz w:val="24"/>
          <w:szCs w:val="24"/>
        </w:rPr>
        <w:t>Her bir modülün kendisine ait ayrı bir ekranı veya modülün aktif ve pasif olduğunu gösterir ledleri olacaktır.</w:t>
      </w:r>
    </w:p>
    <w:p w14:paraId="1CECED5A" w14:textId="77777777" w:rsidR="00034EEF" w:rsidRPr="00BE62EF" w:rsidRDefault="00034EEF" w:rsidP="00F505B3">
      <w:pPr>
        <w:widowControl/>
        <w:numPr>
          <w:ilvl w:val="1"/>
          <w:numId w:val="371"/>
        </w:numPr>
        <w:autoSpaceDE/>
        <w:autoSpaceDN/>
        <w:spacing w:line="360" w:lineRule="auto"/>
        <w:jc w:val="both"/>
        <w:rPr>
          <w:bCs/>
          <w:sz w:val="24"/>
          <w:szCs w:val="24"/>
        </w:rPr>
      </w:pPr>
      <w:r w:rsidRPr="00BE62EF">
        <w:rPr>
          <w:bCs/>
          <w:sz w:val="24"/>
          <w:szCs w:val="24"/>
        </w:rPr>
        <w:t xml:space="preserve">KGK, elektrik kaynağının kesilmesi ya da bozulması sırasında kritik yükte kesinti olmaksızın ve belirtilen toleranslar içinde otomatik olarak AC gücü sağlayacaktır. </w:t>
      </w:r>
    </w:p>
    <w:p w14:paraId="485A6558"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bCs/>
          <w:sz w:val="24"/>
          <w:szCs w:val="24"/>
        </w:rPr>
        <w:t xml:space="preserve">Sistemi üreten veya temsilci firmalar </w:t>
      </w:r>
      <w:proofErr w:type="spellStart"/>
      <w:r w:rsidRPr="00BE62EF">
        <w:rPr>
          <w:bCs/>
          <w:sz w:val="24"/>
          <w:szCs w:val="24"/>
        </w:rPr>
        <w:t>Uluslarası</w:t>
      </w:r>
      <w:proofErr w:type="spellEnd"/>
      <w:r w:rsidRPr="00BE62EF">
        <w:rPr>
          <w:bCs/>
          <w:sz w:val="24"/>
          <w:szCs w:val="24"/>
        </w:rPr>
        <w:t xml:space="preserve"> ISO 9001 ve ISO 14001 standartlarına sahip olduklarını belgelemelidirler.</w:t>
      </w:r>
    </w:p>
    <w:p w14:paraId="4EEEBE07"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bCs/>
          <w:sz w:val="24"/>
          <w:szCs w:val="24"/>
        </w:rPr>
        <w:lastRenderedPageBreak/>
        <w:t xml:space="preserve">Teklif edilen Kesintisiz Güç Kaynakları firmaların seri üretimleri olmalıdır. </w:t>
      </w:r>
      <w:proofErr w:type="spellStart"/>
      <w:r w:rsidRPr="00BE62EF">
        <w:rPr>
          <w:bCs/>
          <w:sz w:val="24"/>
          <w:szCs w:val="24"/>
        </w:rPr>
        <w:t>Protatip</w:t>
      </w:r>
      <w:proofErr w:type="spellEnd"/>
      <w:r w:rsidRPr="00BE62EF">
        <w:rPr>
          <w:bCs/>
          <w:sz w:val="24"/>
          <w:szCs w:val="24"/>
        </w:rPr>
        <w:t xml:space="preserve"> ya da şartnameye göre modifiye edilmiş cihazlar olmamalıdır, şartnamede istenen özellikler dosya ile birlikte verilen kataloglarda rahatça görülmelidir.</w:t>
      </w:r>
    </w:p>
    <w:p w14:paraId="37FD0350"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bCs/>
          <w:sz w:val="24"/>
          <w:szCs w:val="24"/>
        </w:rPr>
        <w:t>Tekliflerde teklif edilen sistem ve donanımın en az 10 yıl müddetle tüm parçaların tedarik edilebileceği açıkça taahhüt edilecektir.</w:t>
      </w:r>
    </w:p>
    <w:p w14:paraId="0074D5B4"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bCs/>
          <w:sz w:val="24"/>
          <w:szCs w:val="24"/>
        </w:rPr>
        <w:t>Kesintisiz Güç Kaynakları Avrupa Üretimi olup bununla ilgili orijin belgeleri idareye sunulacaktır.</w:t>
      </w:r>
    </w:p>
    <w:p w14:paraId="1D37125D"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bCs/>
          <w:sz w:val="24"/>
          <w:szCs w:val="24"/>
        </w:rPr>
        <w:t>Kesintisiz Güç Kaynağı çalışır vaziyette teslim edildiği tarihten itibaren 2 (iki) yıl süre ile firma garantisi altında olacaktır.</w:t>
      </w:r>
    </w:p>
    <w:p w14:paraId="64C8478F"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bCs/>
          <w:sz w:val="24"/>
          <w:szCs w:val="24"/>
        </w:rPr>
        <w:t xml:space="preserve">Teklif edilen KGK, montajı ve KGK’ </w:t>
      </w:r>
      <w:proofErr w:type="spellStart"/>
      <w:r w:rsidRPr="00BE62EF">
        <w:rPr>
          <w:bCs/>
          <w:sz w:val="24"/>
          <w:szCs w:val="24"/>
        </w:rPr>
        <w:t>nın</w:t>
      </w:r>
      <w:proofErr w:type="spellEnd"/>
      <w:r w:rsidRPr="00BE62EF">
        <w:rPr>
          <w:bCs/>
          <w:sz w:val="24"/>
          <w:szCs w:val="24"/>
        </w:rPr>
        <w:t xml:space="preserve"> cihazlara bağlanması firma tarafından yapılacaktır. </w:t>
      </w:r>
      <w:r w:rsidRPr="00BE62EF">
        <w:rPr>
          <w:sz w:val="24"/>
          <w:szCs w:val="24"/>
        </w:rPr>
        <w:t xml:space="preserve"> </w:t>
      </w:r>
    </w:p>
    <w:p w14:paraId="726E331E"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Teklif edilen KGK Genel ve Emniyet gereksinimleri bakımından IEC/EN62040-1standartlarını karşılamalıdır. Bu durum uluslararası akreditasyona sahip test kuruluşlarınca belgelendirilmiş olacaktır. Bu belge teklif ile birlikte sunulmalıdır.</w:t>
      </w:r>
    </w:p>
    <w:p w14:paraId="08ABF94B"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 xml:space="preserve">Teklif edilen KGK EMC Gereksinimleri bakımından EN62040-2 standardını karşılamalıdır. </w:t>
      </w:r>
    </w:p>
    <w:p w14:paraId="48875B3B"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 xml:space="preserve">İşletme gereksinimleri bakımından IEC/EN62040-3 standartlarını karşılamalıdır. </w:t>
      </w:r>
    </w:p>
    <w:p w14:paraId="0BC3CDFD"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 xml:space="preserve">KGK sistemi </w:t>
      </w:r>
      <w:proofErr w:type="spellStart"/>
      <w:r w:rsidRPr="00BE62EF">
        <w:rPr>
          <w:sz w:val="24"/>
          <w:szCs w:val="24"/>
        </w:rPr>
        <w:t>Uniform</w:t>
      </w:r>
      <w:proofErr w:type="spellEnd"/>
      <w:r w:rsidRPr="00BE62EF">
        <w:rPr>
          <w:sz w:val="24"/>
          <w:szCs w:val="24"/>
        </w:rPr>
        <w:t xml:space="preserve"> </w:t>
      </w:r>
      <w:proofErr w:type="spellStart"/>
      <w:r w:rsidRPr="00BE62EF">
        <w:rPr>
          <w:sz w:val="24"/>
          <w:szCs w:val="24"/>
        </w:rPr>
        <w:t>Building</w:t>
      </w:r>
      <w:proofErr w:type="spellEnd"/>
      <w:r w:rsidRPr="00BE62EF">
        <w:rPr>
          <w:sz w:val="24"/>
          <w:szCs w:val="24"/>
        </w:rPr>
        <w:t xml:space="preserve"> </w:t>
      </w:r>
      <w:proofErr w:type="spellStart"/>
      <w:r w:rsidRPr="00BE62EF">
        <w:rPr>
          <w:sz w:val="24"/>
          <w:szCs w:val="24"/>
        </w:rPr>
        <w:t>Code</w:t>
      </w:r>
      <w:proofErr w:type="spellEnd"/>
      <w:r w:rsidRPr="00BE62EF">
        <w:rPr>
          <w:sz w:val="24"/>
          <w:szCs w:val="24"/>
        </w:rPr>
        <w:t xml:space="preserve"> UBC-1997 </w:t>
      </w:r>
      <w:proofErr w:type="spellStart"/>
      <w:r w:rsidRPr="00BE62EF">
        <w:rPr>
          <w:sz w:val="24"/>
          <w:szCs w:val="24"/>
        </w:rPr>
        <w:t>Zone</w:t>
      </w:r>
      <w:proofErr w:type="spellEnd"/>
      <w:r w:rsidRPr="00BE62EF">
        <w:rPr>
          <w:sz w:val="24"/>
          <w:szCs w:val="24"/>
        </w:rPr>
        <w:t xml:space="preserve"> 4 direktifi doğrultusunda sismik teste tabi tutularak yeterliliği, bağımsız ve akredite bir kurum tarafından, belgelendirilmiş olmalıdır.</w:t>
      </w:r>
    </w:p>
    <w:p w14:paraId="71C2176F"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 xml:space="preserve">KGK sistemini oluşturan Güç Modülleri, yükün gerektirdiği sayıda aktif halde kalmalı, fazlası hot </w:t>
      </w:r>
      <w:proofErr w:type="spellStart"/>
      <w:r w:rsidRPr="00BE62EF">
        <w:rPr>
          <w:sz w:val="24"/>
          <w:szCs w:val="24"/>
        </w:rPr>
        <w:t>standby</w:t>
      </w:r>
      <w:proofErr w:type="spellEnd"/>
      <w:r w:rsidRPr="00BE62EF">
        <w:rPr>
          <w:sz w:val="24"/>
          <w:szCs w:val="24"/>
        </w:rPr>
        <w:t xml:space="preserve"> olarak kalmalıdır. </w:t>
      </w:r>
    </w:p>
    <w:p w14:paraId="3E09E3D4"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 xml:space="preserve">Eşit yaşlandırma programı uygulanmalı, bu amaçla sistemin </w:t>
      </w:r>
      <w:proofErr w:type="spellStart"/>
      <w:r w:rsidRPr="00BE62EF">
        <w:rPr>
          <w:sz w:val="24"/>
          <w:szCs w:val="24"/>
        </w:rPr>
        <w:t>circular</w:t>
      </w:r>
      <w:proofErr w:type="spellEnd"/>
      <w:r w:rsidRPr="00BE62EF">
        <w:rPr>
          <w:sz w:val="24"/>
          <w:szCs w:val="24"/>
        </w:rPr>
        <w:t xml:space="preserve"> </w:t>
      </w:r>
      <w:proofErr w:type="spellStart"/>
      <w:r w:rsidRPr="00BE62EF">
        <w:rPr>
          <w:sz w:val="24"/>
          <w:szCs w:val="24"/>
        </w:rPr>
        <w:t>redundancy</w:t>
      </w:r>
      <w:proofErr w:type="spellEnd"/>
      <w:r w:rsidRPr="00BE62EF">
        <w:rPr>
          <w:sz w:val="24"/>
          <w:szCs w:val="24"/>
        </w:rPr>
        <w:t xml:space="preserve"> özelliği olmalıdır.</w:t>
      </w:r>
    </w:p>
    <w:p w14:paraId="1C760213" w14:textId="77777777" w:rsidR="00034EEF" w:rsidRPr="00BE62EF" w:rsidRDefault="00034EEF" w:rsidP="00F505B3">
      <w:pPr>
        <w:widowControl/>
        <w:numPr>
          <w:ilvl w:val="1"/>
          <w:numId w:val="371"/>
        </w:numPr>
        <w:autoSpaceDE/>
        <w:autoSpaceDN/>
        <w:spacing w:line="360" w:lineRule="auto"/>
        <w:jc w:val="both"/>
        <w:rPr>
          <w:sz w:val="24"/>
          <w:szCs w:val="24"/>
        </w:rPr>
      </w:pPr>
      <w:r w:rsidRPr="00BE62EF">
        <w:rPr>
          <w:sz w:val="24"/>
          <w:szCs w:val="24"/>
        </w:rPr>
        <w:t xml:space="preserve">Kesintisiz Güç Kaynaklarının satışını yapan firma üreticinin verdiği yetki belgesine sahip olmalıdır. </w:t>
      </w:r>
    </w:p>
    <w:p w14:paraId="763A665F" w14:textId="77777777" w:rsidR="00034EEF" w:rsidRPr="00BE62EF" w:rsidRDefault="00034EEF" w:rsidP="00034EEF">
      <w:pPr>
        <w:spacing w:line="360" w:lineRule="auto"/>
        <w:jc w:val="both"/>
        <w:rPr>
          <w:sz w:val="24"/>
          <w:szCs w:val="24"/>
        </w:rPr>
      </w:pPr>
    </w:p>
    <w:p w14:paraId="397631B0"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SİSTEM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bookmarkEnd w:id="22"/>
    <w:p w14:paraId="065D0B6D" w14:textId="77777777" w:rsidR="00034EEF" w:rsidRPr="00BE62EF" w:rsidRDefault="00034EEF" w:rsidP="00F505B3">
      <w:pPr>
        <w:widowControl/>
        <w:numPr>
          <w:ilvl w:val="1"/>
          <w:numId w:val="372"/>
        </w:numPr>
        <w:tabs>
          <w:tab w:val="left" w:pos="993"/>
          <w:tab w:val="left" w:pos="2160"/>
          <w:tab w:val="left" w:pos="2880"/>
          <w:tab w:val="left" w:pos="3600"/>
          <w:tab w:val="left" w:pos="4320"/>
          <w:tab w:val="left" w:pos="5040"/>
          <w:tab w:val="left" w:pos="5760"/>
          <w:tab w:val="left" w:pos="5954"/>
          <w:tab w:val="left" w:pos="6480"/>
          <w:tab w:val="left" w:pos="7200"/>
          <w:tab w:val="left" w:pos="7920"/>
        </w:tabs>
        <w:autoSpaceDE/>
        <w:autoSpaceDN/>
        <w:spacing w:after="120"/>
        <w:ind w:right="284"/>
        <w:contextualSpacing/>
        <w:jc w:val="both"/>
        <w:rPr>
          <w:b/>
          <w:sz w:val="24"/>
          <w:szCs w:val="24"/>
        </w:rPr>
      </w:pPr>
      <w:r w:rsidRPr="00BE62EF">
        <w:rPr>
          <w:b/>
          <w:sz w:val="24"/>
          <w:szCs w:val="24"/>
        </w:rPr>
        <w:t xml:space="preserve">Çalışma Prensibi </w:t>
      </w:r>
    </w:p>
    <w:p w14:paraId="3A8C09F2" w14:textId="77777777" w:rsidR="00034EEF" w:rsidRPr="00BE62EF" w:rsidRDefault="00034EEF" w:rsidP="00034EEF">
      <w:pPr>
        <w:suppressAutoHyphens/>
        <w:spacing w:before="100" w:beforeAutospacing="1" w:line="360" w:lineRule="auto"/>
        <w:ind w:left="502" w:right="102"/>
        <w:jc w:val="both"/>
        <w:rPr>
          <w:sz w:val="24"/>
          <w:szCs w:val="24"/>
        </w:rPr>
      </w:pPr>
      <w:r w:rsidRPr="00BE62EF">
        <w:rPr>
          <w:sz w:val="24"/>
          <w:szCs w:val="24"/>
        </w:rPr>
        <w:t xml:space="preserve">Normalde : Kritik yükler inverter tarafından devamlı beslenecektir. Redresör/akü şarj sistemi şebekeden güç çekecek ve </w:t>
      </w:r>
      <w:proofErr w:type="spellStart"/>
      <w:r w:rsidRPr="00BE62EF">
        <w:rPr>
          <w:sz w:val="24"/>
          <w:szCs w:val="24"/>
        </w:rPr>
        <w:t>inverter’e</w:t>
      </w:r>
      <w:proofErr w:type="spellEnd"/>
      <w:r w:rsidRPr="00BE62EF">
        <w:rPr>
          <w:sz w:val="24"/>
          <w:szCs w:val="24"/>
        </w:rPr>
        <w:t xml:space="preserve"> DC güç temin edecektir. Aynı anda da </w:t>
      </w:r>
      <w:proofErr w:type="spellStart"/>
      <w:r w:rsidRPr="00BE62EF">
        <w:rPr>
          <w:sz w:val="24"/>
          <w:szCs w:val="24"/>
        </w:rPr>
        <w:t>akü’yü</w:t>
      </w:r>
      <w:proofErr w:type="spellEnd"/>
      <w:r w:rsidRPr="00BE62EF">
        <w:rPr>
          <w:sz w:val="24"/>
          <w:szCs w:val="24"/>
        </w:rPr>
        <w:t xml:space="preserve"> şarjda tutacaktır. İnverter redresörün sağladığı DC gücü temiz ve regüle edilmiş AC güce çevirerek statik transfer şalteri üzerinden yükü besleyecektir. Statik şalter şebekeyi ve inverterin çıkış değerlerini kontrol ederek otomatik transfer esnasında(aşırı </w:t>
      </w:r>
      <w:r w:rsidRPr="00BE62EF">
        <w:rPr>
          <w:sz w:val="24"/>
          <w:szCs w:val="24"/>
        </w:rPr>
        <w:lastRenderedPageBreak/>
        <w:t xml:space="preserve">yük ve inverter arıza durumunda) inverter çıkışının ve şebekenin senkron olmasını garanti altına alıp otomatik transfer esnasında herhangi bir kesintiye izin vermemelidir. </w:t>
      </w:r>
    </w:p>
    <w:p w14:paraId="29666F5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b/>
      </w:r>
      <w:r w:rsidRPr="00BE62EF">
        <w:rPr>
          <w:sz w:val="24"/>
          <w:szCs w:val="24"/>
        </w:rPr>
        <w:tab/>
        <w:t>Aşırı Yük: İnverterin aşırı yükü, manuel durdurma veya arıza durumunda, statik anahtar kritik yükü otomatik olarak kesintisiz bir şekilde Bypass hattına aktarmalıdır.</w:t>
      </w:r>
    </w:p>
    <w:p w14:paraId="59CA420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b/>
      </w:r>
      <w:r w:rsidRPr="00BE62EF">
        <w:rPr>
          <w:sz w:val="24"/>
          <w:szCs w:val="24"/>
        </w:rPr>
        <w:tab/>
        <w:t>Acil Durumda: Şebeke kesildiğinde veya şebeke geriliminin toleransları dışına çıktığında kritik yükler inverterden beslenecek ve inverterde herhangi bir şalter açıp kapaması olmaksızın akülerden beslenecektir. Şebeke kesilmesinde veya yeniden gelmesinde, kritik yüklerin beslenmesinde hiçbir kesinti olmayacaktır.</w:t>
      </w:r>
    </w:p>
    <w:p w14:paraId="3F55110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b/>
      </w:r>
      <w:r w:rsidRPr="00BE62EF">
        <w:rPr>
          <w:sz w:val="24"/>
          <w:szCs w:val="24"/>
        </w:rPr>
        <w:tab/>
        <w:t xml:space="preserve">Şarj Durumunda: Şebeke tekrar geldiğinde redresör/şarj grubu inverteri tekrar beslemeye ve </w:t>
      </w:r>
      <w:proofErr w:type="spellStart"/>
      <w:r w:rsidRPr="00BE62EF">
        <w:rPr>
          <w:sz w:val="24"/>
          <w:szCs w:val="24"/>
        </w:rPr>
        <w:t>akü’yü</w:t>
      </w:r>
      <w:proofErr w:type="spellEnd"/>
      <w:r w:rsidRPr="00BE62EF">
        <w:rPr>
          <w:sz w:val="24"/>
          <w:szCs w:val="24"/>
        </w:rPr>
        <w:t xml:space="preserve"> tekrar şarj etmeye başlayacaktır. Bu işlemler tamamen otomatik olacak ve kritik yüklerin beslenmesinde herhangi bir kesintiye neden olmayacaktır.</w:t>
      </w:r>
    </w:p>
    <w:p w14:paraId="3D7B936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b/>
      </w:r>
      <w:r w:rsidRPr="00BE62EF">
        <w:rPr>
          <w:sz w:val="24"/>
          <w:szCs w:val="24"/>
        </w:rPr>
        <w:tab/>
        <w:t xml:space="preserve">By-Pass Durumunda: UPS bakımı istendiğinde veya tamir durumunda kritik yükler kesinti olmaksızın diğer bir kaynağa by-pass edilecektir. </w:t>
      </w:r>
      <w:proofErr w:type="spellStart"/>
      <w:r w:rsidRPr="00BE62EF">
        <w:rPr>
          <w:sz w:val="24"/>
          <w:szCs w:val="24"/>
        </w:rPr>
        <w:t>By-pass’a</w:t>
      </w:r>
      <w:proofErr w:type="spellEnd"/>
      <w:r w:rsidRPr="00BE62EF">
        <w:rPr>
          <w:sz w:val="24"/>
          <w:szCs w:val="24"/>
        </w:rPr>
        <w:t xml:space="preserve"> geçiş elle veya otomatik olacaktır. Yükün </w:t>
      </w:r>
      <w:proofErr w:type="spellStart"/>
      <w:r w:rsidRPr="00BE62EF">
        <w:rPr>
          <w:sz w:val="24"/>
          <w:szCs w:val="24"/>
        </w:rPr>
        <w:t>by-pass’tan</w:t>
      </w:r>
      <w:proofErr w:type="spellEnd"/>
      <w:r w:rsidRPr="00BE62EF">
        <w:rPr>
          <w:sz w:val="24"/>
          <w:szCs w:val="24"/>
        </w:rPr>
        <w:t xml:space="preserve"> </w:t>
      </w:r>
      <w:proofErr w:type="spellStart"/>
      <w:r w:rsidRPr="00BE62EF">
        <w:rPr>
          <w:sz w:val="24"/>
          <w:szCs w:val="24"/>
        </w:rPr>
        <w:t>inverter’e</w:t>
      </w:r>
      <w:proofErr w:type="spellEnd"/>
      <w:r w:rsidRPr="00BE62EF">
        <w:rPr>
          <w:sz w:val="24"/>
          <w:szCs w:val="24"/>
        </w:rPr>
        <w:t xml:space="preserve"> tekrar transferi ise </w:t>
      </w:r>
      <w:proofErr w:type="spellStart"/>
      <w:r w:rsidRPr="00BE62EF">
        <w:rPr>
          <w:sz w:val="24"/>
          <w:szCs w:val="24"/>
        </w:rPr>
        <w:t>UPS’in</w:t>
      </w:r>
      <w:proofErr w:type="spellEnd"/>
      <w:r w:rsidRPr="00BE62EF">
        <w:rPr>
          <w:sz w:val="24"/>
          <w:szCs w:val="24"/>
        </w:rPr>
        <w:t xml:space="preserve"> diğer kaynak ile otomatik </w:t>
      </w:r>
      <w:proofErr w:type="spellStart"/>
      <w:r w:rsidRPr="00BE62EF">
        <w:rPr>
          <w:sz w:val="24"/>
          <w:szCs w:val="24"/>
        </w:rPr>
        <w:t>senkronisazyonu</w:t>
      </w:r>
      <w:proofErr w:type="spellEnd"/>
      <w:r w:rsidRPr="00BE62EF">
        <w:rPr>
          <w:sz w:val="24"/>
          <w:szCs w:val="24"/>
        </w:rPr>
        <w:t xml:space="preserve"> ile olacaktır. Otomatik ve manuel bypass şalterleri sistemle bütünleşik olmalıdır.</w:t>
      </w:r>
    </w:p>
    <w:p w14:paraId="48D3EB4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b/>
      </w:r>
      <w:r w:rsidRPr="00BE62EF">
        <w:rPr>
          <w:sz w:val="24"/>
          <w:szCs w:val="24"/>
        </w:rPr>
        <w:tab/>
        <w:t>Akü Grubunun Devre Dışı Kalması: Bakım için yalnız akü grubunun devre dışı bırakılması akülerin bir devre kesici vasıtasıyla redresör/şarj grubu ve inverterden ayrılması ile olacaktır. Bu durumda UPS aküsüz fonksiyonunu yapacak ve bu şartnamede belirtilen performans kriterlerini sağlayacaktır.</w:t>
      </w:r>
    </w:p>
    <w:p w14:paraId="04F505F7"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w:t>
      </w:r>
      <w:r w:rsidRPr="00BE62EF">
        <w:rPr>
          <w:b/>
          <w:sz w:val="24"/>
          <w:szCs w:val="24"/>
        </w:rPr>
        <w:tab/>
        <w:t>KESİNTİSİZ GÜÇ SİSTEMİNİ OLUŞTURAN ÜNİTELER</w:t>
      </w:r>
    </w:p>
    <w:p w14:paraId="46F2970B"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2.1.1</w:t>
      </w:r>
      <w:r w:rsidRPr="00BE62EF">
        <w:rPr>
          <w:b/>
          <w:sz w:val="24"/>
          <w:szCs w:val="24"/>
        </w:rPr>
        <w:tab/>
        <w:t xml:space="preserve">     GÜÇ MODÜLLERİ</w:t>
      </w:r>
    </w:p>
    <w:p w14:paraId="6399515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Her bir Güç Modülü yük altında kesintiye yol açmadan ve yükü şebekeye aktarmadan değiştirilebilir olmalıdır. Her bir Güç Modülü 25kVA/kW gücünde olmalıdır.</w:t>
      </w:r>
    </w:p>
    <w:p w14:paraId="0BD185D8"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2.1.2</w:t>
      </w:r>
      <w:r w:rsidRPr="00BE62EF">
        <w:rPr>
          <w:b/>
          <w:sz w:val="24"/>
          <w:szCs w:val="24"/>
        </w:rPr>
        <w:tab/>
        <w:t xml:space="preserve"> REDRESÖR/ŞARJ EDİCİ</w:t>
      </w:r>
    </w:p>
    <w:p w14:paraId="000854C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IGBT yarıiletkenden yapılmış doğrultucu şebekeden aldığı 3 fazlı AC gerilimi DC gerilime çevirerek invertörü tam yükte beslerken akü grubunu tampon şarjda tutabilecek yapıda olmalıdır.</w:t>
      </w:r>
    </w:p>
    <w:p w14:paraId="5AA9680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Doğrultucu Akü grubunu şarj ederken, akü üreticilerinin optimal şarj akım-gerilim karakteristiklerini </w:t>
      </w:r>
      <w:proofErr w:type="spellStart"/>
      <w:r w:rsidRPr="00BE62EF">
        <w:rPr>
          <w:sz w:val="24"/>
          <w:szCs w:val="24"/>
        </w:rPr>
        <w:t>gözönüne</w:t>
      </w:r>
      <w:proofErr w:type="spellEnd"/>
      <w:r w:rsidRPr="00BE62EF">
        <w:rPr>
          <w:sz w:val="24"/>
          <w:szCs w:val="24"/>
        </w:rPr>
        <w:t xml:space="preserve"> alarak şarj etmelidir. </w:t>
      </w:r>
    </w:p>
    <w:p w14:paraId="3008B98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Doğrultucu şarj esnasında akülerin bulunduğu ortam ısısını dikkate alan, sıcaklık dengelemeli şarj yapabilme özelliğinde olmalıdır. </w:t>
      </w:r>
    </w:p>
    <w:p w14:paraId="59C311A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Şebeke girişi 3 faz + nötr, AC 400 V -%25/+%20 gerilim ve 50 Hz ± %10 frekans toleransı sınırları içinde   kaldığı müddetçe cihaz kesintisiz on-</w:t>
      </w:r>
      <w:proofErr w:type="spellStart"/>
      <w:r w:rsidRPr="00BE62EF">
        <w:rPr>
          <w:sz w:val="24"/>
          <w:szCs w:val="24"/>
        </w:rPr>
        <w:t>line</w:t>
      </w:r>
      <w:proofErr w:type="spellEnd"/>
      <w:r w:rsidRPr="00BE62EF">
        <w:rPr>
          <w:sz w:val="24"/>
          <w:szCs w:val="24"/>
        </w:rPr>
        <w:t xml:space="preserve"> çalışmasına devam edebilmelidir. </w:t>
      </w:r>
    </w:p>
    <w:p w14:paraId="2B889BF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Akü deşarj olmadan %70 yükte minimum giriş gerilimi toleransı Faz-Faz için -%50 olmalıdır.</w:t>
      </w:r>
    </w:p>
    <w:p w14:paraId="32D529D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KGK sistemi çektiği hat akımının toplam harmonik bozulumu % ITHD </w:t>
      </w:r>
      <w:r w:rsidRPr="00BE62EF">
        <w:rPr>
          <w:sz w:val="24"/>
          <w:szCs w:val="24"/>
        </w:rPr>
        <w:t xml:space="preserve">3 ve Giriş Güç Faktörü </w:t>
      </w:r>
      <w:r w:rsidRPr="00BE62EF">
        <w:rPr>
          <w:sz w:val="24"/>
          <w:szCs w:val="24"/>
        </w:rPr>
        <w:t xml:space="preserve">0.99 olmalıdır. </w:t>
      </w:r>
    </w:p>
    <w:p w14:paraId="36B2799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Doğrultucu, bakımsız kurşun-asit (VRLA) ve </w:t>
      </w:r>
      <w:proofErr w:type="spellStart"/>
      <w:r w:rsidRPr="00BE62EF">
        <w:rPr>
          <w:sz w:val="24"/>
          <w:szCs w:val="24"/>
        </w:rPr>
        <w:t>NiCd</w:t>
      </w:r>
      <w:proofErr w:type="spellEnd"/>
      <w:r w:rsidRPr="00BE62EF">
        <w:rPr>
          <w:sz w:val="24"/>
          <w:szCs w:val="24"/>
        </w:rPr>
        <w:t xml:space="preserve"> akülerin şarj tekniklerini destekler yapıda olmalıdır.</w:t>
      </w:r>
    </w:p>
    <w:p w14:paraId="77EF6BF2" w14:textId="77777777" w:rsidR="00034EEF" w:rsidRPr="00BE62EF" w:rsidRDefault="00034EEF" w:rsidP="00034EEF">
      <w:pPr>
        <w:suppressAutoHyphens/>
        <w:spacing w:before="100" w:beforeAutospacing="1" w:line="360" w:lineRule="auto"/>
        <w:ind w:left="709" w:right="102"/>
        <w:jc w:val="both"/>
        <w:rPr>
          <w:sz w:val="24"/>
          <w:szCs w:val="24"/>
        </w:rPr>
      </w:pPr>
      <w:proofErr w:type="spellStart"/>
      <w:r w:rsidRPr="00BE62EF">
        <w:rPr>
          <w:sz w:val="24"/>
          <w:szCs w:val="24"/>
        </w:rPr>
        <w:t>Inrush</w:t>
      </w:r>
      <w:proofErr w:type="spellEnd"/>
      <w:r w:rsidRPr="00BE62EF">
        <w:rPr>
          <w:sz w:val="24"/>
          <w:szCs w:val="24"/>
        </w:rPr>
        <w:t xml:space="preserve"> akımının nominal akıma oranı 1’i geçmemelidir.</w:t>
      </w:r>
    </w:p>
    <w:p w14:paraId="370D17CE"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2.1.3</w:t>
      </w:r>
      <w:r w:rsidRPr="00BE62EF">
        <w:rPr>
          <w:b/>
          <w:sz w:val="24"/>
          <w:szCs w:val="24"/>
        </w:rPr>
        <w:tab/>
        <w:t xml:space="preserve"> STATİK İNVERTÖR</w:t>
      </w:r>
    </w:p>
    <w:p w14:paraId="0C56FB1A" w14:textId="44618A05"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Doğrultucudan veya akü grubundan aldığı DC gücü regüleli ve her türlü gürültüden arındırılmış 3 </w:t>
      </w:r>
      <w:proofErr w:type="gramStart"/>
      <w:r w:rsidRPr="00BE62EF">
        <w:rPr>
          <w:sz w:val="24"/>
          <w:szCs w:val="24"/>
        </w:rPr>
        <w:t>faz  AC</w:t>
      </w:r>
      <w:proofErr w:type="gramEnd"/>
      <w:r w:rsidRPr="00BE62EF">
        <w:rPr>
          <w:sz w:val="24"/>
          <w:szCs w:val="24"/>
        </w:rPr>
        <w:t xml:space="preserve"> güce çevirerek statik transfer devresine aktarmalıdır. Çıkış güç faktörü 1 olacaktır.</w:t>
      </w:r>
    </w:p>
    <w:p w14:paraId="7FEBCFE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Çıkış gerilimi 230/400 V, 3 faz + </w:t>
      </w:r>
      <w:proofErr w:type="gramStart"/>
      <w:r w:rsidRPr="00BE62EF">
        <w:rPr>
          <w:sz w:val="24"/>
          <w:szCs w:val="24"/>
        </w:rPr>
        <w:t>N  gerilim</w:t>
      </w:r>
      <w:proofErr w:type="gramEnd"/>
      <w:r w:rsidRPr="00BE62EF">
        <w:rPr>
          <w:sz w:val="24"/>
          <w:szCs w:val="24"/>
        </w:rPr>
        <w:t xml:space="preserve"> toleransı ± %1, frekansı 50/60 Hz± %0,1 aküden </w:t>
      </w:r>
      <w:proofErr w:type="gramStart"/>
      <w:r w:rsidRPr="00BE62EF">
        <w:rPr>
          <w:sz w:val="24"/>
          <w:szCs w:val="24"/>
        </w:rPr>
        <w:t>çalışmada,  %</w:t>
      </w:r>
      <w:proofErr w:type="gramEnd"/>
      <w:r w:rsidRPr="00BE62EF">
        <w:rPr>
          <w:sz w:val="24"/>
          <w:szCs w:val="24"/>
        </w:rPr>
        <w:t>1 şebekeye senkron çalışırken sınırlarını aşmamalıdır.</w:t>
      </w:r>
    </w:p>
    <w:p w14:paraId="14950C9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 100 yük darbesinde Çıkış geriliminin dinamik </w:t>
      </w:r>
      <w:proofErr w:type="spellStart"/>
      <w:r w:rsidRPr="00BE62EF">
        <w:rPr>
          <w:sz w:val="24"/>
          <w:szCs w:val="24"/>
        </w:rPr>
        <w:t>töleransı</w:t>
      </w:r>
      <w:proofErr w:type="spellEnd"/>
      <w:r w:rsidRPr="00BE62EF">
        <w:rPr>
          <w:sz w:val="24"/>
          <w:szCs w:val="24"/>
        </w:rPr>
        <w:t xml:space="preserve"> ± % 5'i aşmamalıdır. Bu tolerans en çok 20 msn'de ± % 2 sınırlarına çekilmelidir.</w:t>
      </w:r>
    </w:p>
    <w:p w14:paraId="3510038C"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Çıkış gerilimi 3 faz 400 Volt olmalı ve istenildiğinde 380VAC ve 415 VAC olarak </w:t>
      </w:r>
      <w:r w:rsidRPr="00BE62EF">
        <w:rPr>
          <w:sz w:val="24"/>
          <w:szCs w:val="24"/>
        </w:rPr>
        <w:lastRenderedPageBreak/>
        <w:t>ayarlanabilmelidir.</w:t>
      </w:r>
    </w:p>
    <w:p w14:paraId="4264E8C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Tam yükte çıkış gerilimi toplam harmonik miktarı Lineer </w:t>
      </w:r>
      <w:proofErr w:type="gramStart"/>
      <w:r w:rsidRPr="00BE62EF">
        <w:rPr>
          <w:sz w:val="24"/>
          <w:szCs w:val="24"/>
        </w:rPr>
        <w:t>yüklerde  %</w:t>
      </w:r>
      <w:proofErr w:type="gramEnd"/>
      <w:r w:rsidRPr="00BE62EF">
        <w:rPr>
          <w:sz w:val="24"/>
          <w:szCs w:val="24"/>
        </w:rPr>
        <w:t xml:space="preserve"> 1'i, Lineer olmayan yükte %5 olmalıdır.  </w:t>
      </w:r>
    </w:p>
    <w:p w14:paraId="3442E8BE" w14:textId="77777777" w:rsidR="00034EEF" w:rsidRPr="00BE62EF" w:rsidRDefault="00034EEF" w:rsidP="00034EEF">
      <w:pPr>
        <w:suppressAutoHyphens/>
        <w:spacing w:before="100" w:beforeAutospacing="1" w:line="360" w:lineRule="auto"/>
        <w:ind w:left="709" w:right="102"/>
        <w:jc w:val="both"/>
        <w:rPr>
          <w:sz w:val="24"/>
          <w:szCs w:val="24"/>
        </w:rPr>
      </w:pPr>
      <w:proofErr w:type="spellStart"/>
      <w:r w:rsidRPr="00BE62EF">
        <w:rPr>
          <w:sz w:val="24"/>
          <w:szCs w:val="24"/>
        </w:rPr>
        <w:t>Crest</w:t>
      </w:r>
      <w:proofErr w:type="spellEnd"/>
      <w:r w:rsidRPr="00BE62EF">
        <w:rPr>
          <w:sz w:val="24"/>
          <w:szCs w:val="24"/>
        </w:rPr>
        <w:t xml:space="preserve"> faktörü 3:1 olan yükleri beslemelidir. </w:t>
      </w:r>
    </w:p>
    <w:p w14:paraId="05E7A1A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İnvertörde evirme işlemini yapan elemanlar IGBT olmalıdır.</w:t>
      </w:r>
    </w:p>
    <w:p w14:paraId="2232763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İnvertör tercihen SPWM (</w:t>
      </w:r>
      <w:proofErr w:type="spellStart"/>
      <w:r w:rsidRPr="00BE62EF">
        <w:rPr>
          <w:sz w:val="24"/>
          <w:szCs w:val="24"/>
        </w:rPr>
        <w:t>Sinusoidal</w:t>
      </w:r>
      <w:proofErr w:type="spellEnd"/>
      <w:r w:rsidRPr="00BE62EF">
        <w:rPr>
          <w:sz w:val="24"/>
          <w:szCs w:val="24"/>
        </w:rPr>
        <w:t xml:space="preserve"> </w:t>
      </w:r>
      <w:proofErr w:type="spellStart"/>
      <w:r w:rsidRPr="00BE62EF">
        <w:rPr>
          <w:sz w:val="24"/>
          <w:szCs w:val="24"/>
        </w:rPr>
        <w:t>Pulse</w:t>
      </w:r>
      <w:proofErr w:type="spellEnd"/>
      <w:r w:rsidRPr="00BE62EF">
        <w:rPr>
          <w:sz w:val="24"/>
          <w:szCs w:val="24"/>
        </w:rPr>
        <w:t xml:space="preserve"> </w:t>
      </w:r>
      <w:proofErr w:type="spellStart"/>
      <w:r w:rsidRPr="00BE62EF">
        <w:rPr>
          <w:sz w:val="24"/>
          <w:szCs w:val="24"/>
        </w:rPr>
        <w:t>Width</w:t>
      </w:r>
      <w:proofErr w:type="spellEnd"/>
      <w:r w:rsidRPr="00BE62EF">
        <w:rPr>
          <w:sz w:val="24"/>
          <w:szCs w:val="24"/>
        </w:rPr>
        <w:t xml:space="preserve"> </w:t>
      </w:r>
      <w:proofErr w:type="spellStart"/>
      <w:r w:rsidRPr="00BE62EF">
        <w:rPr>
          <w:sz w:val="24"/>
          <w:szCs w:val="24"/>
        </w:rPr>
        <w:t>Modulation</w:t>
      </w:r>
      <w:proofErr w:type="spellEnd"/>
      <w:r w:rsidRPr="00BE62EF">
        <w:rPr>
          <w:sz w:val="24"/>
          <w:szCs w:val="24"/>
        </w:rPr>
        <w:t>) veya geliştirilmiş PWM özelliğinde olmalıdır.</w:t>
      </w:r>
    </w:p>
    <w:p w14:paraId="04ECF17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İnvertör tam yükte devamlı, % 125 yükte asgari 10 dakika, % 150 yükte asgari 1 dakika çalışabilmelidir. Bu limitler aşıldığında ve statik by-pass gerilimi ayarlanan limitler dahilinde ise yükü kesintisiz olarak yardımcı kaynağa transfer etmelidir.</w:t>
      </w:r>
    </w:p>
    <w:p w14:paraId="10F76C5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İnvertör 40 derece sıcaklık ve % 95 bağıl nem değerlerine kadar olan çevresel şartlarda kesintisiz olarak çalışabilmeli ve anma gücünde bir azalma olmamalıdır. Çevre sıcaklığının azalması halinde göreceli olarak daha yüksek çıkış gücü verebilmelidir.</w:t>
      </w:r>
    </w:p>
    <w:p w14:paraId="7F0536B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İnvertör çıkışı kısa devrelere karşı korunmuş olmalıdır. İnvertörde Eviricide kullanılan IGBT ‘</w:t>
      </w:r>
      <w:proofErr w:type="spellStart"/>
      <w:r w:rsidRPr="00BE62EF">
        <w:rPr>
          <w:sz w:val="24"/>
          <w:szCs w:val="24"/>
        </w:rPr>
        <w:t>lerin</w:t>
      </w:r>
      <w:proofErr w:type="spellEnd"/>
      <w:r w:rsidRPr="00BE62EF">
        <w:rPr>
          <w:sz w:val="24"/>
          <w:szCs w:val="24"/>
        </w:rPr>
        <w:t xml:space="preserve"> aşırı ısı koruma devresi bulunmalıdır. %100 dengesiz yüklemede faz kayması en fazla 3 derece olmalıdır.</w:t>
      </w:r>
    </w:p>
    <w:p w14:paraId="0610681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Herhangi bir sebeple akü grubu devre dışı olduğunda KGK çalışmasına devam edebilmelidir. İnvertör doğrultucudan bağımsız olarak açılıp kapatılabilmelidir.</w:t>
      </w:r>
    </w:p>
    <w:p w14:paraId="3E7605F5"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2.1.4</w:t>
      </w:r>
      <w:r w:rsidRPr="00BE62EF">
        <w:rPr>
          <w:b/>
          <w:sz w:val="24"/>
          <w:szCs w:val="24"/>
        </w:rPr>
        <w:tab/>
        <w:t>STATİK BY-PASS ŞALTERİ</w:t>
      </w:r>
    </w:p>
    <w:p w14:paraId="50CF6C6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Yarı iletkenlerden meydana gelen elektronik kontrollü yarı iletken bir şalter olmalı ve </w:t>
      </w:r>
      <w:proofErr w:type="spellStart"/>
      <w:r w:rsidRPr="00BE62EF">
        <w:rPr>
          <w:sz w:val="24"/>
          <w:szCs w:val="24"/>
        </w:rPr>
        <w:t>UPS'nin</w:t>
      </w:r>
      <w:proofErr w:type="spellEnd"/>
      <w:r w:rsidRPr="00BE62EF">
        <w:rPr>
          <w:sz w:val="24"/>
          <w:szCs w:val="24"/>
        </w:rPr>
        <w:t xml:space="preserve"> normal çalışması durumunda </w:t>
      </w:r>
      <w:proofErr w:type="gramStart"/>
      <w:r w:rsidRPr="00BE62EF">
        <w:rPr>
          <w:sz w:val="24"/>
          <w:szCs w:val="24"/>
        </w:rPr>
        <w:t>yükü  invertörden</w:t>
      </w:r>
      <w:proofErr w:type="gramEnd"/>
      <w:r w:rsidRPr="00BE62EF">
        <w:rPr>
          <w:sz w:val="24"/>
          <w:szCs w:val="24"/>
        </w:rPr>
        <w:t xml:space="preserve"> beslemelidir. Aşırı yükte, kısa devre durumunda veya invertörde bir arıza meydana geldiğinde yükü enerji kesintisi olmaksızın şebekeye </w:t>
      </w:r>
      <w:proofErr w:type="gramStart"/>
      <w:r w:rsidRPr="00BE62EF">
        <w:rPr>
          <w:sz w:val="24"/>
          <w:szCs w:val="24"/>
        </w:rPr>
        <w:t>yada</w:t>
      </w:r>
      <w:proofErr w:type="gramEnd"/>
      <w:r w:rsidRPr="00BE62EF">
        <w:rPr>
          <w:sz w:val="24"/>
          <w:szCs w:val="24"/>
        </w:rPr>
        <w:t xml:space="preserve"> yardımcı kaynağa aktarmalıdır. İnvertörde arıza geçmiş ise yükü tekrar invertöre aktarmalıdır. Belirlenen </w:t>
      </w:r>
      <w:proofErr w:type="spellStart"/>
      <w:r w:rsidRPr="00BE62EF">
        <w:rPr>
          <w:sz w:val="24"/>
          <w:szCs w:val="24"/>
        </w:rPr>
        <w:t>tölerans</w:t>
      </w:r>
      <w:proofErr w:type="spellEnd"/>
      <w:r w:rsidRPr="00BE62EF">
        <w:rPr>
          <w:sz w:val="24"/>
          <w:szCs w:val="24"/>
        </w:rPr>
        <w:t xml:space="preserve"> değeri dışında ise şebekeye transfer işlemini gerçekleştirmemelidir.</w:t>
      </w:r>
    </w:p>
    <w:p w14:paraId="407EBAE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Şebeke 50/60 Hz ± %1 ve 3 faz 400 V ± %15, gerilim sınırları içinde olduğu sürece </w:t>
      </w:r>
      <w:r w:rsidRPr="00BE62EF">
        <w:rPr>
          <w:sz w:val="24"/>
          <w:szCs w:val="24"/>
        </w:rPr>
        <w:lastRenderedPageBreak/>
        <w:t xml:space="preserve">invertör çıkışı ile aralarında otomatik senkronizasyon ve faz kilitlenmesi yapabilmelidir. Aksi durumda invertör kendi dahili osilatörüne kilitlenmelidir. Ayrıca kullanıcı tarafından kilitlenme </w:t>
      </w:r>
      <w:proofErr w:type="spellStart"/>
      <w:r w:rsidRPr="00BE62EF">
        <w:rPr>
          <w:sz w:val="24"/>
          <w:szCs w:val="24"/>
        </w:rPr>
        <w:t>töleranslarında</w:t>
      </w:r>
      <w:proofErr w:type="spellEnd"/>
      <w:r w:rsidRPr="00BE62EF">
        <w:rPr>
          <w:sz w:val="24"/>
          <w:szCs w:val="24"/>
        </w:rPr>
        <w:t xml:space="preserve"> ön </w:t>
      </w:r>
      <w:proofErr w:type="spellStart"/>
      <w:r w:rsidRPr="00BE62EF">
        <w:rPr>
          <w:sz w:val="24"/>
          <w:szCs w:val="24"/>
        </w:rPr>
        <w:t>panalden</w:t>
      </w:r>
      <w:proofErr w:type="spellEnd"/>
      <w:r w:rsidRPr="00BE62EF">
        <w:rPr>
          <w:sz w:val="24"/>
          <w:szCs w:val="24"/>
        </w:rPr>
        <w:t xml:space="preserve"> değişiklik yapabilecek şekilde imal edilmiş olmalıdır. Teklif edilen UPS ‘</w:t>
      </w:r>
      <w:proofErr w:type="spellStart"/>
      <w:r w:rsidRPr="00BE62EF">
        <w:rPr>
          <w:sz w:val="24"/>
          <w:szCs w:val="24"/>
        </w:rPr>
        <w:t>nin</w:t>
      </w:r>
      <w:proofErr w:type="spellEnd"/>
      <w:r w:rsidRPr="00BE62EF">
        <w:rPr>
          <w:sz w:val="24"/>
          <w:szCs w:val="24"/>
        </w:rPr>
        <w:t xml:space="preserve"> ayar limitleri ve ayar adımları ayrıca belirtilmelidir.</w:t>
      </w:r>
    </w:p>
    <w:p w14:paraId="58D52A0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Statik transfer devresi belirtilen şartlarda şebeke veya invertör seçimini otomatik olarak yapabilmelidir. Senkron çalışmada, İnverter ile şebeke arasındaki transfer kesintisiz yapılabilmelidir.</w:t>
      </w:r>
    </w:p>
    <w:p w14:paraId="04BB116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Statik By-Pass anahtarı % 125 yükte 10 dakika, % 150 yükte 1 dakika süre ile çalışabilmelidir.</w:t>
      </w:r>
    </w:p>
    <w:p w14:paraId="1797B71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UPS ön panelinde şebeke ile invertör çıkışının Senkron olup olmadığını, senkron limit dışı durumunu ve aşırı yük durumunu belirten göstergeler bulunmalıdır.</w:t>
      </w:r>
    </w:p>
    <w:p w14:paraId="325703C8"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2.1.5</w:t>
      </w:r>
      <w:r w:rsidRPr="00BE62EF">
        <w:rPr>
          <w:b/>
          <w:sz w:val="24"/>
          <w:szCs w:val="24"/>
        </w:rPr>
        <w:tab/>
        <w:t>GENEL ÖZELLİKLER</w:t>
      </w:r>
    </w:p>
    <w:p w14:paraId="4F38EC1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edilen sistemin verimi AC-AC modda &gt; %95,5 olmalıdır. KGK sistemi verim değerini belgeleyen bağımsız ve akredite bir kurumdan alınmış test raporu olmalıdır. Kesintisiz güç kaynaklarının 62040-1, 62040-3, 60950-1 test raporları ve bağımsız akredite test laboratuvarlarından alınmış CE sertifikası idareye İngilizce ve Türkçe dillerinde sunulacaktır.</w:t>
      </w:r>
    </w:p>
    <w:p w14:paraId="55C71A4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KGK verimlilik değerleri %25-50-75-100 lineer olmayan yüklerde ki değerleri. Lineer olmayan yük EN62040-</w:t>
      </w:r>
      <w:proofErr w:type="gramStart"/>
      <w:r w:rsidRPr="00BE62EF">
        <w:rPr>
          <w:sz w:val="24"/>
          <w:szCs w:val="24"/>
        </w:rPr>
        <w:t>3 te</w:t>
      </w:r>
      <w:proofErr w:type="gramEnd"/>
      <w:r w:rsidRPr="00BE62EF">
        <w:rPr>
          <w:sz w:val="24"/>
          <w:szCs w:val="24"/>
        </w:rPr>
        <w:t xml:space="preserve"> tanımlanan tip-1 (RL yükü 0.9 </w:t>
      </w:r>
      <w:proofErr w:type="gramStart"/>
      <w:r w:rsidRPr="00BE62EF">
        <w:rPr>
          <w:sz w:val="24"/>
          <w:szCs w:val="24"/>
        </w:rPr>
        <w:t>endüktif)  yük</w:t>
      </w:r>
      <w:proofErr w:type="gramEnd"/>
      <w:r w:rsidRPr="00BE62EF">
        <w:rPr>
          <w:sz w:val="24"/>
          <w:szCs w:val="24"/>
        </w:rPr>
        <w:t xml:space="preserve"> tipine göre verilmelidir. Akredite kurumdan test raporuna sahip olan firmalar haricinde bu değerlerin saha da test edilmesi ve beyan edilen değerler ile örtüşmesi istenecektir. Değerleri sağlayamayan ürünler reddedilecektir.</w:t>
      </w:r>
    </w:p>
    <w:p w14:paraId="52481EC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UPS Redresör ve invertör için ayrı </w:t>
      </w:r>
      <w:proofErr w:type="spellStart"/>
      <w:r w:rsidRPr="00BE62EF">
        <w:rPr>
          <w:sz w:val="24"/>
          <w:szCs w:val="24"/>
        </w:rPr>
        <w:t>micro</w:t>
      </w:r>
      <w:proofErr w:type="spellEnd"/>
      <w:r w:rsidRPr="00BE62EF">
        <w:rPr>
          <w:sz w:val="24"/>
          <w:szCs w:val="24"/>
        </w:rPr>
        <w:t xml:space="preserve"> </w:t>
      </w:r>
      <w:proofErr w:type="spellStart"/>
      <w:r w:rsidRPr="00BE62EF">
        <w:rPr>
          <w:sz w:val="24"/>
          <w:szCs w:val="24"/>
        </w:rPr>
        <w:t>prosersore</w:t>
      </w:r>
      <w:proofErr w:type="spellEnd"/>
      <w:r w:rsidRPr="00BE62EF">
        <w:rPr>
          <w:sz w:val="24"/>
          <w:szCs w:val="24"/>
        </w:rPr>
        <w:t xml:space="preserve"> sahip olmalıdır. Bu </w:t>
      </w:r>
      <w:proofErr w:type="spellStart"/>
      <w:r w:rsidRPr="00BE62EF">
        <w:rPr>
          <w:sz w:val="24"/>
          <w:szCs w:val="24"/>
        </w:rPr>
        <w:t>micropresesor</w:t>
      </w:r>
      <w:proofErr w:type="spellEnd"/>
      <w:r w:rsidRPr="00BE62EF">
        <w:rPr>
          <w:sz w:val="24"/>
          <w:szCs w:val="24"/>
        </w:rPr>
        <w:t xml:space="preserve"> her bir fazı ayrı ayrı kontrol etmelidir. 1m mesafeden sistemin yaydığı gürültü ≤60dB(A) (ISO 3746 ya göre) olmalıdır.</w:t>
      </w:r>
    </w:p>
    <w:p w14:paraId="33D0FA2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Sistem, sinyal çıkışları alınabilmesi için gerilimsiz kontak çıkışlarına sahip olmalıdır.</w:t>
      </w:r>
    </w:p>
    <w:p w14:paraId="731A7A4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Sistem aşırı ısı korumasına sahip olmalıdır.</w:t>
      </w:r>
    </w:p>
    <w:p w14:paraId="59D2894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 xml:space="preserve">Teklif edilen KGK bilgisayar istemlerinin ve diğer benzeri elektronik yüklerin </w:t>
      </w:r>
      <w:proofErr w:type="spellStart"/>
      <w:r w:rsidRPr="00BE62EF">
        <w:rPr>
          <w:sz w:val="24"/>
          <w:szCs w:val="24"/>
        </w:rPr>
        <w:t>KGK’dan</w:t>
      </w:r>
      <w:proofErr w:type="spellEnd"/>
      <w:r w:rsidRPr="00BE62EF">
        <w:rPr>
          <w:sz w:val="24"/>
          <w:szCs w:val="24"/>
        </w:rPr>
        <w:t xml:space="preserve"> olumsuz etkilenmemeleri veya </w:t>
      </w:r>
      <w:proofErr w:type="spellStart"/>
      <w:r w:rsidRPr="00BE62EF">
        <w:rPr>
          <w:sz w:val="24"/>
          <w:szCs w:val="24"/>
        </w:rPr>
        <w:t>KGK’yı</w:t>
      </w:r>
      <w:proofErr w:type="spellEnd"/>
      <w:r w:rsidRPr="00BE62EF">
        <w:rPr>
          <w:sz w:val="24"/>
          <w:szCs w:val="24"/>
        </w:rPr>
        <w:t xml:space="preserve"> olumsuz etkilememeleri için EN62040-2 C3 standardına göre önlemlerin alınmış olması gerekmektedir. Bu husus için yetkili laboratuvarlarda yapılmış test sonuçları verilmelidir. </w:t>
      </w:r>
    </w:p>
    <w:p w14:paraId="7CEA4B2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Koruma sınıfı IP20 olmalıdır.</w:t>
      </w:r>
    </w:p>
    <w:p w14:paraId="43510A0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Kesintisiz Güç Kaynağı, mikroişlemci devreleri ile devre </w:t>
      </w:r>
      <w:proofErr w:type="gramStart"/>
      <w:r w:rsidRPr="00BE62EF">
        <w:rPr>
          <w:sz w:val="24"/>
          <w:szCs w:val="24"/>
        </w:rPr>
        <w:t>kartları  kolay</w:t>
      </w:r>
      <w:proofErr w:type="gramEnd"/>
      <w:r w:rsidRPr="00BE62EF">
        <w:rPr>
          <w:sz w:val="24"/>
          <w:szCs w:val="24"/>
        </w:rPr>
        <w:t xml:space="preserve"> ulaşılabilir yerlerde ve arıza durumunda kolaylıkla değiştirilebilir olmalıdır.</w:t>
      </w:r>
    </w:p>
    <w:p w14:paraId="16F99A1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Sistemde DC bara gerilimi 480VDC ile 600VDC arasında ayarlanabilir olmalıdır. </w:t>
      </w:r>
    </w:p>
    <w:p w14:paraId="009A0489"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Standart RS232 çıkışı ile </w:t>
      </w:r>
      <w:proofErr w:type="spellStart"/>
      <w:r w:rsidRPr="00BE62EF">
        <w:rPr>
          <w:sz w:val="24"/>
          <w:szCs w:val="24"/>
        </w:rPr>
        <w:t>bilgisayar'la</w:t>
      </w:r>
      <w:proofErr w:type="spellEnd"/>
      <w:r w:rsidRPr="00BE62EF">
        <w:rPr>
          <w:sz w:val="24"/>
          <w:szCs w:val="24"/>
        </w:rPr>
        <w:t xml:space="preserve"> bağlantı kurulabilmelidir. KGK ile ilgili tüm bilgiler ekrandan izlenebilmelidir. Gerekli yazılım ve donanım KGK ile birlikte verilmelidir.</w:t>
      </w:r>
    </w:p>
    <w:p w14:paraId="2FAC9F83" w14:textId="5A592AAD"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Kesintisiz Güç Kaynağı hızlı servis hizmetleri için sistem hem bir merkezi arayabilmeli hem</w:t>
      </w:r>
      <w:r w:rsidR="00CD2FF8">
        <w:rPr>
          <w:sz w:val="24"/>
          <w:szCs w:val="24"/>
        </w:rPr>
        <w:t xml:space="preserve"> </w:t>
      </w:r>
      <w:r w:rsidRPr="00BE62EF">
        <w:rPr>
          <w:sz w:val="24"/>
          <w:szCs w:val="24"/>
        </w:rPr>
        <w:t xml:space="preserve">de uzaktan erişerek sisteme </w:t>
      </w:r>
      <w:r w:rsidR="00CD2FF8" w:rsidRPr="00BE62EF">
        <w:rPr>
          <w:sz w:val="24"/>
          <w:szCs w:val="24"/>
        </w:rPr>
        <w:t>müdahale</w:t>
      </w:r>
      <w:r w:rsidRPr="00BE62EF">
        <w:rPr>
          <w:sz w:val="24"/>
          <w:szCs w:val="24"/>
        </w:rPr>
        <w:t xml:space="preserve"> edilebilmelidir. </w:t>
      </w:r>
    </w:p>
    <w:p w14:paraId="0C7030B9"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sistem SNMP adaptörü ile birlikte verilmelidir. </w:t>
      </w:r>
    </w:p>
    <w:p w14:paraId="5F825166" w14:textId="37303B86" w:rsidR="00034EEF" w:rsidRPr="00685040" w:rsidRDefault="00034EEF" w:rsidP="00034EEF">
      <w:pPr>
        <w:suppressAutoHyphens/>
        <w:spacing w:before="100" w:beforeAutospacing="1" w:line="360" w:lineRule="auto"/>
        <w:ind w:left="709" w:right="102"/>
        <w:jc w:val="both"/>
        <w:rPr>
          <w:b/>
          <w:sz w:val="24"/>
          <w:szCs w:val="24"/>
        </w:rPr>
      </w:pPr>
      <w:r w:rsidRPr="00BE62EF">
        <w:rPr>
          <w:b/>
          <w:sz w:val="24"/>
          <w:szCs w:val="24"/>
        </w:rPr>
        <w:t>2.1.6</w:t>
      </w:r>
      <w:r w:rsidRPr="00BE62EF">
        <w:rPr>
          <w:b/>
          <w:sz w:val="24"/>
          <w:szCs w:val="24"/>
        </w:rPr>
        <w:tab/>
        <w:t>AKÜ GRUBU</w:t>
      </w:r>
    </w:p>
    <w:p w14:paraId="25798CD3" w14:textId="00ED35A9"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Kesintisiz Güç Kaynağı ile birlikte aynı odaya konacak şekilde tamamen bakımsız 10 yıl ömür beklentili akü grubu kullanılacaktır. Teklif verecek firmalar akü markalarını ve teknik verileri içeren katalogları teklif içerisine koyacaklardır. Kesintisiz Güç kaynağı elektrik kesilmesinde tam yükte sistemi en az </w:t>
      </w:r>
      <w:r w:rsidR="00CD2FF8" w:rsidRPr="00CD2FF8">
        <w:rPr>
          <w:color w:val="EE0000"/>
          <w:sz w:val="24"/>
          <w:szCs w:val="24"/>
        </w:rPr>
        <w:t>20</w:t>
      </w:r>
      <w:r w:rsidRPr="00BE62EF">
        <w:rPr>
          <w:sz w:val="24"/>
          <w:szCs w:val="24"/>
        </w:rPr>
        <w:t xml:space="preserve"> dakika besleyecek yapıda tesis edilecektir. Aküler </w:t>
      </w:r>
      <w:proofErr w:type="spellStart"/>
      <w:r w:rsidRPr="00BE62EF">
        <w:rPr>
          <w:sz w:val="24"/>
          <w:szCs w:val="24"/>
        </w:rPr>
        <w:t>avrupa</w:t>
      </w:r>
      <w:proofErr w:type="spellEnd"/>
      <w:r w:rsidRPr="00BE62EF">
        <w:rPr>
          <w:sz w:val="24"/>
          <w:szCs w:val="24"/>
        </w:rPr>
        <w:t xml:space="preserve"> menşeili ve </w:t>
      </w:r>
      <w:proofErr w:type="spellStart"/>
      <w:r w:rsidRPr="00BE62EF">
        <w:rPr>
          <w:sz w:val="24"/>
          <w:szCs w:val="24"/>
        </w:rPr>
        <w:t>eurobatt</w:t>
      </w:r>
      <w:proofErr w:type="spellEnd"/>
      <w:r w:rsidRPr="00BE62EF">
        <w:rPr>
          <w:sz w:val="24"/>
          <w:szCs w:val="24"/>
        </w:rPr>
        <w:t xml:space="preserve"> belgeli olacaktır. Akülerin üretim tarihi güç kaynaklarının fabrika testi itibari ile raf ömrünün en fazla 6 ay veya daha az olması gerekmektedir. Aksi takdirde yüklenici firma yeni üretim tarihli ve aynı özelliklerde olan aküleri sistemle birlikte vermek zorundadır. Aküler, 25 °C’de, minimum 1,7V/Hücre değerinden ve yükün güç faktörü 1 olarak hesaplanacaktır.</w:t>
      </w:r>
    </w:p>
    <w:p w14:paraId="431C3B2A" w14:textId="77777777" w:rsidR="00034EEF" w:rsidRPr="00BE62EF" w:rsidRDefault="00034EEF" w:rsidP="00034EEF">
      <w:pPr>
        <w:suppressAutoHyphens/>
        <w:spacing w:before="100" w:beforeAutospacing="1" w:line="360" w:lineRule="auto"/>
        <w:ind w:left="709" w:right="102"/>
        <w:jc w:val="both"/>
        <w:rPr>
          <w:sz w:val="24"/>
          <w:szCs w:val="24"/>
        </w:rPr>
      </w:pPr>
    </w:p>
    <w:p w14:paraId="2D16A329"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2.1.7</w:t>
      </w:r>
      <w:r w:rsidRPr="00BE62EF">
        <w:rPr>
          <w:b/>
          <w:sz w:val="24"/>
          <w:szCs w:val="24"/>
        </w:rPr>
        <w:tab/>
        <w:t>ÇEVRE KOŞULLARI</w:t>
      </w:r>
    </w:p>
    <w:p w14:paraId="587E1AC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 xml:space="preserve">Kesintisiz Güç Kaynağı 0 </w:t>
      </w:r>
      <w:proofErr w:type="gramStart"/>
      <w:r w:rsidRPr="00BE62EF">
        <w:rPr>
          <w:sz w:val="24"/>
          <w:szCs w:val="24"/>
        </w:rPr>
        <w:t>ile  +</w:t>
      </w:r>
      <w:proofErr w:type="gramEnd"/>
      <w:r w:rsidRPr="00BE62EF">
        <w:rPr>
          <w:sz w:val="24"/>
          <w:szCs w:val="24"/>
        </w:rPr>
        <w:t xml:space="preserve"> 40 C arasında sürekli çalışabilmeli, Çalışma yüksekliği 1000 m'ye kadar olmalı ve daha yukarı seviyelerde sistem, fazla hava sirkülasyonu sağlamakla çalışmalıdır.</w:t>
      </w:r>
    </w:p>
    <w:p w14:paraId="78D56D86"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Bağıl nem </w:t>
      </w:r>
      <w:proofErr w:type="gramStart"/>
      <w:r w:rsidRPr="00BE62EF">
        <w:rPr>
          <w:sz w:val="24"/>
          <w:szCs w:val="24"/>
        </w:rPr>
        <w:t>oranı  %</w:t>
      </w:r>
      <w:proofErr w:type="gramEnd"/>
      <w:r w:rsidRPr="00BE62EF">
        <w:rPr>
          <w:sz w:val="24"/>
          <w:szCs w:val="24"/>
        </w:rPr>
        <w:t>90 olmalıdır.</w:t>
      </w:r>
    </w:p>
    <w:p w14:paraId="2ED7A0D9"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Sistemin ortama yaymakta olduğu ısı miktarı belirtilmelidir. Sistemin sağlıklı çalışması için oluşturulması gereken ortam varsa açıklanmalıdır.</w:t>
      </w:r>
    </w:p>
    <w:p w14:paraId="21425F5A" w14:textId="77777777" w:rsidR="00034EEF" w:rsidRPr="00BE62EF" w:rsidRDefault="00034EEF" w:rsidP="00034EEF">
      <w:pPr>
        <w:suppressAutoHyphens/>
        <w:spacing w:before="100" w:beforeAutospacing="1" w:line="360" w:lineRule="auto"/>
        <w:ind w:left="709" w:right="102"/>
        <w:jc w:val="both"/>
        <w:rPr>
          <w:sz w:val="24"/>
          <w:szCs w:val="24"/>
        </w:rPr>
      </w:pPr>
    </w:p>
    <w:p w14:paraId="0A50D438"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2.1.8</w:t>
      </w:r>
      <w:r w:rsidRPr="00BE62EF">
        <w:rPr>
          <w:b/>
          <w:sz w:val="24"/>
          <w:szCs w:val="24"/>
        </w:rPr>
        <w:tab/>
        <w:t>İLETİŞİM VE İZLEME</w:t>
      </w:r>
    </w:p>
    <w:p w14:paraId="59EA179F" w14:textId="27979D35"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Standart RS232</w:t>
      </w:r>
      <w:r w:rsidR="00CD2FF8">
        <w:rPr>
          <w:sz w:val="24"/>
          <w:szCs w:val="24"/>
        </w:rPr>
        <w:t xml:space="preserve"> veya </w:t>
      </w:r>
      <w:proofErr w:type="spellStart"/>
      <w:r w:rsidR="00CD2FF8">
        <w:rPr>
          <w:sz w:val="24"/>
          <w:szCs w:val="24"/>
        </w:rPr>
        <w:t>modbus</w:t>
      </w:r>
      <w:proofErr w:type="spellEnd"/>
      <w:r w:rsidRPr="00BE62EF">
        <w:rPr>
          <w:sz w:val="24"/>
          <w:szCs w:val="24"/>
        </w:rPr>
        <w:t xml:space="preserve"> çıkışı ile </w:t>
      </w:r>
      <w:proofErr w:type="spellStart"/>
      <w:r w:rsidRPr="00BE62EF">
        <w:rPr>
          <w:sz w:val="24"/>
          <w:szCs w:val="24"/>
        </w:rPr>
        <w:t>bilgisayar'la</w:t>
      </w:r>
      <w:proofErr w:type="spellEnd"/>
      <w:r w:rsidRPr="00BE62EF">
        <w:rPr>
          <w:sz w:val="24"/>
          <w:szCs w:val="24"/>
        </w:rPr>
        <w:t xml:space="preserve"> bağlantı kurulabilmelidir. KGK ile ilgili tüm bilgiler ekrandan izlenebilmelidir.</w:t>
      </w:r>
    </w:p>
    <w:p w14:paraId="0499203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w:t>
      </w:r>
      <w:proofErr w:type="spellStart"/>
      <w:r w:rsidRPr="00BE62EF">
        <w:rPr>
          <w:sz w:val="24"/>
          <w:szCs w:val="24"/>
        </w:rPr>
        <w:t>KGK’lar</w:t>
      </w:r>
      <w:proofErr w:type="spellEnd"/>
      <w:r w:rsidRPr="00BE62EF">
        <w:rPr>
          <w:sz w:val="24"/>
          <w:szCs w:val="24"/>
        </w:rPr>
        <w:t xml:space="preserve"> üzerinde kullanıcının </w:t>
      </w:r>
      <w:proofErr w:type="spellStart"/>
      <w:r w:rsidRPr="00BE62EF">
        <w:rPr>
          <w:sz w:val="24"/>
          <w:szCs w:val="24"/>
        </w:rPr>
        <w:t>KGK’ları</w:t>
      </w:r>
      <w:proofErr w:type="spellEnd"/>
      <w:r w:rsidRPr="00BE62EF">
        <w:rPr>
          <w:sz w:val="24"/>
          <w:szCs w:val="24"/>
        </w:rPr>
        <w:t xml:space="preserve"> </w:t>
      </w:r>
      <w:proofErr w:type="spellStart"/>
      <w:r w:rsidRPr="00BE62EF">
        <w:rPr>
          <w:sz w:val="24"/>
          <w:szCs w:val="24"/>
        </w:rPr>
        <w:t>local</w:t>
      </w:r>
      <w:proofErr w:type="spellEnd"/>
      <w:r w:rsidRPr="00BE62EF">
        <w:rPr>
          <w:sz w:val="24"/>
          <w:szCs w:val="24"/>
        </w:rPr>
        <w:t xml:space="preserve"> olarak izlemesi için SNMP Adaptörleri olmalıdır.</w:t>
      </w:r>
    </w:p>
    <w:p w14:paraId="017544E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sistem ile birlikte verilecek olan yazılım ile </w:t>
      </w:r>
      <w:proofErr w:type="spellStart"/>
      <w:r w:rsidRPr="00BE62EF">
        <w:rPr>
          <w:sz w:val="24"/>
          <w:szCs w:val="24"/>
        </w:rPr>
        <w:t>KGK’lar</w:t>
      </w:r>
      <w:proofErr w:type="spellEnd"/>
      <w:r w:rsidRPr="00BE62EF">
        <w:rPr>
          <w:sz w:val="24"/>
          <w:szCs w:val="24"/>
        </w:rPr>
        <w:t xml:space="preserve"> aynı ekrandan aynı anda izlenebilecektir.</w:t>
      </w:r>
    </w:p>
    <w:p w14:paraId="0AE04B5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Kesintisiz Güç Kaynağı hızlı servis hizmetleri için haberleşme donanımı ile hem bir merkezi arayabilmeli </w:t>
      </w:r>
      <w:proofErr w:type="spellStart"/>
      <w:r w:rsidRPr="00BE62EF">
        <w:rPr>
          <w:sz w:val="24"/>
          <w:szCs w:val="24"/>
        </w:rPr>
        <w:t>hemde</w:t>
      </w:r>
      <w:proofErr w:type="spellEnd"/>
      <w:r w:rsidRPr="00BE62EF">
        <w:rPr>
          <w:sz w:val="24"/>
          <w:szCs w:val="24"/>
        </w:rPr>
        <w:t xml:space="preserve"> uzaktan erişerek sisteme </w:t>
      </w:r>
      <w:proofErr w:type="spellStart"/>
      <w:r w:rsidRPr="00BE62EF">
        <w:rPr>
          <w:sz w:val="24"/>
          <w:szCs w:val="24"/>
        </w:rPr>
        <w:t>müdehale</w:t>
      </w:r>
      <w:proofErr w:type="spellEnd"/>
      <w:r w:rsidRPr="00BE62EF">
        <w:rPr>
          <w:sz w:val="24"/>
          <w:szCs w:val="24"/>
        </w:rPr>
        <w:t xml:space="preserve"> edilebilmelidir. Sistem ile birlikte haberleşme donanımı verilmelidir.</w:t>
      </w:r>
    </w:p>
    <w:p w14:paraId="59B7667B"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2.1.9</w:t>
      </w:r>
      <w:r w:rsidRPr="00BE62EF">
        <w:rPr>
          <w:b/>
          <w:sz w:val="24"/>
          <w:szCs w:val="24"/>
        </w:rPr>
        <w:tab/>
        <w:t>ÖN PANEL GÖSTERGE SİSTEMLERİ</w:t>
      </w:r>
    </w:p>
    <w:p w14:paraId="6BE3572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Kesintisiz Güç Kaynaklarının ön panelinde bir bakışta sistemin çalışması ile ilgili bilgileri almak amacıyla ledli veya LCD ekranda enerji akış diyagramı bulunmalıdır.  </w:t>
      </w:r>
    </w:p>
    <w:p w14:paraId="0B93933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Sistem için gerekli olan   kontrol tuşları ile diğer </w:t>
      </w:r>
      <w:proofErr w:type="gramStart"/>
      <w:r w:rsidRPr="00BE62EF">
        <w:rPr>
          <w:sz w:val="24"/>
          <w:szCs w:val="24"/>
        </w:rPr>
        <w:t>kontrol  edici</w:t>
      </w:r>
      <w:proofErr w:type="gramEnd"/>
      <w:r w:rsidRPr="00BE62EF">
        <w:rPr>
          <w:sz w:val="24"/>
          <w:szCs w:val="24"/>
        </w:rPr>
        <w:t xml:space="preserve"> anahtarlar ön panelde yer almalıdır. </w:t>
      </w:r>
    </w:p>
    <w:p w14:paraId="37837E39"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Ön panelde sisteme ait tüm parametrelerin okunması için LCD göstergeler bulunmalıdır. LCD göstergelerden en az giriş gerilimi, frekansı, akımı, çıkış gerilim, akımı ve frekansları okunmalıdır.</w:t>
      </w:r>
    </w:p>
    <w:p w14:paraId="4A8E10F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Sistemle ilgili tüm ayarlar ön panelden veya bilgisayarla yapılabilmelidir</w:t>
      </w:r>
    </w:p>
    <w:p w14:paraId="472EDAA2"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2.2.</w:t>
      </w:r>
      <w:r w:rsidRPr="00BE62EF">
        <w:rPr>
          <w:b/>
          <w:sz w:val="24"/>
          <w:szCs w:val="24"/>
        </w:rPr>
        <w:tab/>
        <w:t xml:space="preserve">GARANTİ  </w:t>
      </w:r>
    </w:p>
    <w:p w14:paraId="6B86441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Garanti süresi, KGK sisteminin montaj tarihinden itibaren başlamak üzere KGK için 2(iki) yıldır. Bu süre içerisinde tespit edilecek her türlü imalat hatası ve eksiklikler, firmaca bedelsiz olarak giderilecektir.</w:t>
      </w:r>
    </w:p>
    <w:p w14:paraId="18EE9B3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Tekrarlanan kronik arızalarda garanti süresi, arızaya kesin çözüm buluncaya kadar devam edecektir.</w:t>
      </w:r>
    </w:p>
    <w:p w14:paraId="4DEFB377" w14:textId="77777777" w:rsidR="00685040" w:rsidRDefault="00685040" w:rsidP="00034EEF">
      <w:pPr>
        <w:suppressAutoHyphens/>
        <w:spacing w:before="100" w:beforeAutospacing="1" w:line="360" w:lineRule="auto"/>
        <w:ind w:left="709" w:right="102"/>
        <w:jc w:val="both"/>
        <w:rPr>
          <w:b/>
          <w:sz w:val="24"/>
          <w:szCs w:val="24"/>
        </w:rPr>
      </w:pPr>
    </w:p>
    <w:p w14:paraId="36C096C6" w14:textId="77777777" w:rsidR="00685040" w:rsidRDefault="00685040" w:rsidP="00034EEF">
      <w:pPr>
        <w:suppressAutoHyphens/>
        <w:spacing w:before="100" w:beforeAutospacing="1" w:line="360" w:lineRule="auto"/>
        <w:ind w:left="709" w:right="102"/>
        <w:jc w:val="both"/>
        <w:rPr>
          <w:b/>
          <w:sz w:val="24"/>
          <w:szCs w:val="24"/>
        </w:rPr>
      </w:pPr>
    </w:p>
    <w:p w14:paraId="14C47E3F" w14:textId="7FC4AA2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10 KVA UPS SİSTEM</w:t>
      </w:r>
    </w:p>
    <w:p w14:paraId="512BE963"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1.</w:t>
      </w:r>
      <w:r w:rsidRPr="00BE62EF">
        <w:rPr>
          <w:b/>
          <w:sz w:val="24"/>
          <w:szCs w:val="24"/>
        </w:rPr>
        <w:tab/>
        <w:t>AMAÇ</w:t>
      </w:r>
    </w:p>
    <w:p w14:paraId="1CA5652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Bu şartnamede işletme içerisinde kritik ve hassa yükleri beslemek için kullanılacak statik kesintisiz güç kaynağı (KGK) teknik özellikleri tanımlanmıştır.</w:t>
      </w:r>
    </w:p>
    <w:p w14:paraId="1025D851" w14:textId="2F714912"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edilecek KGK sistemi </w:t>
      </w:r>
      <w:r w:rsidR="00CD2FF8">
        <w:rPr>
          <w:sz w:val="24"/>
          <w:szCs w:val="24"/>
        </w:rPr>
        <w:t>500</w:t>
      </w:r>
      <w:r w:rsidRPr="00BE62EF">
        <w:rPr>
          <w:sz w:val="24"/>
          <w:szCs w:val="24"/>
        </w:rPr>
        <w:t xml:space="preserve"> kVA/</w:t>
      </w:r>
      <w:proofErr w:type="gramStart"/>
      <w:r w:rsidRPr="00BE62EF">
        <w:rPr>
          <w:sz w:val="24"/>
          <w:szCs w:val="24"/>
        </w:rPr>
        <w:t>kW  gücünde</w:t>
      </w:r>
      <w:proofErr w:type="gramEnd"/>
      <w:r w:rsidRPr="00BE62EF">
        <w:rPr>
          <w:sz w:val="24"/>
          <w:szCs w:val="24"/>
        </w:rPr>
        <w:t xml:space="preserve"> olmalıdır. </w:t>
      </w:r>
      <w:r w:rsidR="00CD2FF8">
        <w:rPr>
          <w:sz w:val="24"/>
          <w:szCs w:val="24"/>
        </w:rPr>
        <w:t>500</w:t>
      </w:r>
      <w:r w:rsidRPr="00BE62EF">
        <w:rPr>
          <w:sz w:val="24"/>
          <w:szCs w:val="24"/>
        </w:rPr>
        <w:t xml:space="preserve"> kW yükü en az </w:t>
      </w:r>
      <w:r w:rsidR="00CD2FF8" w:rsidRPr="00CD2FF8">
        <w:rPr>
          <w:color w:val="EE0000"/>
          <w:sz w:val="24"/>
          <w:szCs w:val="24"/>
        </w:rPr>
        <w:t>20</w:t>
      </w:r>
      <w:r w:rsidRPr="00BE62EF">
        <w:rPr>
          <w:sz w:val="24"/>
          <w:szCs w:val="24"/>
        </w:rPr>
        <w:t xml:space="preserve"> dakika besleyecek akü grubuna sahip olmalıdır.</w:t>
      </w:r>
    </w:p>
    <w:p w14:paraId="16E864C9"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2.</w:t>
      </w:r>
      <w:r w:rsidRPr="00BE62EF">
        <w:rPr>
          <w:b/>
          <w:sz w:val="24"/>
          <w:szCs w:val="24"/>
        </w:rPr>
        <w:tab/>
        <w:t>GENEL ÖZELLİKLER</w:t>
      </w:r>
    </w:p>
    <w:p w14:paraId="6C6F1FD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edilecek KGK sistemi aşağıdaki özelliklere sahip olmalıdır;</w:t>
      </w:r>
    </w:p>
    <w:p w14:paraId="7E24D35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2.1.</w:t>
      </w:r>
      <w:r w:rsidRPr="00BE62EF">
        <w:rPr>
          <w:sz w:val="24"/>
          <w:szCs w:val="24"/>
        </w:rPr>
        <w:tab/>
        <w:t>KGK sistemi Çift çevrim, on-</w:t>
      </w:r>
      <w:proofErr w:type="spellStart"/>
      <w:r w:rsidRPr="00BE62EF">
        <w:rPr>
          <w:sz w:val="24"/>
          <w:szCs w:val="24"/>
        </w:rPr>
        <w:t>line</w:t>
      </w:r>
      <w:proofErr w:type="spellEnd"/>
      <w:r w:rsidRPr="00BE62EF">
        <w:rPr>
          <w:sz w:val="24"/>
          <w:szCs w:val="24"/>
        </w:rPr>
        <w:t xml:space="preserve"> (VFI-SS-111) mimaride olmalıdır</w:t>
      </w:r>
    </w:p>
    <w:p w14:paraId="65CBB96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2.2.</w:t>
      </w:r>
      <w:r w:rsidRPr="00BE62EF">
        <w:rPr>
          <w:sz w:val="24"/>
          <w:szCs w:val="24"/>
        </w:rPr>
        <w:tab/>
        <w:t>KGK sistemi aşağıdaki bölümlerden oluşmalıdır;</w:t>
      </w:r>
    </w:p>
    <w:p w14:paraId="539431F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2.2.1.</w:t>
      </w:r>
      <w:r w:rsidRPr="00BE62EF">
        <w:rPr>
          <w:sz w:val="24"/>
          <w:szCs w:val="24"/>
        </w:rPr>
        <w:tab/>
        <w:t>IGBT temelli Statik PFC devreli redresör grubu</w:t>
      </w:r>
    </w:p>
    <w:p w14:paraId="774E3F4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2.2.2.</w:t>
      </w:r>
      <w:r w:rsidRPr="00BE62EF">
        <w:rPr>
          <w:sz w:val="24"/>
          <w:szCs w:val="24"/>
        </w:rPr>
        <w:tab/>
        <w:t>Statik bypass anahtarı</w:t>
      </w:r>
    </w:p>
    <w:p w14:paraId="0FDF540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2.2.3.</w:t>
      </w:r>
      <w:r w:rsidRPr="00BE62EF">
        <w:rPr>
          <w:sz w:val="24"/>
          <w:szCs w:val="24"/>
        </w:rPr>
        <w:tab/>
        <w:t xml:space="preserve">IGBT temelli </w:t>
      </w:r>
      <w:proofErr w:type="spellStart"/>
      <w:r w:rsidRPr="00BE62EF">
        <w:rPr>
          <w:sz w:val="24"/>
          <w:szCs w:val="24"/>
        </w:rPr>
        <w:t>trafosuz</w:t>
      </w:r>
      <w:proofErr w:type="spellEnd"/>
      <w:r w:rsidRPr="00BE62EF">
        <w:rPr>
          <w:sz w:val="24"/>
          <w:szCs w:val="24"/>
        </w:rPr>
        <w:t xml:space="preserve"> invertör bloğu</w:t>
      </w:r>
    </w:p>
    <w:p w14:paraId="05A6548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2.2.4.</w:t>
      </w:r>
      <w:r w:rsidRPr="00BE62EF">
        <w:rPr>
          <w:sz w:val="24"/>
          <w:szCs w:val="24"/>
        </w:rPr>
        <w:tab/>
        <w:t>Harici akü grubu ve koruma devresi</w:t>
      </w:r>
    </w:p>
    <w:p w14:paraId="590662D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2.2.5.</w:t>
      </w:r>
      <w:r w:rsidRPr="00BE62EF">
        <w:rPr>
          <w:sz w:val="24"/>
          <w:szCs w:val="24"/>
        </w:rPr>
        <w:tab/>
        <w:t>Bakım bypass anahtarı</w:t>
      </w:r>
    </w:p>
    <w:p w14:paraId="6509AB3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2.3.</w:t>
      </w:r>
      <w:r w:rsidRPr="00BE62EF">
        <w:rPr>
          <w:sz w:val="24"/>
          <w:szCs w:val="24"/>
        </w:rPr>
        <w:tab/>
      </w:r>
      <w:proofErr w:type="spellStart"/>
      <w:r w:rsidRPr="00BE62EF">
        <w:rPr>
          <w:sz w:val="24"/>
          <w:szCs w:val="24"/>
        </w:rPr>
        <w:t>Trafosuz</w:t>
      </w:r>
      <w:proofErr w:type="spellEnd"/>
      <w:r w:rsidRPr="00BE62EF">
        <w:rPr>
          <w:sz w:val="24"/>
          <w:szCs w:val="24"/>
        </w:rPr>
        <w:t xml:space="preserve"> mimariye sahip olmalıdır.</w:t>
      </w:r>
    </w:p>
    <w:p w14:paraId="3EFB2FA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2.4.</w:t>
      </w:r>
      <w:r w:rsidRPr="00BE62EF">
        <w:rPr>
          <w:sz w:val="24"/>
          <w:szCs w:val="24"/>
        </w:rPr>
        <w:tab/>
        <w:t>Aşağıdaki standartlara uygun şekilde üretilmiş olmalıdır:</w:t>
      </w:r>
    </w:p>
    <w:p w14:paraId="45601A7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2.4.1.</w:t>
      </w:r>
      <w:r w:rsidRPr="00BE62EF">
        <w:rPr>
          <w:sz w:val="24"/>
          <w:szCs w:val="24"/>
        </w:rPr>
        <w:tab/>
        <w:t>Güvenlik</w:t>
      </w:r>
      <w:r w:rsidRPr="00BE62EF">
        <w:rPr>
          <w:sz w:val="24"/>
          <w:szCs w:val="24"/>
        </w:rPr>
        <w:tab/>
        <w:t>: EN 62040-1, EN 60950-1</w:t>
      </w:r>
    </w:p>
    <w:p w14:paraId="12E450A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2.4.2.</w:t>
      </w:r>
      <w:r w:rsidRPr="00BE62EF">
        <w:rPr>
          <w:sz w:val="24"/>
          <w:szCs w:val="24"/>
        </w:rPr>
        <w:tab/>
        <w:t>EMC</w:t>
      </w:r>
      <w:r w:rsidRPr="00BE62EF">
        <w:rPr>
          <w:sz w:val="24"/>
          <w:szCs w:val="24"/>
        </w:rPr>
        <w:tab/>
      </w:r>
      <w:r w:rsidRPr="00BE62EF">
        <w:rPr>
          <w:sz w:val="24"/>
          <w:szCs w:val="24"/>
        </w:rPr>
        <w:tab/>
        <w:t>: EN 62040-2</w:t>
      </w:r>
    </w:p>
    <w:p w14:paraId="5BF6CF16"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2.4.3.</w:t>
      </w:r>
      <w:r w:rsidRPr="00BE62EF">
        <w:rPr>
          <w:sz w:val="24"/>
          <w:szCs w:val="24"/>
        </w:rPr>
        <w:tab/>
        <w:t>Performans</w:t>
      </w:r>
      <w:r w:rsidRPr="00BE62EF">
        <w:rPr>
          <w:sz w:val="24"/>
          <w:szCs w:val="24"/>
        </w:rPr>
        <w:tab/>
        <w:t>: EN 62040-3 (VFI-SS-111)</w:t>
      </w:r>
    </w:p>
    <w:p w14:paraId="2673769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2.4.4.</w:t>
      </w:r>
      <w:r w:rsidRPr="00BE62EF">
        <w:rPr>
          <w:sz w:val="24"/>
          <w:szCs w:val="24"/>
        </w:rPr>
        <w:tab/>
        <w:t xml:space="preserve">Ürün </w:t>
      </w:r>
      <w:proofErr w:type="spellStart"/>
      <w:r w:rsidRPr="00BE62EF">
        <w:rPr>
          <w:sz w:val="24"/>
          <w:szCs w:val="24"/>
        </w:rPr>
        <w:t>Deklerasyonu</w:t>
      </w:r>
      <w:proofErr w:type="spellEnd"/>
      <w:r w:rsidRPr="00BE62EF">
        <w:rPr>
          <w:sz w:val="24"/>
          <w:szCs w:val="24"/>
        </w:rPr>
        <w:tab/>
        <w:t>: CE</w:t>
      </w:r>
    </w:p>
    <w:p w14:paraId="3698E1B6"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2.5.</w:t>
      </w:r>
      <w:r w:rsidRPr="00BE62EF">
        <w:rPr>
          <w:sz w:val="24"/>
          <w:szCs w:val="24"/>
        </w:rPr>
        <w:tab/>
        <w:t>İnvertör bloğu 3-level teknolojisine göre imal edilmiş olmalıdır, sistem verime AC-AC modda &gt; %95 olmalıdır. KGK sistemi verim değerini belgeleyen bağımsız ve akredite bir kurumdan alınmış test raporu olmalıdır.</w:t>
      </w:r>
    </w:p>
    <w:p w14:paraId="2217C3B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2.6.</w:t>
      </w:r>
      <w:r w:rsidRPr="00BE62EF">
        <w:rPr>
          <w:sz w:val="24"/>
          <w:szCs w:val="24"/>
        </w:rPr>
        <w:tab/>
        <w:t xml:space="preserve">KGK çıkış güç faktörü 1.0 (kVA=kW) olmalıdır. </w:t>
      </w:r>
    </w:p>
    <w:p w14:paraId="04BBC04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2.7.</w:t>
      </w:r>
      <w:r w:rsidRPr="00BE62EF">
        <w:rPr>
          <w:sz w:val="24"/>
          <w:szCs w:val="24"/>
        </w:rPr>
        <w:tab/>
        <w:t xml:space="preserve">KGK ya tümleşik bakım bypass anahtarı olmalıdır. </w:t>
      </w:r>
    </w:p>
    <w:p w14:paraId="31CB8516"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2.8.</w:t>
      </w:r>
      <w:r w:rsidRPr="00BE62EF">
        <w:rPr>
          <w:sz w:val="24"/>
          <w:szCs w:val="24"/>
        </w:rPr>
        <w:tab/>
        <w:t>KGK sistemleri 6 üniteye kadar paralel çalışabilmedir.</w:t>
      </w:r>
    </w:p>
    <w:p w14:paraId="67BD600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2.9.</w:t>
      </w:r>
      <w:r w:rsidRPr="00BE62EF">
        <w:rPr>
          <w:sz w:val="24"/>
          <w:szCs w:val="24"/>
        </w:rPr>
        <w:tab/>
        <w:t>KGK sistemi AVRUPA üretimi olmalıdır. Uzakdoğu menşeili ürünler kabul edilmeyecektir.</w:t>
      </w:r>
    </w:p>
    <w:p w14:paraId="671AC25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2.10.</w:t>
      </w:r>
      <w:r w:rsidRPr="00BE62EF">
        <w:rPr>
          <w:sz w:val="24"/>
          <w:szCs w:val="24"/>
        </w:rPr>
        <w:tab/>
        <w:t xml:space="preserve">KGK sistemi </w:t>
      </w:r>
      <w:proofErr w:type="spellStart"/>
      <w:r w:rsidRPr="00BE62EF">
        <w:rPr>
          <w:sz w:val="24"/>
          <w:szCs w:val="24"/>
        </w:rPr>
        <w:t>Uniform</w:t>
      </w:r>
      <w:proofErr w:type="spellEnd"/>
      <w:r w:rsidRPr="00BE62EF">
        <w:rPr>
          <w:sz w:val="24"/>
          <w:szCs w:val="24"/>
        </w:rPr>
        <w:t xml:space="preserve"> </w:t>
      </w:r>
      <w:proofErr w:type="spellStart"/>
      <w:r w:rsidRPr="00BE62EF">
        <w:rPr>
          <w:sz w:val="24"/>
          <w:szCs w:val="24"/>
        </w:rPr>
        <w:t>Building</w:t>
      </w:r>
      <w:proofErr w:type="spellEnd"/>
      <w:r w:rsidRPr="00BE62EF">
        <w:rPr>
          <w:sz w:val="24"/>
          <w:szCs w:val="24"/>
        </w:rPr>
        <w:t xml:space="preserve"> </w:t>
      </w:r>
      <w:proofErr w:type="spellStart"/>
      <w:r w:rsidRPr="00BE62EF">
        <w:rPr>
          <w:sz w:val="24"/>
          <w:szCs w:val="24"/>
        </w:rPr>
        <w:t>Code</w:t>
      </w:r>
      <w:proofErr w:type="spellEnd"/>
      <w:r w:rsidRPr="00BE62EF">
        <w:rPr>
          <w:sz w:val="24"/>
          <w:szCs w:val="24"/>
        </w:rPr>
        <w:t xml:space="preserve"> UBC-1997 </w:t>
      </w:r>
      <w:proofErr w:type="spellStart"/>
      <w:r w:rsidRPr="00BE62EF">
        <w:rPr>
          <w:sz w:val="24"/>
          <w:szCs w:val="24"/>
        </w:rPr>
        <w:t>Zone</w:t>
      </w:r>
      <w:proofErr w:type="spellEnd"/>
      <w:r w:rsidRPr="00BE62EF">
        <w:rPr>
          <w:sz w:val="24"/>
          <w:szCs w:val="24"/>
        </w:rPr>
        <w:t xml:space="preserve"> 4 direktifi doğrultusunda sismik teste tabi tutularak yeterliliği, bağımsız ve akredite bir kurum tarafından, belgelendirilmiş olmalıdır.</w:t>
      </w:r>
    </w:p>
    <w:p w14:paraId="089F5C5B" w14:textId="77777777" w:rsidR="00034EEF" w:rsidRPr="00BE62EF" w:rsidRDefault="00034EEF" w:rsidP="00034EEF">
      <w:pPr>
        <w:suppressAutoHyphens/>
        <w:spacing w:before="100" w:beforeAutospacing="1" w:line="360" w:lineRule="auto"/>
        <w:ind w:left="709" w:right="102"/>
        <w:jc w:val="both"/>
        <w:rPr>
          <w:sz w:val="24"/>
          <w:szCs w:val="24"/>
        </w:rPr>
      </w:pPr>
    </w:p>
    <w:p w14:paraId="64A6B81E"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3.</w:t>
      </w:r>
      <w:r w:rsidRPr="00BE62EF">
        <w:rPr>
          <w:b/>
          <w:sz w:val="24"/>
          <w:szCs w:val="24"/>
        </w:rPr>
        <w:tab/>
        <w:t>ÇEVRESEL ÖZELLİKLER</w:t>
      </w:r>
    </w:p>
    <w:p w14:paraId="6AF2456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edilecek KGK sistemi aşağıdaki çevresel şartlarda çalışabilmelidir;</w:t>
      </w:r>
    </w:p>
    <w:p w14:paraId="6B5DF0A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3.1.</w:t>
      </w:r>
      <w:r w:rsidRPr="00BE62EF">
        <w:rPr>
          <w:sz w:val="24"/>
          <w:szCs w:val="24"/>
        </w:rPr>
        <w:tab/>
        <w:t>Çalışma sıcaklığı</w:t>
      </w:r>
      <w:r w:rsidRPr="00BE62EF">
        <w:rPr>
          <w:sz w:val="24"/>
          <w:szCs w:val="24"/>
        </w:rPr>
        <w:tab/>
        <w:t>: 0-40 °C derece</w:t>
      </w:r>
    </w:p>
    <w:p w14:paraId="0DE5843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3.2.</w:t>
      </w:r>
      <w:r w:rsidRPr="00BE62EF">
        <w:rPr>
          <w:sz w:val="24"/>
          <w:szCs w:val="24"/>
        </w:rPr>
        <w:tab/>
        <w:t>Bağıl nem</w:t>
      </w:r>
      <w:r w:rsidRPr="00BE62EF">
        <w:rPr>
          <w:sz w:val="24"/>
          <w:szCs w:val="24"/>
        </w:rPr>
        <w:tab/>
      </w:r>
      <w:r w:rsidRPr="00BE62EF">
        <w:rPr>
          <w:sz w:val="24"/>
          <w:szCs w:val="24"/>
        </w:rPr>
        <w:tab/>
        <w:t>: %0 - %95 yoğuşmayan</w:t>
      </w:r>
    </w:p>
    <w:p w14:paraId="390F0F1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3.3.</w:t>
      </w:r>
      <w:r w:rsidRPr="00BE62EF">
        <w:rPr>
          <w:sz w:val="24"/>
          <w:szCs w:val="24"/>
        </w:rPr>
        <w:tab/>
        <w:t>Rakım</w:t>
      </w:r>
      <w:r w:rsidRPr="00BE62EF">
        <w:rPr>
          <w:sz w:val="24"/>
          <w:szCs w:val="24"/>
        </w:rPr>
        <w:tab/>
      </w:r>
      <w:r w:rsidRPr="00BE62EF">
        <w:rPr>
          <w:sz w:val="24"/>
          <w:szCs w:val="24"/>
        </w:rPr>
        <w:tab/>
      </w:r>
      <w:r w:rsidRPr="00BE62EF">
        <w:rPr>
          <w:sz w:val="24"/>
          <w:szCs w:val="24"/>
        </w:rPr>
        <w:tab/>
        <w:t xml:space="preserve">: 1000 metreye kadar çıkış gücünde azalma olmadan, </w:t>
      </w:r>
      <w:proofErr w:type="spellStart"/>
      <w:r w:rsidRPr="00BE62EF">
        <w:rPr>
          <w:sz w:val="24"/>
          <w:szCs w:val="24"/>
        </w:rPr>
        <w:t>max</w:t>
      </w:r>
      <w:proofErr w:type="spellEnd"/>
      <w:r w:rsidRPr="00BE62EF">
        <w:rPr>
          <w:sz w:val="24"/>
          <w:szCs w:val="24"/>
        </w:rPr>
        <w:t>. 3000 m</w:t>
      </w:r>
    </w:p>
    <w:p w14:paraId="11C2097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3.4.</w:t>
      </w:r>
      <w:r w:rsidRPr="00BE62EF">
        <w:rPr>
          <w:sz w:val="24"/>
          <w:szCs w:val="24"/>
        </w:rPr>
        <w:tab/>
        <w:t>Gürültü</w:t>
      </w:r>
      <w:r w:rsidRPr="00BE62EF">
        <w:rPr>
          <w:sz w:val="24"/>
          <w:szCs w:val="24"/>
        </w:rPr>
        <w:tab/>
      </w:r>
      <w:r w:rsidRPr="00BE62EF">
        <w:rPr>
          <w:sz w:val="24"/>
          <w:szCs w:val="24"/>
        </w:rPr>
        <w:tab/>
        <w:t>: &lt; 52 dBA, 1 metre mesafeden, ISO 3746 ya göre</w:t>
      </w:r>
    </w:p>
    <w:p w14:paraId="5BF30C73" w14:textId="77777777" w:rsidR="00034EEF" w:rsidRPr="00BE62EF" w:rsidRDefault="00034EEF" w:rsidP="00034EEF">
      <w:pPr>
        <w:suppressAutoHyphens/>
        <w:spacing w:before="100" w:beforeAutospacing="1" w:line="360" w:lineRule="auto"/>
        <w:ind w:left="709" w:right="102"/>
        <w:jc w:val="both"/>
        <w:rPr>
          <w:sz w:val="24"/>
          <w:szCs w:val="24"/>
        </w:rPr>
      </w:pPr>
    </w:p>
    <w:p w14:paraId="5FB5E995" w14:textId="77777777" w:rsidR="00685040" w:rsidRDefault="00685040" w:rsidP="00034EEF">
      <w:pPr>
        <w:suppressAutoHyphens/>
        <w:spacing w:before="100" w:beforeAutospacing="1" w:line="360" w:lineRule="auto"/>
        <w:ind w:left="709" w:right="102"/>
        <w:jc w:val="both"/>
        <w:rPr>
          <w:b/>
          <w:sz w:val="24"/>
          <w:szCs w:val="24"/>
        </w:rPr>
      </w:pPr>
    </w:p>
    <w:p w14:paraId="16318447" w14:textId="15650678"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4.</w:t>
      </w:r>
      <w:r w:rsidRPr="00BE62EF">
        <w:rPr>
          <w:b/>
          <w:sz w:val="24"/>
          <w:szCs w:val="24"/>
        </w:rPr>
        <w:tab/>
        <w:t>GİRİŞ ÖZELLİKLERİ</w:t>
      </w:r>
    </w:p>
    <w:p w14:paraId="04AC4BD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edilecek KGK sistemi aşağıdaki giriş özelliklerine sahip olmalıdır.</w:t>
      </w:r>
    </w:p>
    <w:p w14:paraId="60E766B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4.1.</w:t>
      </w:r>
      <w:r w:rsidRPr="00BE62EF">
        <w:rPr>
          <w:sz w:val="24"/>
          <w:szCs w:val="24"/>
        </w:rPr>
        <w:tab/>
        <w:t>Giriş Gerilimi</w:t>
      </w:r>
      <w:r w:rsidRPr="00BE62EF">
        <w:rPr>
          <w:sz w:val="24"/>
          <w:szCs w:val="24"/>
        </w:rPr>
        <w:tab/>
      </w:r>
      <w:r w:rsidRPr="00BE62EF">
        <w:rPr>
          <w:sz w:val="24"/>
          <w:szCs w:val="24"/>
        </w:rPr>
        <w:tab/>
      </w:r>
      <w:r w:rsidRPr="00BE62EF">
        <w:rPr>
          <w:sz w:val="24"/>
          <w:szCs w:val="24"/>
        </w:rPr>
        <w:tab/>
        <w:t xml:space="preserve">: 400 </w:t>
      </w:r>
      <w:proofErr w:type="spellStart"/>
      <w:r w:rsidRPr="00BE62EF">
        <w:rPr>
          <w:sz w:val="24"/>
          <w:szCs w:val="24"/>
        </w:rPr>
        <w:t>Vac</w:t>
      </w:r>
      <w:proofErr w:type="spellEnd"/>
      <w:r w:rsidRPr="00BE62EF">
        <w:rPr>
          <w:sz w:val="24"/>
          <w:szCs w:val="24"/>
        </w:rPr>
        <w:t>, 3Faz+N</w:t>
      </w:r>
    </w:p>
    <w:p w14:paraId="285BE62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4.2.</w:t>
      </w:r>
      <w:r w:rsidRPr="00BE62EF">
        <w:rPr>
          <w:sz w:val="24"/>
          <w:szCs w:val="24"/>
        </w:rPr>
        <w:tab/>
        <w:t>Giriş gerilim Toleransı</w:t>
      </w:r>
      <w:r w:rsidRPr="00BE62EF">
        <w:rPr>
          <w:sz w:val="24"/>
          <w:szCs w:val="24"/>
        </w:rPr>
        <w:tab/>
      </w:r>
      <w:r w:rsidRPr="00BE62EF">
        <w:rPr>
          <w:sz w:val="24"/>
          <w:szCs w:val="24"/>
        </w:rPr>
        <w:tab/>
        <w:t xml:space="preserve">: Çıkış Güç </w:t>
      </w:r>
      <w:proofErr w:type="spellStart"/>
      <w:r w:rsidRPr="00BE62EF">
        <w:rPr>
          <w:sz w:val="24"/>
          <w:szCs w:val="24"/>
        </w:rPr>
        <w:t>fakötrü</w:t>
      </w:r>
      <w:proofErr w:type="spellEnd"/>
      <w:r w:rsidRPr="00BE62EF">
        <w:rPr>
          <w:sz w:val="24"/>
          <w:szCs w:val="24"/>
        </w:rPr>
        <w:t xml:space="preserve"> 1.0 (kVA=kW) ise +20%,-10%</w:t>
      </w:r>
    </w:p>
    <w:p w14:paraId="689A1D9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  Çıkış Güç </w:t>
      </w:r>
      <w:proofErr w:type="spellStart"/>
      <w:r w:rsidRPr="00BE62EF">
        <w:rPr>
          <w:sz w:val="24"/>
          <w:szCs w:val="24"/>
        </w:rPr>
        <w:t>fakötrü</w:t>
      </w:r>
      <w:proofErr w:type="spellEnd"/>
      <w:r w:rsidRPr="00BE62EF">
        <w:rPr>
          <w:sz w:val="24"/>
          <w:szCs w:val="24"/>
        </w:rPr>
        <w:t xml:space="preserve"> </w:t>
      </w:r>
      <w:proofErr w:type="gramStart"/>
      <w:r w:rsidRPr="00BE62EF">
        <w:rPr>
          <w:sz w:val="24"/>
          <w:szCs w:val="24"/>
        </w:rPr>
        <w:t>0.9  ise</w:t>
      </w:r>
      <w:proofErr w:type="gramEnd"/>
      <w:r w:rsidRPr="00BE62EF">
        <w:rPr>
          <w:sz w:val="24"/>
          <w:szCs w:val="24"/>
        </w:rPr>
        <w:t xml:space="preserve"> ±20%</w:t>
      </w:r>
    </w:p>
    <w:p w14:paraId="7B6D3FF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  %50 yükte +20%,-40% </w:t>
      </w:r>
    </w:p>
    <w:p w14:paraId="293C672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4.3.</w:t>
      </w:r>
      <w:r w:rsidRPr="00BE62EF">
        <w:rPr>
          <w:sz w:val="24"/>
          <w:szCs w:val="24"/>
        </w:rPr>
        <w:tab/>
        <w:t>Giriş frekansı</w:t>
      </w:r>
      <w:r w:rsidRPr="00BE62EF">
        <w:rPr>
          <w:sz w:val="24"/>
          <w:szCs w:val="24"/>
        </w:rPr>
        <w:tab/>
      </w:r>
      <w:r w:rsidRPr="00BE62EF">
        <w:rPr>
          <w:sz w:val="24"/>
          <w:szCs w:val="24"/>
        </w:rPr>
        <w:tab/>
      </w:r>
      <w:r w:rsidRPr="00BE62EF">
        <w:rPr>
          <w:sz w:val="24"/>
          <w:szCs w:val="24"/>
        </w:rPr>
        <w:tab/>
        <w:t>: 50/60 Hz,</w:t>
      </w:r>
    </w:p>
    <w:p w14:paraId="0D4D735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4.4.</w:t>
      </w:r>
      <w:r w:rsidRPr="00BE62EF">
        <w:rPr>
          <w:sz w:val="24"/>
          <w:szCs w:val="24"/>
        </w:rPr>
        <w:tab/>
        <w:t>Giriş frekans toleransı</w:t>
      </w:r>
      <w:r w:rsidRPr="00BE62EF">
        <w:rPr>
          <w:sz w:val="24"/>
          <w:szCs w:val="24"/>
        </w:rPr>
        <w:tab/>
        <w:t>: ±10%</w:t>
      </w:r>
    </w:p>
    <w:p w14:paraId="6F4FCC3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4.5.</w:t>
      </w:r>
      <w:r w:rsidRPr="00BE62EF">
        <w:rPr>
          <w:sz w:val="24"/>
          <w:szCs w:val="24"/>
        </w:rPr>
        <w:tab/>
        <w:t>Giriş güç faktörü</w:t>
      </w:r>
      <w:r w:rsidRPr="00BE62EF">
        <w:rPr>
          <w:sz w:val="24"/>
          <w:szCs w:val="24"/>
        </w:rPr>
        <w:tab/>
      </w:r>
      <w:r w:rsidRPr="00BE62EF">
        <w:rPr>
          <w:sz w:val="24"/>
          <w:szCs w:val="24"/>
        </w:rPr>
        <w:tab/>
        <w:t>: &gt;0.99, ek filtresiz ve her yük seviyesinde</w:t>
      </w:r>
    </w:p>
    <w:p w14:paraId="635954F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4.6.</w:t>
      </w:r>
      <w:r w:rsidRPr="00BE62EF">
        <w:rPr>
          <w:sz w:val="24"/>
          <w:szCs w:val="24"/>
        </w:rPr>
        <w:tab/>
        <w:t>Giriş akım harmonik bozulma: &lt;2.5%, ek filtresiz ve her yük seviyesinde</w:t>
      </w:r>
    </w:p>
    <w:p w14:paraId="751E11A6" w14:textId="77777777" w:rsidR="00034EEF" w:rsidRPr="00BE62EF" w:rsidRDefault="00034EEF" w:rsidP="00034EEF">
      <w:pPr>
        <w:suppressAutoHyphens/>
        <w:spacing w:before="100" w:beforeAutospacing="1" w:line="360" w:lineRule="auto"/>
        <w:ind w:left="709" w:right="102"/>
        <w:jc w:val="both"/>
        <w:rPr>
          <w:sz w:val="24"/>
          <w:szCs w:val="24"/>
        </w:rPr>
      </w:pPr>
    </w:p>
    <w:p w14:paraId="1D97FFCC"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5.</w:t>
      </w:r>
      <w:r w:rsidRPr="00BE62EF">
        <w:rPr>
          <w:b/>
          <w:sz w:val="24"/>
          <w:szCs w:val="24"/>
        </w:rPr>
        <w:tab/>
        <w:t>STATİK BYPASS ÖZELLİKLERİ</w:t>
      </w:r>
    </w:p>
    <w:p w14:paraId="6B3CFD9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edilecek KGK sisteminde tümleşik bir statik bypass sistemi olmalıdır. Statik </w:t>
      </w:r>
      <w:r w:rsidRPr="00BE62EF">
        <w:rPr>
          <w:sz w:val="24"/>
          <w:szCs w:val="24"/>
        </w:rPr>
        <w:lastRenderedPageBreak/>
        <w:t xml:space="preserve">bypass sistem arızası, aşırı </w:t>
      </w:r>
      <w:proofErr w:type="gramStart"/>
      <w:r w:rsidRPr="00BE62EF">
        <w:rPr>
          <w:sz w:val="24"/>
          <w:szCs w:val="24"/>
        </w:rPr>
        <w:t>yük,</w:t>
      </w:r>
      <w:proofErr w:type="gramEnd"/>
      <w:r w:rsidRPr="00BE62EF">
        <w:rPr>
          <w:sz w:val="24"/>
          <w:szCs w:val="24"/>
        </w:rPr>
        <w:t xml:space="preserve"> veya aşırı sıcaklık gibi durumlarda kesintisiz bir şekilde yükü invertörden şebekeye veya yardımcı kaynağa aktarabilmelidir. </w:t>
      </w:r>
    </w:p>
    <w:p w14:paraId="1DD86FF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KGK sistemi alt yapı durumuna bağlı olarak redresörün ayrı statik bypass ın ayrı kablo ile beslenmesine (Dual </w:t>
      </w:r>
      <w:proofErr w:type="spellStart"/>
      <w:r w:rsidRPr="00BE62EF">
        <w:rPr>
          <w:sz w:val="24"/>
          <w:szCs w:val="24"/>
        </w:rPr>
        <w:t>Mains</w:t>
      </w:r>
      <w:proofErr w:type="spellEnd"/>
      <w:r w:rsidRPr="00BE62EF">
        <w:rPr>
          <w:sz w:val="24"/>
          <w:szCs w:val="24"/>
        </w:rPr>
        <w:t xml:space="preserve"> </w:t>
      </w:r>
      <w:proofErr w:type="spellStart"/>
      <w:r w:rsidRPr="00BE62EF">
        <w:rPr>
          <w:sz w:val="24"/>
          <w:szCs w:val="24"/>
        </w:rPr>
        <w:t>Input</w:t>
      </w:r>
      <w:proofErr w:type="spellEnd"/>
      <w:r w:rsidRPr="00BE62EF">
        <w:rPr>
          <w:sz w:val="24"/>
          <w:szCs w:val="24"/>
        </w:rPr>
        <w:t>) uygun özellikte olmalıdır. Bu değişim sahada kolaylıkla yapılabilmelidir.</w:t>
      </w:r>
    </w:p>
    <w:p w14:paraId="134BBA3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Statik bypass devresi aşağıdaki özelliklere sahip olmalıdır:</w:t>
      </w:r>
    </w:p>
    <w:p w14:paraId="5B326F0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5.1.</w:t>
      </w:r>
      <w:r w:rsidRPr="00BE62EF">
        <w:rPr>
          <w:sz w:val="24"/>
          <w:szCs w:val="24"/>
        </w:rPr>
        <w:tab/>
        <w:t>Nominal gerilim ve toleransı</w:t>
      </w:r>
      <w:r w:rsidRPr="00BE62EF">
        <w:rPr>
          <w:sz w:val="24"/>
          <w:szCs w:val="24"/>
        </w:rPr>
        <w:tab/>
        <w:t xml:space="preserve">: 400 </w:t>
      </w:r>
      <w:proofErr w:type="spellStart"/>
      <w:r w:rsidRPr="00BE62EF">
        <w:rPr>
          <w:sz w:val="24"/>
          <w:szCs w:val="24"/>
        </w:rPr>
        <w:t>Vac</w:t>
      </w:r>
      <w:proofErr w:type="spellEnd"/>
      <w:r w:rsidRPr="00BE62EF">
        <w:rPr>
          <w:sz w:val="24"/>
          <w:szCs w:val="24"/>
        </w:rPr>
        <w:t>, ±15%</w:t>
      </w:r>
    </w:p>
    <w:p w14:paraId="38DAEE4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5.2.</w:t>
      </w:r>
      <w:r w:rsidRPr="00BE62EF">
        <w:rPr>
          <w:sz w:val="24"/>
          <w:szCs w:val="24"/>
        </w:rPr>
        <w:tab/>
        <w:t>Nominal frekans</w:t>
      </w:r>
      <w:r w:rsidRPr="00BE62EF">
        <w:rPr>
          <w:sz w:val="24"/>
          <w:szCs w:val="24"/>
        </w:rPr>
        <w:tab/>
      </w:r>
      <w:r w:rsidRPr="00BE62EF">
        <w:rPr>
          <w:sz w:val="24"/>
          <w:szCs w:val="24"/>
        </w:rPr>
        <w:tab/>
        <w:t>: 50/60 Hz, ±1% ile ±8% ayarlanabilir</w:t>
      </w:r>
    </w:p>
    <w:p w14:paraId="41F33E1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5.3.</w:t>
      </w:r>
      <w:r w:rsidRPr="00BE62EF">
        <w:rPr>
          <w:sz w:val="24"/>
          <w:szCs w:val="24"/>
        </w:rPr>
        <w:tab/>
        <w:t>Aşırı yük kapasitesi</w:t>
      </w:r>
      <w:r w:rsidRPr="00BE62EF">
        <w:rPr>
          <w:sz w:val="24"/>
          <w:szCs w:val="24"/>
        </w:rPr>
        <w:tab/>
      </w:r>
      <w:r w:rsidRPr="00BE62EF">
        <w:rPr>
          <w:sz w:val="24"/>
          <w:szCs w:val="24"/>
        </w:rPr>
        <w:tab/>
        <w:t>: %150 yüke 10 dakika</w:t>
      </w:r>
    </w:p>
    <w:p w14:paraId="2BA178E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5.4.</w:t>
      </w:r>
      <w:r w:rsidRPr="00BE62EF">
        <w:rPr>
          <w:sz w:val="24"/>
          <w:szCs w:val="24"/>
        </w:rPr>
        <w:tab/>
        <w:t>Kısa devre kapasitesi</w:t>
      </w:r>
      <w:r w:rsidRPr="00BE62EF">
        <w:rPr>
          <w:sz w:val="24"/>
          <w:szCs w:val="24"/>
        </w:rPr>
        <w:tab/>
      </w:r>
      <w:r w:rsidRPr="00BE62EF">
        <w:rPr>
          <w:sz w:val="24"/>
          <w:szCs w:val="24"/>
        </w:rPr>
        <w:tab/>
        <w:t xml:space="preserve">: 32In, 100 </w:t>
      </w:r>
      <w:proofErr w:type="spellStart"/>
      <w:r w:rsidRPr="00BE62EF">
        <w:rPr>
          <w:sz w:val="24"/>
          <w:szCs w:val="24"/>
        </w:rPr>
        <w:t>ms</w:t>
      </w:r>
      <w:proofErr w:type="spellEnd"/>
      <w:r w:rsidRPr="00BE62EF">
        <w:rPr>
          <w:sz w:val="24"/>
          <w:szCs w:val="24"/>
        </w:rPr>
        <w:t xml:space="preserve"> süresince</w:t>
      </w:r>
    </w:p>
    <w:p w14:paraId="6CA733FD" w14:textId="77777777" w:rsidR="00034EEF" w:rsidRPr="00BE62EF" w:rsidRDefault="00034EEF" w:rsidP="00034EEF">
      <w:pPr>
        <w:suppressAutoHyphens/>
        <w:spacing w:before="100" w:beforeAutospacing="1" w:line="360" w:lineRule="auto"/>
        <w:ind w:left="709" w:right="102"/>
        <w:jc w:val="both"/>
        <w:rPr>
          <w:sz w:val="24"/>
          <w:szCs w:val="24"/>
        </w:rPr>
      </w:pPr>
    </w:p>
    <w:p w14:paraId="65827276"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6.</w:t>
      </w:r>
      <w:r w:rsidRPr="00BE62EF">
        <w:rPr>
          <w:b/>
          <w:sz w:val="24"/>
          <w:szCs w:val="24"/>
        </w:rPr>
        <w:tab/>
        <w:t>MANUEL BYPASS ÖZELLİKLERİ</w:t>
      </w:r>
    </w:p>
    <w:p w14:paraId="586DF4F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KGK sisteminin şasesine monte edilmiş bakım bypass anahtarı olmalıdır. Bakım bypass anahtarı </w:t>
      </w:r>
      <w:proofErr w:type="spellStart"/>
      <w:r w:rsidRPr="00BE62EF">
        <w:rPr>
          <w:sz w:val="24"/>
          <w:szCs w:val="24"/>
        </w:rPr>
        <w:t>make</w:t>
      </w:r>
      <w:proofErr w:type="spellEnd"/>
      <w:r w:rsidRPr="00BE62EF">
        <w:rPr>
          <w:sz w:val="24"/>
          <w:szCs w:val="24"/>
        </w:rPr>
        <w:t xml:space="preserve"> </w:t>
      </w:r>
      <w:proofErr w:type="spellStart"/>
      <w:r w:rsidRPr="00BE62EF">
        <w:rPr>
          <w:sz w:val="24"/>
          <w:szCs w:val="24"/>
        </w:rPr>
        <w:t>before</w:t>
      </w:r>
      <w:proofErr w:type="spellEnd"/>
      <w:r w:rsidRPr="00BE62EF">
        <w:rPr>
          <w:sz w:val="24"/>
          <w:szCs w:val="24"/>
        </w:rPr>
        <w:t xml:space="preserve"> </w:t>
      </w:r>
      <w:proofErr w:type="spellStart"/>
      <w:r w:rsidRPr="00BE62EF">
        <w:rPr>
          <w:sz w:val="24"/>
          <w:szCs w:val="24"/>
        </w:rPr>
        <w:t>make</w:t>
      </w:r>
      <w:proofErr w:type="spellEnd"/>
      <w:r w:rsidRPr="00BE62EF">
        <w:rPr>
          <w:sz w:val="24"/>
          <w:szCs w:val="24"/>
        </w:rPr>
        <w:t xml:space="preserve"> prensibiyle çalışmalı ve inverter-doğrultucu ve statik bypass anahtarı açıkken bile yük ile şebeke arasını kısa devre edebilmelidir. Bu anahtar hatalı kullanımı engellemek amacı ile mekanik bir kilit ile kilitlenebilecektir</w:t>
      </w:r>
    </w:p>
    <w:p w14:paraId="0D5B178D"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7.</w:t>
      </w:r>
      <w:r w:rsidRPr="00BE62EF">
        <w:rPr>
          <w:b/>
          <w:sz w:val="24"/>
          <w:szCs w:val="24"/>
        </w:rPr>
        <w:tab/>
        <w:t>ÇIKIŞ ÖZELLİKLERİ</w:t>
      </w:r>
    </w:p>
    <w:p w14:paraId="7AA326B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edilecek KGK sistemi aşağıdaki çıkış özelliklerine sahip olmalıdır.:</w:t>
      </w:r>
    </w:p>
    <w:p w14:paraId="6010C73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7.1.</w:t>
      </w:r>
      <w:r w:rsidRPr="00BE62EF">
        <w:rPr>
          <w:sz w:val="24"/>
          <w:szCs w:val="24"/>
        </w:rPr>
        <w:tab/>
        <w:t>Nominal çıkış gerilimi</w:t>
      </w:r>
      <w:r w:rsidRPr="00BE62EF">
        <w:rPr>
          <w:sz w:val="24"/>
          <w:szCs w:val="24"/>
        </w:rPr>
        <w:tab/>
      </w:r>
      <w:r w:rsidRPr="00BE62EF">
        <w:rPr>
          <w:sz w:val="24"/>
          <w:szCs w:val="24"/>
        </w:rPr>
        <w:tab/>
        <w:t xml:space="preserve">: 380-400-415 </w:t>
      </w:r>
      <w:proofErr w:type="spellStart"/>
      <w:r w:rsidRPr="00BE62EF">
        <w:rPr>
          <w:sz w:val="24"/>
          <w:szCs w:val="24"/>
        </w:rPr>
        <w:t>Vac</w:t>
      </w:r>
      <w:proofErr w:type="spellEnd"/>
    </w:p>
    <w:p w14:paraId="7EB784A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7.2.</w:t>
      </w:r>
      <w:r w:rsidRPr="00BE62EF">
        <w:rPr>
          <w:sz w:val="24"/>
          <w:szCs w:val="24"/>
        </w:rPr>
        <w:tab/>
        <w:t>Çıkış gerilim toleransı</w:t>
      </w:r>
      <w:r w:rsidRPr="00BE62EF">
        <w:rPr>
          <w:sz w:val="24"/>
          <w:szCs w:val="24"/>
        </w:rPr>
        <w:tab/>
      </w:r>
      <w:r w:rsidRPr="00BE62EF">
        <w:rPr>
          <w:sz w:val="24"/>
          <w:szCs w:val="24"/>
        </w:rPr>
        <w:tab/>
        <w:t>: ± 1 % Statik yükler için, diğer yükler için VFI-SS-111’ e uygun olmalıdır.</w:t>
      </w:r>
    </w:p>
    <w:p w14:paraId="616A298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7.3.</w:t>
      </w:r>
      <w:r w:rsidRPr="00BE62EF">
        <w:rPr>
          <w:sz w:val="24"/>
          <w:szCs w:val="24"/>
        </w:rPr>
        <w:tab/>
        <w:t>Çıkış Frekansı</w:t>
      </w:r>
      <w:r w:rsidRPr="00BE62EF">
        <w:rPr>
          <w:sz w:val="24"/>
          <w:szCs w:val="24"/>
        </w:rPr>
        <w:tab/>
      </w:r>
      <w:r w:rsidRPr="00BE62EF">
        <w:rPr>
          <w:sz w:val="24"/>
          <w:szCs w:val="24"/>
        </w:rPr>
        <w:tab/>
      </w:r>
      <w:r w:rsidRPr="00BE62EF">
        <w:rPr>
          <w:sz w:val="24"/>
          <w:szCs w:val="24"/>
        </w:rPr>
        <w:tab/>
        <w:t>: 50/60 Hz, ± 2% (±1% ile ±8% arasında ayarlanabilir)</w:t>
      </w:r>
    </w:p>
    <w:p w14:paraId="40C7247D" w14:textId="6879510B"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7.4.</w:t>
      </w:r>
      <w:r w:rsidRPr="00BE62EF">
        <w:rPr>
          <w:sz w:val="24"/>
          <w:szCs w:val="24"/>
        </w:rPr>
        <w:tab/>
        <w:t>Çıkış Gücü</w:t>
      </w:r>
      <w:r w:rsidRPr="00BE62EF">
        <w:rPr>
          <w:sz w:val="24"/>
          <w:szCs w:val="24"/>
        </w:rPr>
        <w:tab/>
      </w:r>
      <w:r w:rsidRPr="00BE62EF">
        <w:rPr>
          <w:sz w:val="24"/>
          <w:szCs w:val="24"/>
        </w:rPr>
        <w:tab/>
      </w:r>
      <w:r w:rsidRPr="00BE62EF">
        <w:rPr>
          <w:sz w:val="24"/>
          <w:szCs w:val="24"/>
        </w:rPr>
        <w:tab/>
        <w:t xml:space="preserve">: </w:t>
      </w:r>
      <w:r w:rsidR="00CD2FF8">
        <w:rPr>
          <w:sz w:val="24"/>
          <w:szCs w:val="24"/>
        </w:rPr>
        <w:t>500</w:t>
      </w:r>
      <w:r w:rsidRPr="00BE62EF">
        <w:rPr>
          <w:sz w:val="24"/>
          <w:szCs w:val="24"/>
        </w:rPr>
        <w:t xml:space="preserve"> kVA/kW </w:t>
      </w:r>
    </w:p>
    <w:p w14:paraId="32CF951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w:t>
      </w:r>
      <w:r w:rsidRPr="00BE62EF">
        <w:rPr>
          <w:sz w:val="24"/>
          <w:szCs w:val="24"/>
        </w:rPr>
        <w:tab/>
        <w:t>Çıkış güç faktörü</w:t>
      </w:r>
      <w:r w:rsidRPr="00BE62EF">
        <w:rPr>
          <w:sz w:val="24"/>
          <w:szCs w:val="24"/>
        </w:rPr>
        <w:tab/>
      </w:r>
      <w:r w:rsidRPr="00BE62EF">
        <w:rPr>
          <w:sz w:val="24"/>
          <w:szCs w:val="24"/>
        </w:rPr>
        <w:tab/>
        <w:t>: 1.0 (kVA=kW)</w:t>
      </w:r>
    </w:p>
    <w:p w14:paraId="609790B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7.6.</w:t>
      </w:r>
      <w:r w:rsidRPr="00BE62EF">
        <w:rPr>
          <w:sz w:val="24"/>
          <w:szCs w:val="24"/>
        </w:rPr>
        <w:tab/>
        <w:t>Çıkış gerilim harmoniği</w:t>
      </w:r>
      <w:r w:rsidRPr="00BE62EF">
        <w:rPr>
          <w:sz w:val="24"/>
          <w:szCs w:val="24"/>
        </w:rPr>
        <w:tab/>
        <w:t>: &lt; 1% , lineer yükler için</w:t>
      </w:r>
    </w:p>
    <w:p w14:paraId="31976B89"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  &lt; 3%, lineer olmayan yükler için </w:t>
      </w:r>
    </w:p>
    <w:p w14:paraId="1905434F" w14:textId="1F35C9F3"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w:t>
      </w:r>
      <w:r w:rsidRPr="00BE62EF">
        <w:rPr>
          <w:sz w:val="24"/>
          <w:szCs w:val="24"/>
        </w:rPr>
        <w:tab/>
        <w:t>Aşırı yük dayanımı</w:t>
      </w:r>
      <w:r w:rsidRPr="00BE62EF">
        <w:rPr>
          <w:sz w:val="24"/>
          <w:szCs w:val="24"/>
        </w:rPr>
        <w:tab/>
      </w:r>
      <w:r w:rsidRPr="00BE62EF">
        <w:rPr>
          <w:sz w:val="24"/>
          <w:szCs w:val="24"/>
        </w:rPr>
        <w:tab/>
        <w:t xml:space="preserve">: %125 yüke </w:t>
      </w:r>
      <w:r w:rsidR="00CD2FF8">
        <w:rPr>
          <w:sz w:val="24"/>
          <w:szCs w:val="24"/>
        </w:rPr>
        <w:t>2</w:t>
      </w:r>
      <w:r w:rsidRPr="00BE62EF">
        <w:rPr>
          <w:sz w:val="24"/>
          <w:szCs w:val="24"/>
        </w:rPr>
        <w:t>0 dakika süresince</w:t>
      </w:r>
    </w:p>
    <w:p w14:paraId="79F3EDA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  %150 yüke 1 dakika süresince</w:t>
      </w:r>
    </w:p>
    <w:p w14:paraId="1ABDFB37" w14:textId="60CED79D"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7.8.</w:t>
      </w:r>
      <w:r w:rsidRPr="00BE62EF">
        <w:rPr>
          <w:sz w:val="24"/>
          <w:szCs w:val="24"/>
        </w:rPr>
        <w:tab/>
        <w:t xml:space="preserve"> </w:t>
      </w:r>
      <w:proofErr w:type="spellStart"/>
      <w:r w:rsidRPr="00BE62EF">
        <w:rPr>
          <w:sz w:val="24"/>
          <w:szCs w:val="24"/>
        </w:rPr>
        <w:t>Crest</w:t>
      </w:r>
      <w:proofErr w:type="spellEnd"/>
      <w:r w:rsidRPr="00BE62EF">
        <w:rPr>
          <w:sz w:val="24"/>
          <w:szCs w:val="24"/>
        </w:rPr>
        <w:t xml:space="preserve"> faktörü</w:t>
      </w:r>
      <w:r w:rsidRPr="00BE62EF">
        <w:rPr>
          <w:sz w:val="24"/>
          <w:szCs w:val="24"/>
        </w:rPr>
        <w:tab/>
      </w:r>
      <w:r w:rsidRPr="00BE62EF">
        <w:rPr>
          <w:sz w:val="24"/>
          <w:szCs w:val="24"/>
        </w:rPr>
        <w:tab/>
      </w:r>
      <w:r w:rsidRPr="00BE62EF">
        <w:rPr>
          <w:sz w:val="24"/>
          <w:szCs w:val="24"/>
        </w:rPr>
        <w:tab/>
        <w:t>: 3:1</w:t>
      </w:r>
      <w:r w:rsidRPr="00BE62EF">
        <w:rPr>
          <w:sz w:val="24"/>
          <w:szCs w:val="24"/>
        </w:rPr>
        <w:tab/>
        <w:t xml:space="preserve"> </w:t>
      </w:r>
    </w:p>
    <w:p w14:paraId="055B27F4"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8.</w:t>
      </w:r>
      <w:r w:rsidRPr="00BE62EF">
        <w:rPr>
          <w:b/>
          <w:sz w:val="24"/>
          <w:szCs w:val="24"/>
        </w:rPr>
        <w:tab/>
        <w:t>HABERLEŞME ÖZELLİKLERİ</w:t>
      </w:r>
    </w:p>
    <w:p w14:paraId="15186D3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KGK sistemi 3.5” büyüklüğünde, yüksek </w:t>
      </w:r>
      <w:proofErr w:type="spellStart"/>
      <w:r w:rsidRPr="00BE62EF">
        <w:rPr>
          <w:sz w:val="24"/>
          <w:szCs w:val="24"/>
        </w:rPr>
        <w:t>çözünülürlüğe</w:t>
      </w:r>
      <w:proofErr w:type="spellEnd"/>
      <w:r w:rsidRPr="00BE62EF">
        <w:rPr>
          <w:sz w:val="24"/>
          <w:szCs w:val="24"/>
        </w:rPr>
        <w:t xml:space="preserve"> sahip, darbelere karşı korumalı ve renkli grafik ekrana sahip olmalıdır. Bu ekran üzerinden aşağıdaki ayarlar ve uyarılar elde edebilmelidir:</w:t>
      </w:r>
    </w:p>
    <w:p w14:paraId="6523C6CD"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7.1.</w:t>
      </w:r>
      <w:r w:rsidRPr="00BE62EF">
        <w:rPr>
          <w:sz w:val="24"/>
          <w:szCs w:val="24"/>
        </w:rPr>
        <w:tab/>
        <w:t>UPS mimik diyagramı</w:t>
      </w:r>
    </w:p>
    <w:p w14:paraId="288E9A2A"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7.2.</w:t>
      </w:r>
      <w:r w:rsidRPr="00BE62EF">
        <w:rPr>
          <w:sz w:val="24"/>
          <w:szCs w:val="24"/>
        </w:rPr>
        <w:tab/>
        <w:t>Dil seçenekleri: Min. 30 dil</w:t>
      </w:r>
    </w:p>
    <w:p w14:paraId="01BD021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7.3.</w:t>
      </w:r>
      <w:r w:rsidRPr="00BE62EF">
        <w:rPr>
          <w:sz w:val="24"/>
          <w:szCs w:val="24"/>
        </w:rPr>
        <w:tab/>
        <w:t xml:space="preserve">USB portu ile log </w:t>
      </w:r>
      <w:proofErr w:type="gramStart"/>
      <w:r w:rsidRPr="00BE62EF">
        <w:rPr>
          <w:sz w:val="24"/>
          <w:szCs w:val="24"/>
        </w:rPr>
        <w:t>kayıtlarının  temini</w:t>
      </w:r>
      <w:proofErr w:type="gramEnd"/>
      <w:r w:rsidRPr="00BE62EF">
        <w:rPr>
          <w:sz w:val="24"/>
          <w:szCs w:val="24"/>
        </w:rPr>
        <w:t xml:space="preserve"> ve yeni dil menülerinin yüklenmesi</w:t>
      </w:r>
    </w:p>
    <w:p w14:paraId="4B070FF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w:t>
      </w:r>
      <w:r w:rsidRPr="00BE62EF">
        <w:rPr>
          <w:sz w:val="24"/>
          <w:szCs w:val="24"/>
        </w:rPr>
        <w:tab/>
        <w:t>Aşağıdaki parametrelerin izlenmesi:</w:t>
      </w:r>
    </w:p>
    <w:p w14:paraId="68FC531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7.4.1.</w:t>
      </w:r>
      <w:r w:rsidRPr="00BE62EF">
        <w:rPr>
          <w:sz w:val="24"/>
          <w:szCs w:val="24"/>
        </w:rPr>
        <w:tab/>
        <w:t>Giriş ve çıkış gerilimleri</w:t>
      </w:r>
    </w:p>
    <w:p w14:paraId="330D955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7.4.2.</w:t>
      </w:r>
      <w:r w:rsidRPr="00BE62EF">
        <w:rPr>
          <w:sz w:val="24"/>
          <w:szCs w:val="24"/>
        </w:rPr>
        <w:tab/>
        <w:t>Giriş ve çıkış akımları</w:t>
      </w:r>
    </w:p>
    <w:p w14:paraId="2B262216"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7.4.3.</w:t>
      </w:r>
      <w:r w:rsidRPr="00BE62EF">
        <w:rPr>
          <w:sz w:val="24"/>
          <w:szCs w:val="24"/>
        </w:rPr>
        <w:tab/>
        <w:t>Giriş, çıkış ve bypass frekansları</w:t>
      </w:r>
    </w:p>
    <w:p w14:paraId="70F681C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7.4.4.</w:t>
      </w:r>
      <w:r w:rsidRPr="00BE62EF">
        <w:rPr>
          <w:sz w:val="24"/>
          <w:szCs w:val="24"/>
        </w:rPr>
        <w:tab/>
        <w:t>Akü gerilimleri</w:t>
      </w:r>
    </w:p>
    <w:p w14:paraId="3BDD9CB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7.4.5.</w:t>
      </w:r>
      <w:r w:rsidRPr="00BE62EF">
        <w:rPr>
          <w:sz w:val="24"/>
          <w:szCs w:val="24"/>
        </w:rPr>
        <w:tab/>
        <w:t>Toplam ve mevcut akü süresi</w:t>
      </w:r>
    </w:p>
    <w:p w14:paraId="3FD0ED4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7.4.6.</w:t>
      </w:r>
      <w:r w:rsidRPr="00BE62EF">
        <w:rPr>
          <w:sz w:val="24"/>
          <w:szCs w:val="24"/>
        </w:rPr>
        <w:tab/>
        <w:t>Akü şarj/deşarj akımı</w:t>
      </w:r>
    </w:p>
    <w:p w14:paraId="4D2B480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7.4.7.</w:t>
      </w:r>
      <w:r w:rsidRPr="00BE62EF">
        <w:rPr>
          <w:sz w:val="24"/>
          <w:szCs w:val="24"/>
        </w:rPr>
        <w:tab/>
        <w:t>Görünür ve aktif güç</w:t>
      </w:r>
    </w:p>
    <w:p w14:paraId="10773E3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7.4.8.</w:t>
      </w:r>
      <w:r w:rsidRPr="00BE62EF">
        <w:rPr>
          <w:sz w:val="24"/>
          <w:szCs w:val="24"/>
        </w:rPr>
        <w:tab/>
        <w:t>Çıkış yükü</w:t>
      </w:r>
    </w:p>
    <w:p w14:paraId="499984C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w:t>
      </w:r>
      <w:r w:rsidRPr="00BE62EF">
        <w:rPr>
          <w:sz w:val="24"/>
          <w:szCs w:val="24"/>
        </w:rPr>
        <w:tab/>
        <w:t>İstatistiksel ve grafiksel veriler:</w:t>
      </w:r>
    </w:p>
    <w:p w14:paraId="2187181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7.5.1.</w:t>
      </w:r>
      <w:r w:rsidRPr="00BE62EF">
        <w:rPr>
          <w:sz w:val="24"/>
          <w:szCs w:val="24"/>
        </w:rPr>
        <w:tab/>
        <w:t>2 dakika, 2-5 dakika ve 5 dakikadan daha büyük kapasiteler</w:t>
      </w:r>
    </w:p>
    <w:p w14:paraId="56B2F4E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7.5.2.</w:t>
      </w:r>
      <w:r w:rsidRPr="00BE62EF">
        <w:rPr>
          <w:sz w:val="24"/>
          <w:szCs w:val="24"/>
        </w:rPr>
        <w:tab/>
        <w:t>Çıkış yükü</w:t>
      </w:r>
    </w:p>
    <w:p w14:paraId="2A69382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7.5.3.</w:t>
      </w:r>
      <w:r w:rsidRPr="00BE62EF">
        <w:rPr>
          <w:sz w:val="24"/>
          <w:szCs w:val="24"/>
        </w:rPr>
        <w:tab/>
        <w:t>5 saniyeden daha az/çok aşırı yük</w:t>
      </w:r>
    </w:p>
    <w:p w14:paraId="219AFC0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7.5.4.</w:t>
      </w:r>
      <w:r w:rsidRPr="00BE62EF">
        <w:rPr>
          <w:sz w:val="24"/>
          <w:szCs w:val="24"/>
        </w:rPr>
        <w:tab/>
        <w:t xml:space="preserve">Yedekliliğin kaybı </w:t>
      </w:r>
    </w:p>
    <w:p w14:paraId="51C3F25C"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7.5.5.</w:t>
      </w:r>
      <w:r w:rsidRPr="00BE62EF">
        <w:rPr>
          <w:sz w:val="24"/>
          <w:szCs w:val="24"/>
        </w:rPr>
        <w:tab/>
        <w:t>Dahili ve akü grubu sıcaklığı</w:t>
      </w:r>
    </w:p>
    <w:p w14:paraId="65358E6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7.5.6.</w:t>
      </w:r>
      <w:r w:rsidRPr="00BE62EF">
        <w:rPr>
          <w:sz w:val="24"/>
          <w:szCs w:val="24"/>
        </w:rPr>
        <w:tab/>
        <w:t>Jeneratörden çalışma süresi</w:t>
      </w:r>
    </w:p>
    <w:p w14:paraId="52A4331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7.6.</w:t>
      </w:r>
      <w:r w:rsidRPr="00BE62EF">
        <w:rPr>
          <w:sz w:val="24"/>
          <w:szCs w:val="24"/>
        </w:rPr>
        <w:tab/>
        <w:t>Teklif edilen KGK sisteminde standart olarak aşağıdaki haberleşme sistemlerine sahip olmalıdır;</w:t>
      </w:r>
    </w:p>
    <w:p w14:paraId="004821D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7.6.1.</w:t>
      </w:r>
      <w:r w:rsidRPr="00BE62EF">
        <w:rPr>
          <w:sz w:val="24"/>
          <w:szCs w:val="24"/>
        </w:rPr>
        <w:tab/>
        <w:t>MODBUS/JBUS RTU</w:t>
      </w:r>
    </w:p>
    <w:p w14:paraId="6A4708F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7.6.2.</w:t>
      </w:r>
      <w:r w:rsidRPr="00BE62EF">
        <w:rPr>
          <w:sz w:val="24"/>
          <w:szCs w:val="24"/>
        </w:rPr>
        <w:tab/>
        <w:t>Dahili LAN arayüzü: UPS sistemi LAN üzerinden web sayfası aracılığı ile izlenebilmeli ve e-posta aracılığı ile bilgi verebilmelidir.</w:t>
      </w:r>
    </w:p>
    <w:p w14:paraId="422F35EF" w14:textId="77777777" w:rsidR="00034EEF" w:rsidRPr="00BE62EF" w:rsidRDefault="00034EEF" w:rsidP="00034EEF">
      <w:pPr>
        <w:suppressAutoHyphens/>
        <w:spacing w:before="100" w:beforeAutospacing="1" w:line="360" w:lineRule="auto"/>
        <w:ind w:left="709" w:right="102"/>
        <w:jc w:val="both"/>
        <w:rPr>
          <w:sz w:val="24"/>
          <w:szCs w:val="24"/>
        </w:rPr>
      </w:pPr>
    </w:p>
    <w:p w14:paraId="2834EA04" w14:textId="77777777" w:rsidR="00034EEF" w:rsidRPr="00BE62EF" w:rsidRDefault="00034EEF" w:rsidP="00034EEF">
      <w:pPr>
        <w:suppressAutoHyphens/>
        <w:spacing w:before="100" w:beforeAutospacing="1" w:line="360" w:lineRule="auto"/>
        <w:ind w:left="709" w:right="102"/>
        <w:jc w:val="both"/>
        <w:rPr>
          <w:sz w:val="24"/>
          <w:szCs w:val="24"/>
        </w:rPr>
      </w:pPr>
    </w:p>
    <w:p w14:paraId="11026D4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w:t>
      </w:r>
      <w:r w:rsidRPr="00BE62EF">
        <w:rPr>
          <w:sz w:val="24"/>
          <w:szCs w:val="24"/>
        </w:rPr>
        <w:tab/>
        <w:t>Ayrıca sistem üzerinden bulunan terminal blok kontaklarından aşağıdaki durum ve alarm bilgileri uzaktan izlenebilmelidir.</w:t>
      </w:r>
    </w:p>
    <w:p w14:paraId="2526FDC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7.7.1.</w:t>
      </w:r>
      <w:r w:rsidRPr="00BE62EF">
        <w:rPr>
          <w:sz w:val="24"/>
          <w:szCs w:val="24"/>
        </w:rPr>
        <w:tab/>
        <w:t>Genel alarm</w:t>
      </w:r>
    </w:p>
    <w:p w14:paraId="63E1C17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7.7.2.</w:t>
      </w:r>
      <w:r w:rsidRPr="00BE62EF">
        <w:rPr>
          <w:sz w:val="24"/>
          <w:szCs w:val="24"/>
        </w:rPr>
        <w:tab/>
        <w:t>Normal çalışma</w:t>
      </w:r>
    </w:p>
    <w:p w14:paraId="66C7985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7.7.3.</w:t>
      </w:r>
      <w:r w:rsidRPr="00BE62EF">
        <w:rPr>
          <w:sz w:val="24"/>
          <w:szCs w:val="24"/>
        </w:rPr>
        <w:tab/>
        <w:t>Aküden çalışma</w:t>
      </w:r>
    </w:p>
    <w:p w14:paraId="122D397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7.7.4.</w:t>
      </w:r>
      <w:r w:rsidRPr="00BE62EF">
        <w:rPr>
          <w:sz w:val="24"/>
          <w:szCs w:val="24"/>
        </w:rPr>
        <w:tab/>
        <w:t>Bypass modda çalışma</w:t>
      </w:r>
    </w:p>
    <w:p w14:paraId="6C01A872"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7.7.5.</w:t>
      </w:r>
      <w:r w:rsidRPr="00BE62EF">
        <w:rPr>
          <w:sz w:val="24"/>
          <w:szCs w:val="24"/>
        </w:rPr>
        <w:tab/>
        <w:t>Akü boş</w:t>
      </w:r>
    </w:p>
    <w:p w14:paraId="16A81C0C"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7.7.6.</w:t>
      </w:r>
      <w:r w:rsidRPr="00BE62EF">
        <w:rPr>
          <w:sz w:val="24"/>
          <w:szCs w:val="24"/>
        </w:rPr>
        <w:tab/>
        <w:t>Düşük akü şarjı</w:t>
      </w:r>
    </w:p>
    <w:p w14:paraId="4A48AAF0"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7.7.7.</w:t>
      </w:r>
      <w:r w:rsidRPr="00BE62EF">
        <w:rPr>
          <w:sz w:val="24"/>
          <w:szCs w:val="24"/>
        </w:rPr>
        <w:tab/>
        <w:t>Aşırı sıcaklık</w:t>
      </w:r>
    </w:p>
    <w:p w14:paraId="60D283F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7.7.8.</w:t>
      </w:r>
      <w:r w:rsidRPr="00BE62EF">
        <w:rPr>
          <w:sz w:val="24"/>
          <w:szCs w:val="24"/>
        </w:rPr>
        <w:tab/>
        <w:t>Aşırı yük/yedeklilik kaybı</w:t>
      </w:r>
    </w:p>
    <w:p w14:paraId="071D7F37" w14:textId="77777777" w:rsidR="00034EEF" w:rsidRPr="00BE62EF" w:rsidRDefault="00034EEF" w:rsidP="00034EEF">
      <w:pPr>
        <w:suppressAutoHyphens/>
        <w:spacing w:before="100" w:beforeAutospacing="1" w:line="360" w:lineRule="auto"/>
        <w:ind w:left="709" w:right="102"/>
        <w:jc w:val="both"/>
        <w:rPr>
          <w:sz w:val="24"/>
          <w:szCs w:val="24"/>
        </w:rPr>
      </w:pPr>
    </w:p>
    <w:p w14:paraId="11A6045A"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9.</w:t>
      </w:r>
      <w:r w:rsidRPr="00BE62EF">
        <w:rPr>
          <w:b/>
          <w:sz w:val="24"/>
          <w:szCs w:val="24"/>
        </w:rPr>
        <w:tab/>
        <w:t>AKÜ GRUBU</w:t>
      </w:r>
    </w:p>
    <w:p w14:paraId="290199FC" w14:textId="38405670"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Teklif edilen KGK sistemi </w:t>
      </w:r>
      <w:r w:rsidR="00CD2FF8">
        <w:rPr>
          <w:sz w:val="24"/>
          <w:szCs w:val="24"/>
        </w:rPr>
        <w:t>50</w:t>
      </w:r>
      <w:r w:rsidRPr="00BE62EF">
        <w:rPr>
          <w:sz w:val="24"/>
          <w:szCs w:val="24"/>
        </w:rPr>
        <w:t xml:space="preserve">0 kW yükü </w:t>
      </w:r>
      <w:r w:rsidR="00CD2FF8">
        <w:rPr>
          <w:sz w:val="24"/>
          <w:szCs w:val="24"/>
        </w:rPr>
        <w:t>2</w:t>
      </w:r>
      <w:r w:rsidRPr="00BE62EF">
        <w:rPr>
          <w:sz w:val="24"/>
          <w:szCs w:val="24"/>
        </w:rPr>
        <w:t>0 dakika besleyecek akü grubuna sahip olmalıdır. Akü grubu aşağıdaki özelliklere sahip olmalıdır;</w:t>
      </w:r>
    </w:p>
    <w:p w14:paraId="3D7D0F3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edilecek aküler 5 yıl ömürlü olmalıdır. Bu durum teklif edilen akülerin orijinal broşüründe mevcut olmalıdır.</w:t>
      </w:r>
    </w:p>
    <w:p w14:paraId="01BEAE4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edilen aküler tam bakımsız, kuru tipte ve UPS-</w:t>
      </w:r>
      <w:proofErr w:type="spellStart"/>
      <w:r w:rsidRPr="00BE62EF">
        <w:rPr>
          <w:sz w:val="24"/>
          <w:szCs w:val="24"/>
        </w:rPr>
        <w:t>Standby</w:t>
      </w:r>
      <w:proofErr w:type="spellEnd"/>
      <w:r w:rsidRPr="00BE62EF">
        <w:rPr>
          <w:sz w:val="24"/>
          <w:szCs w:val="24"/>
        </w:rPr>
        <w:t xml:space="preserve"> uygulamalarına uygun tipte aküler olmalıdır. Bu durum teklif edilen akülerin orijinal broşüründe mevcut olmalıdır.</w:t>
      </w:r>
    </w:p>
    <w:p w14:paraId="0B3134E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Aküler EUROBATT üyesi üreticilerden tedarik edilecek, tam bakımsız, VRLA tipte aküler olacaktır.  </w:t>
      </w:r>
    </w:p>
    <w:p w14:paraId="79C6A06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Akü grubu hesabında Watt/hücre yöntemi kullanılmalıdır. Hücre sonu gerilimi 1,65V seçilmelidir. Akü üreticisinin deşarj tablolarına dayandırılarak yapılan akü hesabı teklif ile birlikte verilmelidir.</w:t>
      </w:r>
    </w:p>
    <w:p w14:paraId="5405CD7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Akü grubu için kullanılacak koruma devresi DC akım altında anahtarlama yapmaya uygun, sigortalı yük ayırıcısı olmalıdır. Kullanılacak sigorta uygun kapasitede </w:t>
      </w:r>
      <w:proofErr w:type="spellStart"/>
      <w:r w:rsidRPr="00BE62EF">
        <w:rPr>
          <w:sz w:val="24"/>
          <w:szCs w:val="24"/>
        </w:rPr>
        <w:t>aR</w:t>
      </w:r>
      <w:proofErr w:type="spellEnd"/>
      <w:r w:rsidRPr="00BE62EF">
        <w:rPr>
          <w:sz w:val="24"/>
          <w:szCs w:val="24"/>
        </w:rPr>
        <w:t xml:space="preserve"> tipinde olmalıdır. Kullanılacak akü kesici devre elemanı UPS ile aynı marka olacaktır.</w:t>
      </w:r>
    </w:p>
    <w:p w14:paraId="7DA7D7E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 xml:space="preserve">Aküler 10-40 kVA UPS aralığında UPS kabini içerisinde olacaktır. </w:t>
      </w:r>
    </w:p>
    <w:p w14:paraId="2B125697"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60-120 kVA aralığında harici kabini, UPS ile aynı renkte olacaktır.</w:t>
      </w:r>
    </w:p>
    <w:p w14:paraId="7990B5FE"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lastRenderedPageBreak/>
        <w:t>Akü kabin içerisindeki bağlantı elemanları bakır baralar ile yapılacaktır. Sadece kabin katları arasındaki atlamalar NYAF tip de kablo ile yapılacaktır.</w:t>
      </w:r>
    </w:p>
    <w:p w14:paraId="3FA2DAFE" w14:textId="77777777" w:rsidR="00034EEF" w:rsidRPr="00BE62EF" w:rsidRDefault="00034EEF" w:rsidP="00034EEF">
      <w:pPr>
        <w:suppressAutoHyphens/>
        <w:spacing w:before="100" w:beforeAutospacing="1" w:line="360" w:lineRule="auto"/>
        <w:ind w:left="709" w:right="102"/>
        <w:jc w:val="both"/>
        <w:rPr>
          <w:sz w:val="24"/>
          <w:szCs w:val="24"/>
        </w:rPr>
      </w:pPr>
    </w:p>
    <w:p w14:paraId="65B816B7" w14:textId="77777777" w:rsidR="00034EEF" w:rsidRPr="00BE62EF" w:rsidRDefault="00034EEF" w:rsidP="00034EEF">
      <w:pPr>
        <w:suppressAutoHyphens/>
        <w:spacing w:before="100" w:beforeAutospacing="1" w:line="360" w:lineRule="auto"/>
        <w:ind w:left="709" w:right="102"/>
        <w:jc w:val="both"/>
        <w:rPr>
          <w:b/>
          <w:sz w:val="24"/>
          <w:szCs w:val="24"/>
        </w:rPr>
      </w:pPr>
      <w:r w:rsidRPr="00BE62EF">
        <w:rPr>
          <w:b/>
          <w:sz w:val="24"/>
          <w:szCs w:val="24"/>
        </w:rPr>
        <w:t>10.</w:t>
      </w:r>
      <w:r w:rsidRPr="00BE62EF">
        <w:rPr>
          <w:b/>
          <w:sz w:val="24"/>
          <w:szCs w:val="24"/>
        </w:rPr>
        <w:tab/>
        <w:t>TEKLİF İLE BİRLİKTE SUNULACAK DÖKÜMANLAR</w:t>
      </w:r>
    </w:p>
    <w:p w14:paraId="624C5F8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Teklif veren firma teklif ile birlikte aşağıdaki belge ve dokümanları da teklifi ile birlikte teslim etmelidir;</w:t>
      </w:r>
    </w:p>
    <w:p w14:paraId="26F94084"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10.1.</w:t>
      </w:r>
      <w:r w:rsidRPr="00BE62EF">
        <w:rPr>
          <w:sz w:val="24"/>
          <w:szCs w:val="24"/>
        </w:rPr>
        <w:tab/>
        <w:t>Teklif edilen ürünlerin (UPS ve Akü) broşürleri</w:t>
      </w:r>
    </w:p>
    <w:p w14:paraId="432CE191"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10.2.</w:t>
      </w:r>
      <w:r w:rsidRPr="00BE62EF">
        <w:rPr>
          <w:sz w:val="24"/>
          <w:szCs w:val="24"/>
        </w:rPr>
        <w:tab/>
        <w:t>Teklif veren firma üretici değil ise KGK üreticisi tarafından yetkilendirildiğini gösterir güncel ve geçerli olan belge.</w:t>
      </w:r>
    </w:p>
    <w:p w14:paraId="2BD65ACF"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10.3.</w:t>
      </w:r>
      <w:r w:rsidRPr="00BE62EF">
        <w:rPr>
          <w:sz w:val="24"/>
          <w:szCs w:val="24"/>
        </w:rPr>
        <w:tab/>
        <w:t>Üretici ve/veya tedarikçi firmanın ISO9001 ve ISO14001 kalite belgeleri</w:t>
      </w:r>
    </w:p>
    <w:p w14:paraId="59667696"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10.4.</w:t>
      </w:r>
      <w:r w:rsidRPr="00BE62EF">
        <w:rPr>
          <w:sz w:val="24"/>
          <w:szCs w:val="24"/>
        </w:rPr>
        <w:tab/>
        <w:t>Teklif edilen ürünlerin (UPS ve Akü) güncel CE belgeleri.</w:t>
      </w:r>
    </w:p>
    <w:p w14:paraId="4AE04BF5"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10.5.</w:t>
      </w:r>
      <w:r w:rsidRPr="00BE62EF">
        <w:rPr>
          <w:sz w:val="24"/>
          <w:szCs w:val="24"/>
        </w:rPr>
        <w:tab/>
        <w:t>Üretici ve/veya tedarikçinin TSE hizmete yeterlilik belgesi ile Garanti belgesi.</w:t>
      </w:r>
    </w:p>
    <w:p w14:paraId="19CECC53"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10.6.</w:t>
      </w:r>
      <w:r w:rsidRPr="00BE62EF">
        <w:rPr>
          <w:sz w:val="24"/>
          <w:szCs w:val="24"/>
        </w:rPr>
        <w:tab/>
        <w:t>Akü hesap yöntemi. Kullanılan akü deşarj değerlerini gösterir teknik kılavuz ile birlikte.</w:t>
      </w:r>
    </w:p>
    <w:p w14:paraId="2D814938"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10.7.</w:t>
      </w:r>
      <w:r w:rsidRPr="00BE62EF">
        <w:rPr>
          <w:sz w:val="24"/>
          <w:szCs w:val="24"/>
        </w:rPr>
        <w:tab/>
        <w:t>KGK verimlilik değerleri %25-50-75-100 lineer olmayan yüklerde ki değerleri. Lineer olmayan yük EN62040-</w:t>
      </w:r>
      <w:proofErr w:type="gramStart"/>
      <w:r w:rsidRPr="00BE62EF">
        <w:rPr>
          <w:sz w:val="24"/>
          <w:szCs w:val="24"/>
        </w:rPr>
        <w:t>3 te</w:t>
      </w:r>
      <w:proofErr w:type="gramEnd"/>
      <w:r w:rsidRPr="00BE62EF">
        <w:rPr>
          <w:sz w:val="24"/>
          <w:szCs w:val="24"/>
        </w:rPr>
        <w:t xml:space="preserve"> tanımlanan tip-1 (RL yükü 0.9 </w:t>
      </w:r>
      <w:proofErr w:type="gramStart"/>
      <w:r w:rsidRPr="00BE62EF">
        <w:rPr>
          <w:sz w:val="24"/>
          <w:szCs w:val="24"/>
        </w:rPr>
        <w:t>endüktif)  yük</w:t>
      </w:r>
      <w:proofErr w:type="gramEnd"/>
      <w:r w:rsidRPr="00BE62EF">
        <w:rPr>
          <w:sz w:val="24"/>
          <w:szCs w:val="24"/>
        </w:rPr>
        <w:t xml:space="preserve"> tipine göre verilmelidir. Akredite kurumdan test raporuna sahip olan firmalar haricinde bu değerlerin saha da test edilmesi ve beyan edilen değerler ile örtüşmesi istenecektir. Değerleri sağlayamayan ürünler </w:t>
      </w:r>
      <w:proofErr w:type="spellStart"/>
      <w:r w:rsidRPr="00BE62EF">
        <w:rPr>
          <w:sz w:val="24"/>
          <w:szCs w:val="24"/>
        </w:rPr>
        <w:t>reddilecektir</w:t>
      </w:r>
      <w:proofErr w:type="spellEnd"/>
      <w:r w:rsidRPr="00BE62EF">
        <w:rPr>
          <w:sz w:val="24"/>
          <w:szCs w:val="24"/>
        </w:rPr>
        <w:t>.</w:t>
      </w:r>
    </w:p>
    <w:p w14:paraId="53E2C49B" w14:textId="77777777" w:rsidR="00034EEF" w:rsidRPr="00BE62EF" w:rsidRDefault="00034EEF" w:rsidP="00034EEF">
      <w:pPr>
        <w:suppressAutoHyphens/>
        <w:spacing w:before="100" w:beforeAutospacing="1" w:line="360" w:lineRule="auto"/>
        <w:ind w:left="709" w:right="102"/>
        <w:jc w:val="both"/>
        <w:rPr>
          <w:sz w:val="24"/>
          <w:szCs w:val="24"/>
        </w:rPr>
      </w:pPr>
      <w:r w:rsidRPr="00BE62EF">
        <w:rPr>
          <w:sz w:val="24"/>
          <w:szCs w:val="24"/>
        </w:rPr>
        <w:t>10.8.</w:t>
      </w:r>
      <w:r w:rsidRPr="00BE62EF">
        <w:rPr>
          <w:sz w:val="24"/>
          <w:szCs w:val="24"/>
        </w:rPr>
        <w:tab/>
        <w:t>UBC-1197 Zone-4 direktifine uygunluğunu gösterir bağımsız ve akredite kurumdan alınan test raporu verilecektir.</w:t>
      </w:r>
    </w:p>
    <w:p w14:paraId="42FC5A95" w14:textId="77777777" w:rsidR="00034EEF" w:rsidRPr="00BE62EF" w:rsidRDefault="00034EEF" w:rsidP="00034EEF">
      <w:pPr>
        <w:spacing w:line="360" w:lineRule="auto"/>
        <w:jc w:val="both"/>
        <w:rPr>
          <w:sz w:val="24"/>
          <w:szCs w:val="24"/>
        </w:rPr>
      </w:pPr>
    </w:p>
    <w:p w14:paraId="662BDB8C" w14:textId="77777777" w:rsidR="00034EEF" w:rsidRPr="00BE62EF" w:rsidRDefault="00034EEF" w:rsidP="00034EEF">
      <w:pPr>
        <w:spacing w:line="360" w:lineRule="auto"/>
        <w:jc w:val="both"/>
        <w:rPr>
          <w:b/>
          <w:sz w:val="24"/>
          <w:szCs w:val="24"/>
          <w:highlight w:val="lightGray"/>
        </w:rPr>
      </w:pPr>
      <w:r w:rsidRPr="00F6604F">
        <w:rPr>
          <w:b/>
          <w:color w:val="FFFFFF"/>
          <w:sz w:val="24"/>
          <w:szCs w:val="24"/>
          <w:highlight w:val="black"/>
        </w:rPr>
        <w:t>16 – JENERATÖRLER</w:t>
      </w:r>
      <w:r w:rsidRPr="00F6604F">
        <w:rPr>
          <w:b/>
          <w:color w:val="FFFFFF"/>
          <w:sz w:val="24"/>
          <w:szCs w:val="24"/>
          <w:highlight w:val="black"/>
        </w:rPr>
        <w:tab/>
      </w:r>
      <w:r w:rsidRPr="00F6604F">
        <w:rPr>
          <w:b/>
          <w:color w:val="FFFFFF"/>
          <w:sz w:val="24"/>
          <w:szCs w:val="24"/>
          <w:highlight w:val="black"/>
        </w:rPr>
        <w:tab/>
        <w:t xml:space="preserve">                          </w:t>
      </w:r>
      <w:r w:rsidRPr="00F6604F">
        <w:rPr>
          <w:b/>
          <w:color w:val="FFFFFF"/>
          <w:sz w:val="24"/>
          <w:szCs w:val="24"/>
          <w:highlight w:val="black"/>
        </w:rPr>
        <w:tab/>
      </w:r>
      <w:r w:rsidRPr="00F6604F">
        <w:rPr>
          <w:b/>
          <w:color w:val="FFFFFF"/>
          <w:sz w:val="24"/>
          <w:szCs w:val="24"/>
          <w:highlight w:val="black"/>
        </w:rPr>
        <w:tab/>
      </w:r>
      <w:r w:rsidRPr="00F6604F">
        <w:rPr>
          <w:b/>
          <w:color w:val="FFFFFF"/>
          <w:sz w:val="24"/>
          <w:szCs w:val="24"/>
          <w:highlight w:val="black"/>
        </w:rPr>
        <w:tab/>
      </w:r>
      <w:r w:rsidRPr="00F6604F">
        <w:rPr>
          <w:b/>
          <w:color w:val="FFFFFF"/>
          <w:sz w:val="24"/>
          <w:szCs w:val="24"/>
          <w:highlight w:val="black"/>
        </w:rPr>
        <w:tab/>
      </w:r>
      <w:r w:rsidRPr="00F6604F">
        <w:rPr>
          <w:b/>
          <w:color w:val="FFFFFF"/>
          <w:sz w:val="24"/>
          <w:szCs w:val="24"/>
          <w:highlight w:val="black"/>
        </w:rPr>
        <w:tab/>
      </w:r>
      <w:r w:rsidRPr="00EF58A3">
        <w:rPr>
          <w:b/>
          <w:color w:val="FFFFFF"/>
          <w:sz w:val="24"/>
          <w:szCs w:val="24"/>
        </w:rPr>
        <w:tab/>
      </w:r>
      <w:r w:rsidRPr="00EF58A3">
        <w:rPr>
          <w:b/>
          <w:color w:val="FFFFFF"/>
          <w:sz w:val="24"/>
          <w:szCs w:val="24"/>
        </w:rPr>
        <w:tab/>
        <w:t xml:space="preserve">              </w:t>
      </w:r>
    </w:p>
    <w:p w14:paraId="3B926665" w14:textId="77777777" w:rsidR="00034EEF" w:rsidRPr="00BE62EF" w:rsidRDefault="00034EEF" w:rsidP="00034EEF">
      <w:pPr>
        <w:spacing w:line="360" w:lineRule="auto"/>
        <w:jc w:val="both"/>
        <w:rPr>
          <w:b/>
          <w:sz w:val="24"/>
          <w:szCs w:val="24"/>
          <w:highlight w:val="lightGray"/>
        </w:rPr>
      </w:pPr>
    </w:p>
    <w:p w14:paraId="7A6F170A" w14:textId="6ECDA812"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r>
      <w:r w:rsidR="00F6604F">
        <w:rPr>
          <w:b/>
          <w:sz w:val="24"/>
          <w:szCs w:val="24"/>
          <w:highlight w:val="lightGray"/>
        </w:rPr>
        <w:t>GENEL ŞARTLAR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F58A3">
        <w:rPr>
          <w:b/>
          <w:sz w:val="24"/>
          <w:szCs w:val="24"/>
        </w:rPr>
        <w:lastRenderedPageBreak/>
        <w:tab/>
      </w:r>
      <w:r w:rsidRPr="00EF58A3">
        <w:rPr>
          <w:b/>
          <w:sz w:val="24"/>
          <w:szCs w:val="24"/>
        </w:rPr>
        <w:tab/>
      </w:r>
    </w:p>
    <w:p w14:paraId="2279A4A6"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Elektrik şebekesinde bir kesilme olması veya şebeke geriliminin belirlenen tolerans değerlerinin dışına çıkması halinde, dizel Jeneratör devresine bağlanması kararlaştırılmış hastane yüklerini otomatik olarak beslemek üzere bu şartnamede teknik özellikleri belirtilmiş, otomatik olarak devreye giren, senkron olarak çalışacak </w:t>
      </w:r>
      <w:proofErr w:type="spellStart"/>
      <w:r w:rsidRPr="00CF6DDB">
        <w:rPr>
          <w:sz w:val="24"/>
          <w:szCs w:val="24"/>
        </w:rPr>
        <w:t>standby</w:t>
      </w:r>
      <w:proofErr w:type="spellEnd"/>
      <w:r w:rsidRPr="00CF6DDB">
        <w:rPr>
          <w:sz w:val="24"/>
          <w:szCs w:val="24"/>
        </w:rPr>
        <w:t xml:space="preserve"> dizel-Jeneratör grubu tesis edilecektir.</w:t>
      </w:r>
    </w:p>
    <w:p w14:paraId="2FAE41B5"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Dizel jeneratör grubu gerektiğinde manuel </w:t>
      </w:r>
      <w:proofErr w:type="spellStart"/>
      <w:r w:rsidRPr="00CF6DDB">
        <w:rPr>
          <w:sz w:val="24"/>
          <w:szCs w:val="24"/>
        </w:rPr>
        <w:t>olarakta</w:t>
      </w:r>
      <w:proofErr w:type="spellEnd"/>
      <w:r w:rsidRPr="00CF6DDB">
        <w:rPr>
          <w:sz w:val="24"/>
          <w:szCs w:val="24"/>
        </w:rPr>
        <w:t xml:space="preserve"> devreye alınabilecek kontrol sistemine sahip olacaktır</w:t>
      </w:r>
    </w:p>
    <w:p w14:paraId="4B1B8895"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Dizel-Jeneratör grubu, imalatı tamamlanmış, hastane içindeki jeneratör odasına mekanik montajı yapılarak işletmeye hazır vaziyette, kontrol paneli, </w:t>
      </w:r>
      <w:proofErr w:type="spellStart"/>
      <w:r w:rsidRPr="00CF6DDB">
        <w:rPr>
          <w:sz w:val="24"/>
          <w:szCs w:val="24"/>
        </w:rPr>
        <w:t>egzost</w:t>
      </w:r>
      <w:proofErr w:type="spellEnd"/>
      <w:r w:rsidRPr="00CF6DDB">
        <w:rPr>
          <w:sz w:val="24"/>
          <w:szCs w:val="24"/>
        </w:rPr>
        <w:t xml:space="preserve"> sistemi, borulama beher soğutma sistemi, yakıt sistemi, radyatör önü hava tahliye </w:t>
      </w:r>
      <w:proofErr w:type="spellStart"/>
      <w:r w:rsidRPr="00CF6DDB">
        <w:rPr>
          <w:sz w:val="24"/>
          <w:szCs w:val="24"/>
        </w:rPr>
        <w:t>fleksibl</w:t>
      </w:r>
      <w:proofErr w:type="spellEnd"/>
      <w:r w:rsidRPr="00CF6DDB">
        <w:rPr>
          <w:sz w:val="24"/>
          <w:szCs w:val="24"/>
        </w:rPr>
        <w:t xml:space="preserve"> bağlantısı, senkronizasyon kumanda panosu dahil tüm elemanlarıyla birlikte çalışır vaziyette teslim edilecektir. Devreye alma işlemini tamamlayıp grubu noksansız olarak çalışır hale getirdiğinde taraflar karşılıklı olarak kabul tutanaklarını imzalayacaktır.</w:t>
      </w:r>
    </w:p>
    <w:p w14:paraId="7A538F12"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proofErr w:type="spellStart"/>
      <w:r w:rsidRPr="00CF6DDB">
        <w:rPr>
          <w:sz w:val="24"/>
          <w:szCs w:val="24"/>
        </w:rPr>
        <w:t>Diesel</w:t>
      </w:r>
      <w:proofErr w:type="spellEnd"/>
      <w:r w:rsidRPr="00CF6DDB">
        <w:rPr>
          <w:sz w:val="24"/>
          <w:szCs w:val="24"/>
        </w:rPr>
        <w:t xml:space="preserve">-Jeneratör grubunun kabulü yapılıncaya kadar muhafaza sorumluluğu </w:t>
      </w:r>
      <w:proofErr w:type="spellStart"/>
      <w:r w:rsidRPr="00CF6DDB">
        <w:rPr>
          <w:sz w:val="24"/>
          <w:szCs w:val="24"/>
        </w:rPr>
        <w:t>YÜKLENİCİ’ye</w:t>
      </w:r>
      <w:proofErr w:type="spellEnd"/>
      <w:r w:rsidRPr="00CF6DDB">
        <w:rPr>
          <w:sz w:val="24"/>
          <w:szCs w:val="24"/>
        </w:rPr>
        <w:t xml:space="preserve"> aittir.</w:t>
      </w:r>
    </w:p>
    <w:p w14:paraId="72A4A8A9"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YÜKLENİCİ firma kabul esnasında yeteri kadar elemanı işyerinde hazır bulunduracaktır. Tüm montaj işlemlerini bitirip grubu noksansız olarak çalışır hale getirdiğini yazılı olarak bildirecektir.</w:t>
      </w:r>
    </w:p>
    <w:p w14:paraId="31E756CD"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proofErr w:type="spellStart"/>
      <w:r w:rsidRPr="00CF6DDB">
        <w:rPr>
          <w:sz w:val="24"/>
          <w:szCs w:val="24"/>
        </w:rPr>
        <w:t>Diesel</w:t>
      </w:r>
      <w:proofErr w:type="spellEnd"/>
      <w:r w:rsidRPr="00CF6DDB">
        <w:rPr>
          <w:sz w:val="24"/>
          <w:szCs w:val="24"/>
        </w:rPr>
        <w:t>-Jeneratör grubunun Enerji ve Tabii Kaynaklar Bakanlığı’ndan ve elektrik dağıtım şirketinden kabulünü yaptırıp, ruhsatının alınması YÜKLENİCİ firma tarafından yapılacaktır. Bu iş için gerekli plan ve projelerin yapılması, tasdiki, resmi dairelerdeki iş takibini kendisi yapacak, resmi makbuzlu ödemeler işveren tarafından karşılanacaktır.</w:t>
      </w:r>
    </w:p>
    <w:p w14:paraId="12F9D69C"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Dizel jeneratöre ilişkin dizel motor, alternatör ve aksesuarlarıyla birlikte komple set orijinal Avrupa veya Amerika Menşeili olarak teklif edilecektir. Uzak doğu menşeli dizel jeneratörler, ekipmanlar veya ataşmanlar kabul edilmeyecektir.</w:t>
      </w:r>
    </w:p>
    <w:p w14:paraId="15AAD3E0"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Teklif veren istekli firma dizel jeneratör üreticisinin yetkili temsilci ise teklifleri ancak tekliflerinde ve teknik broşürlerinde üretici firmanın da imzası ve kaşesi olması durumunda değerlendirmeye alınacaktır. Üretici firmanın yetkili temsilcileri komple dizel – jeneratör setinden sorumlu olacak ve her türlü parça,  servis ve bakım hizmetleri ile garanti işlemlerini yerine getirebilecek eğitimli servis elemanlarına haiz olacaktır. Sadece satış temsilcisi olup, ana motor revizyon (</w:t>
      </w:r>
      <w:proofErr w:type="spellStart"/>
      <w:r w:rsidRPr="00CF6DDB">
        <w:rPr>
          <w:sz w:val="24"/>
          <w:szCs w:val="24"/>
        </w:rPr>
        <w:t>overhoul</w:t>
      </w:r>
      <w:proofErr w:type="spellEnd"/>
      <w:r w:rsidRPr="00CF6DDB">
        <w:rPr>
          <w:sz w:val="24"/>
          <w:szCs w:val="24"/>
        </w:rPr>
        <w:t>) yetkisi veya kabiliyeti olmayan firmaların teklifleri değerlendirmeye alınmayacaktır.</w:t>
      </w:r>
    </w:p>
    <w:p w14:paraId="558EEA80"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Jeneratör sisteminin paketleyicisi motor üreticisinin kendisi olacaktır. Motor üreticisinin kendisi tarafından yapılmayan jeneratör paketleri kabul edilmeyecek ve değerlendirme dışı bırakılacaktır.</w:t>
      </w:r>
    </w:p>
    <w:p w14:paraId="66C71E31"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proofErr w:type="spellStart"/>
      <w:r w:rsidRPr="00CF6DDB">
        <w:rPr>
          <w:sz w:val="24"/>
          <w:szCs w:val="24"/>
        </w:rPr>
        <w:t>Diesel</w:t>
      </w:r>
      <w:proofErr w:type="spellEnd"/>
      <w:r w:rsidRPr="00CF6DDB">
        <w:rPr>
          <w:sz w:val="24"/>
          <w:szCs w:val="24"/>
        </w:rPr>
        <w:t xml:space="preserve">-Jeneratör grubunun monte edileceği yer İstanbul'dur. </w:t>
      </w:r>
    </w:p>
    <w:p w14:paraId="7FDE3B01"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Jeneratör setlerinin mekanik montajları sismik izolatörler ile yapılacaktır. </w:t>
      </w:r>
    </w:p>
    <w:p w14:paraId="0B8A8336"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lastRenderedPageBreak/>
        <w:t xml:space="preserve">Yüksek güçlü motorların devreye girip, devreden çıkması durumlarında, </w:t>
      </w:r>
      <w:proofErr w:type="spellStart"/>
      <w:r w:rsidRPr="00CF6DDB">
        <w:rPr>
          <w:sz w:val="24"/>
          <w:szCs w:val="24"/>
        </w:rPr>
        <w:t>diesel</w:t>
      </w:r>
      <w:proofErr w:type="spellEnd"/>
      <w:r w:rsidRPr="00CF6DDB">
        <w:rPr>
          <w:sz w:val="24"/>
          <w:szCs w:val="24"/>
        </w:rPr>
        <w:t>-Jeneratör grubu bundan etkilenmeyecektir.</w:t>
      </w:r>
    </w:p>
    <w:p w14:paraId="5BD86D2E"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proofErr w:type="spellStart"/>
      <w:r w:rsidRPr="00CF6DDB">
        <w:rPr>
          <w:sz w:val="24"/>
          <w:szCs w:val="24"/>
        </w:rPr>
        <w:t>Diesel</w:t>
      </w:r>
      <w:proofErr w:type="spellEnd"/>
      <w:r w:rsidRPr="00CF6DDB">
        <w:rPr>
          <w:sz w:val="24"/>
          <w:szCs w:val="24"/>
        </w:rPr>
        <w:t>-Jeneratör grubu çalışırken, çevredeki elektronik cihazları etkileme derecesi VDE 0875'e göre "N" şartlarına uygun olacaktır.</w:t>
      </w:r>
    </w:p>
    <w:p w14:paraId="18E17141"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Jeneratör seti üzerinde kullanılan tüm </w:t>
      </w:r>
      <w:proofErr w:type="spellStart"/>
      <w:r w:rsidRPr="00CF6DDB">
        <w:rPr>
          <w:sz w:val="24"/>
          <w:szCs w:val="24"/>
        </w:rPr>
        <w:t>kompenet</w:t>
      </w:r>
      <w:proofErr w:type="spellEnd"/>
      <w:r w:rsidRPr="00CF6DDB">
        <w:rPr>
          <w:sz w:val="24"/>
          <w:szCs w:val="24"/>
        </w:rPr>
        <w:t>, parça ve diğer malzemeler ile birlikte orijinal, yeni, kullanılmamış ve üreticisinin son modeli olacaktır. Jeneratörün tüm parçalarında, imalat ve malzeme hatası, ezik, kopuk, kırık, çatlak gibi arızalar olmayacaktır.</w:t>
      </w:r>
    </w:p>
    <w:p w14:paraId="1BC2818A"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Dizel jeneratör seti üretici firmanın standart seri üretimi olacaktır.</w:t>
      </w:r>
    </w:p>
    <w:p w14:paraId="0FF04415"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Jeneratör setleri ISO 9001/2000 ve ISO14001 kalite güvence belgelerine sahip bir firma tarafından imal edilmiş olup yine ISO 3046 standartlarında test edilmiş olmalıdırlar.</w:t>
      </w:r>
    </w:p>
    <w:p w14:paraId="0F708EE8"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Dizel jeneratör seti CE belgesine sahip olacaktır. Dizel jeneratör ile birlikte teslim edilecek olan CE belgesi dizel jeneratörün seri numarasını içermelidir.</w:t>
      </w:r>
    </w:p>
    <w:p w14:paraId="6C271360"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Jeneratör setlerinin servis hizmetleri üretici firma veya madde 1.8’de tanımlanmış olan koşullara haiz yetkili temsilciliği tarafından verilecektir. İhalenin uhdesinde kalan firmanın veya üretici firmanın dışında başka firmaların servis vermesi kabul edilmeyecektir. İstekli firmalar servis personellerinin listesini, üretici firmadan almış oldukları eğitimleri de içerek şekilde teklif ile birlikte vereceklerdir</w:t>
      </w:r>
    </w:p>
    <w:p w14:paraId="321F3373"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İstekli firma şartnamede belirtilen teknik talepleri karşıladığını jeneratör setine ait orijinal katalog ile kanıtlayacaktır.</w:t>
      </w:r>
    </w:p>
    <w:p w14:paraId="72059A11"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Dizel jeneratör setleri sismik sertifikaya sahip olacaktır. </w:t>
      </w:r>
    </w:p>
    <w:p w14:paraId="5BF46F77"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Jeneratörün </w:t>
      </w:r>
      <w:proofErr w:type="spellStart"/>
      <w:r w:rsidRPr="00CF6DDB">
        <w:rPr>
          <w:sz w:val="24"/>
          <w:szCs w:val="24"/>
        </w:rPr>
        <w:t>stand-by</w:t>
      </w:r>
      <w:proofErr w:type="spellEnd"/>
      <w:r w:rsidRPr="00CF6DDB">
        <w:rPr>
          <w:sz w:val="24"/>
          <w:szCs w:val="24"/>
        </w:rPr>
        <w:t xml:space="preserve"> gücünün (%100) üzerine çıkılmayacaktır. </w:t>
      </w:r>
    </w:p>
    <w:p w14:paraId="4B651AA5"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Jeneratör </w:t>
      </w:r>
      <w:proofErr w:type="spellStart"/>
      <w:r w:rsidRPr="00CF6DDB">
        <w:rPr>
          <w:sz w:val="24"/>
          <w:szCs w:val="24"/>
        </w:rPr>
        <w:t>max</w:t>
      </w:r>
      <w:proofErr w:type="spellEnd"/>
      <w:r w:rsidRPr="00CF6DDB">
        <w:rPr>
          <w:sz w:val="24"/>
          <w:szCs w:val="24"/>
        </w:rPr>
        <w:t xml:space="preserve">. 9 sn içinde %100 yükü üzerine alabilmesi tercih edilmektedir. Bu sağlanamıyorsa Jeneratör ilk anda, alınacak markanın teknik verilerinde belirtilen yükün belirli bir yüzdelik dilimini </w:t>
      </w:r>
      <w:proofErr w:type="spellStart"/>
      <w:r w:rsidRPr="00CF6DDB">
        <w:rPr>
          <w:sz w:val="24"/>
          <w:szCs w:val="24"/>
        </w:rPr>
        <w:t>max</w:t>
      </w:r>
      <w:proofErr w:type="spellEnd"/>
      <w:r w:rsidRPr="00CF6DDB">
        <w:rPr>
          <w:sz w:val="24"/>
          <w:szCs w:val="24"/>
        </w:rPr>
        <w:t xml:space="preserve">. 9 sn’de üzerine alacak ve projede belirtilen diğer yükler, jeneratörün ilk yüklerini üzerine almasından sonra </w:t>
      </w:r>
      <w:proofErr w:type="spellStart"/>
      <w:r w:rsidRPr="00CF6DDB">
        <w:rPr>
          <w:sz w:val="24"/>
          <w:szCs w:val="24"/>
        </w:rPr>
        <w:t>max</w:t>
      </w:r>
      <w:proofErr w:type="spellEnd"/>
      <w:r w:rsidRPr="00CF6DDB">
        <w:rPr>
          <w:sz w:val="24"/>
          <w:szCs w:val="24"/>
        </w:rPr>
        <w:t xml:space="preserve">. 6sn (toplam tüm yükün devreye alınması </w:t>
      </w:r>
      <w:proofErr w:type="spellStart"/>
      <w:r w:rsidRPr="00CF6DDB">
        <w:rPr>
          <w:sz w:val="24"/>
          <w:szCs w:val="24"/>
        </w:rPr>
        <w:t>max</w:t>
      </w:r>
      <w:proofErr w:type="spellEnd"/>
      <w:r w:rsidRPr="00CF6DDB">
        <w:rPr>
          <w:sz w:val="24"/>
          <w:szCs w:val="24"/>
        </w:rPr>
        <w:t xml:space="preserve">. 15 sn’yi geçmeyecektir) sonra kademeli olarak devreye girecek şekilde yük alma (ve atma) sistemi yapılacaktır. 1. ve 2. Kısım jeneratör yük hesabı rapor halinde YÜKLENİCİ tarafından </w:t>
      </w:r>
      <w:proofErr w:type="spellStart"/>
      <w:r w:rsidRPr="00CF6DDB">
        <w:rPr>
          <w:sz w:val="24"/>
          <w:szCs w:val="24"/>
        </w:rPr>
        <w:t>kontrolluğun</w:t>
      </w:r>
      <w:proofErr w:type="spellEnd"/>
      <w:r w:rsidRPr="00CF6DDB">
        <w:rPr>
          <w:sz w:val="24"/>
          <w:szCs w:val="24"/>
        </w:rPr>
        <w:t xml:space="preserve"> onayına sunulacaktır.</w:t>
      </w:r>
    </w:p>
    <w:p w14:paraId="00BC13CC"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Dizel jeneratör seti NFPA </w:t>
      </w:r>
      <w:proofErr w:type="gramStart"/>
      <w:r w:rsidRPr="00CF6DDB">
        <w:rPr>
          <w:sz w:val="24"/>
          <w:szCs w:val="24"/>
        </w:rPr>
        <w:t>110 a</w:t>
      </w:r>
      <w:proofErr w:type="gramEnd"/>
      <w:r w:rsidRPr="00CF6DDB">
        <w:rPr>
          <w:sz w:val="24"/>
          <w:szCs w:val="24"/>
        </w:rPr>
        <w:t xml:space="preserve"> göre bir adımda prime gücünün %100’unu blok yük olarak üzerine alabilecektir.</w:t>
      </w:r>
    </w:p>
    <w:p w14:paraId="4A502325"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Dizel jeneratör MODBUS protokolü ile haberleşme imkânına sahip olacaktır. Aynı protokol ile Bina Otomasyonuna bilgi verebilmelidir.</w:t>
      </w:r>
    </w:p>
    <w:p w14:paraId="7F611875" w14:textId="77777777" w:rsidR="00F6604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 xml:space="preserve">Dizel jeneratörün alternatör çıkışında 1600A’lik, 3 kutuplu, sabit tip, termik manyetik koruma şalteri bulunacaktır. </w:t>
      </w:r>
    </w:p>
    <w:p w14:paraId="74EC13A0" w14:textId="7774D383" w:rsidR="00034EEF" w:rsidRPr="00CF6DDB" w:rsidRDefault="00F6604F" w:rsidP="00F505B3">
      <w:pPr>
        <w:widowControl/>
        <w:numPr>
          <w:ilvl w:val="0"/>
          <w:numId w:val="398"/>
        </w:numPr>
        <w:autoSpaceDE/>
        <w:autoSpaceDN/>
        <w:spacing w:before="120" w:after="120" w:line="276" w:lineRule="auto"/>
        <w:jc w:val="both"/>
        <w:rPr>
          <w:sz w:val="24"/>
          <w:szCs w:val="24"/>
        </w:rPr>
      </w:pPr>
      <w:r w:rsidRPr="00CF6DDB">
        <w:rPr>
          <w:sz w:val="24"/>
          <w:szCs w:val="24"/>
        </w:rPr>
        <w:t>Dizel jeneratör setine ait fabrika kabul test raporu Jeneratör seti ile birlikte verilecektir.</w:t>
      </w:r>
    </w:p>
    <w:p w14:paraId="419831AB" w14:textId="77777777" w:rsidR="00F6604F" w:rsidRPr="00CF6DDB" w:rsidRDefault="00F6604F" w:rsidP="00F6604F">
      <w:pPr>
        <w:widowControl/>
        <w:autoSpaceDE/>
        <w:autoSpaceDN/>
        <w:spacing w:before="120" w:after="120" w:line="276" w:lineRule="auto"/>
        <w:ind w:left="720"/>
        <w:jc w:val="both"/>
        <w:rPr>
          <w:sz w:val="24"/>
          <w:szCs w:val="24"/>
        </w:rPr>
      </w:pPr>
    </w:p>
    <w:p w14:paraId="19B33E35" w14:textId="77777777" w:rsidR="00F6604F" w:rsidRPr="00CF6DDB" w:rsidRDefault="00F6604F" w:rsidP="00F6604F">
      <w:pPr>
        <w:widowControl/>
        <w:autoSpaceDE/>
        <w:autoSpaceDN/>
        <w:spacing w:before="120" w:after="120" w:line="276" w:lineRule="auto"/>
        <w:ind w:left="720"/>
        <w:jc w:val="both"/>
        <w:rPr>
          <w:sz w:val="24"/>
          <w:szCs w:val="24"/>
        </w:rPr>
      </w:pPr>
    </w:p>
    <w:p w14:paraId="1FB9CC5A" w14:textId="6A2F2987" w:rsidR="00034EEF" w:rsidRPr="00CF6DDB" w:rsidRDefault="00034EEF" w:rsidP="00034EEF">
      <w:pPr>
        <w:spacing w:line="360" w:lineRule="auto"/>
        <w:jc w:val="both"/>
        <w:rPr>
          <w:b/>
          <w:sz w:val="24"/>
          <w:szCs w:val="24"/>
          <w:highlight w:val="lightGray"/>
        </w:rPr>
      </w:pPr>
      <w:r w:rsidRPr="00CF6DDB">
        <w:rPr>
          <w:b/>
          <w:sz w:val="24"/>
          <w:szCs w:val="24"/>
          <w:highlight w:val="lightGray"/>
        </w:rPr>
        <w:lastRenderedPageBreak/>
        <w:t>B-</w:t>
      </w:r>
      <w:r w:rsidRPr="00CF6DDB">
        <w:rPr>
          <w:b/>
          <w:sz w:val="24"/>
          <w:szCs w:val="24"/>
          <w:highlight w:val="lightGray"/>
        </w:rPr>
        <w:tab/>
      </w:r>
      <w:r w:rsidR="00F6604F" w:rsidRPr="00CF6DDB">
        <w:rPr>
          <w:b/>
          <w:sz w:val="24"/>
          <w:szCs w:val="24"/>
          <w:highlight w:val="lightGray"/>
        </w:rPr>
        <w:t>DİZEL MOTOR</w:t>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00F6604F" w:rsidRPr="00CF6DDB">
        <w:rPr>
          <w:b/>
          <w:sz w:val="24"/>
          <w:szCs w:val="24"/>
          <w:highlight w:val="lightGray"/>
        </w:rPr>
        <w:t xml:space="preserve">                         </w:t>
      </w:r>
      <w:r w:rsidRPr="00CF6DDB">
        <w:rPr>
          <w:b/>
          <w:sz w:val="24"/>
          <w:szCs w:val="24"/>
          <w:highlight w:val="lightGray"/>
        </w:rPr>
        <w:tab/>
      </w:r>
      <w:r w:rsidRPr="00CF6DDB">
        <w:rPr>
          <w:b/>
          <w:sz w:val="24"/>
          <w:szCs w:val="24"/>
        </w:rPr>
        <w:tab/>
      </w:r>
      <w:r w:rsidRPr="00CF6DDB">
        <w:rPr>
          <w:b/>
          <w:sz w:val="24"/>
          <w:szCs w:val="24"/>
        </w:rPr>
        <w:tab/>
      </w:r>
    </w:p>
    <w:p w14:paraId="75520B7A"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Dizel motoru, çok sayıda silindirli, V tipi, su soğutmalı, turbo şarjlı, </w:t>
      </w:r>
      <w:proofErr w:type="spellStart"/>
      <w:r w:rsidRPr="00CF6DDB">
        <w:rPr>
          <w:sz w:val="24"/>
          <w:szCs w:val="24"/>
        </w:rPr>
        <w:t>after</w:t>
      </w:r>
      <w:proofErr w:type="spellEnd"/>
      <w:r w:rsidRPr="00CF6DDB">
        <w:rPr>
          <w:sz w:val="24"/>
          <w:szCs w:val="24"/>
        </w:rPr>
        <w:t xml:space="preserve"> </w:t>
      </w:r>
      <w:proofErr w:type="spellStart"/>
      <w:r w:rsidRPr="00CF6DDB">
        <w:rPr>
          <w:sz w:val="24"/>
          <w:szCs w:val="24"/>
        </w:rPr>
        <w:t>cooler’li</w:t>
      </w:r>
      <w:proofErr w:type="spellEnd"/>
      <w:r w:rsidRPr="00CF6DDB">
        <w:rPr>
          <w:sz w:val="24"/>
          <w:szCs w:val="24"/>
        </w:rPr>
        <w:t xml:space="preserve">, yakıt tüketimi </w:t>
      </w:r>
      <w:proofErr w:type="spellStart"/>
      <w:r w:rsidRPr="00CF6DDB">
        <w:rPr>
          <w:sz w:val="24"/>
          <w:szCs w:val="24"/>
        </w:rPr>
        <w:t>optomize</w:t>
      </w:r>
      <w:proofErr w:type="spellEnd"/>
      <w:r w:rsidRPr="00CF6DDB">
        <w:rPr>
          <w:sz w:val="24"/>
          <w:szCs w:val="24"/>
        </w:rPr>
        <w:t xml:space="preserve"> edilmiş elektronik yakıt </w:t>
      </w:r>
      <w:proofErr w:type="spellStart"/>
      <w:r w:rsidRPr="00CF6DDB">
        <w:rPr>
          <w:sz w:val="24"/>
          <w:szCs w:val="24"/>
        </w:rPr>
        <w:t>governör</w:t>
      </w:r>
      <w:proofErr w:type="spellEnd"/>
      <w:r w:rsidRPr="00CF6DDB">
        <w:rPr>
          <w:sz w:val="24"/>
          <w:szCs w:val="24"/>
        </w:rPr>
        <w:t xml:space="preserve"> sistemli, </w:t>
      </w:r>
      <w:proofErr w:type="spellStart"/>
      <w:r w:rsidRPr="00CF6DDB">
        <w:rPr>
          <w:sz w:val="24"/>
          <w:szCs w:val="24"/>
        </w:rPr>
        <w:t>common</w:t>
      </w:r>
      <w:proofErr w:type="spellEnd"/>
      <w:r w:rsidRPr="00CF6DDB">
        <w:rPr>
          <w:sz w:val="24"/>
          <w:szCs w:val="24"/>
        </w:rPr>
        <w:t xml:space="preserve"> </w:t>
      </w:r>
      <w:proofErr w:type="spellStart"/>
      <w:r w:rsidRPr="00CF6DDB">
        <w:rPr>
          <w:sz w:val="24"/>
          <w:szCs w:val="24"/>
        </w:rPr>
        <w:t>rail</w:t>
      </w:r>
      <w:proofErr w:type="spellEnd"/>
      <w:r w:rsidRPr="00CF6DDB">
        <w:rPr>
          <w:sz w:val="24"/>
          <w:szCs w:val="24"/>
        </w:rPr>
        <w:t xml:space="preserve"> yakıt sistemli, tam elektronik motor kontrol sistemi (hız regülasyonu, hava/yakıt oranı, start/stop </w:t>
      </w:r>
      <w:proofErr w:type="spellStart"/>
      <w:r w:rsidRPr="00CF6DDB">
        <w:rPr>
          <w:sz w:val="24"/>
          <w:szCs w:val="24"/>
        </w:rPr>
        <w:t>sıralanımı</w:t>
      </w:r>
      <w:proofErr w:type="spellEnd"/>
      <w:r w:rsidRPr="00CF6DDB">
        <w:rPr>
          <w:sz w:val="24"/>
          <w:szCs w:val="24"/>
        </w:rPr>
        <w:t>)’ne haiz olacaktır.</w:t>
      </w:r>
    </w:p>
    <w:p w14:paraId="678F2B46"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Dizel motor elektronik </w:t>
      </w:r>
      <w:proofErr w:type="spellStart"/>
      <w:r w:rsidRPr="00CF6DDB">
        <w:rPr>
          <w:sz w:val="24"/>
          <w:szCs w:val="24"/>
        </w:rPr>
        <w:t>governöre</w:t>
      </w:r>
      <w:proofErr w:type="spellEnd"/>
      <w:r w:rsidRPr="00CF6DDB">
        <w:rPr>
          <w:sz w:val="24"/>
          <w:szCs w:val="24"/>
        </w:rPr>
        <w:t xml:space="preserve"> sahip olacaktır. Bunun dışındakiler değerlendirmeye alınmayacak ve kabul edilmeyecektir.</w:t>
      </w:r>
    </w:p>
    <w:p w14:paraId="7A7C0241"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Motor monoblok olup bakım ve servisi kolaylıkla yapılacak şekilde imal edilmiş olmalıdır. Cıvatalı olarak gerçekleştirilen blok dizaynları kabul edilmeyecektir.</w:t>
      </w:r>
    </w:p>
    <w:p w14:paraId="026F720D"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Motorun faydalı gücü Jeneratör seti çıkışında istenilen faydalı gücünü sağlayacak kapasitede olacaktır.</w:t>
      </w:r>
    </w:p>
    <w:p w14:paraId="087708B6"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Motor devir sayısı 1500 d/d olacaktır. Sabit yüklerde devir sayısı değişimi </w:t>
      </w:r>
      <w:r w:rsidRPr="00CF6DDB">
        <w:rPr>
          <w:sz w:val="24"/>
          <w:szCs w:val="24"/>
        </w:rPr>
        <w:sym w:font="Garmond (WE)" w:char="00B1"/>
      </w:r>
      <w:proofErr w:type="gramStart"/>
      <w:r w:rsidRPr="00CF6DDB">
        <w:rPr>
          <w:sz w:val="24"/>
          <w:szCs w:val="24"/>
        </w:rPr>
        <w:t>% 0,5</w:t>
      </w:r>
      <w:proofErr w:type="gramEnd"/>
      <w:r w:rsidRPr="00CF6DDB">
        <w:rPr>
          <w:sz w:val="24"/>
          <w:szCs w:val="24"/>
        </w:rPr>
        <w:t>’den fazla olmayacaktır.</w:t>
      </w:r>
    </w:p>
    <w:p w14:paraId="5995D322"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Motor, alternatöre elastiki kaplinle direkt </w:t>
      </w:r>
      <w:proofErr w:type="spellStart"/>
      <w:r w:rsidRPr="00CF6DDB">
        <w:rPr>
          <w:sz w:val="24"/>
          <w:szCs w:val="24"/>
        </w:rPr>
        <w:t>akuple</w:t>
      </w:r>
      <w:proofErr w:type="spellEnd"/>
      <w:r w:rsidRPr="00CF6DDB">
        <w:rPr>
          <w:sz w:val="24"/>
          <w:szCs w:val="24"/>
        </w:rPr>
        <w:t xml:space="preserve"> olarak bağlanacak ve her iki ünitede (motor-Jeneratör) müşterek bir çelik kaide üzerine monte edilmiş olacaktır.</w:t>
      </w:r>
    </w:p>
    <w:p w14:paraId="63D1A5D8"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Pistonlar yağ nozulları vasıtasıyla soğutulacaktır. Piston kolları iki parçalı olacaktır. Piston eteği alüminyum gövdesi çelik, üzerinde iki parçalı yağ kontrol segmanı ile konik segman bulunacaktır.</w:t>
      </w:r>
    </w:p>
    <w:p w14:paraId="7CD42C9A"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Motor gömlekleri ıslak tip, değiştirilebilir, iki kademeli geniş </w:t>
      </w:r>
      <w:proofErr w:type="spellStart"/>
      <w:r w:rsidRPr="00CF6DDB">
        <w:rPr>
          <w:sz w:val="24"/>
          <w:szCs w:val="24"/>
        </w:rPr>
        <w:t>honlamaya</w:t>
      </w:r>
      <w:proofErr w:type="spellEnd"/>
      <w:r w:rsidRPr="00CF6DDB">
        <w:rPr>
          <w:sz w:val="24"/>
          <w:szCs w:val="24"/>
        </w:rPr>
        <w:t xml:space="preserve"> sahip olacaktır.</w:t>
      </w:r>
    </w:p>
    <w:p w14:paraId="72C007AE"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Dizel motordan tahrikli dişli tip yakıt transfer pompası, değiştirilebilir yakıt filtreleri ve yakıt su ayrıştırıcı özellikte yakıt ön filtresi bulunacaktır.</w:t>
      </w:r>
    </w:p>
    <w:p w14:paraId="4BF3823D"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Grubun ilk hareketi elektrikli 24V DC akü grubu ile olmalı ve motora en az 3 (üç) defa arka arkaya yol verebilmelidir. Akü grubu ile birlikte, aküleri tampon şarj eden redresörde verilecektir.</w:t>
      </w:r>
    </w:p>
    <w:p w14:paraId="57D84AE1"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Grubun otomatik yol almasını sağlayacak </w:t>
      </w:r>
      <w:proofErr w:type="spellStart"/>
      <w:r w:rsidRPr="00CF6DDB">
        <w:rPr>
          <w:sz w:val="24"/>
          <w:szCs w:val="24"/>
        </w:rPr>
        <w:t>techizat</w:t>
      </w:r>
      <w:proofErr w:type="spellEnd"/>
      <w:r w:rsidRPr="00CF6DDB">
        <w:rPr>
          <w:sz w:val="24"/>
          <w:szCs w:val="24"/>
        </w:rPr>
        <w:t xml:space="preserve"> beraber verilecektir.</w:t>
      </w:r>
    </w:p>
    <w:p w14:paraId="1FBD8916"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Firma, teklifi ile birlikte motorun, yakıt ve yağ sarfiyatını %5 toleransla bildirecektir. %100 </w:t>
      </w:r>
      <w:proofErr w:type="spellStart"/>
      <w:r w:rsidRPr="00CF6DDB">
        <w:rPr>
          <w:sz w:val="24"/>
          <w:szCs w:val="24"/>
        </w:rPr>
        <w:t>standby</w:t>
      </w:r>
      <w:proofErr w:type="spellEnd"/>
      <w:r w:rsidRPr="00CF6DDB">
        <w:rPr>
          <w:sz w:val="24"/>
          <w:szCs w:val="24"/>
        </w:rPr>
        <w:t xml:space="preserve"> yükte dizel jeneratörün yakıt tüketimi 300litre/</w:t>
      </w:r>
      <w:proofErr w:type="spellStart"/>
      <w:r w:rsidRPr="00CF6DDB">
        <w:rPr>
          <w:sz w:val="24"/>
          <w:szCs w:val="24"/>
        </w:rPr>
        <w:t>saat’ten</w:t>
      </w:r>
      <w:proofErr w:type="spellEnd"/>
      <w:r w:rsidRPr="00CF6DDB">
        <w:rPr>
          <w:sz w:val="24"/>
          <w:szCs w:val="24"/>
        </w:rPr>
        <w:t xml:space="preserve"> daha fazla olmayacaktır.</w:t>
      </w:r>
    </w:p>
    <w:p w14:paraId="4540C152"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Yağlama yağı, blok suyunun dolaştığı bir eşanjörden geçirilerek soğutulacak, yağ galerilerini dolaştıktan sonra kartere dönüşte yağ by-pass filtresinden geçirilecektir. Yağ </w:t>
      </w:r>
      <w:proofErr w:type="spellStart"/>
      <w:r w:rsidRPr="00CF6DDB">
        <w:rPr>
          <w:sz w:val="24"/>
          <w:szCs w:val="24"/>
        </w:rPr>
        <w:t>filtreleri,yağ</w:t>
      </w:r>
      <w:proofErr w:type="spellEnd"/>
      <w:r w:rsidRPr="00CF6DDB">
        <w:rPr>
          <w:sz w:val="24"/>
          <w:szCs w:val="24"/>
        </w:rPr>
        <w:t xml:space="preserve"> çubuğu                                                                                                                       bulunmalıdır. Karter havalandırması kapalı devre olmalıdır. Oluşan yağ buharı atmosfere atılmayacak ve filtrelendikten sonra turbo devresi içeresinden motora verilecektir.</w:t>
      </w:r>
    </w:p>
    <w:p w14:paraId="604546B2"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Yağ karterindeki yağın boşaltılması için manuel el pompası bulunacaktır.</w:t>
      </w:r>
    </w:p>
    <w:p w14:paraId="5CB607AF"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lastRenderedPageBreak/>
        <w:t>Motor, radyatör vasıtası ile soğutulacaktır. Radyatör minimum 40˚C çevre sıcaklığında çalışma için tasarlanmış olmalıdır. Radyatör fanı kayış kasnak sistemi ile motor milinden tahrikli olmalıdır. Radyatör motor imalatçısının tarafından orijinal olarak sağlanmalıdır.</w:t>
      </w:r>
    </w:p>
    <w:p w14:paraId="4E51A96D"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Soğutma devresi üzerinde suyun ısısı ile çalışan termostat bulunmalı ve suyun ısısı belli bir dereceye gelmeden devreyi açmamalıdır.</w:t>
      </w:r>
    </w:p>
    <w:p w14:paraId="2DDDA72C"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Dizel jeneratör çalışmıyorken soğutma suyunun belirli bir sıcaklıkta tutulabilmesi için 400V AC beslemeli, minimum 6 KW gücünde termostatlı ısıtıcı motor üzerine monteli olacaktır. Motor dururken blok suyunun homojen olarak ısıtılmasını sağlamak üzere su sirkülasyon pompası bulunmalıdır.</w:t>
      </w:r>
    </w:p>
    <w:p w14:paraId="2B62FE08"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Havayı temizlemek üzere dizel motor kuru değiştirilebilir hava </w:t>
      </w:r>
      <w:proofErr w:type="spellStart"/>
      <w:r w:rsidRPr="00CF6DDB">
        <w:rPr>
          <w:sz w:val="24"/>
          <w:szCs w:val="24"/>
        </w:rPr>
        <w:t>filitresi</w:t>
      </w:r>
      <w:proofErr w:type="spellEnd"/>
      <w:r w:rsidRPr="00CF6DDB">
        <w:rPr>
          <w:sz w:val="24"/>
          <w:szCs w:val="24"/>
        </w:rPr>
        <w:t xml:space="preserve"> ile </w:t>
      </w:r>
      <w:proofErr w:type="spellStart"/>
      <w:r w:rsidRPr="00CF6DDB">
        <w:rPr>
          <w:sz w:val="24"/>
          <w:szCs w:val="24"/>
        </w:rPr>
        <w:t>techiz</w:t>
      </w:r>
      <w:proofErr w:type="spellEnd"/>
      <w:r w:rsidRPr="00CF6DDB">
        <w:rPr>
          <w:sz w:val="24"/>
          <w:szCs w:val="24"/>
        </w:rPr>
        <w:t xml:space="preserve"> edilecektir. Hava filtresi üzerinde kirlik göstergesi bulunmalıdır.</w:t>
      </w:r>
    </w:p>
    <w:p w14:paraId="0FB8317B" w14:textId="77777777" w:rsidR="00F6604F" w:rsidRPr="00CF6DDB" w:rsidRDefault="00F6604F" w:rsidP="00F505B3">
      <w:pPr>
        <w:widowControl/>
        <w:numPr>
          <w:ilvl w:val="0"/>
          <w:numId w:val="400"/>
        </w:numPr>
        <w:autoSpaceDE/>
        <w:autoSpaceDN/>
        <w:spacing w:line="276" w:lineRule="auto"/>
        <w:jc w:val="both"/>
        <w:rPr>
          <w:sz w:val="24"/>
          <w:szCs w:val="24"/>
        </w:rPr>
      </w:pPr>
      <w:r w:rsidRPr="00CF6DDB">
        <w:rPr>
          <w:sz w:val="24"/>
          <w:szCs w:val="24"/>
        </w:rPr>
        <w:t xml:space="preserve">Teklif sahibi, dizel motoru ile birlikte egzoz boruları için elastiki irtibat parçaları, susturucu ile çıkış için ilgili verileri verecektir. Egzozdan ileri gelen gürültüyü azaltmak için jeneratörle birlikte </w:t>
      </w:r>
      <w:proofErr w:type="spellStart"/>
      <w:r w:rsidRPr="00CF6DDB">
        <w:rPr>
          <w:sz w:val="24"/>
          <w:szCs w:val="24"/>
        </w:rPr>
        <w:t>flanşlı</w:t>
      </w:r>
      <w:proofErr w:type="spellEnd"/>
      <w:r w:rsidRPr="00CF6DDB">
        <w:rPr>
          <w:sz w:val="24"/>
          <w:szCs w:val="24"/>
        </w:rPr>
        <w:t xml:space="preserve"> tip, 30 DB sönümleme kapasiteli, Kritik tipte Egzoz susturucu, motor çıkışında kullanılmak üzere paslanmaz malzemeden imal edilmiş egzoz kompansatörü, dizel jeneratör seti ile birlikte temin edilecektir. Geri basınç limiti altında kalacak şekilde egzoz borulaması dizayn edilecektir. Dizel-Jeneratör gruplarının bulunduğu bölüme monte edilmek üzere, egzoz </w:t>
      </w:r>
      <w:proofErr w:type="spellStart"/>
      <w:r w:rsidRPr="00CF6DDB">
        <w:rPr>
          <w:sz w:val="24"/>
          <w:szCs w:val="24"/>
        </w:rPr>
        <w:t>susturcusu</w:t>
      </w:r>
      <w:proofErr w:type="spellEnd"/>
      <w:r w:rsidRPr="00CF6DDB">
        <w:rPr>
          <w:sz w:val="24"/>
          <w:szCs w:val="24"/>
        </w:rPr>
        <w:t xml:space="preserve"> refleksiyon ve </w:t>
      </w:r>
      <w:proofErr w:type="spellStart"/>
      <w:r w:rsidRPr="00CF6DDB">
        <w:rPr>
          <w:sz w:val="24"/>
          <w:szCs w:val="24"/>
        </w:rPr>
        <w:t>absorbsiyon</w:t>
      </w:r>
      <w:proofErr w:type="spellEnd"/>
      <w:r w:rsidRPr="00CF6DDB">
        <w:rPr>
          <w:sz w:val="24"/>
          <w:szCs w:val="24"/>
        </w:rPr>
        <w:t xml:space="preserve"> </w:t>
      </w:r>
      <w:proofErr w:type="spellStart"/>
      <w:r w:rsidRPr="00CF6DDB">
        <w:rPr>
          <w:sz w:val="24"/>
          <w:szCs w:val="24"/>
        </w:rPr>
        <w:t>prensiblerine</w:t>
      </w:r>
      <w:proofErr w:type="spellEnd"/>
      <w:r w:rsidRPr="00CF6DDB">
        <w:rPr>
          <w:sz w:val="24"/>
          <w:szCs w:val="24"/>
        </w:rPr>
        <w:t xml:space="preserve"> uygun, titreşim yutucu özellikte taşıyıcı ve sabitleme parçaları ile birlikte verilecektir. </w:t>
      </w:r>
    </w:p>
    <w:p w14:paraId="284EF47B"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Tekmil grup titreşimlere karşı çelik yay izolatörlerle donatılmış olmalıdır. </w:t>
      </w:r>
      <w:proofErr w:type="gramStart"/>
      <w:r w:rsidRPr="00CF6DDB">
        <w:rPr>
          <w:sz w:val="24"/>
          <w:szCs w:val="24"/>
        </w:rPr>
        <w:t>Yada</w:t>
      </w:r>
      <w:proofErr w:type="gramEnd"/>
      <w:r w:rsidRPr="00CF6DDB">
        <w:rPr>
          <w:sz w:val="24"/>
          <w:szCs w:val="24"/>
        </w:rPr>
        <w:t xml:space="preserve"> motorun ve alternatörün şaseye bağlantıları titreşim önleyici uygun takozlarla yapılmalıdır. </w:t>
      </w:r>
    </w:p>
    <w:p w14:paraId="7805E062"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Tesisteki her bir jeneratör için (Günde 8 saatlik 4 Günlük) 10000 Litre, toplam 40000 Litre yakıt tankı depoları olacaktır. Bu tank ve montajı için herhangi bir bedel talep edilmeyecektir. Yakıt tankı üzerinde, yakıt seviyesini gösteren seviye yakıt ölçüm cihazı da olacaktır. </w:t>
      </w:r>
    </w:p>
    <w:p w14:paraId="147DF74E"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Regülasyon:</w:t>
      </w:r>
    </w:p>
    <w:p w14:paraId="3F852DCC"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Yükün ani </w:t>
      </w:r>
      <w:proofErr w:type="gramStart"/>
      <w:r w:rsidRPr="00CF6DDB">
        <w:rPr>
          <w:rFonts w:ascii="Times New Roman" w:hAnsi="Times New Roman"/>
          <w:color w:val="auto"/>
          <w:sz w:val="24"/>
          <w:szCs w:val="24"/>
        </w:rPr>
        <w:t>olarak  %</w:t>
      </w:r>
      <w:proofErr w:type="gramEnd"/>
      <w:r w:rsidRPr="00CF6DDB">
        <w:rPr>
          <w:rFonts w:ascii="Times New Roman" w:hAnsi="Times New Roman"/>
          <w:color w:val="auto"/>
          <w:sz w:val="24"/>
          <w:szCs w:val="24"/>
        </w:rPr>
        <w:t xml:space="preserve">50 değişmesi halinde devir sayısı değişimi, geçici </w:t>
      </w:r>
      <w:proofErr w:type="gramStart"/>
      <w:r w:rsidRPr="00CF6DDB">
        <w:rPr>
          <w:rFonts w:ascii="Times New Roman" w:hAnsi="Times New Roman"/>
          <w:color w:val="auto"/>
          <w:sz w:val="24"/>
          <w:szCs w:val="24"/>
        </w:rPr>
        <w:t>olarak  %</w:t>
      </w:r>
      <w:proofErr w:type="gramEnd"/>
      <w:r w:rsidRPr="00CF6DDB">
        <w:rPr>
          <w:rFonts w:ascii="Times New Roman" w:hAnsi="Times New Roman"/>
          <w:color w:val="auto"/>
          <w:sz w:val="24"/>
          <w:szCs w:val="24"/>
        </w:rPr>
        <w:t xml:space="preserve">5 ve sürekli </w:t>
      </w:r>
      <w:proofErr w:type="gramStart"/>
      <w:r w:rsidRPr="00CF6DDB">
        <w:rPr>
          <w:rFonts w:ascii="Times New Roman" w:hAnsi="Times New Roman"/>
          <w:color w:val="auto"/>
          <w:sz w:val="24"/>
          <w:szCs w:val="24"/>
        </w:rPr>
        <w:t>olarak  %</w:t>
      </w:r>
      <w:proofErr w:type="gramEnd"/>
      <w:r w:rsidRPr="00CF6DDB">
        <w:rPr>
          <w:rFonts w:ascii="Times New Roman" w:hAnsi="Times New Roman"/>
          <w:color w:val="auto"/>
          <w:sz w:val="24"/>
          <w:szCs w:val="24"/>
        </w:rPr>
        <w:t>3</w:t>
      </w:r>
    </w:p>
    <w:p w14:paraId="733AC95E"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Yükün ani </w:t>
      </w:r>
      <w:proofErr w:type="gramStart"/>
      <w:r w:rsidRPr="00CF6DDB">
        <w:rPr>
          <w:rFonts w:ascii="Times New Roman" w:hAnsi="Times New Roman"/>
          <w:color w:val="auto"/>
          <w:sz w:val="24"/>
          <w:szCs w:val="24"/>
        </w:rPr>
        <w:t>olarak  %</w:t>
      </w:r>
      <w:proofErr w:type="gramEnd"/>
      <w:r w:rsidRPr="00CF6DDB">
        <w:rPr>
          <w:rFonts w:ascii="Times New Roman" w:hAnsi="Times New Roman"/>
          <w:color w:val="auto"/>
          <w:sz w:val="24"/>
          <w:szCs w:val="24"/>
        </w:rPr>
        <w:t xml:space="preserve">100 değişmesi halinde devir sayısı değişimi, geçici </w:t>
      </w:r>
      <w:proofErr w:type="gramStart"/>
      <w:r w:rsidRPr="00CF6DDB">
        <w:rPr>
          <w:rFonts w:ascii="Times New Roman" w:hAnsi="Times New Roman"/>
          <w:color w:val="auto"/>
          <w:sz w:val="24"/>
          <w:szCs w:val="24"/>
        </w:rPr>
        <w:t>olarak  %</w:t>
      </w:r>
      <w:proofErr w:type="gramEnd"/>
      <w:r w:rsidRPr="00CF6DDB">
        <w:rPr>
          <w:rFonts w:ascii="Times New Roman" w:hAnsi="Times New Roman"/>
          <w:color w:val="auto"/>
          <w:sz w:val="24"/>
          <w:szCs w:val="24"/>
        </w:rPr>
        <w:t xml:space="preserve">10 (opsiyonel %15) ve sürekli </w:t>
      </w:r>
      <w:proofErr w:type="gramStart"/>
      <w:r w:rsidRPr="00CF6DDB">
        <w:rPr>
          <w:rFonts w:ascii="Times New Roman" w:hAnsi="Times New Roman"/>
          <w:color w:val="auto"/>
          <w:sz w:val="24"/>
          <w:szCs w:val="24"/>
        </w:rPr>
        <w:t>olarak  %</w:t>
      </w:r>
      <w:proofErr w:type="gramEnd"/>
      <w:r w:rsidRPr="00CF6DDB">
        <w:rPr>
          <w:rFonts w:ascii="Times New Roman" w:hAnsi="Times New Roman"/>
          <w:color w:val="auto"/>
          <w:sz w:val="24"/>
          <w:szCs w:val="24"/>
        </w:rPr>
        <w:t>4, 5</w:t>
      </w:r>
    </w:p>
    <w:p w14:paraId="314C0852"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Sabit yüklerde devir sayısı </w:t>
      </w:r>
      <w:proofErr w:type="gramStart"/>
      <w:r w:rsidRPr="00CF6DDB">
        <w:rPr>
          <w:rFonts w:ascii="Times New Roman" w:hAnsi="Times New Roman"/>
          <w:color w:val="auto"/>
          <w:sz w:val="24"/>
          <w:szCs w:val="24"/>
        </w:rPr>
        <w:t>değişimi  %</w:t>
      </w:r>
      <w:proofErr w:type="gramEnd"/>
      <w:r w:rsidRPr="00CF6DDB">
        <w:rPr>
          <w:rFonts w:ascii="Times New Roman" w:hAnsi="Times New Roman"/>
          <w:color w:val="auto"/>
          <w:sz w:val="24"/>
          <w:szCs w:val="24"/>
        </w:rPr>
        <w:t xml:space="preserve">1 </w:t>
      </w:r>
    </w:p>
    <w:p w14:paraId="4CE7FE4A"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Boş çalışmada devir sayısı değişimi %0, 6'dan fazla olmayacaktır.</w:t>
      </w:r>
    </w:p>
    <w:p w14:paraId="7B13482D"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Bu hususların temini için, motor üzerinde hassas devir sayısı regülatörü bulunmalıdır.</w:t>
      </w:r>
    </w:p>
    <w:p w14:paraId="2DC4EABF"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Radyatör soğutması için aşağıda belirtilen </w:t>
      </w:r>
      <w:proofErr w:type="spellStart"/>
      <w:r w:rsidRPr="00CF6DDB">
        <w:rPr>
          <w:sz w:val="24"/>
          <w:szCs w:val="24"/>
        </w:rPr>
        <w:t>techizatlar</w:t>
      </w:r>
      <w:proofErr w:type="spellEnd"/>
      <w:r w:rsidRPr="00CF6DDB">
        <w:rPr>
          <w:sz w:val="24"/>
          <w:szCs w:val="24"/>
        </w:rPr>
        <w:t xml:space="preserve"> bulunacaktır.</w:t>
      </w:r>
    </w:p>
    <w:p w14:paraId="766E79B9"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Soğuk su devir daim pompası</w:t>
      </w:r>
    </w:p>
    <w:p w14:paraId="0740B455"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Soğuk su tertibatı</w:t>
      </w:r>
    </w:p>
    <w:p w14:paraId="5852D9C0"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Fan</w:t>
      </w:r>
    </w:p>
    <w:p w14:paraId="7D786F6A"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lastRenderedPageBreak/>
        <w:t>Fan koruyucu plakası</w:t>
      </w:r>
    </w:p>
    <w:p w14:paraId="10573F74"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Soğutma suyu, termostatlı </w:t>
      </w:r>
      <w:proofErr w:type="spellStart"/>
      <w:r w:rsidRPr="00CF6DDB">
        <w:rPr>
          <w:rFonts w:ascii="Times New Roman" w:hAnsi="Times New Roman"/>
          <w:color w:val="auto"/>
          <w:sz w:val="24"/>
          <w:szCs w:val="24"/>
        </w:rPr>
        <w:t>elektriki</w:t>
      </w:r>
      <w:proofErr w:type="spellEnd"/>
      <w:r w:rsidRPr="00CF6DDB">
        <w:rPr>
          <w:rFonts w:ascii="Times New Roman" w:hAnsi="Times New Roman"/>
          <w:color w:val="auto"/>
          <w:sz w:val="24"/>
          <w:szCs w:val="24"/>
        </w:rPr>
        <w:t xml:space="preserve"> ön ısıtma tertibatı</w:t>
      </w:r>
    </w:p>
    <w:p w14:paraId="7E2A080C"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Soğutma sistemi, kapalı devre ve tüm çalışma şartlarında motoru soğutacak kapasitede olacaktır.</w:t>
      </w:r>
    </w:p>
    <w:p w14:paraId="2D83BC6E"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 xml:space="preserve">Su soğutmalı 4 zamanlı </w:t>
      </w:r>
      <w:proofErr w:type="spellStart"/>
      <w:r w:rsidRPr="00CF6DDB">
        <w:rPr>
          <w:sz w:val="24"/>
          <w:szCs w:val="24"/>
        </w:rPr>
        <w:t>disel</w:t>
      </w:r>
      <w:proofErr w:type="spellEnd"/>
      <w:r w:rsidRPr="00CF6DDB">
        <w:rPr>
          <w:sz w:val="24"/>
          <w:szCs w:val="24"/>
        </w:rPr>
        <w:t xml:space="preserve"> motoru ile birlikte en az aşağıdaki donanım verilecektir;</w:t>
      </w:r>
    </w:p>
    <w:p w14:paraId="31E09C68"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Motor devir ayarlı enjeksiyon pompası</w:t>
      </w:r>
    </w:p>
    <w:p w14:paraId="10DD1076"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Motor devir hassas ayarı (regülatör)</w:t>
      </w:r>
    </w:p>
    <w:p w14:paraId="0BCD27B5"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Yağlama yağı </w:t>
      </w:r>
      <w:proofErr w:type="spellStart"/>
      <w:r w:rsidRPr="00CF6DDB">
        <w:rPr>
          <w:rFonts w:ascii="Times New Roman" w:hAnsi="Times New Roman"/>
          <w:color w:val="auto"/>
          <w:sz w:val="24"/>
          <w:szCs w:val="24"/>
        </w:rPr>
        <w:t>monometresi</w:t>
      </w:r>
      <w:proofErr w:type="spellEnd"/>
    </w:p>
    <w:p w14:paraId="5878FE01"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Ön yağlama pompası (lüzumlu ise)</w:t>
      </w:r>
    </w:p>
    <w:p w14:paraId="34B54F7F"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Soğutma suyu pompası</w:t>
      </w:r>
    </w:p>
    <w:p w14:paraId="2AB77A87"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Ön ısıtıcı ve teferruatı </w:t>
      </w:r>
    </w:p>
    <w:p w14:paraId="5BE45A25"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Dönen kısımları örten saç muhafaza</w:t>
      </w:r>
    </w:p>
    <w:p w14:paraId="626313C2"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Yağ soğutma sistemi</w:t>
      </w:r>
    </w:p>
    <w:p w14:paraId="0DF9DCE9"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Yağ filtresi</w:t>
      </w:r>
    </w:p>
    <w:p w14:paraId="459C8B8B"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Titreşim damperleri</w:t>
      </w:r>
    </w:p>
    <w:p w14:paraId="21A2367B"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Emiş toplama borusu</w:t>
      </w:r>
    </w:p>
    <w:p w14:paraId="6710BE22"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Yağlama yağı ve hava filtresi</w:t>
      </w:r>
    </w:p>
    <w:p w14:paraId="085B1A10" w14:textId="77777777" w:rsidR="00F6604F" w:rsidRPr="00CF6DDB" w:rsidRDefault="00F6604F" w:rsidP="00F6604F">
      <w:pPr>
        <w:pStyle w:val="a"/>
        <w:rPr>
          <w:rFonts w:ascii="Times New Roman" w:hAnsi="Times New Roman"/>
          <w:color w:val="auto"/>
          <w:sz w:val="24"/>
          <w:szCs w:val="24"/>
        </w:rPr>
      </w:pPr>
      <w:proofErr w:type="spellStart"/>
      <w:r w:rsidRPr="00CF6DDB">
        <w:rPr>
          <w:rFonts w:ascii="Times New Roman" w:hAnsi="Times New Roman"/>
          <w:color w:val="auto"/>
          <w:sz w:val="24"/>
          <w:szCs w:val="24"/>
        </w:rPr>
        <w:t>Egzost</w:t>
      </w:r>
      <w:proofErr w:type="spellEnd"/>
      <w:r w:rsidRPr="00CF6DDB">
        <w:rPr>
          <w:rFonts w:ascii="Times New Roman" w:hAnsi="Times New Roman"/>
          <w:color w:val="auto"/>
          <w:sz w:val="24"/>
          <w:szCs w:val="24"/>
        </w:rPr>
        <w:t xml:space="preserve"> toplama borusu</w:t>
      </w:r>
    </w:p>
    <w:p w14:paraId="2A038705"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Starter</w:t>
      </w:r>
    </w:p>
    <w:p w14:paraId="645F8EED"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Ayar </w:t>
      </w:r>
      <w:proofErr w:type="spellStart"/>
      <w:r w:rsidRPr="00CF6DDB">
        <w:rPr>
          <w:rFonts w:ascii="Times New Roman" w:hAnsi="Times New Roman"/>
          <w:color w:val="auto"/>
          <w:sz w:val="24"/>
          <w:szCs w:val="24"/>
        </w:rPr>
        <w:t>şalterli</w:t>
      </w:r>
      <w:proofErr w:type="spellEnd"/>
      <w:r w:rsidRPr="00CF6DDB">
        <w:rPr>
          <w:rFonts w:ascii="Times New Roman" w:hAnsi="Times New Roman"/>
          <w:color w:val="auto"/>
          <w:sz w:val="24"/>
          <w:szCs w:val="24"/>
        </w:rPr>
        <w:t xml:space="preserve"> trifaze marş dinamosu</w:t>
      </w:r>
    </w:p>
    <w:p w14:paraId="40FAF835"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Aşırı ısıda ve düşük yağ basıncında </w:t>
      </w:r>
      <w:proofErr w:type="spellStart"/>
      <w:r w:rsidRPr="00CF6DDB">
        <w:rPr>
          <w:rFonts w:ascii="Times New Roman" w:hAnsi="Times New Roman"/>
          <w:color w:val="auto"/>
          <w:sz w:val="24"/>
          <w:szCs w:val="24"/>
        </w:rPr>
        <w:t>elektriki</w:t>
      </w:r>
      <w:proofErr w:type="spellEnd"/>
      <w:r w:rsidRPr="00CF6DDB">
        <w:rPr>
          <w:rFonts w:ascii="Times New Roman" w:hAnsi="Times New Roman"/>
          <w:color w:val="auto"/>
          <w:sz w:val="24"/>
          <w:szCs w:val="24"/>
        </w:rPr>
        <w:t xml:space="preserve"> durdurma ve alarm tertibatı</w:t>
      </w:r>
    </w:p>
    <w:p w14:paraId="7710E87C"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Motor üzerindeki </w:t>
      </w:r>
      <w:proofErr w:type="spellStart"/>
      <w:r w:rsidRPr="00CF6DDB">
        <w:rPr>
          <w:rFonts w:ascii="Times New Roman" w:hAnsi="Times New Roman"/>
          <w:color w:val="auto"/>
          <w:sz w:val="24"/>
          <w:szCs w:val="24"/>
        </w:rPr>
        <w:t>kablajın</w:t>
      </w:r>
      <w:proofErr w:type="spellEnd"/>
      <w:r w:rsidRPr="00CF6DDB">
        <w:rPr>
          <w:rFonts w:ascii="Times New Roman" w:hAnsi="Times New Roman"/>
          <w:color w:val="auto"/>
          <w:sz w:val="24"/>
          <w:szCs w:val="24"/>
        </w:rPr>
        <w:t xml:space="preserve"> bir klemens grubunda toplanması</w:t>
      </w:r>
    </w:p>
    <w:p w14:paraId="5EB3D814"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Motor tespit ayakları</w:t>
      </w:r>
    </w:p>
    <w:p w14:paraId="34755AFF" w14:textId="77777777" w:rsidR="00F6604F" w:rsidRPr="00CF6DDB" w:rsidRDefault="00F6604F" w:rsidP="00F6604F">
      <w:pPr>
        <w:ind w:left="360"/>
        <w:jc w:val="both"/>
        <w:rPr>
          <w:sz w:val="24"/>
          <w:szCs w:val="24"/>
        </w:rPr>
      </w:pPr>
    </w:p>
    <w:p w14:paraId="1530B96A"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Şartnamede adı geçmeyen, fakat motorun normal olarak çalışabilmesi için lüzumlu diğer bütün malzeme ve donanım motorla birlikte verilecektir.</w:t>
      </w:r>
    </w:p>
    <w:p w14:paraId="0945C3A5"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Motora bağlanacak dış tesisattan gelen boruların irtibat yerlerinde elastiki bağlantı parçaları bulunmalıdır.</w:t>
      </w:r>
    </w:p>
    <w:p w14:paraId="546F43E4" w14:textId="118D9A6B"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Yağlama yağı, blok suyunun dolaştığı bir eşanjörden geçirilerek soğutulacak, yağ galerilerini dolaştıktan sonra kartere dönüşte yağ by-pass filtresinden geçirilecektir. Yağ filtreleri, yağ çubuğu bulunmalıdır. Karter havalandırması kapalı devre olmalıdır. Oluşan yağ buharı atmosfere atılmayacak ve filtrelendikten sonra turbo devresi içerisinden motora verilecektir.</w:t>
      </w:r>
    </w:p>
    <w:p w14:paraId="4B8C6F73"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Dizel jeneratörün karter yağ kapasitesi 115 litreden fazla olmamalıdır.</w:t>
      </w:r>
    </w:p>
    <w:p w14:paraId="659C5EA6" w14:textId="77777777" w:rsidR="00F6604F" w:rsidRPr="00CF6DDB" w:rsidRDefault="00F6604F" w:rsidP="00F505B3">
      <w:pPr>
        <w:widowControl/>
        <w:numPr>
          <w:ilvl w:val="0"/>
          <w:numId w:val="400"/>
        </w:numPr>
        <w:autoSpaceDE/>
        <w:autoSpaceDN/>
        <w:spacing w:before="120" w:after="120" w:line="276" w:lineRule="auto"/>
        <w:jc w:val="both"/>
        <w:rPr>
          <w:sz w:val="24"/>
          <w:szCs w:val="24"/>
        </w:rPr>
      </w:pPr>
      <w:r w:rsidRPr="00CF6DDB">
        <w:rPr>
          <w:sz w:val="24"/>
          <w:szCs w:val="24"/>
        </w:rPr>
        <w:t>Teklifte yağlamanın ne şekilde yapıldığı ve yağ sarfiyat miktarı belirtilecektir.</w:t>
      </w:r>
    </w:p>
    <w:p w14:paraId="00A81A39" w14:textId="77777777" w:rsidR="00034EEF" w:rsidRPr="00CF6DDB" w:rsidRDefault="00034EEF" w:rsidP="00034EEF">
      <w:pPr>
        <w:spacing w:line="360" w:lineRule="auto"/>
        <w:jc w:val="both"/>
        <w:rPr>
          <w:b/>
          <w:sz w:val="24"/>
          <w:szCs w:val="24"/>
          <w:highlight w:val="lightGray"/>
        </w:rPr>
      </w:pPr>
    </w:p>
    <w:p w14:paraId="4C02B62D" w14:textId="4DB142E4" w:rsidR="00034EEF" w:rsidRPr="00CF6DDB" w:rsidRDefault="00034EEF" w:rsidP="00034EEF">
      <w:pPr>
        <w:spacing w:line="360" w:lineRule="auto"/>
        <w:jc w:val="both"/>
        <w:rPr>
          <w:b/>
          <w:sz w:val="24"/>
          <w:szCs w:val="24"/>
          <w:highlight w:val="lightGray"/>
        </w:rPr>
      </w:pPr>
      <w:r w:rsidRPr="00CF6DDB">
        <w:rPr>
          <w:b/>
          <w:sz w:val="24"/>
          <w:szCs w:val="24"/>
          <w:highlight w:val="lightGray"/>
        </w:rPr>
        <w:t>C-</w:t>
      </w:r>
      <w:r w:rsidRPr="00CF6DDB">
        <w:rPr>
          <w:b/>
          <w:sz w:val="24"/>
          <w:szCs w:val="24"/>
          <w:highlight w:val="lightGray"/>
        </w:rPr>
        <w:tab/>
      </w:r>
      <w:r w:rsidR="00F6604F" w:rsidRPr="00CF6DDB">
        <w:rPr>
          <w:b/>
          <w:sz w:val="24"/>
          <w:szCs w:val="24"/>
          <w:highlight w:val="lightGray"/>
        </w:rPr>
        <w:t xml:space="preserve">ALTERNATÖR                          </w:t>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rPr>
        <w:tab/>
      </w:r>
      <w:r w:rsidRPr="00CF6DDB">
        <w:rPr>
          <w:b/>
          <w:sz w:val="24"/>
          <w:szCs w:val="24"/>
        </w:rPr>
        <w:tab/>
      </w:r>
    </w:p>
    <w:p w14:paraId="4F32476A" w14:textId="77777777" w:rsidR="00F6604F" w:rsidRPr="00CF6DDB" w:rsidRDefault="00F6604F" w:rsidP="00F505B3">
      <w:pPr>
        <w:widowControl/>
        <w:numPr>
          <w:ilvl w:val="0"/>
          <w:numId w:val="403"/>
        </w:numPr>
        <w:autoSpaceDE/>
        <w:autoSpaceDN/>
        <w:spacing w:before="120" w:after="120" w:line="276" w:lineRule="auto"/>
        <w:jc w:val="both"/>
        <w:rPr>
          <w:sz w:val="24"/>
          <w:szCs w:val="24"/>
        </w:rPr>
      </w:pPr>
      <w:r w:rsidRPr="00CF6DDB">
        <w:rPr>
          <w:sz w:val="24"/>
          <w:szCs w:val="24"/>
        </w:rPr>
        <w:lastRenderedPageBreak/>
        <w:t>Jeneratör VDE 530, BS 4999, BS 5000, IEC 34, NEMA MGI 22, AS 1359 veya benzeri uluslararası standartlara uygun olarak imal edilmiş olacaktır.</w:t>
      </w:r>
    </w:p>
    <w:p w14:paraId="56EA8F5D" w14:textId="77777777" w:rsidR="00F6604F" w:rsidRPr="00CF6DDB" w:rsidRDefault="00F6604F" w:rsidP="00F505B3">
      <w:pPr>
        <w:widowControl/>
        <w:numPr>
          <w:ilvl w:val="0"/>
          <w:numId w:val="403"/>
        </w:numPr>
        <w:autoSpaceDE/>
        <w:autoSpaceDN/>
        <w:spacing w:before="120" w:after="120" w:line="276" w:lineRule="auto"/>
        <w:jc w:val="both"/>
        <w:rPr>
          <w:sz w:val="24"/>
          <w:szCs w:val="24"/>
        </w:rPr>
      </w:pPr>
      <w:r w:rsidRPr="00CF6DDB">
        <w:rPr>
          <w:sz w:val="24"/>
          <w:szCs w:val="24"/>
        </w:rPr>
        <w:t>Jeneratörlerin radyo etkisi VDE 0875 Standartlarına uygun olacaktır.</w:t>
      </w:r>
    </w:p>
    <w:p w14:paraId="7F8AC52A" w14:textId="77777777" w:rsidR="00F6604F" w:rsidRPr="00CF6DDB" w:rsidRDefault="00F6604F" w:rsidP="00F505B3">
      <w:pPr>
        <w:widowControl/>
        <w:numPr>
          <w:ilvl w:val="0"/>
          <w:numId w:val="403"/>
        </w:numPr>
        <w:autoSpaceDE/>
        <w:autoSpaceDN/>
        <w:spacing w:before="120" w:after="120" w:line="276" w:lineRule="auto"/>
        <w:jc w:val="both"/>
        <w:rPr>
          <w:sz w:val="24"/>
          <w:szCs w:val="24"/>
        </w:rPr>
      </w:pPr>
      <w:r w:rsidRPr="00CF6DDB">
        <w:rPr>
          <w:sz w:val="24"/>
          <w:szCs w:val="24"/>
        </w:rPr>
        <w:t>Jeneratörlerin telefon etkisi TIF 50 Standartlarına uygun olacaktır.</w:t>
      </w:r>
    </w:p>
    <w:p w14:paraId="09BAC90F" w14:textId="77777777" w:rsidR="00F6604F" w:rsidRPr="00CF6DDB" w:rsidRDefault="00F6604F" w:rsidP="00F505B3">
      <w:pPr>
        <w:widowControl/>
        <w:numPr>
          <w:ilvl w:val="0"/>
          <w:numId w:val="403"/>
        </w:numPr>
        <w:autoSpaceDE/>
        <w:autoSpaceDN/>
        <w:spacing w:before="120" w:after="120" w:line="276" w:lineRule="auto"/>
        <w:jc w:val="both"/>
        <w:rPr>
          <w:sz w:val="24"/>
          <w:szCs w:val="24"/>
        </w:rPr>
      </w:pPr>
      <w:r w:rsidRPr="00CF6DDB">
        <w:rPr>
          <w:sz w:val="24"/>
          <w:szCs w:val="24"/>
        </w:rPr>
        <w:t xml:space="preserve">Jeneratör, 3 fazlı, 50 </w:t>
      </w:r>
      <w:proofErr w:type="gramStart"/>
      <w:r w:rsidRPr="00CF6DDB">
        <w:rPr>
          <w:sz w:val="24"/>
          <w:szCs w:val="24"/>
        </w:rPr>
        <w:t>Hz</w:t>
      </w:r>
      <w:proofErr w:type="gramEnd"/>
      <w:r w:rsidRPr="00CF6DDB">
        <w:rPr>
          <w:sz w:val="24"/>
          <w:szCs w:val="24"/>
        </w:rPr>
        <w:t xml:space="preserve"> frekanslı, senkron Jeneratör olacaktır.</w:t>
      </w:r>
    </w:p>
    <w:p w14:paraId="5DBFEE08" w14:textId="77777777" w:rsidR="00F6604F" w:rsidRPr="00CF6DDB" w:rsidRDefault="00F6604F" w:rsidP="00F505B3">
      <w:pPr>
        <w:widowControl/>
        <w:numPr>
          <w:ilvl w:val="0"/>
          <w:numId w:val="403"/>
        </w:numPr>
        <w:autoSpaceDE/>
        <w:autoSpaceDN/>
        <w:spacing w:before="120" w:after="120" w:line="276" w:lineRule="auto"/>
        <w:jc w:val="both"/>
        <w:rPr>
          <w:sz w:val="24"/>
          <w:szCs w:val="24"/>
        </w:rPr>
      </w:pPr>
      <w:r w:rsidRPr="00CF6DDB">
        <w:rPr>
          <w:sz w:val="24"/>
          <w:szCs w:val="24"/>
        </w:rPr>
        <w:t>Jeneratör, yıldız bağlı ve yıldız noktası dışarı çıkarılmış olacaktır.</w:t>
      </w:r>
    </w:p>
    <w:p w14:paraId="271BA1D8" w14:textId="77777777" w:rsidR="00F6604F" w:rsidRPr="00CF6DDB" w:rsidRDefault="00F6604F" w:rsidP="00F505B3">
      <w:pPr>
        <w:widowControl/>
        <w:numPr>
          <w:ilvl w:val="0"/>
          <w:numId w:val="403"/>
        </w:numPr>
        <w:autoSpaceDE/>
        <w:autoSpaceDN/>
        <w:spacing w:before="120" w:after="120" w:line="276" w:lineRule="auto"/>
        <w:jc w:val="both"/>
        <w:rPr>
          <w:sz w:val="24"/>
          <w:szCs w:val="24"/>
        </w:rPr>
      </w:pPr>
      <w:r w:rsidRPr="00CF6DDB">
        <w:rPr>
          <w:sz w:val="24"/>
          <w:szCs w:val="24"/>
        </w:rPr>
        <w:t>Jeneratörün;</w:t>
      </w:r>
    </w:p>
    <w:p w14:paraId="6A1C9563"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Devir sayısı: En çok 1500 d/d ve motor devir sayısına uygun olacaktır.</w:t>
      </w:r>
    </w:p>
    <w:p w14:paraId="659BE076"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Gerilim</w:t>
      </w:r>
      <w:r w:rsidRPr="00CF6DDB">
        <w:rPr>
          <w:rFonts w:ascii="Times New Roman" w:hAnsi="Times New Roman"/>
          <w:color w:val="auto"/>
          <w:sz w:val="24"/>
          <w:szCs w:val="24"/>
        </w:rPr>
        <w:tab/>
        <w:t>:</w:t>
      </w:r>
      <w:r w:rsidRPr="00CF6DDB">
        <w:rPr>
          <w:rFonts w:ascii="Times New Roman" w:hAnsi="Times New Roman"/>
          <w:color w:val="auto"/>
          <w:sz w:val="24"/>
          <w:szCs w:val="24"/>
        </w:rPr>
        <w:tab/>
        <w:t>400V</w:t>
      </w:r>
    </w:p>
    <w:p w14:paraId="27FF057B"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 xml:space="preserve">Cos </w:t>
      </w:r>
      <w:r w:rsidRPr="00CF6DDB">
        <w:rPr>
          <w:rFonts w:ascii="Times New Roman" w:hAnsi="Times New Roman"/>
          <w:color w:val="auto"/>
          <w:sz w:val="24"/>
          <w:szCs w:val="24"/>
        </w:rPr>
        <w:fldChar w:fldCharType="begin"/>
      </w:r>
      <w:r w:rsidRPr="00CF6DDB">
        <w:rPr>
          <w:rFonts w:ascii="Times New Roman" w:hAnsi="Times New Roman"/>
          <w:color w:val="auto"/>
          <w:sz w:val="24"/>
          <w:szCs w:val="24"/>
        </w:rPr>
        <w:instrText>SYMBOL 106 \f "Symbol"</w:instrText>
      </w:r>
      <w:r w:rsidRPr="00CF6DDB">
        <w:rPr>
          <w:rFonts w:ascii="Times New Roman" w:hAnsi="Times New Roman"/>
          <w:color w:val="auto"/>
          <w:sz w:val="24"/>
          <w:szCs w:val="24"/>
        </w:rPr>
        <w:fldChar w:fldCharType="end"/>
      </w:r>
      <w:r w:rsidRPr="00CF6DDB">
        <w:rPr>
          <w:rFonts w:ascii="Times New Roman" w:hAnsi="Times New Roman"/>
          <w:color w:val="auto"/>
          <w:sz w:val="24"/>
          <w:szCs w:val="24"/>
        </w:rPr>
        <w:tab/>
        <w:t>:</w:t>
      </w:r>
      <w:r w:rsidRPr="00CF6DDB">
        <w:rPr>
          <w:rFonts w:ascii="Times New Roman" w:hAnsi="Times New Roman"/>
          <w:color w:val="auto"/>
          <w:sz w:val="24"/>
          <w:szCs w:val="24"/>
        </w:rPr>
        <w:tab/>
        <w:t>0, 8</w:t>
      </w:r>
    </w:p>
    <w:p w14:paraId="7D8207C3"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Koruma sınıfı</w:t>
      </w:r>
      <w:r w:rsidRPr="00CF6DDB">
        <w:rPr>
          <w:rFonts w:ascii="Times New Roman" w:hAnsi="Times New Roman"/>
          <w:color w:val="auto"/>
          <w:sz w:val="24"/>
          <w:szCs w:val="24"/>
        </w:rPr>
        <w:tab/>
        <w:t>:</w:t>
      </w:r>
      <w:r w:rsidRPr="00CF6DDB">
        <w:rPr>
          <w:rFonts w:ascii="Times New Roman" w:hAnsi="Times New Roman"/>
          <w:color w:val="auto"/>
          <w:sz w:val="24"/>
          <w:szCs w:val="24"/>
        </w:rPr>
        <w:tab/>
        <w:t>IP 23</w:t>
      </w:r>
    </w:p>
    <w:p w14:paraId="0070BA02" w14:textId="77777777" w:rsidR="00F6604F" w:rsidRPr="00CF6DDB" w:rsidRDefault="00F6604F" w:rsidP="00F6604F">
      <w:pPr>
        <w:pStyle w:val="a"/>
        <w:rPr>
          <w:rFonts w:ascii="Times New Roman" w:hAnsi="Times New Roman"/>
          <w:color w:val="auto"/>
          <w:sz w:val="24"/>
          <w:szCs w:val="24"/>
        </w:rPr>
      </w:pPr>
      <w:r w:rsidRPr="00CF6DDB">
        <w:rPr>
          <w:rFonts w:ascii="Times New Roman" w:hAnsi="Times New Roman"/>
          <w:color w:val="auto"/>
          <w:sz w:val="24"/>
          <w:szCs w:val="24"/>
        </w:rPr>
        <w:t>İzolasyon sınıfı</w:t>
      </w:r>
      <w:r w:rsidRPr="00CF6DDB">
        <w:rPr>
          <w:rFonts w:ascii="Times New Roman" w:hAnsi="Times New Roman"/>
          <w:color w:val="auto"/>
          <w:sz w:val="24"/>
          <w:szCs w:val="24"/>
        </w:rPr>
        <w:tab/>
        <w:t>:</w:t>
      </w:r>
      <w:r w:rsidRPr="00CF6DDB">
        <w:rPr>
          <w:rFonts w:ascii="Times New Roman" w:hAnsi="Times New Roman"/>
          <w:color w:val="auto"/>
          <w:sz w:val="24"/>
          <w:szCs w:val="24"/>
        </w:rPr>
        <w:tab/>
        <w:t>H</w:t>
      </w:r>
    </w:p>
    <w:p w14:paraId="7F9C7D12" w14:textId="44D3E86A" w:rsidR="00F6604F" w:rsidRPr="00CF6DDB" w:rsidRDefault="00F6604F" w:rsidP="00F505B3">
      <w:pPr>
        <w:pStyle w:val="ListeParagraf"/>
        <w:widowControl/>
        <w:numPr>
          <w:ilvl w:val="0"/>
          <w:numId w:val="401"/>
        </w:numPr>
        <w:autoSpaceDE/>
        <w:autoSpaceDN/>
        <w:spacing w:before="120" w:after="120" w:line="276" w:lineRule="auto"/>
        <w:jc w:val="both"/>
        <w:rPr>
          <w:sz w:val="24"/>
          <w:szCs w:val="24"/>
        </w:rPr>
      </w:pPr>
      <w:r w:rsidRPr="00CF6DDB">
        <w:rPr>
          <w:sz w:val="24"/>
          <w:szCs w:val="24"/>
        </w:rPr>
        <w:t xml:space="preserve">Cos </w:t>
      </w:r>
      <w:r w:rsidRPr="00CF6DDB">
        <w:rPr>
          <w:sz w:val="24"/>
          <w:szCs w:val="24"/>
        </w:rPr>
        <w:fldChar w:fldCharType="begin"/>
      </w:r>
      <w:r w:rsidRPr="00CF6DDB">
        <w:rPr>
          <w:sz w:val="24"/>
          <w:szCs w:val="24"/>
        </w:rPr>
        <w:instrText>SYMBOL 106 \f "Symbol"</w:instrText>
      </w:r>
      <w:r w:rsidRPr="00CF6DDB">
        <w:rPr>
          <w:sz w:val="24"/>
          <w:szCs w:val="24"/>
        </w:rPr>
        <w:fldChar w:fldCharType="end"/>
      </w:r>
      <w:r w:rsidRPr="00CF6DDB">
        <w:rPr>
          <w:sz w:val="24"/>
          <w:szCs w:val="24"/>
        </w:rPr>
        <w:t xml:space="preserve"> : 0, 8 'de verim %90’ dan küçük olmayacaktır. </w:t>
      </w:r>
    </w:p>
    <w:p w14:paraId="31770B09"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Gerilim ±%5 ayarlanabilmelidir.</w:t>
      </w:r>
    </w:p>
    <w:p w14:paraId="3EEF2213"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 xml:space="preserve">İkaz dinamosu veya alternatör Jeneratör miline doğrudan doğruya bağlanmış ve </w:t>
      </w:r>
      <w:proofErr w:type="spellStart"/>
      <w:r w:rsidRPr="00CF6DDB">
        <w:rPr>
          <w:sz w:val="24"/>
          <w:szCs w:val="24"/>
        </w:rPr>
        <w:t>permanet</w:t>
      </w:r>
      <w:proofErr w:type="spellEnd"/>
      <w:r w:rsidRPr="00CF6DDB">
        <w:rPr>
          <w:sz w:val="24"/>
          <w:szCs w:val="24"/>
        </w:rPr>
        <w:t xml:space="preserve"> magnet (PM) uyarımlı olmalıdır. </w:t>
      </w:r>
    </w:p>
    <w:p w14:paraId="76FB0984"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 xml:space="preserve">Alternatör tropik </w:t>
      </w:r>
      <w:proofErr w:type="spellStart"/>
      <w:r w:rsidRPr="00CF6DDB">
        <w:rPr>
          <w:sz w:val="24"/>
          <w:szCs w:val="24"/>
        </w:rPr>
        <w:t>izalasyonlu</w:t>
      </w:r>
      <w:proofErr w:type="spellEnd"/>
      <w:r w:rsidRPr="00CF6DDB">
        <w:rPr>
          <w:sz w:val="24"/>
          <w:szCs w:val="24"/>
        </w:rPr>
        <w:t xml:space="preserve"> olacaktır.</w:t>
      </w:r>
    </w:p>
    <w:p w14:paraId="17A90C42"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 xml:space="preserve">Elektronik otomatik voltaj regülatörü alternatör </w:t>
      </w:r>
      <w:proofErr w:type="spellStart"/>
      <w:r w:rsidRPr="00CF6DDB">
        <w:rPr>
          <w:sz w:val="24"/>
          <w:szCs w:val="24"/>
        </w:rPr>
        <w:t>karekteristiklerine</w:t>
      </w:r>
      <w:proofErr w:type="spellEnd"/>
      <w:r w:rsidRPr="00CF6DDB">
        <w:rPr>
          <w:sz w:val="24"/>
          <w:szCs w:val="24"/>
        </w:rPr>
        <w:t xml:space="preserve"> uygun olmalıdır.</w:t>
      </w:r>
    </w:p>
    <w:p w14:paraId="4B480AD4"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Güç kablolarının bağlanabilmesi için alternatör kutusu içerisinde ayrı ayrı fazlara ve nötre bağlanmasına izin veren baralar bulunacaktır.</w:t>
      </w:r>
    </w:p>
    <w:p w14:paraId="25D45277"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Alternatör verimi %50, %75, %100 yüklerde %94’ün altında olmamalıdır.</w:t>
      </w:r>
    </w:p>
    <w:p w14:paraId="5D6C64D6"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 xml:space="preserve">Motor ve Jeneratör müşterek bir kaide üzerine monte edilmiş olacak, Jeneratör, motora elastiki kaplinle direkt </w:t>
      </w:r>
      <w:proofErr w:type="spellStart"/>
      <w:r w:rsidRPr="00CF6DDB">
        <w:rPr>
          <w:sz w:val="24"/>
          <w:szCs w:val="24"/>
        </w:rPr>
        <w:t>akuple</w:t>
      </w:r>
      <w:proofErr w:type="spellEnd"/>
      <w:r w:rsidRPr="00CF6DDB">
        <w:rPr>
          <w:sz w:val="24"/>
          <w:szCs w:val="24"/>
        </w:rPr>
        <w:t xml:space="preserve"> olarak bağlanacaktır. </w:t>
      </w:r>
      <w:proofErr w:type="spellStart"/>
      <w:r w:rsidRPr="00CF6DDB">
        <w:rPr>
          <w:sz w:val="24"/>
          <w:szCs w:val="24"/>
        </w:rPr>
        <w:t>Egzost</w:t>
      </w:r>
      <w:proofErr w:type="spellEnd"/>
      <w:r w:rsidRPr="00CF6DDB">
        <w:rPr>
          <w:sz w:val="24"/>
          <w:szCs w:val="24"/>
        </w:rPr>
        <w:t xml:space="preserve"> yakıt ve soğuk su sistemleri boru bağlantıları standartlara uygun eksiksiz yapılacaktır. Döner aksam koruma altına alınacaktır.</w:t>
      </w:r>
    </w:p>
    <w:p w14:paraId="22655C22" w14:textId="77777777" w:rsidR="00F6604F" w:rsidRPr="00CF6DDB" w:rsidRDefault="00F6604F" w:rsidP="00F505B3">
      <w:pPr>
        <w:widowControl/>
        <w:numPr>
          <w:ilvl w:val="0"/>
          <w:numId w:val="401"/>
        </w:numPr>
        <w:autoSpaceDE/>
        <w:autoSpaceDN/>
        <w:spacing w:before="120" w:after="120" w:line="276" w:lineRule="auto"/>
        <w:jc w:val="both"/>
        <w:rPr>
          <w:sz w:val="24"/>
          <w:szCs w:val="24"/>
        </w:rPr>
      </w:pPr>
      <w:r w:rsidRPr="00CF6DDB">
        <w:rPr>
          <w:sz w:val="24"/>
          <w:szCs w:val="24"/>
        </w:rPr>
        <w:t>Jeneratörün gücü, soğutma suyu pompaları, şarj dinamosu, vantilatör vb. yardımcı ünitelerin güç ihtiyacı ile mekanik ve elektrik kayıpları çıktıktan sonra kalan ve jeneratörden alınan güçtür.</w:t>
      </w:r>
    </w:p>
    <w:p w14:paraId="1FAE20EE" w14:textId="77777777" w:rsidR="00034EEF" w:rsidRPr="00CF6DDB" w:rsidRDefault="00034EEF" w:rsidP="00034EEF">
      <w:pPr>
        <w:spacing w:line="360" w:lineRule="auto"/>
        <w:ind w:firstLine="357"/>
        <w:jc w:val="both"/>
        <w:rPr>
          <w:b/>
          <w:sz w:val="24"/>
          <w:szCs w:val="24"/>
        </w:rPr>
      </w:pPr>
    </w:p>
    <w:p w14:paraId="3F71AC60" w14:textId="77777777" w:rsidR="00034EEF" w:rsidRPr="00CF6DDB" w:rsidRDefault="00034EEF" w:rsidP="00034EEF">
      <w:pPr>
        <w:spacing w:line="360" w:lineRule="auto"/>
        <w:jc w:val="both"/>
        <w:rPr>
          <w:b/>
          <w:sz w:val="24"/>
          <w:szCs w:val="24"/>
          <w:highlight w:val="lightGray"/>
        </w:rPr>
      </w:pPr>
    </w:p>
    <w:p w14:paraId="06EEC382" w14:textId="742B2931" w:rsidR="00034EEF" w:rsidRPr="00CF6DDB" w:rsidRDefault="00034EEF" w:rsidP="00034EEF">
      <w:pPr>
        <w:spacing w:line="360" w:lineRule="auto"/>
        <w:jc w:val="both"/>
        <w:rPr>
          <w:b/>
          <w:sz w:val="24"/>
          <w:szCs w:val="24"/>
          <w:highlight w:val="lightGray"/>
        </w:rPr>
      </w:pPr>
      <w:r w:rsidRPr="00CF6DDB">
        <w:rPr>
          <w:b/>
          <w:sz w:val="24"/>
          <w:szCs w:val="24"/>
          <w:highlight w:val="lightGray"/>
        </w:rPr>
        <w:t>D-</w:t>
      </w:r>
      <w:r w:rsidRPr="00CF6DDB">
        <w:rPr>
          <w:b/>
          <w:sz w:val="24"/>
          <w:szCs w:val="24"/>
          <w:highlight w:val="lightGray"/>
        </w:rPr>
        <w:tab/>
        <w:t xml:space="preserve">DİZEL </w:t>
      </w:r>
      <w:r w:rsidR="00CF6DDB" w:rsidRPr="00CF6DDB">
        <w:rPr>
          <w:b/>
          <w:sz w:val="24"/>
          <w:szCs w:val="24"/>
          <w:highlight w:val="lightGray"/>
        </w:rPr>
        <w:t xml:space="preserve">JENERATÖR KONTROL PANELİ       </w:t>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rPr>
        <w:tab/>
      </w:r>
      <w:r w:rsidRPr="00CF6DDB">
        <w:rPr>
          <w:b/>
          <w:sz w:val="24"/>
          <w:szCs w:val="24"/>
        </w:rPr>
        <w:tab/>
      </w:r>
    </w:p>
    <w:p w14:paraId="748BDA5B" w14:textId="77777777" w:rsidR="00CF6DDB" w:rsidRPr="00CF6DDB" w:rsidRDefault="00CF6DDB" w:rsidP="00F505B3">
      <w:pPr>
        <w:widowControl/>
        <w:numPr>
          <w:ilvl w:val="0"/>
          <w:numId w:val="404"/>
        </w:numPr>
        <w:autoSpaceDE/>
        <w:autoSpaceDN/>
        <w:spacing w:before="120" w:after="120" w:line="276" w:lineRule="auto"/>
        <w:jc w:val="both"/>
        <w:rPr>
          <w:sz w:val="24"/>
          <w:szCs w:val="24"/>
        </w:rPr>
      </w:pPr>
      <w:r w:rsidRPr="00CF6DDB">
        <w:rPr>
          <w:rFonts w:eastAsia="Calibri"/>
          <w:sz w:val="24"/>
          <w:szCs w:val="24"/>
        </w:rPr>
        <w:t xml:space="preserve">Kontrol paneli </w:t>
      </w:r>
      <w:proofErr w:type="spellStart"/>
      <w:r w:rsidRPr="00CF6DDB">
        <w:rPr>
          <w:rFonts w:eastAsia="Calibri"/>
          <w:sz w:val="24"/>
          <w:szCs w:val="24"/>
        </w:rPr>
        <w:t>mikroprosessor</w:t>
      </w:r>
      <w:proofErr w:type="spellEnd"/>
      <w:r w:rsidRPr="00CF6DDB">
        <w:rPr>
          <w:rFonts w:eastAsia="Calibri"/>
          <w:sz w:val="24"/>
          <w:szCs w:val="24"/>
        </w:rPr>
        <w:t xml:space="preserve"> tabanlı olup aydınlatmalı LCD </w:t>
      </w:r>
      <w:proofErr w:type="spellStart"/>
      <w:r w:rsidRPr="00CF6DDB">
        <w:rPr>
          <w:rFonts w:eastAsia="Calibri"/>
          <w:sz w:val="24"/>
          <w:szCs w:val="24"/>
        </w:rPr>
        <w:t>display’i</w:t>
      </w:r>
      <w:proofErr w:type="spellEnd"/>
      <w:r w:rsidRPr="00CF6DDB">
        <w:rPr>
          <w:rFonts w:eastAsia="Calibri"/>
          <w:sz w:val="24"/>
          <w:szCs w:val="24"/>
        </w:rPr>
        <w:t xml:space="preserve"> bulunmalıdır. Jeneratörün durumunu alarm ve arızaları gösteren ışıklı göstergeler renkli ledlerle alarm ve arızaları gösterebilmelidir</w:t>
      </w:r>
      <w:r w:rsidRPr="00CF6DDB">
        <w:rPr>
          <w:sz w:val="24"/>
          <w:szCs w:val="24"/>
        </w:rPr>
        <w:t>.</w:t>
      </w:r>
    </w:p>
    <w:p w14:paraId="3444C41A" w14:textId="77777777" w:rsidR="00CF6DDB" w:rsidRPr="00CF6DDB" w:rsidRDefault="00CF6DDB" w:rsidP="00F505B3">
      <w:pPr>
        <w:widowControl/>
        <w:numPr>
          <w:ilvl w:val="0"/>
          <w:numId w:val="404"/>
        </w:numPr>
        <w:autoSpaceDE/>
        <w:autoSpaceDN/>
        <w:spacing w:before="120" w:after="120" w:line="276" w:lineRule="auto"/>
        <w:jc w:val="both"/>
        <w:rPr>
          <w:rFonts w:eastAsia="Calibri"/>
          <w:sz w:val="24"/>
          <w:szCs w:val="24"/>
        </w:rPr>
      </w:pPr>
      <w:r w:rsidRPr="00CF6DDB">
        <w:rPr>
          <w:rFonts w:eastAsia="Calibri"/>
          <w:sz w:val="24"/>
          <w:szCs w:val="24"/>
        </w:rPr>
        <w:lastRenderedPageBreak/>
        <w:t>Jeneratörün kontrol paneli jeneratörün şasesinin üzerine ayaklı olarak monte edilmiş olmalıdır.</w:t>
      </w:r>
    </w:p>
    <w:p w14:paraId="4D23FAC7" w14:textId="77777777" w:rsidR="00CF6DDB" w:rsidRPr="00CF6DDB" w:rsidRDefault="00CF6DDB" w:rsidP="00F505B3">
      <w:pPr>
        <w:widowControl/>
        <w:numPr>
          <w:ilvl w:val="0"/>
          <w:numId w:val="404"/>
        </w:numPr>
        <w:autoSpaceDE/>
        <w:autoSpaceDN/>
        <w:spacing w:before="120" w:after="120" w:line="276" w:lineRule="auto"/>
        <w:jc w:val="both"/>
        <w:rPr>
          <w:rFonts w:eastAsia="Calibri"/>
          <w:sz w:val="24"/>
          <w:szCs w:val="24"/>
        </w:rPr>
      </w:pPr>
      <w:r w:rsidRPr="00CF6DDB">
        <w:rPr>
          <w:rFonts w:eastAsia="Calibri"/>
          <w:sz w:val="24"/>
          <w:szCs w:val="24"/>
        </w:rPr>
        <w:t>Kontrol panelinin IP54 koruma derecesine sahip olmalıdır.</w:t>
      </w:r>
    </w:p>
    <w:p w14:paraId="78587C41" w14:textId="77777777" w:rsidR="00CF6DDB" w:rsidRPr="00CF6DDB" w:rsidRDefault="00CF6DDB" w:rsidP="00F505B3">
      <w:pPr>
        <w:widowControl/>
        <w:numPr>
          <w:ilvl w:val="0"/>
          <w:numId w:val="404"/>
        </w:numPr>
        <w:autoSpaceDE/>
        <w:autoSpaceDN/>
        <w:spacing w:before="120" w:after="120" w:line="276" w:lineRule="auto"/>
        <w:jc w:val="both"/>
        <w:rPr>
          <w:rFonts w:eastAsia="Calibri"/>
          <w:sz w:val="24"/>
          <w:szCs w:val="24"/>
        </w:rPr>
      </w:pPr>
      <w:r w:rsidRPr="00CF6DDB">
        <w:rPr>
          <w:rFonts w:eastAsia="Calibri"/>
          <w:sz w:val="24"/>
          <w:szCs w:val="24"/>
        </w:rPr>
        <w:t>Kontrol paneli geçmiş olayları oluş sırasına göre hafızasında saklayabilmeli (</w:t>
      </w:r>
      <w:proofErr w:type="spellStart"/>
      <w:r w:rsidRPr="00CF6DDB">
        <w:rPr>
          <w:rFonts w:eastAsia="Calibri"/>
          <w:sz w:val="24"/>
          <w:szCs w:val="24"/>
        </w:rPr>
        <w:t>Event</w:t>
      </w:r>
      <w:proofErr w:type="spellEnd"/>
      <w:r w:rsidRPr="00CF6DDB">
        <w:rPr>
          <w:rFonts w:eastAsia="Calibri"/>
          <w:sz w:val="24"/>
          <w:szCs w:val="24"/>
        </w:rPr>
        <w:t xml:space="preserve"> </w:t>
      </w:r>
      <w:proofErr w:type="spellStart"/>
      <w:r w:rsidRPr="00CF6DDB">
        <w:rPr>
          <w:rFonts w:eastAsia="Calibri"/>
          <w:sz w:val="24"/>
          <w:szCs w:val="24"/>
        </w:rPr>
        <w:t>Recording</w:t>
      </w:r>
      <w:proofErr w:type="spellEnd"/>
      <w:r w:rsidRPr="00CF6DDB">
        <w:rPr>
          <w:rFonts w:eastAsia="Calibri"/>
          <w:sz w:val="24"/>
          <w:szCs w:val="24"/>
        </w:rPr>
        <w:t>), istenildiği zaman bu geçmiş olay bilgilerine ulaşılmalıdır.</w:t>
      </w:r>
    </w:p>
    <w:p w14:paraId="75A3D341" w14:textId="77777777" w:rsidR="00CF6DDB" w:rsidRPr="00CF6DDB" w:rsidRDefault="00CF6DDB" w:rsidP="00F505B3">
      <w:pPr>
        <w:widowControl/>
        <w:numPr>
          <w:ilvl w:val="0"/>
          <w:numId w:val="404"/>
        </w:numPr>
        <w:autoSpaceDE/>
        <w:autoSpaceDN/>
        <w:spacing w:before="120" w:after="120" w:line="276" w:lineRule="auto"/>
        <w:jc w:val="both"/>
        <w:rPr>
          <w:rFonts w:eastAsia="Calibri"/>
          <w:sz w:val="24"/>
          <w:szCs w:val="24"/>
        </w:rPr>
      </w:pPr>
      <w:r w:rsidRPr="00CF6DDB">
        <w:rPr>
          <w:rFonts w:eastAsia="Calibri"/>
          <w:sz w:val="24"/>
          <w:szCs w:val="24"/>
        </w:rPr>
        <w:t>Kontrol panelinin üzerinde mantar başlı acil durdurma butonu bulunmalıdır.</w:t>
      </w:r>
    </w:p>
    <w:p w14:paraId="28EC5861" w14:textId="77777777" w:rsidR="00CF6DDB" w:rsidRPr="00CF6DDB" w:rsidRDefault="00CF6DDB" w:rsidP="00F505B3">
      <w:pPr>
        <w:widowControl/>
        <w:numPr>
          <w:ilvl w:val="0"/>
          <w:numId w:val="404"/>
        </w:numPr>
        <w:autoSpaceDE/>
        <w:autoSpaceDN/>
        <w:spacing w:before="120" w:after="120" w:line="276" w:lineRule="auto"/>
        <w:jc w:val="both"/>
        <w:rPr>
          <w:rFonts w:eastAsia="Calibri"/>
          <w:sz w:val="24"/>
          <w:szCs w:val="24"/>
        </w:rPr>
      </w:pPr>
      <w:r w:rsidRPr="00CF6DDB">
        <w:rPr>
          <w:rFonts w:eastAsia="Calibri"/>
          <w:sz w:val="24"/>
          <w:szCs w:val="24"/>
        </w:rPr>
        <w:t>Kontrol ünitesi aşağıdaki modlarda çalışabilmelidir</w:t>
      </w:r>
    </w:p>
    <w:p w14:paraId="0E074D25" w14:textId="77777777" w:rsidR="00CF6DDB" w:rsidRPr="00CF6DDB" w:rsidRDefault="00CF6DDB" w:rsidP="00F505B3">
      <w:pPr>
        <w:widowControl/>
        <w:numPr>
          <w:ilvl w:val="1"/>
          <w:numId w:val="402"/>
        </w:numPr>
        <w:autoSpaceDE/>
        <w:autoSpaceDN/>
        <w:spacing w:line="0" w:lineRule="atLeast"/>
        <w:ind w:left="1434" w:hanging="357"/>
        <w:jc w:val="both"/>
        <w:rPr>
          <w:rFonts w:eastAsia="Calibri"/>
          <w:sz w:val="24"/>
          <w:szCs w:val="24"/>
        </w:rPr>
      </w:pPr>
      <w:r w:rsidRPr="00CF6DDB">
        <w:rPr>
          <w:rFonts w:eastAsia="Calibri"/>
          <w:sz w:val="24"/>
          <w:szCs w:val="24"/>
        </w:rPr>
        <w:t xml:space="preserve">Çalıştırma Modu: Dizel jeneratör grubunu manuel olarak çalıştırmaya </w:t>
      </w:r>
      <w:proofErr w:type="gramStart"/>
      <w:r w:rsidRPr="00CF6DDB">
        <w:rPr>
          <w:rFonts w:eastAsia="Calibri"/>
          <w:sz w:val="24"/>
          <w:szCs w:val="24"/>
        </w:rPr>
        <w:t>imkan</w:t>
      </w:r>
      <w:proofErr w:type="gramEnd"/>
      <w:r w:rsidRPr="00CF6DDB">
        <w:rPr>
          <w:rFonts w:eastAsia="Calibri"/>
          <w:sz w:val="24"/>
          <w:szCs w:val="24"/>
        </w:rPr>
        <w:t xml:space="preserve"> verir</w:t>
      </w:r>
    </w:p>
    <w:p w14:paraId="492737FE" w14:textId="77777777" w:rsidR="00CF6DDB" w:rsidRPr="00CF6DDB" w:rsidRDefault="00CF6DDB" w:rsidP="00F505B3">
      <w:pPr>
        <w:widowControl/>
        <w:numPr>
          <w:ilvl w:val="1"/>
          <w:numId w:val="402"/>
        </w:numPr>
        <w:autoSpaceDE/>
        <w:autoSpaceDN/>
        <w:spacing w:line="0" w:lineRule="atLeast"/>
        <w:ind w:left="1434" w:hanging="357"/>
        <w:jc w:val="both"/>
        <w:rPr>
          <w:rFonts w:eastAsia="Calibri"/>
          <w:sz w:val="24"/>
          <w:szCs w:val="24"/>
        </w:rPr>
      </w:pPr>
      <w:proofErr w:type="spellStart"/>
      <w:r w:rsidRPr="00CF6DDB">
        <w:rPr>
          <w:rFonts w:eastAsia="Calibri"/>
          <w:sz w:val="24"/>
          <w:szCs w:val="24"/>
        </w:rPr>
        <w:t>Otoamtik</w:t>
      </w:r>
      <w:proofErr w:type="spellEnd"/>
      <w:r w:rsidRPr="00CF6DDB">
        <w:rPr>
          <w:rFonts w:eastAsia="Calibri"/>
          <w:sz w:val="24"/>
          <w:szCs w:val="24"/>
        </w:rPr>
        <w:t xml:space="preserve"> Modu: Dizel jeneratörün elektrik enerjisi kesildiğinde elle bir müdahaleye gerek kalmadan otomatik olarak devreye girmesini çıkmasına </w:t>
      </w:r>
      <w:proofErr w:type="gramStart"/>
      <w:r w:rsidRPr="00CF6DDB">
        <w:rPr>
          <w:rFonts w:eastAsia="Calibri"/>
          <w:sz w:val="24"/>
          <w:szCs w:val="24"/>
        </w:rPr>
        <w:t>imkan</w:t>
      </w:r>
      <w:proofErr w:type="gramEnd"/>
      <w:r w:rsidRPr="00CF6DDB">
        <w:rPr>
          <w:rFonts w:eastAsia="Calibri"/>
          <w:sz w:val="24"/>
          <w:szCs w:val="24"/>
        </w:rPr>
        <w:t xml:space="preserve"> verir</w:t>
      </w:r>
    </w:p>
    <w:p w14:paraId="009BE3EB" w14:textId="77777777" w:rsidR="00CF6DDB" w:rsidRPr="00CF6DDB" w:rsidRDefault="00CF6DDB" w:rsidP="00F505B3">
      <w:pPr>
        <w:widowControl/>
        <w:numPr>
          <w:ilvl w:val="1"/>
          <w:numId w:val="402"/>
        </w:numPr>
        <w:autoSpaceDE/>
        <w:autoSpaceDN/>
        <w:spacing w:line="0" w:lineRule="atLeast"/>
        <w:ind w:left="1434" w:hanging="357"/>
        <w:jc w:val="both"/>
        <w:rPr>
          <w:rFonts w:eastAsia="Calibri"/>
          <w:sz w:val="24"/>
          <w:szCs w:val="24"/>
        </w:rPr>
      </w:pPr>
      <w:r w:rsidRPr="00CF6DDB">
        <w:rPr>
          <w:rFonts w:eastAsia="Calibri"/>
          <w:sz w:val="24"/>
          <w:szCs w:val="24"/>
        </w:rPr>
        <w:t>Stop Modu: Dizel jeneratörü durdurur.</w:t>
      </w:r>
    </w:p>
    <w:p w14:paraId="77835D46" w14:textId="76688F5A" w:rsidR="00CF6DDB" w:rsidRPr="00CF6DDB" w:rsidRDefault="00CF6DDB" w:rsidP="00F505B3">
      <w:pPr>
        <w:pStyle w:val="ListeParagraf"/>
        <w:widowControl/>
        <w:numPr>
          <w:ilvl w:val="0"/>
          <w:numId w:val="404"/>
        </w:numPr>
        <w:autoSpaceDE/>
        <w:autoSpaceDN/>
        <w:spacing w:before="120" w:after="120" w:line="276" w:lineRule="auto"/>
        <w:jc w:val="both"/>
        <w:rPr>
          <w:rFonts w:eastAsia="Calibri"/>
          <w:sz w:val="24"/>
          <w:szCs w:val="24"/>
        </w:rPr>
      </w:pPr>
      <w:r w:rsidRPr="00CF6DDB">
        <w:rPr>
          <w:rFonts w:eastAsia="Calibri"/>
          <w:sz w:val="24"/>
          <w:szCs w:val="24"/>
        </w:rPr>
        <w:t xml:space="preserve">Aşağıdaki alarm ve arıza bilgilendirmelerini gösterebilmeli ve yine aşağıda belirtilen korumaları yapabilmelidir. </w:t>
      </w:r>
    </w:p>
    <w:p w14:paraId="059E3B66" w14:textId="77777777" w:rsidR="00CF6DDB" w:rsidRPr="00CF6DDB" w:rsidRDefault="00CF6DDB" w:rsidP="00F505B3">
      <w:pPr>
        <w:widowControl/>
        <w:numPr>
          <w:ilvl w:val="1"/>
          <w:numId w:val="402"/>
        </w:numPr>
        <w:autoSpaceDE/>
        <w:autoSpaceDN/>
        <w:spacing w:line="0" w:lineRule="atLeast"/>
        <w:jc w:val="both"/>
        <w:rPr>
          <w:rFonts w:eastAsia="Calibri"/>
          <w:sz w:val="24"/>
          <w:szCs w:val="24"/>
        </w:rPr>
      </w:pPr>
      <w:r w:rsidRPr="00CF6DDB">
        <w:rPr>
          <w:rFonts w:eastAsia="Calibri"/>
          <w:sz w:val="24"/>
          <w:szCs w:val="24"/>
        </w:rPr>
        <w:t>Jeneratör Standart Korumaları</w:t>
      </w:r>
    </w:p>
    <w:p w14:paraId="2259658A"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Düşük Voltaj ve Yüksek Voltaj Koruması</w:t>
      </w:r>
    </w:p>
    <w:p w14:paraId="5A991C6C"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Yüksek frekans ve Düşük Frekans Koruması</w:t>
      </w:r>
    </w:p>
    <w:p w14:paraId="3EE44B67"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Ters Güç Koruması</w:t>
      </w:r>
    </w:p>
    <w:p w14:paraId="572D8509" w14:textId="77777777" w:rsidR="00CF6DDB" w:rsidRPr="00CF6DDB" w:rsidRDefault="00CF6DDB" w:rsidP="00F505B3">
      <w:pPr>
        <w:widowControl/>
        <w:numPr>
          <w:ilvl w:val="1"/>
          <w:numId w:val="402"/>
        </w:numPr>
        <w:autoSpaceDE/>
        <w:autoSpaceDN/>
        <w:spacing w:line="0" w:lineRule="atLeast"/>
        <w:jc w:val="both"/>
        <w:rPr>
          <w:rFonts w:eastAsia="Calibri"/>
          <w:sz w:val="24"/>
          <w:szCs w:val="24"/>
        </w:rPr>
      </w:pPr>
      <w:r w:rsidRPr="00CF6DDB">
        <w:rPr>
          <w:rFonts w:eastAsia="Calibri"/>
          <w:sz w:val="24"/>
          <w:szCs w:val="24"/>
        </w:rPr>
        <w:t>Jeneratör Alarmları;</w:t>
      </w:r>
    </w:p>
    <w:p w14:paraId="08558337"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Düşük yağ basıncı</w:t>
      </w:r>
    </w:p>
    <w:p w14:paraId="53977965"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Aşırı Sıcaklık Alarmı</w:t>
      </w:r>
    </w:p>
    <w:p w14:paraId="7518FC2B"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Akü aşırı voltaj alarmı</w:t>
      </w:r>
    </w:p>
    <w:p w14:paraId="5A8EEDB6"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Zayıf Akü Alarmı</w:t>
      </w:r>
    </w:p>
    <w:p w14:paraId="38425521"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Akü şarj alternatörü alarmı</w:t>
      </w:r>
    </w:p>
    <w:p w14:paraId="63C8B00C"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Motora aşırı yüklenme alarmı</w:t>
      </w:r>
    </w:p>
    <w:p w14:paraId="2516AD21"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 xml:space="preserve">Motor Bakım zamanlarını belirten </w:t>
      </w:r>
      <w:proofErr w:type="spellStart"/>
      <w:r w:rsidRPr="00CF6DDB">
        <w:rPr>
          <w:rFonts w:eastAsia="Calibri"/>
          <w:sz w:val="24"/>
          <w:szCs w:val="24"/>
        </w:rPr>
        <w:t>timer</w:t>
      </w:r>
      <w:proofErr w:type="spellEnd"/>
    </w:p>
    <w:p w14:paraId="71FC8C9F" w14:textId="77777777" w:rsidR="00CF6DDB" w:rsidRPr="00CF6DDB" w:rsidRDefault="00CF6DDB" w:rsidP="00F505B3">
      <w:pPr>
        <w:widowControl/>
        <w:numPr>
          <w:ilvl w:val="1"/>
          <w:numId w:val="402"/>
        </w:numPr>
        <w:autoSpaceDE/>
        <w:autoSpaceDN/>
        <w:spacing w:line="0" w:lineRule="atLeast"/>
        <w:jc w:val="both"/>
        <w:rPr>
          <w:rFonts w:eastAsia="Calibri"/>
          <w:sz w:val="24"/>
          <w:szCs w:val="24"/>
        </w:rPr>
      </w:pPr>
      <w:r w:rsidRPr="00CF6DDB">
        <w:rPr>
          <w:rFonts w:eastAsia="Calibri"/>
          <w:sz w:val="24"/>
          <w:szCs w:val="24"/>
        </w:rPr>
        <w:t>Jeneratör Ölçüm Değerleri;</w:t>
      </w:r>
    </w:p>
    <w:p w14:paraId="00ABB477"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 xml:space="preserve">Yağ basıncı, </w:t>
      </w:r>
    </w:p>
    <w:p w14:paraId="5636E0B7"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Akımlar,</w:t>
      </w:r>
    </w:p>
    <w:p w14:paraId="1257C21F"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Frekans,</w:t>
      </w:r>
    </w:p>
    <w:p w14:paraId="4BBEE4F2"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Gerçek güç</w:t>
      </w:r>
    </w:p>
    <w:p w14:paraId="7561EEE7"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Reaktif Güç</w:t>
      </w:r>
    </w:p>
    <w:p w14:paraId="49170FB3"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Güç faktörü</w:t>
      </w:r>
    </w:p>
    <w:p w14:paraId="14C22291"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Yağ basıncı</w:t>
      </w:r>
    </w:p>
    <w:p w14:paraId="76B4D4A9"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Soğutma devresi su sıcaklığı</w:t>
      </w:r>
    </w:p>
    <w:p w14:paraId="124F5C3F"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Motor Hızı,</w:t>
      </w:r>
    </w:p>
    <w:p w14:paraId="09929250"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Akü Voltajı,</w:t>
      </w:r>
    </w:p>
    <w:p w14:paraId="5703CE18" w14:textId="77777777" w:rsidR="00CF6DDB" w:rsidRPr="00CF6DDB" w:rsidRDefault="00CF6DDB" w:rsidP="00F505B3">
      <w:pPr>
        <w:widowControl/>
        <w:numPr>
          <w:ilvl w:val="2"/>
          <w:numId w:val="402"/>
        </w:numPr>
        <w:autoSpaceDE/>
        <w:autoSpaceDN/>
        <w:spacing w:line="0" w:lineRule="atLeast"/>
        <w:jc w:val="both"/>
        <w:rPr>
          <w:rFonts w:eastAsia="Calibri"/>
          <w:sz w:val="24"/>
          <w:szCs w:val="24"/>
        </w:rPr>
      </w:pPr>
      <w:r w:rsidRPr="00CF6DDB">
        <w:rPr>
          <w:rFonts w:eastAsia="Calibri"/>
          <w:sz w:val="24"/>
          <w:szCs w:val="24"/>
        </w:rPr>
        <w:t>Motor Çalışma Zamanı</w:t>
      </w:r>
    </w:p>
    <w:p w14:paraId="648FC7DB" w14:textId="77777777" w:rsidR="00034EEF" w:rsidRPr="00CF6DDB" w:rsidRDefault="00034EEF" w:rsidP="00034EEF">
      <w:pPr>
        <w:spacing w:line="360" w:lineRule="auto"/>
        <w:jc w:val="both"/>
        <w:rPr>
          <w:b/>
          <w:sz w:val="24"/>
          <w:szCs w:val="24"/>
          <w:highlight w:val="lightGray"/>
        </w:rPr>
      </w:pPr>
    </w:p>
    <w:p w14:paraId="104ED720" w14:textId="432A5153" w:rsidR="00CF6DDB" w:rsidRPr="00CF6DDB" w:rsidRDefault="00034EEF" w:rsidP="00CF6DDB">
      <w:pPr>
        <w:spacing w:line="360" w:lineRule="auto"/>
        <w:jc w:val="both"/>
        <w:rPr>
          <w:sz w:val="24"/>
          <w:szCs w:val="24"/>
        </w:rPr>
      </w:pPr>
      <w:r w:rsidRPr="00CF6DDB">
        <w:rPr>
          <w:b/>
          <w:sz w:val="24"/>
          <w:szCs w:val="24"/>
          <w:highlight w:val="lightGray"/>
        </w:rPr>
        <w:t>E-</w:t>
      </w:r>
      <w:r w:rsidRPr="00CF6DDB">
        <w:rPr>
          <w:b/>
          <w:sz w:val="24"/>
          <w:szCs w:val="24"/>
          <w:highlight w:val="lightGray"/>
        </w:rPr>
        <w:tab/>
      </w:r>
      <w:r w:rsidR="00CF6DDB" w:rsidRPr="00CF6DDB">
        <w:rPr>
          <w:b/>
          <w:sz w:val="24"/>
          <w:szCs w:val="24"/>
          <w:highlight w:val="lightGray"/>
        </w:rPr>
        <w:t>TRANSFER PANOSU</w:t>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00CF6DDB" w:rsidRPr="00CF6DDB">
        <w:rPr>
          <w:b/>
          <w:sz w:val="24"/>
          <w:szCs w:val="24"/>
          <w:highlight w:val="lightGray"/>
        </w:rPr>
        <w:t xml:space="preserve">             </w:t>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rPr>
        <w:tab/>
      </w:r>
    </w:p>
    <w:p w14:paraId="28EFC426" w14:textId="4E3632FC" w:rsidR="00CF6DDB" w:rsidRPr="00CF6DDB" w:rsidRDefault="00CF6DDB" w:rsidP="00F505B3">
      <w:pPr>
        <w:widowControl/>
        <w:numPr>
          <w:ilvl w:val="0"/>
          <w:numId w:val="405"/>
        </w:numPr>
        <w:autoSpaceDE/>
        <w:autoSpaceDN/>
        <w:spacing w:before="120" w:after="120" w:line="276" w:lineRule="auto"/>
        <w:jc w:val="both"/>
        <w:rPr>
          <w:sz w:val="24"/>
          <w:szCs w:val="24"/>
        </w:rPr>
      </w:pPr>
      <w:r w:rsidRPr="00CF6DDB">
        <w:rPr>
          <w:sz w:val="24"/>
          <w:szCs w:val="24"/>
        </w:rPr>
        <w:t xml:space="preserve">Projede belirtilen değerlerdeki kısa devre dayanımına haiz, 4 kutuplu, (tercihen gecikmeli nötr geçişli – </w:t>
      </w:r>
      <w:proofErr w:type="spellStart"/>
      <w:r w:rsidRPr="00CF6DDB">
        <w:rPr>
          <w:sz w:val="24"/>
          <w:szCs w:val="24"/>
        </w:rPr>
        <w:t>Over</w:t>
      </w:r>
      <w:proofErr w:type="spellEnd"/>
      <w:r w:rsidRPr="00CF6DDB">
        <w:rPr>
          <w:sz w:val="24"/>
          <w:szCs w:val="24"/>
        </w:rPr>
        <w:t xml:space="preserve"> </w:t>
      </w:r>
      <w:proofErr w:type="spellStart"/>
      <w:r w:rsidRPr="00CF6DDB">
        <w:rPr>
          <w:sz w:val="24"/>
          <w:szCs w:val="24"/>
        </w:rPr>
        <w:t>Lapping</w:t>
      </w:r>
      <w:proofErr w:type="spellEnd"/>
      <w:r w:rsidRPr="00CF6DDB">
        <w:rPr>
          <w:sz w:val="24"/>
          <w:szCs w:val="24"/>
        </w:rPr>
        <w:t xml:space="preserve">), şebeke – </w:t>
      </w:r>
      <w:proofErr w:type="spellStart"/>
      <w:r w:rsidRPr="00CF6DDB">
        <w:rPr>
          <w:sz w:val="24"/>
          <w:szCs w:val="24"/>
        </w:rPr>
        <w:t>generatör</w:t>
      </w:r>
      <w:proofErr w:type="spellEnd"/>
      <w:r w:rsidRPr="00CF6DDB">
        <w:rPr>
          <w:sz w:val="24"/>
          <w:szCs w:val="24"/>
        </w:rPr>
        <w:t xml:space="preserve"> arasında transferi sağlayacak </w:t>
      </w:r>
      <w:r w:rsidRPr="00CF6DDB">
        <w:rPr>
          <w:sz w:val="24"/>
          <w:szCs w:val="24"/>
        </w:rPr>
        <w:lastRenderedPageBreak/>
        <w:t xml:space="preserve">Otomatik Transfer Şalteri (ATS) ve </w:t>
      </w:r>
      <w:proofErr w:type="spellStart"/>
      <w:r w:rsidRPr="00CF6DDB">
        <w:rPr>
          <w:sz w:val="24"/>
          <w:szCs w:val="24"/>
        </w:rPr>
        <w:t>Mikroprossesörlü</w:t>
      </w:r>
      <w:proofErr w:type="spellEnd"/>
      <w:r w:rsidRPr="00CF6DDB">
        <w:rPr>
          <w:sz w:val="24"/>
          <w:szCs w:val="24"/>
        </w:rPr>
        <w:t xml:space="preserve"> Kontrol modülü temin edilecektir. Transfer ünitesi ve kontrol birimi aynı üretici firma </w:t>
      </w:r>
      <w:proofErr w:type="spellStart"/>
      <w:r w:rsidRPr="00CF6DDB">
        <w:rPr>
          <w:sz w:val="24"/>
          <w:szCs w:val="24"/>
        </w:rPr>
        <w:t>mamülü</w:t>
      </w:r>
      <w:proofErr w:type="spellEnd"/>
      <w:r w:rsidRPr="00CF6DDB">
        <w:rPr>
          <w:sz w:val="24"/>
          <w:szCs w:val="24"/>
        </w:rPr>
        <w:t xml:space="preserve"> olacaktır. Transfer ünitesi ve kontrol birimi </w:t>
      </w:r>
      <w:proofErr w:type="spellStart"/>
      <w:r w:rsidRPr="00CF6DDB">
        <w:rPr>
          <w:sz w:val="24"/>
          <w:szCs w:val="24"/>
        </w:rPr>
        <w:t>ADP’de</w:t>
      </w:r>
      <w:proofErr w:type="spellEnd"/>
      <w:r w:rsidRPr="00CF6DDB">
        <w:rPr>
          <w:sz w:val="24"/>
          <w:szCs w:val="24"/>
        </w:rPr>
        <w:t xml:space="preserve"> (ana dağıtım panolarında) olacaktır.</w:t>
      </w:r>
    </w:p>
    <w:p w14:paraId="1144B0E3" w14:textId="77777777" w:rsidR="00CF6DDB" w:rsidRPr="00CF6DDB" w:rsidRDefault="00CF6DDB" w:rsidP="00F505B3">
      <w:pPr>
        <w:widowControl/>
        <w:numPr>
          <w:ilvl w:val="0"/>
          <w:numId w:val="405"/>
        </w:numPr>
        <w:autoSpaceDE/>
        <w:autoSpaceDN/>
        <w:spacing w:before="120" w:after="120" w:line="276" w:lineRule="auto"/>
        <w:jc w:val="both"/>
        <w:rPr>
          <w:sz w:val="24"/>
          <w:szCs w:val="24"/>
        </w:rPr>
      </w:pPr>
      <w:r w:rsidRPr="00CF6DDB">
        <w:rPr>
          <w:sz w:val="24"/>
          <w:szCs w:val="24"/>
        </w:rPr>
        <w:t>( ATS) aşağıda belirtilen standartlara veya muadillerine sahip olacaktır:</w:t>
      </w:r>
    </w:p>
    <w:p w14:paraId="1342A818"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IEC 947-6-1 </w:t>
      </w:r>
      <w:proofErr w:type="spellStart"/>
      <w:r w:rsidRPr="00CF6DDB">
        <w:rPr>
          <w:rFonts w:ascii="Times New Roman" w:hAnsi="Times New Roman"/>
          <w:color w:val="auto"/>
          <w:sz w:val="24"/>
          <w:szCs w:val="24"/>
        </w:rPr>
        <w:t>Low-voltage</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Switchgear</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and</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Controlgear</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Multifunction</w:t>
      </w:r>
      <w:proofErr w:type="spellEnd"/>
      <w:r w:rsidRPr="00CF6DDB">
        <w:rPr>
          <w:rFonts w:ascii="Times New Roman" w:hAnsi="Times New Roman"/>
          <w:color w:val="auto"/>
          <w:sz w:val="24"/>
          <w:szCs w:val="24"/>
        </w:rPr>
        <w:t xml:space="preserve"> </w:t>
      </w:r>
      <w:proofErr w:type="spellStart"/>
      <w:proofErr w:type="gramStart"/>
      <w:r w:rsidRPr="00CF6DDB">
        <w:rPr>
          <w:rFonts w:ascii="Times New Roman" w:hAnsi="Times New Roman"/>
          <w:color w:val="auto"/>
          <w:sz w:val="24"/>
          <w:szCs w:val="24"/>
        </w:rPr>
        <w:t>equipment</w:t>
      </w:r>
      <w:proofErr w:type="spellEnd"/>
      <w:r w:rsidRPr="00CF6DDB">
        <w:rPr>
          <w:rFonts w:ascii="Times New Roman" w:hAnsi="Times New Roman"/>
          <w:color w:val="auto"/>
          <w:sz w:val="24"/>
          <w:szCs w:val="24"/>
        </w:rPr>
        <w:t>;</w:t>
      </w:r>
      <w:proofErr w:type="gram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Automatic</w:t>
      </w:r>
      <w:proofErr w:type="spellEnd"/>
      <w:r w:rsidRPr="00CF6DDB">
        <w:rPr>
          <w:rFonts w:ascii="Times New Roman" w:hAnsi="Times New Roman"/>
          <w:color w:val="auto"/>
          <w:sz w:val="24"/>
          <w:szCs w:val="24"/>
        </w:rPr>
        <w:t xml:space="preserve"> Transfer </w:t>
      </w:r>
      <w:proofErr w:type="spellStart"/>
      <w:r w:rsidRPr="00CF6DDB">
        <w:rPr>
          <w:rFonts w:ascii="Times New Roman" w:hAnsi="Times New Roman"/>
          <w:color w:val="auto"/>
          <w:sz w:val="24"/>
          <w:szCs w:val="24"/>
        </w:rPr>
        <w:t>Switching</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Equipment</w:t>
      </w:r>
      <w:proofErr w:type="spellEnd"/>
    </w:p>
    <w:p w14:paraId="7F3759F6"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NFPA 70 - </w:t>
      </w:r>
      <w:proofErr w:type="spellStart"/>
      <w:r w:rsidRPr="00CF6DDB">
        <w:rPr>
          <w:rFonts w:ascii="Times New Roman" w:hAnsi="Times New Roman"/>
          <w:color w:val="auto"/>
          <w:sz w:val="24"/>
          <w:szCs w:val="24"/>
        </w:rPr>
        <w:t>National</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Electrical</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Code</w:t>
      </w:r>
      <w:proofErr w:type="spellEnd"/>
    </w:p>
    <w:p w14:paraId="098329E2"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NFPA 110 - </w:t>
      </w:r>
      <w:proofErr w:type="spellStart"/>
      <w:r w:rsidRPr="00CF6DDB">
        <w:rPr>
          <w:rFonts w:ascii="Times New Roman" w:hAnsi="Times New Roman"/>
          <w:color w:val="auto"/>
          <w:sz w:val="24"/>
          <w:szCs w:val="24"/>
        </w:rPr>
        <w:t>Emergency</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and</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Standby</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Power</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Systems</w:t>
      </w:r>
      <w:proofErr w:type="spellEnd"/>
    </w:p>
    <w:p w14:paraId="07EA6BCB"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UL 508 </w:t>
      </w:r>
      <w:proofErr w:type="spellStart"/>
      <w:r w:rsidRPr="00CF6DDB">
        <w:rPr>
          <w:rFonts w:ascii="Times New Roman" w:hAnsi="Times New Roman"/>
          <w:color w:val="auto"/>
          <w:sz w:val="24"/>
          <w:szCs w:val="24"/>
        </w:rPr>
        <w:t>Industrial</w:t>
      </w:r>
      <w:proofErr w:type="spellEnd"/>
      <w:r w:rsidRPr="00CF6DDB">
        <w:rPr>
          <w:rFonts w:ascii="Times New Roman" w:hAnsi="Times New Roman"/>
          <w:color w:val="auto"/>
          <w:sz w:val="24"/>
          <w:szCs w:val="24"/>
        </w:rPr>
        <w:t xml:space="preserve"> Control </w:t>
      </w:r>
      <w:proofErr w:type="spellStart"/>
      <w:r w:rsidRPr="00CF6DDB">
        <w:rPr>
          <w:rFonts w:ascii="Times New Roman" w:hAnsi="Times New Roman"/>
          <w:color w:val="auto"/>
          <w:sz w:val="24"/>
          <w:szCs w:val="24"/>
        </w:rPr>
        <w:t>Equipment</w:t>
      </w:r>
      <w:proofErr w:type="spellEnd"/>
    </w:p>
    <w:p w14:paraId="4735F00F" w14:textId="77777777" w:rsidR="00CF6DDB" w:rsidRPr="00CF6DDB" w:rsidRDefault="00CF6DDB" w:rsidP="00CF6DDB">
      <w:pPr>
        <w:ind w:left="720"/>
        <w:jc w:val="both"/>
        <w:rPr>
          <w:sz w:val="24"/>
          <w:szCs w:val="24"/>
        </w:rPr>
      </w:pPr>
      <w:r w:rsidRPr="00CF6DDB">
        <w:rPr>
          <w:sz w:val="24"/>
          <w:szCs w:val="24"/>
        </w:rPr>
        <w:t>Bunların dışında üretici firma ISO 9001 sertifikasına sahip olmalıdır.</w:t>
      </w:r>
    </w:p>
    <w:p w14:paraId="7B475AD1"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(ATS) yapı olarak karşılaşma ihtimalini ortadan kaldıran, </w:t>
      </w:r>
      <w:proofErr w:type="spellStart"/>
      <w:r w:rsidRPr="00CF6DDB">
        <w:rPr>
          <w:sz w:val="24"/>
          <w:szCs w:val="24"/>
        </w:rPr>
        <w:t>elektriki</w:t>
      </w:r>
      <w:proofErr w:type="spellEnd"/>
      <w:r w:rsidRPr="00CF6DDB">
        <w:rPr>
          <w:sz w:val="24"/>
          <w:szCs w:val="24"/>
        </w:rPr>
        <w:t xml:space="preserve"> olarak harekete geçen bir mekanizmaya ve pozisyonunu mekanik olarak koruyan bir yapıya sahip olmalıdır. Maksimum ömür ve güvenliğin sağlanabilmesi için ATS kontak yapısı pozitif olarak bağlanmalı, kontak basıncı sabit tutulmalı ve bu sayede gerilim oynamaları sonucu kontaklarda oluşabilecek ısı artışı minimize edilebilmelidir. ATS ana ve ark kontağı olmak üzere iki kontağa sahip olacaktır ve bu şekilde yüksek kısa devre ve “</w:t>
      </w:r>
      <w:proofErr w:type="spellStart"/>
      <w:r w:rsidRPr="00CF6DDB">
        <w:rPr>
          <w:sz w:val="24"/>
          <w:szCs w:val="24"/>
        </w:rPr>
        <w:t>close</w:t>
      </w:r>
      <w:proofErr w:type="spellEnd"/>
      <w:r w:rsidRPr="00CF6DDB">
        <w:rPr>
          <w:sz w:val="24"/>
          <w:szCs w:val="24"/>
        </w:rPr>
        <w:t xml:space="preserve">-on” değerleri sağlanacaktır. Hareketli ve sabit kontaklar ATS yerinden çıkarılmadan veya güç kabloları/baraları sökülmeden değiştirilebilecektir. </w:t>
      </w:r>
    </w:p>
    <w:p w14:paraId="7B740F4A"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Nötr transferi, diğer kontaklarla eş değerde bulunacak olan “</w:t>
      </w:r>
      <w:proofErr w:type="spellStart"/>
      <w:r w:rsidRPr="00CF6DDB">
        <w:rPr>
          <w:sz w:val="24"/>
          <w:szCs w:val="24"/>
        </w:rPr>
        <w:t>Overlapping</w:t>
      </w:r>
      <w:proofErr w:type="spellEnd"/>
      <w:r w:rsidRPr="00CF6DDB">
        <w:rPr>
          <w:sz w:val="24"/>
          <w:szCs w:val="24"/>
        </w:rPr>
        <w:t xml:space="preserve"> Nötr” özelliğine sahip kontak yapısı temin edilecektir. Bu özellik sayesinde şebeke ve </w:t>
      </w:r>
      <w:proofErr w:type="spellStart"/>
      <w:r w:rsidRPr="00CF6DDB">
        <w:rPr>
          <w:sz w:val="24"/>
          <w:szCs w:val="24"/>
        </w:rPr>
        <w:t>generatör</w:t>
      </w:r>
      <w:proofErr w:type="spellEnd"/>
      <w:r w:rsidRPr="00CF6DDB">
        <w:rPr>
          <w:sz w:val="24"/>
          <w:szCs w:val="24"/>
        </w:rPr>
        <w:t xml:space="preserve"> nötrleri transfer ve geri transfer sırasında çakışacak ve transfer işleminin tamamlanmasını müteakip ayrılacaktır. Çakışma süresi ± 100 milisaniyeyi aşmamalıdır. Özellikle büyük güçlerde yapılan transferlerde sistemin transfer süresince korumasız kalması problemi bu şekilde önlenmiş olacaktır. </w:t>
      </w:r>
    </w:p>
    <w:p w14:paraId="2E7B8464"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Kontrol Birimi içerisinde bulunacak </w:t>
      </w:r>
      <w:proofErr w:type="spellStart"/>
      <w:r w:rsidRPr="00CF6DDB">
        <w:rPr>
          <w:sz w:val="24"/>
          <w:szCs w:val="24"/>
        </w:rPr>
        <w:t>mikroprossesör</w:t>
      </w:r>
      <w:proofErr w:type="spellEnd"/>
      <w:r w:rsidRPr="00CF6DDB">
        <w:rPr>
          <w:sz w:val="24"/>
          <w:szCs w:val="24"/>
        </w:rPr>
        <w:t xml:space="preserve"> vasıtasıyla izleme ve kontrol işlevlerini gerçekleştirecektir. ATS ile Kontrol Birimi arasında kablolama “</w:t>
      </w:r>
      <w:proofErr w:type="spellStart"/>
      <w:r w:rsidRPr="00CF6DDB">
        <w:rPr>
          <w:sz w:val="24"/>
          <w:szCs w:val="24"/>
        </w:rPr>
        <w:t>harness</w:t>
      </w:r>
      <w:proofErr w:type="spellEnd"/>
      <w:r w:rsidRPr="00CF6DDB">
        <w:rPr>
          <w:sz w:val="24"/>
          <w:szCs w:val="24"/>
        </w:rPr>
        <w:t xml:space="preserve">” denilen, soketli olarak geçmeli yapıda olacak ve bu sayede periyodik bakım gibi durumlarda </w:t>
      </w:r>
      <w:proofErr w:type="spellStart"/>
      <w:r w:rsidRPr="00CF6DDB">
        <w:rPr>
          <w:sz w:val="24"/>
          <w:szCs w:val="24"/>
        </w:rPr>
        <w:t>ATS’den</w:t>
      </w:r>
      <w:proofErr w:type="spellEnd"/>
      <w:r w:rsidRPr="00CF6DDB">
        <w:rPr>
          <w:sz w:val="24"/>
          <w:szCs w:val="24"/>
        </w:rPr>
        <w:t xml:space="preserve"> kolaylıkla ayrılabilecektir. Çalışma sıcaklığı –20 ile +60 derece C olacaktır. Bütün gerekli bilgiler klemenslere getirilerek müşteri bağlantıları kolaylaştırılacaktır.</w:t>
      </w:r>
    </w:p>
    <w:p w14:paraId="5392C991"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Gösterge tablosu LCD ekrana sahip olacaktır. Bütün dataların izlenebilmesi ve işletim için gerekli ayarlamaların yapılabilmesi için “</w:t>
      </w:r>
      <w:proofErr w:type="spellStart"/>
      <w:r w:rsidRPr="00CF6DDB">
        <w:rPr>
          <w:sz w:val="24"/>
          <w:szCs w:val="24"/>
        </w:rPr>
        <w:t>Keypad</w:t>
      </w:r>
      <w:proofErr w:type="spellEnd"/>
      <w:r w:rsidRPr="00CF6DDB">
        <w:rPr>
          <w:sz w:val="24"/>
          <w:szCs w:val="24"/>
        </w:rPr>
        <w:t xml:space="preserve">” kontrol biriminin içerisinde yer alan bir ünite olmalıdır. İşletim parametreleri LCD ekrandan görüntülenebilecek ve bazı özellikler seri haberleşme ile başka noktalara taşınabilecektir. </w:t>
      </w:r>
    </w:p>
    <w:p w14:paraId="414BA654"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Gerilim ve frekans değerleri her iki tarafta (şebeke – </w:t>
      </w:r>
      <w:proofErr w:type="spellStart"/>
      <w:r w:rsidRPr="00CF6DDB">
        <w:rPr>
          <w:sz w:val="24"/>
          <w:szCs w:val="24"/>
        </w:rPr>
        <w:t>generatör</w:t>
      </w:r>
      <w:proofErr w:type="spellEnd"/>
      <w:r w:rsidRPr="00CF6DDB">
        <w:rPr>
          <w:sz w:val="24"/>
          <w:szCs w:val="24"/>
        </w:rPr>
        <w:t>) sürekli olarak izlenecektir. Aşağıda bırakırken (</w:t>
      </w:r>
      <w:proofErr w:type="spellStart"/>
      <w:r w:rsidRPr="00CF6DDB">
        <w:rPr>
          <w:sz w:val="24"/>
          <w:szCs w:val="24"/>
        </w:rPr>
        <w:t>dropout</w:t>
      </w:r>
      <w:proofErr w:type="spellEnd"/>
      <w:r w:rsidRPr="00CF6DDB">
        <w:rPr>
          <w:sz w:val="24"/>
          <w:szCs w:val="24"/>
        </w:rPr>
        <w:t>), üzerine alırken (</w:t>
      </w:r>
      <w:proofErr w:type="spellStart"/>
      <w:r w:rsidRPr="00CF6DDB">
        <w:rPr>
          <w:sz w:val="24"/>
          <w:szCs w:val="24"/>
        </w:rPr>
        <w:t>pickup</w:t>
      </w:r>
      <w:proofErr w:type="spellEnd"/>
      <w:r w:rsidRPr="00CF6DDB">
        <w:rPr>
          <w:sz w:val="24"/>
          <w:szCs w:val="24"/>
        </w:rPr>
        <w:t xml:space="preserve">) ve trip değerleri %nominal olarak belirtilmektedir. Normal sıcaklık değerlerinde </w:t>
      </w:r>
      <w:proofErr w:type="spellStart"/>
      <w:r w:rsidRPr="00CF6DDB">
        <w:rPr>
          <w:sz w:val="24"/>
          <w:szCs w:val="24"/>
        </w:rPr>
        <w:t>ardarda</w:t>
      </w:r>
      <w:proofErr w:type="spellEnd"/>
      <w:r w:rsidRPr="00CF6DDB">
        <w:rPr>
          <w:sz w:val="24"/>
          <w:szCs w:val="24"/>
        </w:rPr>
        <w:t xml:space="preserve"> ölçüm hassasiyeti %± 0.5 olacak ve gerilim – frekans değerleri %1 hassasiyetle </w:t>
      </w:r>
      <w:proofErr w:type="spellStart"/>
      <w:r w:rsidRPr="00CF6DDB">
        <w:rPr>
          <w:sz w:val="24"/>
          <w:szCs w:val="24"/>
        </w:rPr>
        <w:t>local</w:t>
      </w:r>
      <w:proofErr w:type="spellEnd"/>
      <w:r w:rsidRPr="00CF6DDB">
        <w:rPr>
          <w:sz w:val="24"/>
          <w:szCs w:val="24"/>
        </w:rPr>
        <w:t xml:space="preserve"> veya merkezi bir noktadan değiştirilebilecektir.</w:t>
      </w:r>
    </w:p>
    <w:p w14:paraId="0E38B883"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Kontrol Birimi şebeke ve/veya </w:t>
      </w:r>
      <w:proofErr w:type="spellStart"/>
      <w:r w:rsidRPr="00CF6DDB">
        <w:rPr>
          <w:sz w:val="24"/>
          <w:szCs w:val="24"/>
        </w:rPr>
        <w:t>generatör</w:t>
      </w:r>
      <w:proofErr w:type="spellEnd"/>
      <w:r w:rsidRPr="00CF6DDB">
        <w:rPr>
          <w:sz w:val="24"/>
          <w:szCs w:val="24"/>
        </w:rPr>
        <w:t xml:space="preserve"> tarafında faz sırasını kontrol edecek, faz sırasının uygun olmaması halinde kaynak uygun değil sinyali verecektir.</w:t>
      </w:r>
    </w:p>
    <w:p w14:paraId="310B44D2"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lastRenderedPageBreak/>
        <w:t xml:space="preserve">AVR ve </w:t>
      </w:r>
      <w:proofErr w:type="spellStart"/>
      <w:r w:rsidRPr="00CF6DDB">
        <w:rPr>
          <w:sz w:val="24"/>
          <w:szCs w:val="24"/>
        </w:rPr>
        <w:t>governor</w:t>
      </w:r>
      <w:proofErr w:type="spellEnd"/>
      <w:r w:rsidRPr="00CF6DDB">
        <w:rPr>
          <w:sz w:val="24"/>
          <w:szCs w:val="24"/>
        </w:rPr>
        <w:t xml:space="preserve"> kartları </w:t>
      </w:r>
      <w:proofErr w:type="spellStart"/>
      <w:r w:rsidRPr="00CF6DDB">
        <w:rPr>
          <w:sz w:val="24"/>
          <w:szCs w:val="24"/>
        </w:rPr>
        <w:t>digital</w:t>
      </w:r>
      <w:proofErr w:type="spellEnd"/>
      <w:r w:rsidRPr="00CF6DDB">
        <w:rPr>
          <w:sz w:val="24"/>
          <w:szCs w:val="24"/>
        </w:rPr>
        <w:t xml:space="preserve"> olmalıdır.</w:t>
      </w:r>
    </w:p>
    <w:p w14:paraId="185BEDDB"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proofErr w:type="spellStart"/>
      <w:r w:rsidRPr="00CF6DDB">
        <w:rPr>
          <w:sz w:val="24"/>
          <w:szCs w:val="24"/>
        </w:rPr>
        <w:t>Generatöre</w:t>
      </w:r>
      <w:proofErr w:type="spellEnd"/>
      <w:r w:rsidRPr="00CF6DDB">
        <w:rPr>
          <w:sz w:val="24"/>
          <w:szCs w:val="24"/>
        </w:rPr>
        <w:t xml:space="preserve"> transferde 0-60 dakika ayarlanabilen zaman gecikmesi temin edilecektir.</w:t>
      </w:r>
    </w:p>
    <w:p w14:paraId="19C09B90"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Şebekeye transferde 0-60 dakika ayarlanabilen zaman gecikmesi temin edilecektir. Şebekeye transferde ikinci zaman gecikmesi ayrı olarak ayarlanabilen ATS test modudur. </w:t>
      </w:r>
    </w:p>
    <w:p w14:paraId="0D1CB536"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Şebeke geldiğinde jeneratör şebeke ile senkron olacak ve gecikmesiz olarak şebekeye transfer yapılacaktır. Bu durumda mekanik kitleme olmayacaktır. </w:t>
      </w:r>
      <w:r w:rsidRPr="00CF6DDB">
        <w:rPr>
          <w:sz w:val="24"/>
          <w:szCs w:val="24"/>
          <w:u w:val="single"/>
        </w:rPr>
        <w:t>(11. Veya 12. Maddelerden biri olacak)</w:t>
      </w:r>
    </w:p>
    <w:p w14:paraId="2160A08D"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Bütün zaman gecikmeleri 1 saniye aralıklarla ayarlanabilmelidir. </w:t>
      </w:r>
    </w:p>
    <w:p w14:paraId="12FC0316"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Bütün zaman gecikmeleri LCD ekrandan veya seri haberleşme portuna bağlanacak olan kontrol sisteminden ayarlanabilecektir. </w:t>
      </w:r>
    </w:p>
    <w:p w14:paraId="690F2FDE"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Üç </w:t>
      </w:r>
      <w:proofErr w:type="spellStart"/>
      <w:r w:rsidRPr="00CF6DDB">
        <w:rPr>
          <w:sz w:val="24"/>
          <w:szCs w:val="24"/>
        </w:rPr>
        <w:t>poziyonlu</w:t>
      </w:r>
      <w:proofErr w:type="spellEnd"/>
      <w:r w:rsidRPr="00CF6DDB">
        <w:rPr>
          <w:sz w:val="24"/>
          <w:szCs w:val="24"/>
        </w:rPr>
        <w:t xml:space="preserve">, test / </w:t>
      </w:r>
      <w:proofErr w:type="spellStart"/>
      <w:r w:rsidRPr="00CF6DDB">
        <w:rPr>
          <w:sz w:val="24"/>
          <w:szCs w:val="24"/>
        </w:rPr>
        <w:t>automatic</w:t>
      </w:r>
      <w:proofErr w:type="spellEnd"/>
      <w:r w:rsidRPr="00CF6DDB">
        <w:rPr>
          <w:sz w:val="24"/>
          <w:szCs w:val="24"/>
        </w:rPr>
        <w:t xml:space="preserve"> / reset modlarına sahip test anahtarı pano kapağında bulunacaktır. Test pozisyonu normal kaynak kesintisini </w:t>
      </w:r>
      <w:proofErr w:type="spellStart"/>
      <w:r w:rsidRPr="00CF6DDB">
        <w:rPr>
          <w:sz w:val="24"/>
          <w:szCs w:val="24"/>
        </w:rPr>
        <w:t>simule</w:t>
      </w:r>
      <w:proofErr w:type="spellEnd"/>
      <w:r w:rsidRPr="00CF6DDB">
        <w:rPr>
          <w:sz w:val="24"/>
          <w:szCs w:val="24"/>
        </w:rPr>
        <w:t xml:space="preserve"> edecektir. Reset pozisyonu anlık olarak zaman gecikmelerini ortadan kaldıracaktır. </w:t>
      </w:r>
    </w:p>
    <w:p w14:paraId="06AC3F6E"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ATS pozisyonuna bağlı bir açık ve bir kapalı kontak 10 </w:t>
      </w:r>
      <w:proofErr w:type="spellStart"/>
      <w:r w:rsidRPr="00CF6DDB">
        <w:rPr>
          <w:sz w:val="24"/>
          <w:szCs w:val="24"/>
        </w:rPr>
        <w:t>amps</w:t>
      </w:r>
      <w:proofErr w:type="spellEnd"/>
      <w:r w:rsidRPr="00CF6DDB">
        <w:rPr>
          <w:sz w:val="24"/>
          <w:szCs w:val="24"/>
        </w:rPr>
        <w:t>, 250 VAC sağlanacaktır.</w:t>
      </w:r>
    </w:p>
    <w:p w14:paraId="190A0208"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ATS Normalde (yeşil), ATS Acilde (</w:t>
      </w:r>
      <w:proofErr w:type="spellStart"/>
      <w:r w:rsidRPr="00CF6DDB">
        <w:rPr>
          <w:sz w:val="24"/>
          <w:szCs w:val="24"/>
        </w:rPr>
        <w:t>Emergency</w:t>
      </w:r>
      <w:proofErr w:type="spellEnd"/>
      <w:r w:rsidRPr="00CF6DDB">
        <w:rPr>
          <w:sz w:val="24"/>
          <w:szCs w:val="24"/>
        </w:rPr>
        <w:t xml:space="preserve">) (kırmızı) ihbarlarını LED’lerle pano üzerinde gösterilecektir. </w:t>
      </w:r>
    </w:p>
    <w:p w14:paraId="2FFCA0AF"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Normal ve/veya Acil (</w:t>
      </w:r>
      <w:proofErr w:type="spellStart"/>
      <w:r w:rsidRPr="00CF6DDB">
        <w:rPr>
          <w:sz w:val="24"/>
          <w:szCs w:val="24"/>
        </w:rPr>
        <w:t>Emergency</w:t>
      </w:r>
      <w:proofErr w:type="spellEnd"/>
      <w:r w:rsidRPr="00CF6DDB">
        <w:rPr>
          <w:sz w:val="24"/>
          <w:szCs w:val="24"/>
        </w:rPr>
        <w:t>) Kaynak uygunluğunu gösterir LED’ler pano üzerinde bulunacaktır. Bu ihbarlar Kontrol Biriminde yer alan set değerlerinden aldıkları bilgiyi iletecektir.</w:t>
      </w:r>
    </w:p>
    <w:p w14:paraId="09AD20C2"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Aşağıdaki özellikler Kontrol Biriminde mevcut olacak ve “</w:t>
      </w:r>
      <w:proofErr w:type="spellStart"/>
      <w:r w:rsidRPr="00CF6DDB">
        <w:rPr>
          <w:sz w:val="24"/>
          <w:szCs w:val="24"/>
        </w:rPr>
        <w:t>Keypad</w:t>
      </w:r>
      <w:proofErr w:type="spellEnd"/>
      <w:r w:rsidRPr="00CF6DDB">
        <w:rPr>
          <w:sz w:val="24"/>
          <w:szCs w:val="24"/>
        </w:rPr>
        <w:t xml:space="preserve">” veya seri haberleşme portundan istenildiği takdirde müdahale edilebilecektir. </w:t>
      </w:r>
    </w:p>
    <w:p w14:paraId="51CE7B62"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w:t>
      </w:r>
      <w:proofErr w:type="spellStart"/>
      <w:r w:rsidRPr="00CF6DDB">
        <w:rPr>
          <w:sz w:val="24"/>
          <w:szCs w:val="24"/>
        </w:rPr>
        <w:t>Commit</w:t>
      </w:r>
      <w:proofErr w:type="spellEnd"/>
      <w:r w:rsidRPr="00CF6DDB">
        <w:rPr>
          <w:sz w:val="24"/>
          <w:szCs w:val="24"/>
        </w:rPr>
        <w:t>/</w:t>
      </w:r>
      <w:proofErr w:type="spellStart"/>
      <w:r w:rsidRPr="00CF6DDB">
        <w:rPr>
          <w:sz w:val="24"/>
          <w:szCs w:val="24"/>
        </w:rPr>
        <w:t>no</w:t>
      </w:r>
      <w:proofErr w:type="spellEnd"/>
      <w:r w:rsidRPr="00CF6DDB">
        <w:rPr>
          <w:sz w:val="24"/>
          <w:szCs w:val="24"/>
        </w:rPr>
        <w:t xml:space="preserve"> </w:t>
      </w:r>
      <w:proofErr w:type="spellStart"/>
      <w:r w:rsidRPr="00CF6DDB">
        <w:rPr>
          <w:sz w:val="24"/>
          <w:szCs w:val="24"/>
        </w:rPr>
        <w:t>commit</w:t>
      </w:r>
      <w:proofErr w:type="spellEnd"/>
      <w:r w:rsidRPr="00CF6DDB">
        <w:rPr>
          <w:sz w:val="24"/>
          <w:szCs w:val="24"/>
        </w:rPr>
        <w:t xml:space="preserve">”, </w:t>
      </w:r>
      <w:proofErr w:type="spellStart"/>
      <w:r w:rsidRPr="00CF6DDB">
        <w:rPr>
          <w:sz w:val="24"/>
          <w:szCs w:val="24"/>
        </w:rPr>
        <w:t>generatöre</w:t>
      </w:r>
      <w:proofErr w:type="spellEnd"/>
      <w:r w:rsidRPr="00CF6DDB">
        <w:rPr>
          <w:sz w:val="24"/>
          <w:szCs w:val="24"/>
        </w:rPr>
        <w:t xml:space="preserve"> transfer işlemi sırasında şebekenin tekrar uygun değerlerde mevcudiyeti ile beraber transferin </w:t>
      </w:r>
      <w:proofErr w:type="spellStart"/>
      <w:r w:rsidRPr="00CF6DDB">
        <w:rPr>
          <w:sz w:val="24"/>
          <w:szCs w:val="24"/>
        </w:rPr>
        <w:t>generatöre</w:t>
      </w:r>
      <w:proofErr w:type="spellEnd"/>
      <w:r w:rsidRPr="00CF6DDB">
        <w:rPr>
          <w:sz w:val="24"/>
          <w:szCs w:val="24"/>
        </w:rPr>
        <w:t xml:space="preserve"> yapılıp yapılmaması bu özellik ile ayarlanabilecektir. </w:t>
      </w:r>
    </w:p>
    <w:p w14:paraId="79602E52"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proofErr w:type="spellStart"/>
      <w:r w:rsidRPr="00CF6DDB">
        <w:rPr>
          <w:sz w:val="24"/>
          <w:szCs w:val="24"/>
        </w:rPr>
        <w:t>ATS’ye</w:t>
      </w:r>
      <w:proofErr w:type="spellEnd"/>
      <w:r w:rsidRPr="00CF6DDB">
        <w:rPr>
          <w:sz w:val="24"/>
          <w:szCs w:val="24"/>
        </w:rPr>
        <w:t xml:space="preserve"> uzaktan müdahale ederek transfer </w:t>
      </w:r>
      <w:proofErr w:type="spellStart"/>
      <w:r w:rsidRPr="00CF6DDB">
        <w:rPr>
          <w:sz w:val="24"/>
          <w:szCs w:val="24"/>
        </w:rPr>
        <w:t>kitlemesi</w:t>
      </w:r>
      <w:proofErr w:type="spellEnd"/>
      <w:r w:rsidRPr="00CF6DDB">
        <w:rPr>
          <w:sz w:val="24"/>
          <w:szCs w:val="24"/>
        </w:rPr>
        <w:t xml:space="preserve"> ve bilinçli transfer işlemleri “</w:t>
      </w:r>
      <w:proofErr w:type="spellStart"/>
      <w:r w:rsidRPr="00CF6DDB">
        <w:rPr>
          <w:sz w:val="24"/>
          <w:szCs w:val="24"/>
        </w:rPr>
        <w:t>keypad</w:t>
      </w:r>
      <w:proofErr w:type="spellEnd"/>
      <w:r w:rsidRPr="00CF6DDB">
        <w:rPr>
          <w:sz w:val="24"/>
          <w:szCs w:val="24"/>
        </w:rPr>
        <w:t xml:space="preserve">” veya seri haberleşme portundan gerçekleştirilebilmelidir. </w:t>
      </w:r>
    </w:p>
    <w:p w14:paraId="79DE0A2E"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Kontrol Birimi “</w:t>
      </w:r>
      <w:proofErr w:type="spellStart"/>
      <w:r w:rsidRPr="00CF6DDB">
        <w:rPr>
          <w:sz w:val="24"/>
          <w:szCs w:val="24"/>
        </w:rPr>
        <w:t>In</w:t>
      </w:r>
      <w:proofErr w:type="spellEnd"/>
      <w:r w:rsidRPr="00CF6DDB">
        <w:rPr>
          <w:sz w:val="24"/>
          <w:szCs w:val="24"/>
        </w:rPr>
        <w:t xml:space="preserve"> </w:t>
      </w:r>
      <w:proofErr w:type="spellStart"/>
      <w:r w:rsidRPr="00CF6DDB">
        <w:rPr>
          <w:sz w:val="24"/>
          <w:szCs w:val="24"/>
        </w:rPr>
        <w:t>phase</w:t>
      </w:r>
      <w:proofErr w:type="spellEnd"/>
      <w:r w:rsidRPr="00CF6DDB">
        <w:rPr>
          <w:sz w:val="24"/>
          <w:szCs w:val="24"/>
        </w:rPr>
        <w:t xml:space="preserve">” monitöre sahip olacaktır. Bu sayede sistemde bulunan motor yüklerin transfer sırasında her iki kaynağın faz farkını kontrol ederek yaklaşık 0 faz farkında transfer gerçekleştirilerek motor yüklerin darbe görmeksizin ve </w:t>
      </w:r>
      <w:proofErr w:type="spellStart"/>
      <w:r w:rsidRPr="00CF6DDB">
        <w:rPr>
          <w:sz w:val="24"/>
          <w:szCs w:val="24"/>
        </w:rPr>
        <w:t>inrush</w:t>
      </w:r>
      <w:proofErr w:type="spellEnd"/>
      <w:r w:rsidRPr="00CF6DDB">
        <w:rPr>
          <w:sz w:val="24"/>
          <w:szCs w:val="24"/>
        </w:rPr>
        <w:t xml:space="preserve"> akımlarının normal start akım değerlerini aşmaması sağlanmış olacaktır. </w:t>
      </w:r>
    </w:p>
    <w:p w14:paraId="5639736E"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Engine </w:t>
      </w:r>
      <w:proofErr w:type="spellStart"/>
      <w:r w:rsidRPr="00CF6DDB">
        <w:rPr>
          <w:sz w:val="24"/>
          <w:szCs w:val="24"/>
        </w:rPr>
        <w:t>Exerciser</w:t>
      </w:r>
      <w:proofErr w:type="spellEnd"/>
      <w:r w:rsidRPr="00CF6DDB">
        <w:rPr>
          <w:sz w:val="24"/>
          <w:szCs w:val="24"/>
        </w:rPr>
        <w:t xml:space="preserve"> – Kontrol Biriminde yer alacak bu özellikle, </w:t>
      </w:r>
      <w:proofErr w:type="spellStart"/>
      <w:r w:rsidRPr="00CF6DDB">
        <w:rPr>
          <w:sz w:val="24"/>
          <w:szCs w:val="24"/>
        </w:rPr>
        <w:t>generatörü</w:t>
      </w:r>
      <w:proofErr w:type="spellEnd"/>
      <w:r w:rsidRPr="00CF6DDB">
        <w:rPr>
          <w:sz w:val="24"/>
          <w:szCs w:val="24"/>
        </w:rPr>
        <w:t xml:space="preserve"> yükte veya yüksüz otomatik olarak test </w:t>
      </w:r>
      <w:proofErr w:type="spellStart"/>
      <w:r w:rsidRPr="00CF6DDB">
        <w:rPr>
          <w:sz w:val="24"/>
          <w:szCs w:val="24"/>
        </w:rPr>
        <w:t>ediebilecektir</w:t>
      </w:r>
      <w:proofErr w:type="spellEnd"/>
      <w:r w:rsidRPr="00CF6DDB">
        <w:rPr>
          <w:sz w:val="24"/>
          <w:szCs w:val="24"/>
        </w:rPr>
        <w:t>. İstenilen gün, saate ve süre ayarlanabilecek ve test işlemi otomatik olarak gerçekleşecektir.</w:t>
      </w:r>
    </w:p>
    <w:p w14:paraId="750E3260"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Data Saklama – Kontrol Birimi data saklama kapasitesine sahip olacaktır. Sistemde tamamıyla enerjinin kesilmesi halinde bile son 99 olayı hafızasında tutacaktır. </w:t>
      </w:r>
    </w:p>
    <w:p w14:paraId="3CAF90E6"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lastRenderedPageBreak/>
        <w:t xml:space="preserve">Komünikasyon Modülü – Seri haberleşme amaçlı RS485 </w:t>
      </w:r>
      <w:proofErr w:type="spellStart"/>
      <w:r w:rsidRPr="00CF6DDB">
        <w:rPr>
          <w:sz w:val="24"/>
          <w:szCs w:val="24"/>
        </w:rPr>
        <w:t>interface</w:t>
      </w:r>
      <w:proofErr w:type="spellEnd"/>
      <w:r w:rsidRPr="00CF6DDB">
        <w:rPr>
          <w:sz w:val="24"/>
          <w:szCs w:val="24"/>
        </w:rPr>
        <w:t xml:space="preserve"> </w:t>
      </w:r>
      <w:proofErr w:type="spellStart"/>
      <w:r w:rsidRPr="00CF6DDB">
        <w:rPr>
          <w:sz w:val="24"/>
          <w:szCs w:val="24"/>
        </w:rPr>
        <w:t>modülünun</w:t>
      </w:r>
      <w:proofErr w:type="spellEnd"/>
      <w:r w:rsidRPr="00CF6DDB">
        <w:rPr>
          <w:sz w:val="24"/>
          <w:szCs w:val="24"/>
        </w:rPr>
        <w:t xml:space="preserve"> </w:t>
      </w:r>
      <w:proofErr w:type="spellStart"/>
      <w:r w:rsidRPr="00CF6DDB">
        <w:rPr>
          <w:sz w:val="24"/>
          <w:szCs w:val="24"/>
        </w:rPr>
        <w:t>yanısıra</w:t>
      </w:r>
      <w:proofErr w:type="spellEnd"/>
      <w:r w:rsidRPr="00CF6DDB">
        <w:rPr>
          <w:sz w:val="24"/>
          <w:szCs w:val="24"/>
        </w:rPr>
        <w:t xml:space="preserve"> uzaktan Ethernet TCP/IP </w:t>
      </w:r>
      <w:proofErr w:type="spellStart"/>
      <w:r w:rsidRPr="00CF6DDB">
        <w:rPr>
          <w:sz w:val="24"/>
          <w:szCs w:val="24"/>
        </w:rPr>
        <w:t>protokolu</w:t>
      </w:r>
      <w:proofErr w:type="spellEnd"/>
      <w:r w:rsidRPr="00CF6DDB">
        <w:rPr>
          <w:sz w:val="24"/>
          <w:szCs w:val="24"/>
        </w:rPr>
        <w:t xml:space="preserve"> vasıtası ile ATS izlenebilmelidir. Bu birim kontrol panosuna yerleştirilmiş olmalıdır. </w:t>
      </w:r>
    </w:p>
    <w:p w14:paraId="3656A37E"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ATS üreticisi cihazın kullanılacağı bölgede </w:t>
      </w:r>
      <w:proofErr w:type="spellStart"/>
      <w:r w:rsidRPr="00CF6DDB">
        <w:rPr>
          <w:sz w:val="24"/>
          <w:szCs w:val="24"/>
        </w:rPr>
        <w:t>local</w:t>
      </w:r>
      <w:proofErr w:type="spellEnd"/>
      <w:r w:rsidRPr="00CF6DDB">
        <w:rPr>
          <w:sz w:val="24"/>
          <w:szCs w:val="24"/>
        </w:rPr>
        <w:t xml:space="preserve"> olarak servis hizmetlerini karşılayabilecek organizasyona sahip olmalıdır. </w:t>
      </w:r>
    </w:p>
    <w:p w14:paraId="34CAEDBE"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Pano, dahili kullanıma uygun, ISO 9001 kalite </w:t>
      </w:r>
      <w:proofErr w:type="spellStart"/>
      <w:r w:rsidRPr="00CF6DDB">
        <w:rPr>
          <w:sz w:val="24"/>
          <w:szCs w:val="24"/>
        </w:rPr>
        <w:t>standartlarina</w:t>
      </w:r>
      <w:proofErr w:type="spellEnd"/>
      <w:r w:rsidRPr="00CF6DDB">
        <w:rPr>
          <w:sz w:val="24"/>
          <w:szCs w:val="24"/>
        </w:rPr>
        <w:t xml:space="preserve"> haiz </w:t>
      </w:r>
      <w:proofErr w:type="spellStart"/>
      <w:r w:rsidRPr="00CF6DDB">
        <w:rPr>
          <w:sz w:val="24"/>
          <w:szCs w:val="24"/>
        </w:rPr>
        <w:t>ureticiler</w:t>
      </w:r>
      <w:proofErr w:type="spellEnd"/>
      <w:r w:rsidRPr="00CF6DDB">
        <w:rPr>
          <w:sz w:val="24"/>
          <w:szCs w:val="24"/>
        </w:rPr>
        <w:t xml:space="preserve"> </w:t>
      </w:r>
      <w:proofErr w:type="spellStart"/>
      <w:r w:rsidRPr="00CF6DDB">
        <w:rPr>
          <w:sz w:val="24"/>
          <w:szCs w:val="24"/>
        </w:rPr>
        <w:t>tarafindan</w:t>
      </w:r>
      <w:proofErr w:type="spellEnd"/>
      <w:r w:rsidRPr="00CF6DDB">
        <w:rPr>
          <w:sz w:val="24"/>
          <w:szCs w:val="24"/>
        </w:rPr>
        <w:t xml:space="preserve"> </w:t>
      </w:r>
      <w:proofErr w:type="spellStart"/>
      <w:r w:rsidRPr="00CF6DDB">
        <w:rPr>
          <w:sz w:val="24"/>
          <w:szCs w:val="24"/>
        </w:rPr>
        <w:t>yapilmis</w:t>
      </w:r>
      <w:proofErr w:type="spellEnd"/>
      <w:r w:rsidRPr="00CF6DDB">
        <w:rPr>
          <w:sz w:val="24"/>
          <w:szCs w:val="24"/>
        </w:rPr>
        <w:t xml:space="preserve"> ve </w:t>
      </w:r>
      <w:proofErr w:type="spellStart"/>
      <w:r w:rsidRPr="00CF6DDB">
        <w:rPr>
          <w:sz w:val="24"/>
          <w:szCs w:val="24"/>
        </w:rPr>
        <w:t>icine</w:t>
      </w:r>
      <w:proofErr w:type="spellEnd"/>
      <w:r w:rsidRPr="00CF6DDB">
        <w:rPr>
          <w:sz w:val="24"/>
          <w:szCs w:val="24"/>
        </w:rPr>
        <w:t xml:space="preserve"> </w:t>
      </w:r>
      <w:proofErr w:type="spellStart"/>
      <w:r w:rsidRPr="00CF6DDB">
        <w:rPr>
          <w:sz w:val="24"/>
          <w:szCs w:val="24"/>
        </w:rPr>
        <w:t>yukarida</w:t>
      </w:r>
      <w:proofErr w:type="spellEnd"/>
      <w:r w:rsidRPr="00CF6DDB">
        <w:rPr>
          <w:sz w:val="24"/>
          <w:szCs w:val="24"/>
        </w:rPr>
        <w:t xml:space="preserve"> bahsi gecen </w:t>
      </w:r>
      <w:proofErr w:type="spellStart"/>
      <w:r w:rsidRPr="00CF6DDB">
        <w:rPr>
          <w:sz w:val="24"/>
          <w:szCs w:val="24"/>
        </w:rPr>
        <w:t>urunler</w:t>
      </w:r>
      <w:proofErr w:type="spellEnd"/>
      <w:r w:rsidRPr="00CF6DDB">
        <w:rPr>
          <w:sz w:val="24"/>
          <w:szCs w:val="24"/>
        </w:rPr>
        <w:t xml:space="preserve"> monte </w:t>
      </w:r>
      <w:proofErr w:type="spellStart"/>
      <w:r w:rsidRPr="00CF6DDB">
        <w:rPr>
          <w:sz w:val="24"/>
          <w:szCs w:val="24"/>
        </w:rPr>
        <w:t>edilmis</w:t>
      </w:r>
      <w:proofErr w:type="spellEnd"/>
      <w:r w:rsidRPr="00CF6DDB">
        <w:rPr>
          <w:sz w:val="24"/>
          <w:szCs w:val="24"/>
        </w:rPr>
        <w:t xml:space="preserve"> ve dahili </w:t>
      </w:r>
      <w:proofErr w:type="spellStart"/>
      <w:r w:rsidRPr="00CF6DDB">
        <w:rPr>
          <w:sz w:val="24"/>
          <w:szCs w:val="24"/>
        </w:rPr>
        <w:t>baglantilari</w:t>
      </w:r>
      <w:proofErr w:type="spellEnd"/>
      <w:r w:rsidRPr="00CF6DDB">
        <w:rPr>
          <w:sz w:val="24"/>
          <w:szCs w:val="24"/>
        </w:rPr>
        <w:t xml:space="preserve"> </w:t>
      </w:r>
      <w:proofErr w:type="spellStart"/>
      <w:r w:rsidRPr="00CF6DDB">
        <w:rPr>
          <w:sz w:val="24"/>
          <w:szCs w:val="24"/>
        </w:rPr>
        <w:t>yapilmis</w:t>
      </w:r>
      <w:proofErr w:type="spellEnd"/>
      <w:r w:rsidRPr="00CF6DDB">
        <w:rPr>
          <w:sz w:val="24"/>
          <w:szCs w:val="24"/>
        </w:rPr>
        <w:t xml:space="preserve"> </w:t>
      </w:r>
      <w:proofErr w:type="spellStart"/>
      <w:r w:rsidRPr="00CF6DDB">
        <w:rPr>
          <w:sz w:val="24"/>
          <w:szCs w:val="24"/>
        </w:rPr>
        <w:t>olmalidir</w:t>
      </w:r>
      <w:proofErr w:type="spellEnd"/>
      <w:r w:rsidRPr="00CF6DDB">
        <w:rPr>
          <w:sz w:val="24"/>
          <w:szCs w:val="24"/>
        </w:rPr>
        <w:t xml:space="preserve">. </w:t>
      </w:r>
    </w:p>
    <w:p w14:paraId="680F6B1C"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Jeneratör kontrol panosu çelik saçtan, önden kapaklı, kilitlenebilir özellikte titreşimden korunmuş olarak </w:t>
      </w:r>
      <w:proofErr w:type="spellStart"/>
      <w:r w:rsidRPr="00CF6DDB">
        <w:rPr>
          <w:sz w:val="24"/>
          <w:szCs w:val="24"/>
        </w:rPr>
        <w:t>alternator</w:t>
      </w:r>
      <w:proofErr w:type="spellEnd"/>
      <w:r w:rsidRPr="00CF6DDB">
        <w:rPr>
          <w:sz w:val="24"/>
          <w:szCs w:val="24"/>
        </w:rPr>
        <w:t xml:space="preserve"> üzerine monte edilecektir.</w:t>
      </w:r>
    </w:p>
    <w:p w14:paraId="328D1040"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Cihaz etiketleri, alüminyum üzerine siyah renk yazılı olacaktır.</w:t>
      </w:r>
    </w:p>
    <w:p w14:paraId="68B5437C"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 xml:space="preserve">Kumanda panosu zaman gecikmesini standart olarak bulundurmalıdır. Kontrol panosu Jeneratörü istenilen zamanda yükte veya yüksüz olarak test edebilmelidir. İstendiği zaman, kumanda panosundan Jeneratör manuel olarak çalıştırılıp transfer yapılabilmelidir. Sistemde gerilim regülatörü </w:t>
      </w:r>
      <w:proofErr w:type="spellStart"/>
      <w:r w:rsidRPr="00CF6DDB">
        <w:rPr>
          <w:sz w:val="24"/>
          <w:szCs w:val="24"/>
        </w:rPr>
        <w:t>şönt</w:t>
      </w:r>
      <w:proofErr w:type="spellEnd"/>
      <w:r w:rsidRPr="00CF6DDB">
        <w:rPr>
          <w:sz w:val="24"/>
          <w:szCs w:val="24"/>
        </w:rPr>
        <w:t xml:space="preserve"> reosta ve ayar diski ile el-otomatik şalteri ve bunun dışında kalan sistemin otomatik devreye girişini sağlayan ve işletmeyi devam ettiren lüzumlu diğer bütün kumanda ölçü alarm tertibatlarını ihtiva edecektir. </w:t>
      </w:r>
    </w:p>
    <w:p w14:paraId="0CEADCE4"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Gerilim düşümüne ayarlı cihazın ayar sahası * %5-%30 olmalıdır. Düşük gerilim nedeniyle jeneratörün devreye girmesi gerektiğinde mutlaka ayarlanabilir bir zaman gecikmesinden sonra devreye girmelidir. Bu şekilde kısa süreli gerilim düşümlerinde jeneratörün gereksiz yere devreye girip çıkması önlenmiş olacaktır.</w:t>
      </w:r>
    </w:p>
    <w:p w14:paraId="2928DF6F"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Kontrol panosu üzerinde, yukarıda belirtilenler dışında aşağıda gösterilen cihazlar bulunacaktır.</w:t>
      </w:r>
    </w:p>
    <w:p w14:paraId="20107F8A"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1adet dijital otomatik kontrol modülü</w:t>
      </w:r>
    </w:p>
    <w:p w14:paraId="33F99F49"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ampermetre</w:t>
      </w:r>
    </w:p>
    <w:p w14:paraId="0A60784F"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voltmetre</w:t>
      </w:r>
    </w:p>
    <w:p w14:paraId="31F4186F"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1 adet voltmetre </w:t>
      </w:r>
      <w:proofErr w:type="spellStart"/>
      <w:r w:rsidRPr="00CF6DDB">
        <w:rPr>
          <w:rFonts w:ascii="Times New Roman" w:hAnsi="Times New Roman"/>
          <w:color w:val="auto"/>
          <w:sz w:val="24"/>
          <w:szCs w:val="24"/>
        </w:rPr>
        <w:t>komutatörü</w:t>
      </w:r>
      <w:proofErr w:type="spellEnd"/>
      <w:r w:rsidRPr="00CF6DDB">
        <w:rPr>
          <w:rFonts w:ascii="Times New Roman" w:hAnsi="Times New Roman"/>
          <w:color w:val="auto"/>
          <w:sz w:val="24"/>
          <w:szCs w:val="24"/>
        </w:rPr>
        <w:t xml:space="preserve"> </w:t>
      </w:r>
    </w:p>
    <w:p w14:paraId="7C5A3AD4"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1 adet </w:t>
      </w:r>
      <w:proofErr w:type="spellStart"/>
      <w:r w:rsidRPr="00CF6DDB">
        <w:rPr>
          <w:rFonts w:ascii="Times New Roman" w:hAnsi="Times New Roman"/>
          <w:color w:val="auto"/>
          <w:sz w:val="24"/>
          <w:szCs w:val="24"/>
        </w:rPr>
        <w:t>frekansmetre</w:t>
      </w:r>
      <w:proofErr w:type="spellEnd"/>
    </w:p>
    <w:p w14:paraId="2C8FD56C"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1 adet ampermetre </w:t>
      </w:r>
      <w:proofErr w:type="spellStart"/>
      <w:r w:rsidRPr="00CF6DDB">
        <w:rPr>
          <w:rFonts w:ascii="Times New Roman" w:hAnsi="Times New Roman"/>
          <w:color w:val="auto"/>
          <w:sz w:val="24"/>
          <w:szCs w:val="24"/>
        </w:rPr>
        <w:t>komutatörü</w:t>
      </w:r>
      <w:proofErr w:type="spellEnd"/>
      <w:r w:rsidRPr="00CF6DDB">
        <w:rPr>
          <w:rFonts w:ascii="Times New Roman" w:hAnsi="Times New Roman"/>
          <w:color w:val="auto"/>
          <w:sz w:val="24"/>
          <w:szCs w:val="24"/>
        </w:rPr>
        <w:t xml:space="preserve"> </w:t>
      </w:r>
    </w:p>
    <w:p w14:paraId="24FB5432"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1 adet yağ </w:t>
      </w:r>
      <w:proofErr w:type="spellStart"/>
      <w:r w:rsidRPr="00CF6DDB">
        <w:rPr>
          <w:rFonts w:ascii="Times New Roman" w:hAnsi="Times New Roman"/>
          <w:color w:val="auto"/>
          <w:sz w:val="24"/>
          <w:szCs w:val="24"/>
        </w:rPr>
        <w:t>basınc</w:t>
      </w:r>
      <w:proofErr w:type="spellEnd"/>
      <w:r w:rsidRPr="00CF6DDB">
        <w:rPr>
          <w:rFonts w:ascii="Times New Roman" w:hAnsi="Times New Roman"/>
          <w:color w:val="auto"/>
          <w:sz w:val="24"/>
          <w:szCs w:val="24"/>
        </w:rPr>
        <w:t xml:space="preserve"> göstergesi</w:t>
      </w:r>
    </w:p>
    <w:p w14:paraId="58D9D256"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hararet göstergesi</w:t>
      </w:r>
    </w:p>
    <w:p w14:paraId="376714B8"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çalışma saati sayacı</w:t>
      </w:r>
    </w:p>
    <w:p w14:paraId="0892AAC4"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acil durdurma butonu</w:t>
      </w:r>
    </w:p>
    <w:p w14:paraId="7DADE576"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siren (pano içinde)</w:t>
      </w:r>
    </w:p>
    <w:p w14:paraId="1348CBEB"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Muhtelif sigorta, röle ve diğer aksam ( pano içinde )</w:t>
      </w:r>
    </w:p>
    <w:p w14:paraId="6AC3A726"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iki kademeli akü şarj redresörü. ( pano içinde )</w:t>
      </w:r>
    </w:p>
    <w:p w14:paraId="6EF04028"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şarj ampermetresi</w:t>
      </w:r>
    </w:p>
    <w:p w14:paraId="11DA3931"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1 adet </w:t>
      </w:r>
      <w:proofErr w:type="spellStart"/>
      <w:r w:rsidRPr="00CF6DDB">
        <w:rPr>
          <w:rFonts w:ascii="Times New Roman" w:hAnsi="Times New Roman"/>
          <w:color w:val="auto"/>
          <w:sz w:val="24"/>
          <w:szCs w:val="24"/>
        </w:rPr>
        <w:t>diesel</w:t>
      </w:r>
      <w:proofErr w:type="spellEnd"/>
      <w:r w:rsidRPr="00CF6DDB">
        <w:rPr>
          <w:rFonts w:ascii="Times New Roman" w:hAnsi="Times New Roman"/>
          <w:color w:val="auto"/>
          <w:sz w:val="24"/>
          <w:szCs w:val="24"/>
        </w:rPr>
        <w:t xml:space="preserve"> çalışıyor sinyali</w:t>
      </w:r>
    </w:p>
    <w:p w14:paraId="7BD0CD9C"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1 adet şebeke mevcut sinyali</w:t>
      </w:r>
    </w:p>
    <w:p w14:paraId="3DA44BF5" w14:textId="77777777" w:rsidR="00CF6DDB" w:rsidRPr="00CF6DDB" w:rsidRDefault="00CF6DDB" w:rsidP="00CF6DDB">
      <w:pPr>
        <w:ind w:left="720"/>
        <w:jc w:val="both"/>
        <w:rPr>
          <w:sz w:val="24"/>
          <w:szCs w:val="24"/>
        </w:rPr>
      </w:pPr>
      <w:r w:rsidRPr="00CF6DDB">
        <w:rPr>
          <w:sz w:val="24"/>
          <w:szCs w:val="24"/>
        </w:rPr>
        <w:t xml:space="preserve">Yukarıda bahsedilmeyen, fakat imalatçı firma tarafından lüzumlu görülen </w:t>
      </w:r>
      <w:proofErr w:type="spellStart"/>
      <w:r w:rsidRPr="00CF6DDB">
        <w:rPr>
          <w:sz w:val="24"/>
          <w:szCs w:val="24"/>
        </w:rPr>
        <w:t>techizatlar</w:t>
      </w:r>
      <w:proofErr w:type="spellEnd"/>
      <w:r w:rsidRPr="00CF6DDB">
        <w:rPr>
          <w:sz w:val="24"/>
          <w:szCs w:val="24"/>
        </w:rPr>
        <w:t xml:space="preserve"> </w:t>
      </w:r>
      <w:r w:rsidRPr="00CF6DDB">
        <w:rPr>
          <w:sz w:val="24"/>
          <w:szCs w:val="24"/>
        </w:rPr>
        <w:lastRenderedPageBreak/>
        <w:t>teklifle birlikte ayrıca belirtilecektir.</w:t>
      </w:r>
    </w:p>
    <w:p w14:paraId="51C4F286" w14:textId="77777777" w:rsidR="00CF6DDB" w:rsidRPr="00CF6DDB" w:rsidRDefault="00CF6DDB" w:rsidP="00CF6DDB">
      <w:pPr>
        <w:ind w:left="720"/>
        <w:jc w:val="both"/>
        <w:rPr>
          <w:sz w:val="24"/>
          <w:szCs w:val="24"/>
        </w:rPr>
      </w:pPr>
    </w:p>
    <w:p w14:paraId="2F9E9029" w14:textId="302D37DD"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Akustik ve optik sinyal ile arıza bildiren ikaz birimi aşağıdaki 4 ihbarı bildirecektir.</w:t>
      </w:r>
    </w:p>
    <w:p w14:paraId="710D3914"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aşırı yüklü-şalter devre dışı – ikaz</w:t>
      </w:r>
    </w:p>
    <w:p w14:paraId="23539959"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Yağ basıncı düşük-devre dışı bırakma</w:t>
      </w:r>
    </w:p>
    <w:p w14:paraId="592EA028"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Motorda aşırı ısı-devre dışı bırakma</w:t>
      </w:r>
    </w:p>
    <w:p w14:paraId="6CC2FA8A"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Yakıt az ihbarı-ikaz</w:t>
      </w:r>
    </w:p>
    <w:p w14:paraId="0F128270" w14:textId="77777777" w:rsidR="00CF6DDB" w:rsidRPr="00CF6DDB" w:rsidRDefault="00CF6DDB" w:rsidP="00F505B3">
      <w:pPr>
        <w:widowControl/>
        <w:numPr>
          <w:ilvl w:val="0"/>
          <w:numId w:val="406"/>
        </w:numPr>
        <w:autoSpaceDE/>
        <w:autoSpaceDN/>
        <w:spacing w:before="120" w:after="120" w:line="276" w:lineRule="auto"/>
        <w:jc w:val="both"/>
        <w:rPr>
          <w:sz w:val="24"/>
          <w:szCs w:val="24"/>
        </w:rPr>
      </w:pPr>
      <w:r w:rsidRPr="00CF6DDB">
        <w:rPr>
          <w:sz w:val="24"/>
          <w:szCs w:val="24"/>
        </w:rPr>
        <w:t>İhbara sebep olan arızalar sarı renkli lamba ile bildirilecektir. Devreden çıkarmaya sebep olan arızalar ise yanıp sönen kırmızı renkli lambalar ile ve korna sesi ile belirtilecektir. Korna sesinin susturulması halinde, yanıp sönen lamba, arıza giderilinceye kadar devamlı yanar halde kalacaktır.</w:t>
      </w:r>
    </w:p>
    <w:p w14:paraId="1947D94D" w14:textId="5422B15E" w:rsidR="00034EEF" w:rsidRPr="00CF6DDB" w:rsidRDefault="00034EEF" w:rsidP="00CF6DDB">
      <w:pPr>
        <w:spacing w:line="360" w:lineRule="auto"/>
        <w:jc w:val="both"/>
        <w:rPr>
          <w:b/>
          <w:sz w:val="24"/>
          <w:szCs w:val="24"/>
          <w:highlight w:val="lightGray"/>
        </w:rPr>
      </w:pPr>
    </w:p>
    <w:p w14:paraId="74682361" w14:textId="11BE8331" w:rsidR="00034EEF" w:rsidRPr="00CF6DDB" w:rsidRDefault="00034EEF" w:rsidP="00034EEF">
      <w:pPr>
        <w:spacing w:line="360" w:lineRule="auto"/>
        <w:jc w:val="both"/>
        <w:rPr>
          <w:b/>
          <w:sz w:val="24"/>
          <w:szCs w:val="24"/>
          <w:highlight w:val="lightGray"/>
        </w:rPr>
      </w:pPr>
      <w:r w:rsidRPr="00CF6DDB">
        <w:rPr>
          <w:b/>
          <w:sz w:val="24"/>
          <w:szCs w:val="24"/>
          <w:highlight w:val="lightGray"/>
        </w:rPr>
        <w:t>F-</w:t>
      </w:r>
      <w:r w:rsidRPr="00CF6DDB">
        <w:rPr>
          <w:b/>
          <w:sz w:val="24"/>
          <w:szCs w:val="24"/>
          <w:highlight w:val="lightGray"/>
        </w:rPr>
        <w:tab/>
      </w:r>
      <w:r w:rsidR="00CF6DDB" w:rsidRPr="00CF6DDB">
        <w:rPr>
          <w:b/>
          <w:sz w:val="24"/>
          <w:szCs w:val="24"/>
          <w:highlight w:val="lightGray"/>
        </w:rPr>
        <w:t xml:space="preserve">SENKRONİZASYON PANOSU                               </w:t>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highlight w:val="lightGray"/>
        </w:rPr>
        <w:tab/>
      </w:r>
      <w:r w:rsidRPr="00CF6DDB">
        <w:rPr>
          <w:b/>
          <w:sz w:val="24"/>
          <w:szCs w:val="24"/>
        </w:rPr>
        <w:tab/>
      </w:r>
      <w:r w:rsidRPr="00CF6DDB">
        <w:rPr>
          <w:b/>
          <w:sz w:val="24"/>
          <w:szCs w:val="24"/>
        </w:rPr>
        <w:tab/>
      </w:r>
    </w:p>
    <w:p w14:paraId="270BD384" w14:textId="77777777" w:rsidR="00CF6DDB" w:rsidRPr="00CF6DDB" w:rsidRDefault="00CF6DDB" w:rsidP="00F505B3">
      <w:pPr>
        <w:widowControl/>
        <w:numPr>
          <w:ilvl w:val="0"/>
          <w:numId w:val="408"/>
        </w:numPr>
        <w:autoSpaceDE/>
        <w:autoSpaceDN/>
        <w:spacing w:before="120" w:after="120" w:line="276" w:lineRule="auto"/>
        <w:jc w:val="both"/>
        <w:rPr>
          <w:sz w:val="24"/>
          <w:szCs w:val="24"/>
        </w:rPr>
      </w:pPr>
      <w:r w:rsidRPr="00CF6DDB">
        <w:rPr>
          <w:sz w:val="24"/>
          <w:szCs w:val="24"/>
        </w:rPr>
        <w:t>Aşağıdaki maddelerde detaylı olarak tarif edilen Yedek Güç Sistemi, 4 adet 1100 kVA 380 Volt, 3 faz, 4 telli, 50 Hertz jeneratörden oluşan iki ayrı dizel elektrojen grubunun paralel çalışmasını sağlayacak şekilde tesis edilecektir. Güç ve kontrol sistemlerini içeren Senkronizasyon Panosu (PCS) aşağıda bahsedilen testlere ve standartlara uygun olmalıdır.</w:t>
      </w:r>
    </w:p>
    <w:p w14:paraId="0BBE40C7" w14:textId="77777777" w:rsidR="00CF6DDB" w:rsidRPr="00CF6DDB" w:rsidRDefault="00CF6DDB" w:rsidP="00F505B3">
      <w:pPr>
        <w:widowControl/>
        <w:numPr>
          <w:ilvl w:val="0"/>
          <w:numId w:val="408"/>
        </w:numPr>
        <w:autoSpaceDE/>
        <w:autoSpaceDN/>
        <w:spacing w:before="120" w:after="120" w:line="276" w:lineRule="auto"/>
        <w:jc w:val="both"/>
        <w:rPr>
          <w:sz w:val="24"/>
          <w:szCs w:val="24"/>
        </w:rPr>
      </w:pPr>
      <w:r w:rsidRPr="00CF6DDB">
        <w:rPr>
          <w:sz w:val="24"/>
          <w:szCs w:val="24"/>
        </w:rPr>
        <w:t xml:space="preserve">Senkronizasyon panosu </w:t>
      </w:r>
      <w:proofErr w:type="spellStart"/>
      <w:r w:rsidRPr="00CF6DDB">
        <w:rPr>
          <w:sz w:val="24"/>
          <w:szCs w:val="24"/>
        </w:rPr>
        <w:t>max</w:t>
      </w:r>
      <w:proofErr w:type="spellEnd"/>
      <w:r w:rsidRPr="00CF6DDB">
        <w:rPr>
          <w:sz w:val="24"/>
          <w:szCs w:val="24"/>
        </w:rPr>
        <w:t xml:space="preserve">. 15 </w:t>
      </w:r>
      <w:proofErr w:type="spellStart"/>
      <w:r w:rsidRPr="00CF6DDB">
        <w:rPr>
          <w:sz w:val="24"/>
          <w:szCs w:val="24"/>
        </w:rPr>
        <w:t>sn.’de</w:t>
      </w:r>
      <w:proofErr w:type="spellEnd"/>
      <w:r w:rsidRPr="00CF6DDB">
        <w:rPr>
          <w:sz w:val="24"/>
          <w:szCs w:val="24"/>
        </w:rPr>
        <w:t xml:space="preserve"> tüm yükü üzerine alabilecek şekilde (dinamik senkronizasyon) dizayn edilmiş olacaktır. Hastane </w:t>
      </w:r>
      <w:proofErr w:type="spellStart"/>
      <w:r w:rsidRPr="00CF6DDB">
        <w:rPr>
          <w:sz w:val="24"/>
          <w:szCs w:val="24"/>
        </w:rPr>
        <w:t>v.b</w:t>
      </w:r>
      <w:proofErr w:type="spellEnd"/>
      <w:r w:rsidRPr="00CF6DDB">
        <w:rPr>
          <w:sz w:val="24"/>
          <w:szCs w:val="24"/>
        </w:rPr>
        <w:t xml:space="preserve">. önemli bir yerde senkronizasyon panosu </w:t>
      </w:r>
      <w:proofErr w:type="spellStart"/>
      <w:r w:rsidRPr="00CF6DDB">
        <w:rPr>
          <w:sz w:val="24"/>
          <w:szCs w:val="24"/>
        </w:rPr>
        <w:t>max</w:t>
      </w:r>
      <w:proofErr w:type="spellEnd"/>
      <w:r w:rsidRPr="00CF6DDB">
        <w:rPr>
          <w:sz w:val="24"/>
          <w:szCs w:val="24"/>
        </w:rPr>
        <w:t xml:space="preserve">. 10 </w:t>
      </w:r>
      <w:proofErr w:type="spellStart"/>
      <w:r w:rsidRPr="00CF6DDB">
        <w:rPr>
          <w:sz w:val="24"/>
          <w:szCs w:val="24"/>
        </w:rPr>
        <w:t>sn.’de</w:t>
      </w:r>
      <w:proofErr w:type="spellEnd"/>
      <w:r w:rsidRPr="00CF6DDB">
        <w:rPr>
          <w:sz w:val="24"/>
          <w:szCs w:val="24"/>
        </w:rPr>
        <w:t xml:space="preserve"> tüm yükü üzerine alabilecek şekilde (statik senkronizasyon) dizayn edilmiş olacaktır.</w:t>
      </w:r>
    </w:p>
    <w:p w14:paraId="1CC7D342" w14:textId="77777777" w:rsidR="00CF6DDB" w:rsidRPr="00CF6DDB" w:rsidRDefault="00CF6DDB" w:rsidP="00F505B3">
      <w:pPr>
        <w:widowControl/>
        <w:numPr>
          <w:ilvl w:val="0"/>
          <w:numId w:val="408"/>
        </w:numPr>
        <w:autoSpaceDE/>
        <w:autoSpaceDN/>
        <w:spacing w:before="120" w:after="120" w:line="276" w:lineRule="auto"/>
        <w:jc w:val="both"/>
        <w:rPr>
          <w:sz w:val="24"/>
          <w:szCs w:val="24"/>
        </w:rPr>
      </w:pPr>
      <w:r w:rsidRPr="00CF6DDB">
        <w:rPr>
          <w:sz w:val="24"/>
          <w:szCs w:val="24"/>
        </w:rPr>
        <w:t xml:space="preserve">Senkronizasyon panosu için aranacak standartlar aşağıda belirtilmiştir. Kontratın yapıldığı tarihte geçerli olan güncel standartlara da uyulacaktır. </w:t>
      </w:r>
    </w:p>
    <w:p w14:paraId="390050F6"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IEC 60439-1 Alçak Gerilim Güç ve Kontrol Pano Düzenleri Bölüm 1: Tip Testli Düzenler</w:t>
      </w:r>
    </w:p>
    <w:p w14:paraId="5C2EB9DE"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IEC 60947-1 Alçak Gerilim Güç ve Kontrol Panoları – Bölüm 1: Genel Kurallar</w:t>
      </w:r>
    </w:p>
    <w:p w14:paraId="079D64F3"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IEC 60947-2 Alçak Gerilim Güç ve Kontrol Panoları – Bölüm 2: Devre Kesiciler</w:t>
      </w:r>
    </w:p>
    <w:p w14:paraId="3C3675F3"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Diğer yerel standartlar</w:t>
      </w:r>
    </w:p>
    <w:p w14:paraId="1057C38C" w14:textId="77777777" w:rsidR="00CF6DDB" w:rsidRPr="00CF6DDB" w:rsidRDefault="00CF6DDB" w:rsidP="00F505B3">
      <w:pPr>
        <w:widowControl/>
        <w:numPr>
          <w:ilvl w:val="0"/>
          <w:numId w:val="408"/>
        </w:numPr>
        <w:autoSpaceDE/>
        <w:autoSpaceDN/>
        <w:spacing w:before="120" w:after="120" w:line="276" w:lineRule="auto"/>
        <w:jc w:val="both"/>
        <w:rPr>
          <w:sz w:val="24"/>
          <w:szCs w:val="24"/>
        </w:rPr>
      </w:pPr>
      <w:r w:rsidRPr="00CF6DDB">
        <w:rPr>
          <w:sz w:val="24"/>
          <w:szCs w:val="24"/>
        </w:rPr>
        <w:t xml:space="preserve">Onay </w:t>
      </w:r>
      <w:proofErr w:type="spellStart"/>
      <w:r w:rsidRPr="00CF6DDB">
        <w:rPr>
          <w:sz w:val="24"/>
          <w:szCs w:val="24"/>
        </w:rPr>
        <w:t>Dökümantasyonu</w:t>
      </w:r>
      <w:proofErr w:type="spellEnd"/>
      <w:r w:rsidRPr="00CF6DDB">
        <w:rPr>
          <w:sz w:val="24"/>
          <w:szCs w:val="24"/>
        </w:rPr>
        <w:t xml:space="preserve">: </w:t>
      </w:r>
    </w:p>
    <w:p w14:paraId="11F5844A"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Sistem Çalışma Operasyonu</w:t>
      </w:r>
      <w:r w:rsidRPr="00CF6DDB">
        <w:rPr>
          <w:rFonts w:ascii="Times New Roman" w:hAnsi="Times New Roman"/>
          <w:color w:val="auto"/>
          <w:sz w:val="24"/>
          <w:szCs w:val="24"/>
        </w:rPr>
        <w:tab/>
      </w:r>
      <w:r w:rsidRPr="00CF6DDB">
        <w:rPr>
          <w:rFonts w:ascii="Times New Roman" w:hAnsi="Times New Roman"/>
          <w:color w:val="auto"/>
          <w:sz w:val="24"/>
          <w:szCs w:val="24"/>
        </w:rPr>
        <w:tab/>
      </w:r>
      <w:r w:rsidRPr="00CF6DDB">
        <w:rPr>
          <w:rFonts w:ascii="Times New Roman" w:hAnsi="Times New Roman"/>
          <w:color w:val="auto"/>
          <w:sz w:val="24"/>
          <w:szCs w:val="24"/>
        </w:rPr>
        <w:tab/>
      </w:r>
      <w:r w:rsidRPr="00CF6DDB">
        <w:rPr>
          <w:rFonts w:ascii="Times New Roman" w:hAnsi="Times New Roman"/>
          <w:color w:val="auto"/>
          <w:sz w:val="24"/>
          <w:szCs w:val="24"/>
        </w:rPr>
        <w:tab/>
      </w:r>
    </w:p>
    <w:p w14:paraId="12E0C7BA"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Malzeme Listesi</w:t>
      </w:r>
    </w:p>
    <w:p w14:paraId="545AF0ED"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Mekanik Çizimler:</w:t>
      </w:r>
    </w:p>
    <w:p w14:paraId="3FD9A371"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Pano görünüş çizimleri ve nakliye işlemi için gerekli boyut bilgileri</w:t>
      </w:r>
    </w:p>
    <w:p w14:paraId="1B5FFCBF"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 xml:space="preserve">Üst ve alt kablo giriş düzenlerinin yerlerini ve boyutlarını gösteren </w:t>
      </w:r>
    </w:p>
    <w:p w14:paraId="4C6FE4EE"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Çizimler</w:t>
      </w:r>
    </w:p>
    <w:p w14:paraId="7BAE6B7A"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Devre kesici akım/kapasite bilgileri</w:t>
      </w:r>
    </w:p>
    <w:p w14:paraId="6D5E3289"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Teçhizatın ağırlıkları</w:t>
      </w:r>
    </w:p>
    <w:p w14:paraId="51C59E7D"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lastRenderedPageBreak/>
        <w:t>Kablo bağlantı terminallerinin boyutları</w:t>
      </w:r>
    </w:p>
    <w:p w14:paraId="255E10D5"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 xml:space="preserve">Montaj için gerekli alt baza </w:t>
      </w:r>
      <w:proofErr w:type="spellStart"/>
      <w:r w:rsidRPr="00CF6DDB">
        <w:rPr>
          <w:rFonts w:ascii="Times New Roman" w:hAnsi="Times New Roman"/>
          <w:color w:val="auto"/>
          <w:sz w:val="24"/>
          <w:szCs w:val="24"/>
        </w:rPr>
        <w:t>boyuları</w:t>
      </w:r>
      <w:proofErr w:type="spellEnd"/>
      <w:r w:rsidRPr="00CF6DDB">
        <w:rPr>
          <w:rFonts w:ascii="Times New Roman" w:hAnsi="Times New Roman"/>
          <w:color w:val="auto"/>
          <w:sz w:val="24"/>
          <w:szCs w:val="24"/>
        </w:rPr>
        <w:t xml:space="preserve"> ve vida delik yerlerinin mesafeleri</w:t>
      </w:r>
    </w:p>
    <w:p w14:paraId="24B872AE"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Elektriksel Çizimler:</w:t>
      </w:r>
    </w:p>
    <w:p w14:paraId="531432A2"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 xml:space="preserve">Tek hat şeması </w:t>
      </w:r>
    </w:p>
    <w:p w14:paraId="48E75E3F"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AC – DC Şematik çizimleri</w:t>
      </w:r>
    </w:p>
    <w:p w14:paraId="6F177837" w14:textId="77777777" w:rsidR="00CF6DDB" w:rsidRPr="00CF6DDB" w:rsidRDefault="00CF6DDB" w:rsidP="00F505B3">
      <w:pPr>
        <w:pStyle w:val="a"/>
        <w:numPr>
          <w:ilvl w:val="1"/>
          <w:numId w:val="407"/>
        </w:numPr>
        <w:ind w:left="1021" w:hanging="170"/>
        <w:rPr>
          <w:rFonts w:ascii="Times New Roman" w:hAnsi="Times New Roman"/>
          <w:color w:val="auto"/>
          <w:sz w:val="24"/>
          <w:szCs w:val="24"/>
        </w:rPr>
      </w:pPr>
      <w:r w:rsidRPr="00CF6DDB">
        <w:rPr>
          <w:rFonts w:ascii="Times New Roman" w:hAnsi="Times New Roman"/>
          <w:color w:val="auto"/>
          <w:sz w:val="24"/>
          <w:szCs w:val="24"/>
        </w:rPr>
        <w:t>Tipik cihaz bağlantı şemaları</w:t>
      </w:r>
    </w:p>
    <w:p w14:paraId="726BD44F"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Kritik malzemelere ait bilgiler</w:t>
      </w:r>
    </w:p>
    <w:p w14:paraId="2676AA81" w14:textId="77777777" w:rsidR="00CF6DDB" w:rsidRPr="00CF6DDB" w:rsidRDefault="00CF6DDB" w:rsidP="00CF6DDB">
      <w:pPr>
        <w:pStyle w:val="a"/>
        <w:numPr>
          <w:ilvl w:val="0"/>
          <w:numId w:val="0"/>
        </w:numPr>
        <w:ind w:left="720" w:hanging="360"/>
        <w:rPr>
          <w:rFonts w:ascii="Times New Roman" w:hAnsi="Times New Roman"/>
          <w:color w:val="auto"/>
          <w:sz w:val="24"/>
          <w:szCs w:val="24"/>
        </w:rPr>
      </w:pPr>
    </w:p>
    <w:p w14:paraId="2DBCBE21" w14:textId="77777777" w:rsidR="00CF6DDB" w:rsidRPr="00CF6DDB" w:rsidRDefault="00CF6DDB" w:rsidP="00CF6DDB">
      <w:pPr>
        <w:tabs>
          <w:tab w:val="left" w:pos="272"/>
        </w:tabs>
        <w:spacing w:before="10"/>
        <w:jc w:val="both"/>
        <w:rPr>
          <w:b/>
          <w:bCs/>
          <w:sz w:val="24"/>
          <w:szCs w:val="24"/>
        </w:rPr>
      </w:pPr>
      <w:bookmarkStart w:id="23" w:name="_Toc434397094"/>
      <w:r w:rsidRPr="00CF6DDB">
        <w:rPr>
          <w:b/>
          <w:bCs/>
          <w:sz w:val="24"/>
          <w:szCs w:val="24"/>
        </w:rPr>
        <w:t>Senkronizasyon Panosu Genel Tanımlar</w:t>
      </w:r>
      <w:bookmarkEnd w:id="23"/>
      <w:r w:rsidRPr="00CF6DDB">
        <w:rPr>
          <w:b/>
          <w:bCs/>
          <w:sz w:val="24"/>
          <w:szCs w:val="24"/>
        </w:rPr>
        <w:t xml:space="preserve"> </w:t>
      </w:r>
    </w:p>
    <w:p w14:paraId="3CD6D354" w14:textId="77777777" w:rsidR="00CF6DDB" w:rsidRPr="00CF6DDB" w:rsidRDefault="00CF6DDB" w:rsidP="00CF6DDB">
      <w:pPr>
        <w:jc w:val="both"/>
        <w:rPr>
          <w:sz w:val="24"/>
          <w:szCs w:val="24"/>
        </w:rPr>
      </w:pPr>
      <w:r w:rsidRPr="00CF6DDB">
        <w:rPr>
          <w:sz w:val="24"/>
          <w:szCs w:val="24"/>
        </w:rPr>
        <w:t xml:space="preserve">Tanımlanan malzeme, asgari bu şartnamede bahsedilen hususları sağlamalıdır. Jeneratör Senkronizasyon Panosu üretici firması aynı tip ürünleri en az on beş yıl süreyle üretmiş olmalıdır. </w:t>
      </w:r>
    </w:p>
    <w:p w14:paraId="5EE5330B" w14:textId="77777777" w:rsidR="00CF6DDB" w:rsidRDefault="00CF6DDB" w:rsidP="00CF6DDB">
      <w:pPr>
        <w:tabs>
          <w:tab w:val="left" w:pos="272"/>
        </w:tabs>
        <w:spacing w:before="10"/>
        <w:jc w:val="both"/>
        <w:rPr>
          <w:b/>
          <w:bCs/>
          <w:sz w:val="24"/>
          <w:szCs w:val="24"/>
        </w:rPr>
      </w:pPr>
      <w:bookmarkStart w:id="24" w:name="_Toc434397095"/>
      <w:r>
        <w:rPr>
          <w:b/>
          <w:bCs/>
          <w:sz w:val="24"/>
          <w:szCs w:val="24"/>
        </w:rPr>
        <w:tab/>
      </w:r>
    </w:p>
    <w:p w14:paraId="1876011B" w14:textId="19E41094" w:rsidR="00CF6DDB" w:rsidRPr="00CF6DDB" w:rsidRDefault="00CF6DDB" w:rsidP="00CF6DDB">
      <w:pPr>
        <w:tabs>
          <w:tab w:val="left" w:pos="272"/>
        </w:tabs>
        <w:spacing w:before="10"/>
        <w:jc w:val="both"/>
        <w:rPr>
          <w:b/>
          <w:bCs/>
          <w:sz w:val="24"/>
          <w:szCs w:val="24"/>
        </w:rPr>
      </w:pPr>
      <w:r>
        <w:rPr>
          <w:b/>
          <w:bCs/>
          <w:sz w:val="24"/>
          <w:szCs w:val="24"/>
        </w:rPr>
        <w:tab/>
      </w:r>
      <w:r w:rsidRPr="00CF6DDB">
        <w:rPr>
          <w:b/>
          <w:bCs/>
          <w:sz w:val="24"/>
          <w:szCs w:val="24"/>
        </w:rPr>
        <w:t>Yapı</w:t>
      </w:r>
      <w:bookmarkEnd w:id="24"/>
      <w:r w:rsidRPr="00CF6DDB">
        <w:rPr>
          <w:b/>
          <w:bCs/>
          <w:sz w:val="24"/>
          <w:szCs w:val="24"/>
        </w:rPr>
        <w:tab/>
      </w:r>
    </w:p>
    <w:p w14:paraId="02151625" w14:textId="77777777" w:rsidR="00CF6DDB" w:rsidRPr="00CF6DDB" w:rsidRDefault="00CF6DDB" w:rsidP="00F505B3">
      <w:pPr>
        <w:widowControl/>
        <w:numPr>
          <w:ilvl w:val="0"/>
          <w:numId w:val="409"/>
        </w:numPr>
        <w:autoSpaceDE/>
        <w:autoSpaceDN/>
        <w:spacing w:before="120" w:after="120" w:line="276" w:lineRule="auto"/>
        <w:jc w:val="both"/>
        <w:rPr>
          <w:sz w:val="24"/>
          <w:szCs w:val="24"/>
        </w:rPr>
      </w:pPr>
      <w:r w:rsidRPr="00CF6DDB">
        <w:rPr>
          <w:sz w:val="24"/>
          <w:szCs w:val="24"/>
        </w:rPr>
        <w:t xml:space="preserve">Pano yapısı dikili tip, yere monte edilecek şekilde ve önden erişimli olacaktır. Taşıma amaçlı çıkarılabilir taşıma halkaları sağlanmalıdır. Pano yeterli miktarda </w:t>
      </w:r>
      <w:proofErr w:type="spellStart"/>
      <w:r w:rsidRPr="00CF6DDB">
        <w:rPr>
          <w:sz w:val="24"/>
          <w:szCs w:val="24"/>
        </w:rPr>
        <w:t>civata</w:t>
      </w:r>
      <w:proofErr w:type="spellEnd"/>
      <w:r w:rsidRPr="00CF6DDB">
        <w:rPr>
          <w:sz w:val="24"/>
          <w:szCs w:val="24"/>
        </w:rPr>
        <w:t xml:space="preserve"> ile monte edilecek yere sabitlenecek yapıda olmalıdır. Bütün kapılar plaka şeklinde olacak, açma kapama sırasında bükülme ve sallanmayı en aza </w:t>
      </w:r>
      <w:proofErr w:type="spellStart"/>
      <w:r w:rsidRPr="00CF6DDB">
        <w:rPr>
          <w:sz w:val="24"/>
          <w:szCs w:val="24"/>
        </w:rPr>
        <w:t>inderebilmek</w:t>
      </w:r>
      <w:proofErr w:type="spellEnd"/>
      <w:r w:rsidRPr="00CF6DDB">
        <w:rPr>
          <w:sz w:val="24"/>
          <w:szCs w:val="24"/>
        </w:rPr>
        <w:t xml:space="preserve"> amacı ile yeterli miktarda menteşe ve destek ile donatılacaktır. Ön kapılarda kilitlenebilir kapı kolları olacaktır. </w:t>
      </w:r>
    </w:p>
    <w:p w14:paraId="7DFF38CB" w14:textId="77777777" w:rsidR="00CF6DDB" w:rsidRPr="00CF6DDB" w:rsidRDefault="00CF6DDB" w:rsidP="00F505B3">
      <w:pPr>
        <w:widowControl/>
        <w:numPr>
          <w:ilvl w:val="0"/>
          <w:numId w:val="409"/>
        </w:numPr>
        <w:autoSpaceDE/>
        <w:autoSpaceDN/>
        <w:spacing w:before="120" w:after="120" w:line="276" w:lineRule="auto"/>
        <w:jc w:val="both"/>
        <w:rPr>
          <w:sz w:val="24"/>
          <w:szCs w:val="24"/>
        </w:rPr>
      </w:pPr>
      <w:r w:rsidRPr="00CF6DDB">
        <w:rPr>
          <w:sz w:val="24"/>
          <w:szCs w:val="24"/>
        </w:rPr>
        <w:t xml:space="preserve">Bütün pano yüzey parçaları yağdan arındırılıp, temizlendikten sonra elektrostatik toz boya ile boyanacaktır. </w:t>
      </w:r>
    </w:p>
    <w:p w14:paraId="7E0EEECF" w14:textId="77777777" w:rsidR="00685040" w:rsidRDefault="00CF6DDB" w:rsidP="00CF6DDB">
      <w:pPr>
        <w:tabs>
          <w:tab w:val="left" w:pos="272"/>
        </w:tabs>
        <w:spacing w:before="10"/>
        <w:jc w:val="both"/>
        <w:rPr>
          <w:b/>
          <w:bCs/>
          <w:sz w:val="24"/>
          <w:szCs w:val="24"/>
        </w:rPr>
      </w:pPr>
      <w:bookmarkStart w:id="25" w:name="_Toc434397096"/>
      <w:r>
        <w:rPr>
          <w:b/>
          <w:bCs/>
          <w:sz w:val="24"/>
          <w:szCs w:val="24"/>
        </w:rPr>
        <w:tab/>
      </w:r>
    </w:p>
    <w:p w14:paraId="4332BC29" w14:textId="1DEC8718" w:rsidR="00CF6DDB" w:rsidRPr="00CF6DDB" w:rsidRDefault="00685040" w:rsidP="00CF6DDB">
      <w:pPr>
        <w:tabs>
          <w:tab w:val="left" w:pos="272"/>
        </w:tabs>
        <w:spacing w:before="10"/>
        <w:jc w:val="both"/>
        <w:rPr>
          <w:b/>
          <w:bCs/>
          <w:sz w:val="24"/>
          <w:szCs w:val="24"/>
        </w:rPr>
      </w:pPr>
      <w:r>
        <w:rPr>
          <w:b/>
          <w:bCs/>
          <w:sz w:val="24"/>
          <w:szCs w:val="24"/>
        </w:rPr>
        <w:tab/>
      </w:r>
      <w:r w:rsidR="00CF6DDB" w:rsidRPr="00CF6DDB">
        <w:rPr>
          <w:b/>
          <w:bCs/>
          <w:sz w:val="24"/>
          <w:szCs w:val="24"/>
        </w:rPr>
        <w:t>Bara</w:t>
      </w:r>
      <w:bookmarkEnd w:id="25"/>
    </w:p>
    <w:p w14:paraId="0C693768" w14:textId="77777777" w:rsidR="00CF6DDB" w:rsidRPr="00CF6DDB" w:rsidRDefault="00CF6DDB" w:rsidP="00F505B3">
      <w:pPr>
        <w:widowControl/>
        <w:numPr>
          <w:ilvl w:val="0"/>
          <w:numId w:val="410"/>
        </w:numPr>
        <w:autoSpaceDE/>
        <w:autoSpaceDN/>
        <w:spacing w:before="120" w:after="120" w:line="276" w:lineRule="auto"/>
        <w:jc w:val="both"/>
        <w:rPr>
          <w:sz w:val="24"/>
          <w:szCs w:val="24"/>
        </w:rPr>
      </w:pPr>
      <w:r w:rsidRPr="00CF6DDB">
        <w:rPr>
          <w:sz w:val="24"/>
          <w:szCs w:val="24"/>
        </w:rPr>
        <w:t xml:space="preserve">Ana bara akım taşıma kapasitesi ve </w:t>
      </w:r>
      <w:proofErr w:type="spellStart"/>
      <w:r w:rsidRPr="00CF6DDB">
        <w:rPr>
          <w:sz w:val="24"/>
          <w:szCs w:val="24"/>
        </w:rPr>
        <w:t>kisa</w:t>
      </w:r>
      <w:proofErr w:type="spellEnd"/>
      <w:r w:rsidRPr="00CF6DDB">
        <w:rPr>
          <w:sz w:val="24"/>
          <w:szCs w:val="24"/>
        </w:rPr>
        <w:t xml:space="preserve"> devre dayanım değerleri tek hat </w:t>
      </w:r>
      <w:proofErr w:type="spellStart"/>
      <w:r w:rsidRPr="00CF6DDB">
        <w:rPr>
          <w:sz w:val="24"/>
          <w:szCs w:val="24"/>
        </w:rPr>
        <w:t>şemalarInda</w:t>
      </w:r>
      <w:proofErr w:type="spellEnd"/>
      <w:r w:rsidRPr="00CF6DDB">
        <w:rPr>
          <w:sz w:val="24"/>
          <w:szCs w:val="24"/>
        </w:rPr>
        <w:t xml:space="preserve"> gösterildiği gibi imal edilecektir. </w:t>
      </w:r>
    </w:p>
    <w:p w14:paraId="3B7F4156" w14:textId="77777777" w:rsidR="00CF6DDB" w:rsidRPr="00CF6DDB" w:rsidRDefault="00CF6DDB" w:rsidP="00F505B3">
      <w:pPr>
        <w:widowControl/>
        <w:numPr>
          <w:ilvl w:val="0"/>
          <w:numId w:val="410"/>
        </w:numPr>
        <w:autoSpaceDE/>
        <w:autoSpaceDN/>
        <w:spacing w:before="120" w:after="120" w:line="276" w:lineRule="auto"/>
        <w:jc w:val="both"/>
        <w:rPr>
          <w:sz w:val="24"/>
          <w:szCs w:val="24"/>
        </w:rPr>
      </w:pPr>
      <w:r w:rsidRPr="00CF6DDB">
        <w:rPr>
          <w:sz w:val="24"/>
          <w:szCs w:val="24"/>
        </w:rPr>
        <w:t xml:space="preserve">Nötr barası yine tek hat şemalarında gösterildiği değerde tesis edilecektir. </w:t>
      </w:r>
    </w:p>
    <w:p w14:paraId="1BFA4EB2" w14:textId="77777777" w:rsidR="00CF6DDB" w:rsidRPr="00CF6DDB" w:rsidRDefault="00CF6DDB" w:rsidP="00F505B3">
      <w:pPr>
        <w:widowControl/>
        <w:numPr>
          <w:ilvl w:val="0"/>
          <w:numId w:val="410"/>
        </w:numPr>
        <w:autoSpaceDE/>
        <w:autoSpaceDN/>
        <w:spacing w:before="120" w:after="120" w:line="276" w:lineRule="auto"/>
        <w:jc w:val="both"/>
        <w:rPr>
          <w:sz w:val="24"/>
          <w:szCs w:val="24"/>
        </w:rPr>
      </w:pPr>
      <w:r w:rsidRPr="00CF6DDB">
        <w:rPr>
          <w:sz w:val="24"/>
          <w:szCs w:val="24"/>
        </w:rPr>
        <w:t>Pano içerisinde toprak barası tesis edilecektir. Kesit tek hat şemalarında belirtildiği şekilde alınacaktır.</w:t>
      </w:r>
    </w:p>
    <w:p w14:paraId="6CA9BCF5" w14:textId="7A8616A7" w:rsidR="00CF6DDB" w:rsidRPr="00CF6DDB" w:rsidRDefault="00CF6DDB" w:rsidP="00CF6DDB">
      <w:pPr>
        <w:tabs>
          <w:tab w:val="left" w:pos="272"/>
        </w:tabs>
        <w:spacing w:before="10"/>
        <w:jc w:val="both"/>
        <w:rPr>
          <w:b/>
          <w:bCs/>
          <w:sz w:val="24"/>
          <w:szCs w:val="24"/>
        </w:rPr>
      </w:pPr>
      <w:bookmarkStart w:id="26" w:name="_Toc434397097"/>
      <w:r>
        <w:rPr>
          <w:b/>
          <w:bCs/>
          <w:sz w:val="24"/>
          <w:szCs w:val="24"/>
        </w:rPr>
        <w:tab/>
      </w:r>
      <w:r w:rsidRPr="00CF6DDB">
        <w:rPr>
          <w:b/>
          <w:bCs/>
          <w:sz w:val="24"/>
          <w:szCs w:val="24"/>
        </w:rPr>
        <w:t>Kablo Bağlantıları</w:t>
      </w:r>
      <w:bookmarkEnd w:id="26"/>
    </w:p>
    <w:p w14:paraId="46C2E8FB" w14:textId="77777777" w:rsidR="00CF6DDB" w:rsidRPr="00CF6DDB" w:rsidRDefault="00CF6DDB" w:rsidP="00F505B3">
      <w:pPr>
        <w:widowControl/>
        <w:numPr>
          <w:ilvl w:val="0"/>
          <w:numId w:val="411"/>
        </w:numPr>
        <w:autoSpaceDE/>
        <w:autoSpaceDN/>
        <w:spacing w:before="120" w:after="120" w:line="276" w:lineRule="auto"/>
        <w:jc w:val="both"/>
        <w:rPr>
          <w:sz w:val="24"/>
          <w:szCs w:val="24"/>
        </w:rPr>
      </w:pPr>
      <w:r w:rsidRPr="00CF6DDB">
        <w:rPr>
          <w:sz w:val="24"/>
          <w:szCs w:val="24"/>
        </w:rPr>
        <w:t xml:space="preserve">Tüm kontrol kabloları her iki uçta görülebilecek şekilde numaralandırılacaktır. Zayıf akım sinyal kabloları elektromanyetik etkileşimi azaltmak için ekranlı kablo ile tesis edilecektir. Tüm ekranlı kablolar sadece bir uçtan topraklanmalıdır. </w:t>
      </w:r>
    </w:p>
    <w:p w14:paraId="3E70C744" w14:textId="77777777" w:rsidR="00CF6DDB" w:rsidRPr="00CF6DDB" w:rsidRDefault="00CF6DDB" w:rsidP="00F505B3">
      <w:pPr>
        <w:widowControl/>
        <w:numPr>
          <w:ilvl w:val="0"/>
          <w:numId w:val="411"/>
        </w:numPr>
        <w:autoSpaceDE/>
        <w:autoSpaceDN/>
        <w:spacing w:before="120" w:after="120" w:line="276" w:lineRule="auto"/>
        <w:jc w:val="both"/>
        <w:rPr>
          <w:sz w:val="24"/>
          <w:szCs w:val="24"/>
        </w:rPr>
      </w:pPr>
      <w:r w:rsidRPr="00CF6DDB">
        <w:rPr>
          <w:sz w:val="24"/>
          <w:szCs w:val="24"/>
        </w:rPr>
        <w:t xml:space="preserve">Tüm akım transformatörleri bağlantıları için uygun klemens yapısı kullanılmalıdır. </w:t>
      </w:r>
    </w:p>
    <w:p w14:paraId="07994CA1" w14:textId="55754A51" w:rsidR="00CF6DDB" w:rsidRPr="00CF6DDB" w:rsidRDefault="00CF6DDB" w:rsidP="00CF6DDB">
      <w:pPr>
        <w:tabs>
          <w:tab w:val="left" w:pos="272"/>
        </w:tabs>
        <w:spacing w:before="10"/>
        <w:jc w:val="both"/>
        <w:rPr>
          <w:b/>
          <w:bCs/>
          <w:sz w:val="24"/>
          <w:szCs w:val="24"/>
        </w:rPr>
      </w:pPr>
      <w:bookmarkStart w:id="27" w:name="_Toc434397098"/>
      <w:r>
        <w:rPr>
          <w:b/>
          <w:bCs/>
          <w:sz w:val="24"/>
          <w:szCs w:val="24"/>
        </w:rPr>
        <w:tab/>
      </w:r>
      <w:r w:rsidRPr="00CF6DDB">
        <w:rPr>
          <w:b/>
          <w:bCs/>
          <w:sz w:val="24"/>
          <w:szCs w:val="24"/>
        </w:rPr>
        <w:t>Güç Devre Kesicileri</w:t>
      </w:r>
      <w:bookmarkEnd w:id="27"/>
    </w:p>
    <w:p w14:paraId="1F1D768F" w14:textId="77777777" w:rsidR="00CF6DDB" w:rsidRPr="00CF6DDB" w:rsidRDefault="00CF6DDB" w:rsidP="00F505B3">
      <w:pPr>
        <w:widowControl/>
        <w:numPr>
          <w:ilvl w:val="0"/>
          <w:numId w:val="412"/>
        </w:numPr>
        <w:autoSpaceDE/>
        <w:autoSpaceDN/>
        <w:spacing w:before="120" w:after="120" w:line="276" w:lineRule="auto"/>
        <w:jc w:val="both"/>
        <w:rPr>
          <w:sz w:val="24"/>
          <w:szCs w:val="24"/>
        </w:rPr>
      </w:pPr>
      <w:r w:rsidRPr="00CF6DDB">
        <w:rPr>
          <w:sz w:val="24"/>
          <w:szCs w:val="24"/>
        </w:rPr>
        <w:t>Jeneratörü ana baraya bağlayan ve dağıtım amaçlı kullanılacak devre kesiciler sabit ya da çekmeceli tipte olacak kesme kapasitesi tek hat şemalarında belirtildiği kesme kapasitesine haiz ve IEC 60947-2 etiketli olarak tesis edilecektir.</w:t>
      </w:r>
    </w:p>
    <w:p w14:paraId="485A1D05" w14:textId="77777777" w:rsidR="00CF6DDB" w:rsidRPr="00CF6DDB" w:rsidRDefault="00CF6DDB" w:rsidP="00F505B3">
      <w:pPr>
        <w:widowControl/>
        <w:numPr>
          <w:ilvl w:val="0"/>
          <w:numId w:val="412"/>
        </w:numPr>
        <w:autoSpaceDE/>
        <w:autoSpaceDN/>
        <w:spacing w:before="120" w:after="120" w:line="276" w:lineRule="auto"/>
        <w:jc w:val="both"/>
        <w:rPr>
          <w:sz w:val="24"/>
          <w:szCs w:val="24"/>
        </w:rPr>
      </w:pPr>
      <w:r w:rsidRPr="00CF6DDB">
        <w:rPr>
          <w:sz w:val="24"/>
          <w:szCs w:val="24"/>
        </w:rPr>
        <w:t xml:space="preserve">Çekmeceli tip devre kesici kullanılacaksa; çekmece bağlı, test ve izole edilmiş konumlarını içermelidir. Bağlı konumda ana bağlantı, yük terminalleri ve tüm yardımcı </w:t>
      </w:r>
      <w:r w:rsidRPr="00CF6DDB">
        <w:rPr>
          <w:sz w:val="24"/>
          <w:szCs w:val="24"/>
        </w:rPr>
        <w:lastRenderedPageBreak/>
        <w:t xml:space="preserve">kontrol kontakları ile devreleri hazır ve çalışabilir olacaktır. Test konumunda sadece kesicinin kontrol kontakları ile devreleri irtibatlı olacak, ana bağlantı ve yük terminalleri birbirine bağlanmayacaktır. </w:t>
      </w:r>
      <w:proofErr w:type="spellStart"/>
      <w:r w:rsidRPr="00CF6DDB">
        <w:rPr>
          <w:sz w:val="24"/>
          <w:szCs w:val="24"/>
        </w:rPr>
        <w:t>Izole</w:t>
      </w:r>
      <w:proofErr w:type="spellEnd"/>
      <w:r w:rsidRPr="00CF6DDB">
        <w:rPr>
          <w:sz w:val="24"/>
          <w:szCs w:val="24"/>
        </w:rPr>
        <w:t xml:space="preserve"> edilmiş konumda ise tüm ana ve yardımcı devreler ile bağlantılar birbirlerinden ayrılmış olacaktır. Kesici ile çekmece düzeni mekanik kilitli olmalı, kesici sadece ana kontaklar açık konumda iken çekmece düzeni içerisinde hareket ettirilebilmelidir.</w:t>
      </w:r>
    </w:p>
    <w:p w14:paraId="44183730" w14:textId="77777777" w:rsidR="00CF6DDB" w:rsidRPr="00CF6DDB" w:rsidRDefault="00CF6DDB" w:rsidP="00F505B3">
      <w:pPr>
        <w:widowControl/>
        <w:numPr>
          <w:ilvl w:val="0"/>
          <w:numId w:val="412"/>
        </w:numPr>
        <w:autoSpaceDE/>
        <w:autoSpaceDN/>
        <w:spacing w:before="120" w:after="120" w:line="276" w:lineRule="auto"/>
        <w:jc w:val="both"/>
        <w:rPr>
          <w:sz w:val="24"/>
          <w:szCs w:val="24"/>
        </w:rPr>
      </w:pPr>
      <w:r w:rsidRPr="00CF6DDB">
        <w:rPr>
          <w:sz w:val="24"/>
          <w:szCs w:val="24"/>
        </w:rPr>
        <w:t xml:space="preserve">Dağıtım çıkış amaçlı kullanılacak devre kesiciler motorsuz ve elle kapamaya uygun olacak şemalarda belirtildiği şekilde elektronik koruma </w:t>
      </w:r>
      <w:proofErr w:type="spellStart"/>
      <w:r w:rsidRPr="00CF6DDB">
        <w:rPr>
          <w:sz w:val="24"/>
          <w:szCs w:val="24"/>
        </w:rPr>
        <w:t>unitleri</w:t>
      </w:r>
      <w:proofErr w:type="spellEnd"/>
      <w:r w:rsidRPr="00CF6DDB">
        <w:rPr>
          <w:sz w:val="24"/>
          <w:szCs w:val="24"/>
        </w:rPr>
        <w:t xml:space="preserve"> ile birlikte tesis edilecektir.</w:t>
      </w:r>
    </w:p>
    <w:p w14:paraId="7009F544" w14:textId="50FA9D9F" w:rsidR="00CF6DDB" w:rsidRPr="00CF6DDB" w:rsidRDefault="00CF6DDB" w:rsidP="00CF6DDB">
      <w:pPr>
        <w:tabs>
          <w:tab w:val="left" w:pos="272"/>
        </w:tabs>
        <w:spacing w:before="10"/>
        <w:jc w:val="both"/>
        <w:rPr>
          <w:b/>
          <w:bCs/>
          <w:sz w:val="24"/>
          <w:szCs w:val="24"/>
        </w:rPr>
      </w:pPr>
      <w:bookmarkStart w:id="28" w:name="_Toc434397099"/>
      <w:r>
        <w:rPr>
          <w:b/>
          <w:bCs/>
          <w:sz w:val="24"/>
          <w:szCs w:val="24"/>
        </w:rPr>
        <w:tab/>
      </w:r>
      <w:proofErr w:type="spellStart"/>
      <w:r w:rsidRPr="00CF6DDB">
        <w:rPr>
          <w:b/>
          <w:bCs/>
          <w:sz w:val="24"/>
          <w:szCs w:val="24"/>
        </w:rPr>
        <w:t>Paralelleme</w:t>
      </w:r>
      <w:proofErr w:type="spellEnd"/>
      <w:r w:rsidRPr="00CF6DDB">
        <w:rPr>
          <w:b/>
          <w:bCs/>
          <w:sz w:val="24"/>
          <w:szCs w:val="24"/>
        </w:rPr>
        <w:t xml:space="preserve"> Kontrol Sistemi</w:t>
      </w:r>
      <w:bookmarkEnd w:id="28"/>
    </w:p>
    <w:p w14:paraId="491320D2"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Her motor-jeneratör kontrolu Ana (Master) </w:t>
      </w:r>
      <w:proofErr w:type="spellStart"/>
      <w:r w:rsidRPr="00CF6DDB">
        <w:rPr>
          <w:sz w:val="24"/>
          <w:szCs w:val="24"/>
        </w:rPr>
        <w:t>kontroldan</w:t>
      </w:r>
      <w:proofErr w:type="spellEnd"/>
      <w:r w:rsidRPr="00CF6DDB">
        <w:rPr>
          <w:sz w:val="24"/>
          <w:szCs w:val="24"/>
        </w:rPr>
        <w:t xml:space="preserve"> bağımsız, kendine ait işlemci içeren, çalıştırma/durdurma, </w:t>
      </w:r>
      <w:proofErr w:type="spellStart"/>
      <w:r w:rsidRPr="00CF6DDB">
        <w:rPr>
          <w:sz w:val="24"/>
          <w:szCs w:val="24"/>
        </w:rPr>
        <w:t>senkronlama</w:t>
      </w:r>
      <w:proofErr w:type="spellEnd"/>
      <w:r w:rsidRPr="00CF6DDB">
        <w:rPr>
          <w:sz w:val="24"/>
          <w:szCs w:val="24"/>
        </w:rPr>
        <w:t xml:space="preserve">, yük paylaşımı, reaktif yük/güç faktörü paylaşımı gibi alt fonksiyonları yürüten kontrol yapısı içermelidir. </w:t>
      </w:r>
    </w:p>
    <w:p w14:paraId="7DDF0083"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Jeneratör işlemci yedeklemesi standart olmalıdır. İşlemcinin devre dışı kalması durumunda yedek işlemci jeneratör kontrol ve operasyonunu hemen üzerine almalıdır. </w:t>
      </w:r>
    </w:p>
    <w:p w14:paraId="6F2394D4"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Operatörün sisteme ait durum bilgilerini izleme ve sistem parametrelerini değiştirebilme olanağı sağlayacak renkli dokunmatik ekran tesis edilmelidir. </w:t>
      </w:r>
    </w:p>
    <w:p w14:paraId="431170F1"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Yapı kendi işletim sistemine haiz endüstriyel PLC güvenirliğinde olacaktır. </w:t>
      </w:r>
    </w:p>
    <w:p w14:paraId="0F26A4FF"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Ana Kontrol ve </w:t>
      </w:r>
      <w:proofErr w:type="spellStart"/>
      <w:r w:rsidRPr="00CF6DDB">
        <w:rPr>
          <w:sz w:val="24"/>
          <w:szCs w:val="24"/>
        </w:rPr>
        <w:t>Izleme</w:t>
      </w:r>
      <w:proofErr w:type="spellEnd"/>
      <w:r w:rsidRPr="00CF6DDB">
        <w:rPr>
          <w:sz w:val="24"/>
          <w:szCs w:val="24"/>
        </w:rPr>
        <w:t xml:space="preserve"> Paneli Compact FLASH hafıza birimi okuyucusuna sahip olacaktır. Ana Kontrol ve </w:t>
      </w:r>
      <w:proofErr w:type="spellStart"/>
      <w:r w:rsidRPr="00CF6DDB">
        <w:rPr>
          <w:sz w:val="24"/>
          <w:szCs w:val="24"/>
        </w:rPr>
        <w:t>Izleme</w:t>
      </w:r>
      <w:proofErr w:type="spellEnd"/>
      <w:r w:rsidRPr="00CF6DDB">
        <w:rPr>
          <w:sz w:val="24"/>
          <w:szCs w:val="24"/>
        </w:rPr>
        <w:t xml:space="preserve"> Paneli Compact FLASH kart üzerinden programı okuma, güncelleme kapasitesine sahip olmalıdır. Ayrıca Ana Kontrol ve </w:t>
      </w:r>
      <w:proofErr w:type="spellStart"/>
      <w:r w:rsidRPr="00CF6DDB">
        <w:rPr>
          <w:sz w:val="24"/>
          <w:szCs w:val="24"/>
        </w:rPr>
        <w:t>Izleme</w:t>
      </w:r>
      <w:proofErr w:type="spellEnd"/>
      <w:r w:rsidRPr="00CF6DDB">
        <w:rPr>
          <w:sz w:val="24"/>
          <w:szCs w:val="24"/>
        </w:rPr>
        <w:t xml:space="preserve"> Paneli üzerindeki gösterim ekranlarını Compact FLASH kart üzerine jpg ya da </w:t>
      </w:r>
      <w:proofErr w:type="spellStart"/>
      <w:r w:rsidRPr="00CF6DDB">
        <w:rPr>
          <w:sz w:val="24"/>
          <w:szCs w:val="24"/>
        </w:rPr>
        <w:t>bmp</w:t>
      </w:r>
      <w:proofErr w:type="spellEnd"/>
      <w:r w:rsidRPr="00CF6DDB">
        <w:rPr>
          <w:sz w:val="24"/>
          <w:szCs w:val="24"/>
        </w:rPr>
        <w:t xml:space="preserve"> formunda kopyalama ve depolama olanağına sahip olmalıdır. </w:t>
      </w:r>
    </w:p>
    <w:p w14:paraId="58947D23"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Ana Kontrol ve </w:t>
      </w:r>
      <w:proofErr w:type="spellStart"/>
      <w:r w:rsidRPr="00CF6DDB">
        <w:rPr>
          <w:sz w:val="24"/>
          <w:szCs w:val="24"/>
        </w:rPr>
        <w:t>Izleme</w:t>
      </w:r>
      <w:proofErr w:type="spellEnd"/>
      <w:r w:rsidRPr="00CF6DDB">
        <w:rPr>
          <w:sz w:val="24"/>
          <w:szCs w:val="24"/>
        </w:rPr>
        <w:t xml:space="preserve"> Paneli jeneratör akü geriliminden 24VDC den beslenecek yapıda donanıma sahip olacaktır. Marş sırasında gerilim düşümünü engellemek için gerekli düzenekler sağlanmalıdır. Çalışma sıcaklığı -5/40 </w:t>
      </w:r>
      <w:proofErr w:type="spellStart"/>
      <w:r w:rsidRPr="00CF6DDB">
        <w:rPr>
          <w:sz w:val="24"/>
          <w:szCs w:val="24"/>
        </w:rPr>
        <w:t>Celcius</w:t>
      </w:r>
      <w:proofErr w:type="spellEnd"/>
      <w:r w:rsidRPr="00CF6DDB">
        <w:rPr>
          <w:sz w:val="24"/>
          <w:szCs w:val="24"/>
        </w:rPr>
        <w:t xml:space="preserve">, nem 95%olmalıdır. </w:t>
      </w:r>
      <w:proofErr w:type="spellStart"/>
      <w:r w:rsidRPr="00CF6DDB">
        <w:rPr>
          <w:sz w:val="24"/>
          <w:szCs w:val="24"/>
        </w:rPr>
        <w:t>Unite</w:t>
      </w:r>
      <w:proofErr w:type="spellEnd"/>
      <w:r w:rsidRPr="00CF6DDB">
        <w:rPr>
          <w:sz w:val="24"/>
          <w:szCs w:val="24"/>
        </w:rPr>
        <w:t xml:space="preserve"> ayrıca UL etiketli ve CE onaylı olmalıdır. </w:t>
      </w:r>
    </w:p>
    <w:p w14:paraId="539191E3" w14:textId="77777777" w:rsidR="00CF6DDB" w:rsidRPr="00CF6DDB" w:rsidRDefault="00CF6DDB" w:rsidP="00F505B3">
      <w:pPr>
        <w:widowControl/>
        <w:numPr>
          <w:ilvl w:val="0"/>
          <w:numId w:val="413"/>
        </w:numPr>
        <w:autoSpaceDE/>
        <w:autoSpaceDN/>
        <w:spacing w:before="120" w:after="120" w:line="276" w:lineRule="auto"/>
        <w:jc w:val="both"/>
        <w:rPr>
          <w:sz w:val="24"/>
          <w:szCs w:val="24"/>
        </w:rPr>
      </w:pPr>
      <w:r w:rsidRPr="00CF6DDB">
        <w:rPr>
          <w:sz w:val="24"/>
          <w:szCs w:val="24"/>
        </w:rPr>
        <w:t xml:space="preserve">Ana (Master) Kontrol ve </w:t>
      </w:r>
      <w:proofErr w:type="spellStart"/>
      <w:r w:rsidRPr="00CF6DDB">
        <w:rPr>
          <w:sz w:val="24"/>
          <w:szCs w:val="24"/>
        </w:rPr>
        <w:t>Izleme</w:t>
      </w:r>
      <w:proofErr w:type="spellEnd"/>
      <w:r w:rsidRPr="00CF6DDB">
        <w:rPr>
          <w:sz w:val="24"/>
          <w:szCs w:val="24"/>
        </w:rPr>
        <w:t xml:space="preserve"> Panelinden tüm ölçüm ve durum bilgileri görülebilmeli, elle </w:t>
      </w:r>
      <w:proofErr w:type="spellStart"/>
      <w:r w:rsidRPr="00CF6DDB">
        <w:rPr>
          <w:sz w:val="24"/>
          <w:szCs w:val="24"/>
        </w:rPr>
        <w:t>paralellemeyi</w:t>
      </w:r>
      <w:proofErr w:type="spellEnd"/>
      <w:r w:rsidRPr="00CF6DDB">
        <w:rPr>
          <w:sz w:val="24"/>
          <w:szCs w:val="24"/>
        </w:rPr>
        <w:t xml:space="preserve"> </w:t>
      </w:r>
      <w:proofErr w:type="spellStart"/>
      <w:r w:rsidRPr="00CF6DDB">
        <w:rPr>
          <w:sz w:val="24"/>
          <w:szCs w:val="24"/>
        </w:rPr>
        <w:t>operator</w:t>
      </w:r>
      <w:proofErr w:type="spellEnd"/>
      <w:r w:rsidRPr="00CF6DDB">
        <w:rPr>
          <w:sz w:val="24"/>
          <w:szCs w:val="24"/>
        </w:rPr>
        <w:t xml:space="preserve"> ekranda göreceği bilgiler sayesinde kolaylıkla yapabilmelidir. Ekranda görülecek bilgilerin tam listesi </w:t>
      </w:r>
      <w:proofErr w:type="spellStart"/>
      <w:r w:rsidRPr="00CF6DDB">
        <w:rPr>
          <w:sz w:val="24"/>
          <w:szCs w:val="24"/>
        </w:rPr>
        <w:t>kontrolluğa</w:t>
      </w:r>
      <w:proofErr w:type="spellEnd"/>
      <w:r w:rsidRPr="00CF6DDB">
        <w:rPr>
          <w:sz w:val="24"/>
          <w:szCs w:val="24"/>
        </w:rPr>
        <w:t xml:space="preserve"> verilmeli, gereken onay alındıktan sonar imalat geçilmelidir.</w:t>
      </w:r>
    </w:p>
    <w:p w14:paraId="12969A11" w14:textId="1AB2683B" w:rsidR="00CF6DDB" w:rsidRPr="00CF6DDB" w:rsidRDefault="005C5535" w:rsidP="005C5535">
      <w:pPr>
        <w:tabs>
          <w:tab w:val="left" w:pos="272"/>
        </w:tabs>
        <w:spacing w:before="10"/>
        <w:jc w:val="both"/>
        <w:rPr>
          <w:b/>
          <w:bCs/>
          <w:sz w:val="24"/>
          <w:szCs w:val="24"/>
        </w:rPr>
      </w:pPr>
      <w:bookmarkStart w:id="29" w:name="_Toc434397100"/>
      <w:r>
        <w:rPr>
          <w:b/>
          <w:bCs/>
          <w:sz w:val="24"/>
          <w:szCs w:val="24"/>
        </w:rPr>
        <w:tab/>
      </w:r>
      <w:r w:rsidR="00CF6DDB" w:rsidRPr="00CF6DDB">
        <w:rPr>
          <w:b/>
          <w:bCs/>
          <w:sz w:val="24"/>
          <w:szCs w:val="24"/>
        </w:rPr>
        <w:t>Motor-Jeneratör İhbarları Ve Kapatma Durumları</w:t>
      </w:r>
      <w:bookmarkEnd w:id="29"/>
    </w:p>
    <w:p w14:paraId="36A14788" w14:textId="77777777" w:rsidR="00CF6DDB" w:rsidRPr="00CF6DDB" w:rsidRDefault="00CF6DDB" w:rsidP="00CF6DDB">
      <w:pPr>
        <w:jc w:val="both"/>
        <w:rPr>
          <w:sz w:val="24"/>
          <w:szCs w:val="24"/>
        </w:rPr>
      </w:pPr>
      <w:r w:rsidRPr="00CF6DDB">
        <w:rPr>
          <w:sz w:val="24"/>
          <w:szCs w:val="24"/>
        </w:rPr>
        <w:t>Pano üzerinde bulunması gereken ihbarlar ve kapatma durumları aşağıda listelenmiştir:</w:t>
      </w:r>
    </w:p>
    <w:p w14:paraId="6441FF93"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Sistem Otomatikte Değil / İhbar</w:t>
      </w:r>
    </w:p>
    <w:p w14:paraId="52F69C11"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Acil (</w:t>
      </w:r>
      <w:proofErr w:type="spellStart"/>
      <w:r w:rsidRPr="00CF6DDB">
        <w:rPr>
          <w:rFonts w:ascii="Times New Roman" w:hAnsi="Times New Roman"/>
          <w:color w:val="auto"/>
          <w:sz w:val="24"/>
          <w:szCs w:val="24"/>
        </w:rPr>
        <w:t>Emergency</w:t>
      </w:r>
      <w:proofErr w:type="spellEnd"/>
      <w:r w:rsidRPr="00CF6DDB">
        <w:rPr>
          <w:rFonts w:ascii="Times New Roman" w:hAnsi="Times New Roman"/>
          <w:color w:val="auto"/>
          <w:sz w:val="24"/>
          <w:szCs w:val="24"/>
        </w:rPr>
        <w:t>) Durum / İhbar</w:t>
      </w:r>
    </w:p>
    <w:p w14:paraId="59CE2712"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Yüksek Hararet / İhbar</w:t>
      </w:r>
    </w:p>
    <w:p w14:paraId="54BDB0C9"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Düşük Yağ Basıncı /İhbar</w:t>
      </w:r>
    </w:p>
    <w:p w14:paraId="0C33E14B"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Soğutma Suyu Düşük Sıcaklık / İhbar</w:t>
      </w:r>
    </w:p>
    <w:p w14:paraId="3D56BEA8"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Düşük Akü Gerilimi / İhbar</w:t>
      </w:r>
    </w:p>
    <w:p w14:paraId="43DD06A7"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Düşük yakıt Seviyesi / İhbar</w:t>
      </w:r>
    </w:p>
    <w:p w14:paraId="1155036C"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lastRenderedPageBreak/>
        <w:t>(*) Akü Redresör Arızalı / İhbar</w:t>
      </w:r>
    </w:p>
    <w:p w14:paraId="0570F60B"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Motor Aşırı Marş / İhbar</w:t>
      </w:r>
    </w:p>
    <w:p w14:paraId="599BB320"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Motor Aşırı Hız / İhbar</w:t>
      </w:r>
    </w:p>
    <w:p w14:paraId="4533B621"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Motor Düşük Yağ / Kapatma</w:t>
      </w:r>
    </w:p>
    <w:p w14:paraId="6BDEF238"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Motor Yüksek Hararet / Kapatma</w:t>
      </w:r>
    </w:p>
    <w:p w14:paraId="62FF2D34"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Motor Soğutma Suyu Düşük Seviye / Kapatma</w:t>
      </w:r>
    </w:p>
    <w:p w14:paraId="7275FC3A"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Devre Kesicisi Hata / İhbar</w:t>
      </w:r>
    </w:p>
    <w:p w14:paraId="335A4331"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Ters Güç / İhbar</w:t>
      </w:r>
    </w:p>
    <w:p w14:paraId="28D08E09"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Düşük Gerilim / İhbar</w:t>
      </w:r>
    </w:p>
    <w:p w14:paraId="63E5C3F0"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Aşırı Gerilim / İhbar</w:t>
      </w:r>
    </w:p>
    <w:p w14:paraId="009AB1C5"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Düşük Frekans / İhbar</w:t>
      </w:r>
    </w:p>
    <w:p w14:paraId="49A29567"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Yüksek Frekans / İhbar</w:t>
      </w:r>
    </w:p>
    <w:p w14:paraId="7D4A6B27"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Jeneratör Alternatör Uyarma Kaybı / İhbar</w:t>
      </w:r>
    </w:p>
    <w:p w14:paraId="2AFDC190"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 xml:space="preserve">Jeneratör </w:t>
      </w:r>
      <w:proofErr w:type="spellStart"/>
      <w:r w:rsidRPr="00CF6DDB">
        <w:rPr>
          <w:rFonts w:ascii="Times New Roman" w:hAnsi="Times New Roman"/>
          <w:color w:val="auto"/>
          <w:sz w:val="24"/>
          <w:szCs w:val="24"/>
        </w:rPr>
        <w:t>Alternator</w:t>
      </w:r>
      <w:proofErr w:type="spellEnd"/>
      <w:r w:rsidRPr="00CF6DDB">
        <w:rPr>
          <w:rFonts w:ascii="Times New Roman" w:hAnsi="Times New Roman"/>
          <w:color w:val="auto"/>
          <w:sz w:val="24"/>
          <w:szCs w:val="24"/>
        </w:rPr>
        <w:t xml:space="preserve"> Faz Sırası </w:t>
      </w:r>
      <w:proofErr w:type="spellStart"/>
      <w:r w:rsidRPr="00CF6DDB">
        <w:rPr>
          <w:rFonts w:ascii="Times New Roman" w:hAnsi="Times New Roman"/>
          <w:color w:val="auto"/>
          <w:sz w:val="24"/>
          <w:szCs w:val="24"/>
        </w:rPr>
        <w:t>Tersl</w:t>
      </w:r>
      <w:proofErr w:type="spellEnd"/>
      <w:r w:rsidRPr="00CF6DDB">
        <w:rPr>
          <w:rFonts w:ascii="Times New Roman" w:hAnsi="Times New Roman"/>
          <w:color w:val="auto"/>
          <w:sz w:val="24"/>
          <w:szCs w:val="24"/>
        </w:rPr>
        <w:t xml:space="preserve"> / İhbar</w:t>
      </w:r>
    </w:p>
    <w:p w14:paraId="63F777AB" w14:textId="77777777" w:rsidR="00CF6DDB" w:rsidRPr="00CF6DDB" w:rsidRDefault="00CF6DDB" w:rsidP="00CF6DDB">
      <w:pPr>
        <w:jc w:val="both"/>
        <w:rPr>
          <w:sz w:val="24"/>
          <w:szCs w:val="24"/>
        </w:rPr>
      </w:pPr>
      <w:r w:rsidRPr="00CF6DDB">
        <w:rPr>
          <w:sz w:val="24"/>
          <w:szCs w:val="24"/>
        </w:rPr>
        <w:t>(*) Bilgiler Kuru Kontak olarak motor-jeneratör tedarikçisi tarafından sağlanmalıdır.</w:t>
      </w:r>
    </w:p>
    <w:p w14:paraId="037637B6" w14:textId="77777777" w:rsidR="005C5535" w:rsidRDefault="005C5535" w:rsidP="005C5535">
      <w:pPr>
        <w:tabs>
          <w:tab w:val="left" w:pos="272"/>
        </w:tabs>
        <w:spacing w:before="10"/>
        <w:jc w:val="both"/>
        <w:rPr>
          <w:b/>
          <w:bCs/>
          <w:sz w:val="24"/>
          <w:szCs w:val="24"/>
        </w:rPr>
      </w:pPr>
      <w:bookmarkStart w:id="30" w:name="_Toc434397101"/>
      <w:r>
        <w:rPr>
          <w:b/>
          <w:bCs/>
          <w:sz w:val="24"/>
          <w:szCs w:val="24"/>
        </w:rPr>
        <w:tab/>
      </w:r>
    </w:p>
    <w:p w14:paraId="27B6CA77" w14:textId="6943E77A" w:rsidR="00CF6DDB" w:rsidRPr="00CF6DDB" w:rsidRDefault="005C5535" w:rsidP="005C5535">
      <w:pPr>
        <w:tabs>
          <w:tab w:val="left" w:pos="272"/>
        </w:tabs>
        <w:spacing w:before="10"/>
        <w:jc w:val="both"/>
        <w:rPr>
          <w:b/>
          <w:bCs/>
          <w:sz w:val="24"/>
          <w:szCs w:val="24"/>
        </w:rPr>
      </w:pPr>
      <w:r>
        <w:rPr>
          <w:b/>
          <w:bCs/>
          <w:sz w:val="24"/>
          <w:szCs w:val="24"/>
        </w:rPr>
        <w:tab/>
      </w:r>
      <w:r w:rsidR="00CF6DDB" w:rsidRPr="00CF6DDB">
        <w:rPr>
          <w:b/>
          <w:bCs/>
          <w:sz w:val="24"/>
          <w:szCs w:val="24"/>
        </w:rPr>
        <w:t>Butonlar</w:t>
      </w:r>
      <w:bookmarkEnd w:id="30"/>
    </w:p>
    <w:p w14:paraId="2A820DED" w14:textId="77777777" w:rsidR="00CF6DDB" w:rsidRPr="00CF6DDB" w:rsidRDefault="00CF6DDB" w:rsidP="00CF6DDB">
      <w:pPr>
        <w:jc w:val="both"/>
        <w:rPr>
          <w:sz w:val="24"/>
          <w:szCs w:val="24"/>
        </w:rPr>
      </w:pPr>
      <w:r w:rsidRPr="00CF6DDB">
        <w:rPr>
          <w:sz w:val="24"/>
          <w:szCs w:val="24"/>
        </w:rPr>
        <w:t>Pano üzerinde bulunması gereken butonlar aşağıda listelenmiştir:</w:t>
      </w:r>
    </w:p>
    <w:p w14:paraId="5A5CF6A4" w14:textId="77777777" w:rsidR="00CF6DDB" w:rsidRPr="00CF6DDB" w:rsidRDefault="00CF6DDB" w:rsidP="00CF6DDB">
      <w:pPr>
        <w:pStyle w:val="a"/>
        <w:rPr>
          <w:rFonts w:ascii="Times New Roman" w:hAnsi="Times New Roman"/>
          <w:color w:val="auto"/>
          <w:sz w:val="24"/>
          <w:szCs w:val="24"/>
        </w:rPr>
      </w:pPr>
      <w:proofErr w:type="spellStart"/>
      <w:r w:rsidRPr="00CF6DDB">
        <w:rPr>
          <w:rFonts w:ascii="Times New Roman" w:hAnsi="Times New Roman"/>
          <w:color w:val="auto"/>
          <w:sz w:val="24"/>
          <w:szCs w:val="24"/>
        </w:rPr>
        <w:t>Ikaz</w:t>
      </w:r>
      <w:proofErr w:type="spellEnd"/>
      <w:r w:rsidRPr="00CF6DDB">
        <w:rPr>
          <w:rFonts w:ascii="Times New Roman" w:hAnsi="Times New Roman"/>
          <w:color w:val="auto"/>
          <w:sz w:val="24"/>
          <w:szCs w:val="24"/>
        </w:rPr>
        <w:t xml:space="preserve"> </w:t>
      </w:r>
      <w:proofErr w:type="spellStart"/>
      <w:r w:rsidRPr="00CF6DDB">
        <w:rPr>
          <w:rFonts w:ascii="Times New Roman" w:hAnsi="Times New Roman"/>
          <w:color w:val="auto"/>
          <w:sz w:val="24"/>
          <w:szCs w:val="24"/>
        </w:rPr>
        <w:t>Kaldirma</w:t>
      </w:r>
      <w:proofErr w:type="spellEnd"/>
      <w:r w:rsidRPr="00CF6DDB">
        <w:rPr>
          <w:rFonts w:ascii="Times New Roman" w:hAnsi="Times New Roman"/>
          <w:color w:val="auto"/>
          <w:sz w:val="24"/>
          <w:szCs w:val="24"/>
        </w:rPr>
        <w:t xml:space="preserve"> (Alarm Reset) Butonu</w:t>
      </w:r>
    </w:p>
    <w:p w14:paraId="3B6EDE99" w14:textId="77777777" w:rsidR="00CF6DDB" w:rsidRPr="00CF6DDB" w:rsidRDefault="00CF6DDB" w:rsidP="00CF6DDB">
      <w:pPr>
        <w:pStyle w:val="a"/>
        <w:rPr>
          <w:rFonts w:ascii="Times New Roman" w:hAnsi="Times New Roman"/>
          <w:color w:val="auto"/>
          <w:sz w:val="24"/>
          <w:szCs w:val="24"/>
        </w:rPr>
      </w:pPr>
      <w:r w:rsidRPr="00CF6DDB">
        <w:rPr>
          <w:rFonts w:ascii="Times New Roman" w:hAnsi="Times New Roman"/>
          <w:color w:val="auto"/>
          <w:sz w:val="24"/>
          <w:szCs w:val="24"/>
        </w:rPr>
        <w:t>Acil Durdurma (</w:t>
      </w:r>
      <w:proofErr w:type="spellStart"/>
      <w:r w:rsidRPr="00CF6DDB">
        <w:rPr>
          <w:rFonts w:ascii="Times New Roman" w:hAnsi="Times New Roman"/>
          <w:color w:val="auto"/>
          <w:sz w:val="24"/>
          <w:szCs w:val="24"/>
        </w:rPr>
        <w:t>Emergency</w:t>
      </w:r>
      <w:proofErr w:type="spellEnd"/>
      <w:r w:rsidRPr="00CF6DDB">
        <w:rPr>
          <w:rFonts w:ascii="Times New Roman" w:hAnsi="Times New Roman"/>
          <w:color w:val="auto"/>
          <w:sz w:val="24"/>
          <w:szCs w:val="24"/>
        </w:rPr>
        <w:t xml:space="preserve"> Stop) Butonu</w:t>
      </w:r>
    </w:p>
    <w:p w14:paraId="7DF651FC" w14:textId="77777777" w:rsidR="005C5535" w:rsidRDefault="005C5535" w:rsidP="005C5535">
      <w:pPr>
        <w:tabs>
          <w:tab w:val="left" w:pos="272"/>
        </w:tabs>
        <w:spacing w:before="10"/>
        <w:jc w:val="both"/>
        <w:rPr>
          <w:b/>
          <w:bCs/>
          <w:sz w:val="24"/>
          <w:szCs w:val="24"/>
        </w:rPr>
      </w:pPr>
      <w:bookmarkStart w:id="31" w:name="_Toc434397102"/>
      <w:r>
        <w:rPr>
          <w:b/>
          <w:bCs/>
          <w:sz w:val="24"/>
          <w:szCs w:val="24"/>
        </w:rPr>
        <w:tab/>
      </w:r>
      <w:r>
        <w:rPr>
          <w:b/>
          <w:bCs/>
          <w:sz w:val="24"/>
          <w:szCs w:val="24"/>
        </w:rPr>
        <w:tab/>
      </w:r>
    </w:p>
    <w:p w14:paraId="3360E28F" w14:textId="77777777" w:rsidR="00685040" w:rsidRDefault="005C5535" w:rsidP="005C5535">
      <w:pPr>
        <w:tabs>
          <w:tab w:val="left" w:pos="272"/>
        </w:tabs>
        <w:spacing w:before="10"/>
        <w:jc w:val="both"/>
        <w:rPr>
          <w:b/>
          <w:bCs/>
          <w:sz w:val="24"/>
          <w:szCs w:val="24"/>
        </w:rPr>
      </w:pPr>
      <w:r>
        <w:rPr>
          <w:b/>
          <w:bCs/>
          <w:sz w:val="24"/>
          <w:szCs w:val="24"/>
        </w:rPr>
        <w:tab/>
      </w:r>
      <w:r>
        <w:rPr>
          <w:b/>
          <w:bCs/>
          <w:sz w:val="24"/>
          <w:szCs w:val="24"/>
        </w:rPr>
        <w:tab/>
      </w:r>
    </w:p>
    <w:p w14:paraId="275E7870" w14:textId="26E06623" w:rsidR="00CF6DDB" w:rsidRPr="005C5535" w:rsidRDefault="00685040" w:rsidP="005C5535">
      <w:pPr>
        <w:tabs>
          <w:tab w:val="left" w:pos="272"/>
        </w:tabs>
        <w:spacing w:before="10"/>
        <w:jc w:val="both"/>
        <w:rPr>
          <w:b/>
          <w:bCs/>
          <w:sz w:val="24"/>
          <w:szCs w:val="24"/>
        </w:rPr>
      </w:pPr>
      <w:r>
        <w:rPr>
          <w:b/>
          <w:bCs/>
          <w:sz w:val="24"/>
          <w:szCs w:val="24"/>
        </w:rPr>
        <w:tab/>
      </w:r>
      <w:r w:rsidR="00CF6DDB" w:rsidRPr="005C5535">
        <w:rPr>
          <w:b/>
          <w:bCs/>
          <w:sz w:val="24"/>
          <w:szCs w:val="24"/>
        </w:rPr>
        <w:t>Özel Uygulamalar</w:t>
      </w:r>
      <w:bookmarkEnd w:id="31"/>
    </w:p>
    <w:p w14:paraId="6E3F26E5" w14:textId="77777777" w:rsidR="00CF6DDB" w:rsidRPr="00CF6DDB" w:rsidRDefault="00CF6DDB" w:rsidP="00F505B3">
      <w:pPr>
        <w:widowControl/>
        <w:numPr>
          <w:ilvl w:val="0"/>
          <w:numId w:val="414"/>
        </w:numPr>
        <w:autoSpaceDE/>
        <w:autoSpaceDN/>
        <w:spacing w:before="120" w:after="120" w:line="276" w:lineRule="auto"/>
        <w:jc w:val="both"/>
        <w:rPr>
          <w:sz w:val="24"/>
          <w:szCs w:val="24"/>
        </w:rPr>
      </w:pPr>
      <w:r w:rsidRPr="00CF6DDB">
        <w:rPr>
          <w:sz w:val="24"/>
          <w:szCs w:val="24"/>
        </w:rPr>
        <w:t>Tüm jeneratörlerde izleme gerçek üç fazlı ve faz-nötr ölçme olacaktır. Ortalama değer ya da iki fazdan hesaplama yöntemleri ile ölçme kabul edilmeyecektir.</w:t>
      </w:r>
    </w:p>
    <w:p w14:paraId="07C4009A" w14:textId="77777777" w:rsidR="00CF6DDB" w:rsidRPr="00CF6DDB" w:rsidRDefault="00CF6DDB" w:rsidP="00F505B3">
      <w:pPr>
        <w:widowControl/>
        <w:numPr>
          <w:ilvl w:val="0"/>
          <w:numId w:val="414"/>
        </w:numPr>
        <w:autoSpaceDE/>
        <w:autoSpaceDN/>
        <w:spacing w:before="120" w:after="120" w:line="276" w:lineRule="auto"/>
        <w:jc w:val="both"/>
        <w:rPr>
          <w:sz w:val="24"/>
          <w:szCs w:val="24"/>
        </w:rPr>
      </w:pPr>
      <w:r w:rsidRPr="00CF6DDB">
        <w:rPr>
          <w:sz w:val="24"/>
          <w:szCs w:val="24"/>
        </w:rPr>
        <w:t xml:space="preserve">Yük Talep Konumunda jeneratörler arasında yük geçişleri yumuşak geçiş olarak sağlanacaktır. Bir ünite devreye alınacağı zaman ünitenin üzerine yük yumuşak olarak alınacaktır. Ünite devreden çıkarılacağı zaman ise ünitenin gücü </w:t>
      </w:r>
      <w:proofErr w:type="spellStart"/>
      <w:r w:rsidRPr="00CF6DDB">
        <w:rPr>
          <w:sz w:val="24"/>
          <w:szCs w:val="24"/>
        </w:rPr>
        <w:t>Jenerator</w:t>
      </w:r>
      <w:proofErr w:type="spellEnd"/>
      <w:r w:rsidRPr="00CF6DDB">
        <w:rPr>
          <w:sz w:val="24"/>
          <w:szCs w:val="24"/>
        </w:rPr>
        <w:t xml:space="preserve"> kesicisi açılıp devreden çıkartılıncaya kadar yumuşak olarak azaltılacaktır. </w:t>
      </w:r>
    </w:p>
    <w:p w14:paraId="0557CC85" w14:textId="77777777" w:rsidR="00CF6DDB" w:rsidRPr="00CF6DDB" w:rsidRDefault="00CF6DDB" w:rsidP="00F505B3">
      <w:pPr>
        <w:widowControl/>
        <w:numPr>
          <w:ilvl w:val="0"/>
          <w:numId w:val="414"/>
        </w:numPr>
        <w:autoSpaceDE/>
        <w:autoSpaceDN/>
        <w:spacing w:before="120" w:after="120" w:line="276" w:lineRule="auto"/>
        <w:jc w:val="both"/>
        <w:rPr>
          <w:sz w:val="24"/>
          <w:szCs w:val="24"/>
        </w:rPr>
      </w:pPr>
      <w:r w:rsidRPr="00CF6DDB">
        <w:rPr>
          <w:sz w:val="24"/>
          <w:szCs w:val="24"/>
        </w:rPr>
        <w:t xml:space="preserve">Sistem Çalışma Operasyonunda tanımlandığı şekilde, Yük Bara Optimizasyonuna sahip olacaktır. </w:t>
      </w:r>
    </w:p>
    <w:p w14:paraId="144DC31D" w14:textId="3CB48A78" w:rsidR="00CF6DDB" w:rsidRPr="00CF6DDB" w:rsidRDefault="005C5535" w:rsidP="005C5535">
      <w:pPr>
        <w:tabs>
          <w:tab w:val="left" w:pos="272"/>
        </w:tabs>
        <w:spacing w:before="10"/>
        <w:jc w:val="both"/>
        <w:rPr>
          <w:b/>
          <w:bCs/>
          <w:sz w:val="24"/>
          <w:szCs w:val="24"/>
        </w:rPr>
      </w:pPr>
      <w:bookmarkStart w:id="32" w:name="_Toc434397103"/>
      <w:r>
        <w:rPr>
          <w:b/>
          <w:bCs/>
          <w:sz w:val="24"/>
          <w:szCs w:val="24"/>
        </w:rPr>
        <w:tab/>
      </w:r>
      <w:r>
        <w:rPr>
          <w:b/>
          <w:bCs/>
          <w:sz w:val="24"/>
          <w:szCs w:val="24"/>
        </w:rPr>
        <w:tab/>
      </w:r>
      <w:r w:rsidR="00CF6DDB" w:rsidRPr="00CF6DDB">
        <w:rPr>
          <w:b/>
          <w:bCs/>
          <w:sz w:val="24"/>
          <w:szCs w:val="24"/>
        </w:rPr>
        <w:t>Haberleşme Özellikleri</w:t>
      </w:r>
      <w:bookmarkEnd w:id="32"/>
    </w:p>
    <w:p w14:paraId="0642FD3D" w14:textId="77777777" w:rsidR="00CF6DDB" w:rsidRPr="00CF6DDB" w:rsidRDefault="00CF6DDB" w:rsidP="00F505B3">
      <w:pPr>
        <w:widowControl/>
        <w:numPr>
          <w:ilvl w:val="0"/>
          <w:numId w:val="415"/>
        </w:numPr>
        <w:autoSpaceDE/>
        <w:autoSpaceDN/>
        <w:spacing w:before="120" w:after="120" w:line="276" w:lineRule="auto"/>
        <w:jc w:val="both"/>
        <w:rPr>
          <w:sz w:val="24"/>
          <w:szCs w:val="24"/>
        </w:rPr>
      </w:pPr>
      <w:r w:rsidRPr="00CF6DDB">
        <w:rPr>
          <w:sz w:val="24"/>
          <w:szCs w:val="24"/>
        </w:rPr>
        <w:t xml:space="preserve">Kontrol panosu yerel ağ birimine tek noktadan Ethernet üzerinden bağlanmalıdır. Otomatik transfer anahtarları, jeneratör alarm bilgileri ve diğer üçüncü cihazlardan elde edilen bilgiler ile sistem bilgileri verimli olarak haberleşme ağına aktarılacaktır. </w:t>
      </w:r>
    </w:p>
    <w:p w14:paraId="060144B3" w14:textId="5D868643" w:rsidR="005C5535" w:rsidRPr="00685040" w:rsidRDefault="00CF6DDB" w:rsidP="00F505B3">
      <w:pPr>
        <w:widowControl/>
        <w:numPr>
          <w:ilvl w:val="0"/>
          <w:numId w:val="415"/>
        </w:numPr>
        <w:autoSpaceDE/>
        <w:autoSpaceDN/>
        <w:spacing w:before="120" w:after="120" w:line="276" w:lineRule="auto"/>
        <w:jc w:val="both"/>
        <w:rPr>
          <w:sz w:val="24"/>
          <w:szCs w:val="24"/>
        </w:rPr>
      </w:pPr>
      <w:r w:rsidRPr="00CF6DDB">
        <w:rPr>
          <w:sz w:val="24"/>
          <w:szCs w:val="24"/>
        </w:rPr>
        <w:t>Kontrol panosu, değişik jeneratör seti üreticileri ile doğrudan haberleşebilme kapasitesine sahip olmalıdır. Seri RTU/</w:t>
      </w:r>
      <w:proofErr w:type="spellStart"/>
      <w:r w:rsidRPr="00CF6DDB">
        <w:rPr>
          <w:sz w:val="24"/>
          <w:szCs w:val="24"/>
        </w:rPr>
        <w:t>Modbus</w:t>
      </w:r>
      <w:proofErr w:type="spellEnd"/>
      <w:r w:rsidRPr="00CF6DDB">
        <w:rPr>
          <w:sz w:val="24"/>
          <w:szCs w:val="24"/>
        </w:rPr>
        <w:t>® (ana/uydu) RS232/485.</w:t>
      </w:r>
      <w:bookmarkStart w:id="33" w:name="_Toc434397104"/>
    </w:p>
    <w:p w14:paraId="379543EB" w14:textId="77777777" w:rsidR="005C5535" w:rsidRDefault="005C5535" w:rsidP="005C5535">
      <w:pPr>
        <w:tabs>
          <w:tab w:val="left" w:pos="272"/>
        </w:tabs>
        <w:spacing w:before="10"/>
        <w:jc w:val="both"/>
        <w:rPr>
          <w:b/>
          <w:bCs/>
          <w:sz w:val="24"/>
          <w:szCs w:val="24"/>
        </w:rPr>
      </w:pPr>
    </w:p>
    <w:p w14:paraId="78A4A9A0" w14:textId="6E895604" w:rsidR="00CF6DDB" w:rsidRPr="00CF6DDB" w:rsidRDefault="005C5535" w:rsidP="005C5535">
      <w:pPr>
        <w:tabs>
          <w:tab w:val="left" w:pos="272"/>
        </w:tabs>
        <w:spacing w:before="10"/>
        <w:jc w:val="both"/>
        <w:rPr>
          <w:b/>
          <w:bCs/>
          <w:sz w:val="24"/>
          <w:szCs w:val="24"/>
        </w:rPr>
      </w:pPr>
      <w:r>
        <w:rPr>
          <w:b/>
          <w:bCs/>
          <w:sz w:val="24"/>
          <w:szCs w:val="24"/>
        </w:rPr>
        <w:tab/>
      </w:r>
      <w:r>
        <w:rPr>
          <w:b/>
          <w:bCs/>
          <w:sz w:val="24"/>
          <w:szCs w:val="24"/>
        </w:rPr>
        <w:tab/>
      </w:r>
      <w:r w:rsidR="00CF6DDB" w:rsidRPr="00CF6DDB">
        <w:rPr>
          <w:b/>
          <w:bCs/>
          <w:sz w:val="24"/>
          <w:szCs w:val="24"/>
        </w:rPr>
        <w:t>Güvenlik</w:t>
      </w:r>
      <w:bookmarkEnd w:id="33"/>
    </w:p>
    <w:p w14:paraId="3C959806" w14:textId="77777777" w:rsidR="005C5535" w:rsidRDefault="00CF6DDB" w:rsidP="005C5535">
      <w:pPr>
        <w:tabs>
          <w:tab w:val="right" w:leader="dot" w:pos="2608"/>
        </w:tabs>
        <w:ind w:left="2693" w:hanging="2693"/>
        <w:jc w:val="both"/>
        <w:rPr>
          <w:bCs/>
          <w:sz w:val="24"/>
          <w:szCs w:val="24"/>
        </w:rPr>
      </w:pPr>
      <w:r w:rsidRPr="00CF6DDB">
        <w:rPr>
          <w:b/>
          <w:sz w:val="24"/>
          <w:szCs w:val="24"/>
        </w:rPr>
        <w:tab/>
        <w:t xml:space="preserve">           </w:t>
      </w:r>
      <w:r w:rsidRPr="005C5535">
        <w:rPr>
          <w:bCs/>
          <w:sz w:val="24"/>
          <w:szCs w:val="24"/>
        </w:rPr>
        <w:t xml:space="preserve">Erişim için Güvenlik Kodu:     </w:t>
      </w:r>
      <w:r w:rsidRPr="005C5535">
        <w:rPr>
          <w:bCs/>
          <w:sz w:val="24"/>
          <w:szCs w:val="24"/>
        </w:rPr>
        <w:tab/>
      </w:r>
    </w:p>
    <w:p w14:paraId="3BBE3978" w14:textId="286326F9" w:rsidR="00CF6DDB" w:rsidRPr="005C5535" w:rsidRDefault="005C5535" w:rsidP="00F505B3">
      <w:pPr>
        <w:pStyle w:val="ListeParagraf"/>
        <w:numPr>
          <w:ilvl w:val="0"/>
          <w:numId w:val="416"/>
        </w:numPr>
        <w:tabs>
          <w:tab w:val="right" w:leader="dot" w:pos="2608"/>
        </w:tabs>
        <w:jc w:val="both"/>
        <w:rPr>
          <w:sz w:val="24"/>
          <w:szCs w:val="24"/>
        </w:rPr>
      </w:pPr>
      <w:r w:rsidRPr="005C5535">
        <w:rPr>
          <w:sz w:val="24"/>
          <w:szCs w:val="24"/>
        </w:rPr>
        <w:t xml:space="preserve">Sistem yetkisiz kişilerin konfigürasyonu değiştirmesi ve ikazları(alarm) kaldırabilmesini engellemek amacı ile güvenlik ile donatılmış olmalıdır. Konfigürasyon </w:t>
      </w:r>
      <w:proofErr w:type="spellStart"/>
      <w:r w:rsidRPr="005C5535">
        <w:rPr>
          <w:sz w:val="24"/>
          <w:szCs w:val="24"/>
        </w:rPr>
        <w:lastRenderedPageBreak/>
        <w:t>menusüne</w:t>
      </w:r>
      <w:proofErr w:type="spellEnd"/>
      <w:r w:rsidRPr="005C5535">
        <w:rPr>
          <w:sz w:val="24"/>
          <w:szCs w:val="24"/>
        </w:rPr>
        <w:t xml:space="preserve"> ulaşmak için aşağıda listelenen seviyelerden erişim yapılmalıdır. Her seviyeye erişimi bir önceki seviye bilgilerine erişimi de sağlayacaktır.</w:t>
      </w:r>
    </w:p>
    <w:p w14:paraId="68FF8EC0" w14:textId="5BA9C1B1" w:rsidR="00CF6DDB" w:rsidRPr="005C5535" w:rsidRDefault="00CF6DDB" w:rsidP="00F505B3">
      <w:pPr>
        <w:pStyle w:val="ListeParagraf"/>
        <w:numPr>
          <w:ilvl w:val="0"/>
          <w:numId w:val="416"/>
        </w:numPr>
        <w:tabs>
          <w:tab w:val="right" w:leader="dot" w:pos="2608"/>
        </w:tabs>
        <w:jc w:val="both"/>
        <w:rPr>
          <w:sz w:val="24"/>
          <w:szCs w:val="24"/>
        </w:rPr>
      </w:pPr>
      <w:r w:rsidRPr="005C5535">
        <w:rPr>
          <w:sz w:val="24"/>
          <w:szCs w:val="24"/>
        </w:rPr>
        <w:t xml:space="preserve">Güvenlik kodu girilmediği zaman; izleme ve sınırlı kontrol – bütün durum ekranlarına erişim – </w:t>
      </w:r>
      <w:proofErr w:type="spellStart"/>
      <w:r w:rsidRPr="005C5535">
        <w:rPr>
          <w:sz w:val="24"/>
          <w:szCs w:val="24"/>
        </w:rPr>
        <w:t>Ikaz</w:t>
      </w:r>
      <w:proofErr w:type="spellEnd"/>
      <w:r w:rsidRPr="005C5535">
        <w:rPr>
          <w:sz w:val="24"/>
          <w:szCs w:val="24"/>
        </w:rPr>
        <w:t xml:space="preserve"> (alarm) ve olayları görüntüleme – sesli ikazı kaldırabilme ve sınırlı kontrol imkânı</w:t>
      </w:r>
      <w:r w:rsidR="005C5535">
        <w:rPr>
          <w:sz w:val="24"/>
          <w:szCs w:val="24"/>
        </w:rPr>
        <w:t xml:space="preserve"> </w:t>
      </w:r>
      <w:r w:rsidRPr="005C5535">
        <w:rPr>
          <w:sz w:val="24"/>
          <w:szCs w:val="24"/>
        </w:rPr>
        <w:t>Seviye BIR – Kullanıcı/Yönetici – Sistem ayar parametrelerine erişim.</w:t>
      </w:r>
    </w:p>
    <w:p w14:paraId="2F145AE8" w14:textId="77777777" w:rsidR="00CF6DDB" w:rsidRPr="005C5535" w:rsidRDefault="00CF6DDB" w:rsidP="00F505B3">
      <w:pPr>
        <w:pStyle w:val="ListeParagraf"/>
        <w:numPr>
          <w:ilvl w:val="0"/>
          <w:numId w:val="416"/>
        </w:numPr>
        <w:tabs>
          <w:tab w:val="right" w:leader="dot" w:pos="2608"/>
        </w:tabs>
        <w:jc w:val="both"/>
        <w:rPr>
          <w:sz w:val="24"/>
          <w:szCs w:val="24"/>
        </w:rPr>
      </w:pPr>
      <w:r w:rsidRPr="005C5535">
        <w:rPr>
          <w:sz w:val="24"/>
          <w:szCs w:val="24"/>
        </w:rPr>
        <w:t xml:space="preserve">Seviye IKI – Teknisyen – Motor-Jeneratör </w:t>
      </w:r>
      <w:proofErr w:type="spellStart"/>
      <w:r w:rsidRPr="005C5535">
        <w:rPr>
          <w:sz w:val="24"/>
          <w:szCs w:val="24"/>
        </w:rPr>
        <w:t>paralleleme</w:t>
      </w:r>
      <w:proofErr w:type="spellEnd"/>
      <w:r w:rsidRPr="005C5535">
        <w:rPr>
          <w:sz w:val="24"/>
          <w:szCs w:val="24"/>
        </w:rPr>
        <w:t xml:space="preserve"> ayar parametreleri de dahil olmak üzere bütün ayar ve sayısal kontrol değerlerine erişim.</w:t>
      </w:r>
    </w:p>
    <w:p w14:paraId="15A10E24" w14:textId="77777777" w:rsidR="005C5535" w:rsidRDefault="005C5535" w:rsidP="005C5535">
      <w:pPr>
        <w:tabs>
          <w:tab w:val="left" w:pos="272"/>
        </w:tabs>
        <w:spacing w:before="10"/>
        <w:jc w:val="both"/>
        <w:rPr>
          <w:b/>
          <w:bCs/>
          <w:sz w:val="24"/>
          <w:szCs w:val="24"/>
        </w:rPr>
      </w:pPr>
      <w:bookmarkStart w:id="34" w:name="_Toc434397105"/>
      <w:r>
        <w:rPr>
          <w:b/>
          <w:bCs/>
          <w:sz w:val="24"/>
          <w:szCs w:val="24"/>
        </w:rPr>
        <w:tab/>
      </w:r>
      <w:r>
        <w:rPr>
          <w:b/>
          <w:bCs/>
          <w:sz w:val="24"/>
          <w:szCs w:val="24"/>
        </w:rPr>
        <w:tab/>
      </w:r>
    </w:p>
    <w:p w14:paraId="3AF03320" w14:textId="73FDBB8A" w:rsidR="00CF6DDB" w:rsidRPr="00CF6DDB" w:rsidRDefault="005C5535" w:rsidP="005C5535">
      <w:pPr>
        <w:tabs>
          <w:tab w:val="left" w:pos="272"/>
        </w:tabs>
        <w:spacing w:before="10"/>
        <w:jc w:val="both"/>
        <w:rPr>
          <w:b/>
          <w:bCs/>
          <w:sz w:val="24"/>
          <w:szCs w:val="24"/>
        </w:rPr>
      </w:pPr>
      <w:r>
        <w:rPr>
          <w:b/>
          <w:bCs/>
          <w:sz w:val="24"/>
          <w:szCs w:val="24"/>
        </w:rPr>
        <w:tab/>
      </w:r>
      <w:r>
        <w:rPr>
          <w:b/>
          <w:bCs/>
          <w:sz w:val="24"/>
          <w:szCs w:val="24"/>
        </w:rPr>
        <w:tab/>
      </w:r>
      <w:r w:rsidR="00CF6DDB" w:rsidRPr="00CF6DDB">
        <w:rPr>
          <w:b/>
          <w:bCs/>
          <w:sz w:val="24"/>
          <w:szCs w:val="24"/>
        </w:rPr>
        <w:t>Opsiyonel Kontrol Özellikleri</w:t>
      </w:r>
      <w:bookmarkEnd w:id="34"/>
    </w:p>
    <w:p w14:paraId="2BE618FC" w14:textId="77777777" w:rsidR="00CF6DDB" w:rsidRPr="00CF6DDB" w:rsidRDefault="00CF6DDB" w:rsidP="00F505B3">
      <w:pPr>
        <w:widowControl/>
        <w:numPr>
          <w:ilvl w:val="0"/>
          <w:numId w:val="417"/>
        </w:numPr>
        <w:autoSpaceDE/>
        <w:autoSpaceDN/>
        <w:spacing w:before="120" w:after="120" w:line="276" w:lineRule="auto"/>
        <w:jc w:val="both"/>
        <w:rPr>
          <w:sz w:val="24"/>
          <w:szCs w:val="24"/>
        </w:rPr>
      </w:pPr>
      <w:r w:rsidRPr="00CF6DDB">
        <w:rPr>
          <w:sz w:val="24"/>
          <w:szCs w:val="24"/>
        </w:rPr>
        <w:t xml:space="preserve">Kontrol Panosu giriş/çıkış birimleri ilavesi, sisteme jeneratör seti ilavesi, diğer üreticilere ait sistemlerle haberleşebilme gibi, genişlemeye olanak tanıyacak şekilde esnek olmalıdır. Bütün </w:t>
      </w:r>
      <w:proofErr w:type="spellStart"/>
      <w:r w:rsidRPr="00CF6DDB">
        <w:rPr>
          <w:sz w:val="24"/>
          <w:szCs w:val="24"/>
        </w:rPr>
        <w:t>parameter</w:t>
      </w:r>
      <w:proofErr w:type="spellEnd"/>
      <w:r w:rsidRPr="00CF6DDB">
        <w:rPr>
          <w:sz w:val="24"/>
          <w:szCs w:val="24"/>
        </w:rPr>
        <w:t xml:space="preserve"> ve okunabilen değerler BMS bina yönetim sistemlerine diğer bir sunucu üzerinden Ethernet bağlantısı aracılığı ile rahatça aktarılabilmelidir.</w:t>
      </w:r>
    </w:p>
    <w:p w14:paraId="35594487" w14:textId="77777777" w:rsidR="00CF6DDB" w:rsidRPr="00CF6DDB" w:rsidRDefault="00CF6DDB" w:rsidP="00F505B3">
      <w:pPr>
        <w:widowControl/>
        <w:numPr>
          <w:ilvl w:val="0"/>
          <w:numId w:val="417"/>
        </w:numPr>
        <w:autoSpaceDE/>
        <w:autoSpaceDN/>
        <w:spacing w:before="120" w:after="120" w:line="276" w:lineRule="auto"/>
        <w:jc w:val="both"/>
        <w:rPr>
          <w:sz w:val="24"/>
          <w:szCs w:val="24"/>
        </w:rPr>
      </w:pPr>
      <w:r w:rsidRPr="00CF6DDB">
        <w:rPr>
          <w:sz w:val="24"/>
          <w:szCs w:val="24"/>
        </w:rPr>
        <w:t>Kontrol Panosu uzaktan izleme özelliğine sahip olmalıdır. Uzaktan izleme, Endüstriyel Analog Modem yardımı veya Ethernet IP bağlantısı aracılığı ile yapılabilir. Her iki uzaktan haberleşme yönteminde de uzak bağlantıyı yapan yetkili servis teknisyeni, sahadaki yerel eleman kontrolünde; tüm kontrol yetkisine, gerektiğinde ekranların ve yazılımın değiştirilebilmesi olanağına sahip olmalıdır.</w:t>
      </w:r>
    </w:p>
    <w:p w14:paraId="3CA6C5BC" w14:textId="77777777" w:rsidR="00CF6DDB" w:rsidRPr="00CF6DDB" w:rsidRDefault="00CF6DDB" w:rsidP="00F505B3">
      <w:pPr>
        <w:widowControl/>
        <w:numPr>
          <w:ilvl w:val="0"/>
          <w:numId w:val="417"/>
        </w:numPr>
        <w:autoSpaceDE/>
        <w:autoSpaceDN/>
        <w:spacing w:before="120" w:after="120" w:line="276" w:lineRule="auto"/>
        <w:jc w:val="both"/>
        <w:rPr>
          <w:sz w:val="24"/>
          <w:szCs w:val="24"/>
        </w:rPr>
      </w:pPr>
      <w:r w:rsidRPr="00CF6DDB">
        <w:rPr>
          <w:sz w:val="24"/>
          <w:szCs w:val="24"/>
        </w:rPr>
        <w:t xml:space="preserve">Kontrol panosu, gerektiğinde planlanandan daha fazla </w:t>
      </w:r>
      <w:proofErr w:type="spellStart"/>
      <w:r w:rsidRPr="00CF6DDB">
        <w:rPr>
          <w:sz w:val="24"/>
          <w:szCs w:val="24"/>
        </w:rPr>
        <w:t>ATS’nin</w:t>
      </w:r>
      <w:proofErr w:type="spellEnd"/>
      <w:r w:rsidRPr="00CF6DDB">
        <w:rPr>
          <w:sz w:val="24"/>
          <w:szCs w:val="24"/>
        </w:rPr>
        <w:t xml:space="preserve"> kontroluna imkân sağlayacak şekilde büyütülebilir olmalıdır.</w:t>
      </w:r>
    </w:p>
    <w:p w14:paraId="64FC9D34" w14:textId="77777777" w:rsidR="00CF6DDB" w:rsidRPr="00CF6DDB" w:rsidRDefault="00CF6DDB" w:rsidP="00F505B3">
      <w:pPr>
        <w:widowControl/>
        <w:numPr>
          <w:ilvl w:val="0"/>
          <w:numId w:val="417"/>
        </w:numPr>
        <w:autoSpaceDE/>
        <w:autoSpaceDN/>
        <w:spacing w:before="120" w:after="120" w:line="276" w:lineRule="auto"/>
        <w:jc w:val="both"/>
        <w:rPr>
          <w:sz w:val="24"/>
          <w:szCs w:val="24"/>
        </w:rPr>
      </w:pPr>
      <w:r w:rsidRPr="00CF6DDB">
        <w:rPr>
          <w:sz w:val="24"/>
          <w:szCs w:val="24"/>
        </w:rPr>
        <w:t>Kontrol panelindeki ana (Master) kontrol bölümü opsiyonel olarak yedekli (</w:t>
      </w:r>
      <w:proofErr w:type="spellStart"/>
      <w:r w:rsidRPr="00CF6DDB">
        <w:rPr>
          <w:sz w:val="24"/>
          <w:szCs w:val="24"/>
        </w:rPr>
        <w:t>redundant</w:t>
      </w:r>
      <w:proofErr w:type="spellEnd"/>
      <w:r w:rsidRPr="00CF6DDB">
        <w:rPr>
          <w:sz w:val="24"/>
          <w:szCs w:val="24"/>
        </w:rPr>
        <w:t>) yapıda temin edilebilmelidir.</w:t>
      </w:r>
    </w:p>
    <w:p w14:paraId="4A27C0E9" w14:textId="5243AF47" w:rsidR="00CF6DDB" w:rsidRPr="00CF6DDB" w:rsidRDefault="005C5535" w:rsidP="005C5535">
      <w:pPr>
        <w:tabs>
          <w:tab w:val="left" w:pos="272"/>
        </w:tabs>
        <w:spacing w:before="10"/>
        <w:jc w:val="both"/>
        <w:rPr>
          <w:b/>
          <w:bCs/>
          <w:sz w:val="24"/>
          <w:szCs w:val="24"/>
        </w:rPr>
      </w:pPr>
      <w:bookmarkStart w:id="35" w:name="_Toc434397106"/>
      <w:r>
        <w:rPr>
          <w:b/>
          <w:bCs/>
          <w:sz w:val="24"/>
          <w:szCs w:val="24"/>
        </w:rPr>
        <w:tab/>
      </w:r>
      <w:r>
        <w:rPr>
          <w:b/>
          <w:bCs/>
          <w:sz w:val="24"/>
          <w:szCs w:val="24"/>
        </w:rPr>
        <w:tab/>
      </w:r>
      <w:r w:rsidR="00CF6DDB" w:rsidRPr="00CF6DDB">
        <w:rPr>
          <w:b/>
          <w:bCs/>
          <w:sz w:val="24"/>
          <w:szCs w:val="24"/>
        </w:rPr>
        <w:t>Çeşitli Cihazlar</w:t>
      </w:r>
      <w:bookmarkEnd w:id="35"/>
    </w:p>
    <w:p w14:paraId="72208F7F" w14:textId="083AB1E7" w:rsidR="00CF6DDB" w:rsidRPr="005C5535" w:rsidRDefault="00CF6DDB" w:rsidP="00F505B3">
      <w:pPr>
        <w:pStyle w:val="ListeParagraf"/>
        <w:numPr>
          <w:ilvl w:val="0"/>
          <w:numId w:val="418"/>
        </w:numPr>
        <w:jc w:val="both"/>
        <w:rPr>
          <w:sz w:val="24"/>
          <w:szCs w:val="24"/>
        </w:rPr>
      </w:pPr>
      <w:r w:rsidRPr="005C5535">
        <w:rPr>
          <w:bCs/>
          <w:sz w:val="24"/>
          <w:szCs w:val="24"/>
        </w:rPr>
        <w:t>Kontrol Sigortaları</w:t>
      </w:r>
      <w:r w:rsidRPr="005C5535">
        <w:rPr>
          <w:b/>
          <w:sz w:val="24"/>
          <w:szCs w:val="24"/>
        </w:rPr>
        <w:t xml:space="preserve"> :</w:t>
      </w:r>
      <w:r w:rsidRPr="005C5535">
        <w:rPr>
          <w:sz w:val="24"/>
          <w:szCs w:val="24"/>
        </w:rPr>
        <w:t xml:space="preserve"> Kontrol sigortaları kolaylıkla erişebilecek yere monte edilecektir. Tüm primer devrelere çıkarılabilir, akım sınırlamalı tipte sigorta konulacaktır. </w:t>
      </w:r>
    </w:p>
    <w:p w14:paraId="662DE7B5" w14:textId="404D99CA" w:rsidR="00CF6DDB" w:rsidRPr="005C5535" w:rsidRDefault="00CF6DDB" w:rsidP="00F505B3">
      <w:pPr>
        <w:pStyle w:val="ListeParagraf"/>
        <w:numPr>
          <w:ilvl w:val="0"/>
          <w:numId w:val="418"/>
        </w:numPr>
        <w:jc w:val="both"/>
        <w:rPr>
          <w:sz w:val="24"/>
          <w:szCs w:val="24"/>
        </w:rPr>
      </w:pPr>
      <w:r w:rsidRPr="005C5535">
        <w:rPr>
          <w:bCs/>
          <w:sz w:val="24"/>
          <w:szCs w:val="24"/>
        </w:rPr>
        <w:t>Elektromanyetik Kontrol Röleleri</w:t>
      </w:r>
      <w:r w:rsidRPr="005C5535">
        <w:rPr>
          <w:b/>
          <w:sz w:val="24"/>
          <w:szCs w:val="24"/>
        </w:rPr>
        <w:t xml:space="preserve"> :</w:t>
      </w:r>
      <w:r w:rsidRPr="005C5535">
        <w:rPr>
          <w:sz w:val="24"/>
          <w:szCs w:val="24"/>
        </w:rPr>
        <w:t xml:space="preserve"> Bütün elektromanyetik kontrol röleleri kendi görevleri çerçevesinde uygun boyutlanmış ve uygun seçilmiş olmalıdır. Alçak gerilim, DC kontrol devrelerinde kullanılan tüm röleler altın kaplı kontak düzenine sahip olmalıdır. Bütün röleler, saydam plastik koruma kılıfında ve çıkartılabilir şekilde soketli olarak tesis edilmelidir. </w:t>
      </w:r>
    </w:p>
    <w:p w14:paraId="0A1EEC3D" w14:textId="6495EA11" w:rsidR="00CF6DDB" w:rsidRPr="005C5535" w:rsidRDefault="00CF6DDB" w:rsidP="00F505B3">
      <w:pPr>
        <w:pStyle w:val="ListeParagraf"/>
        <w:numPr>
          <w:ilvl w:val="0"/>
          <w:numId w:val="418"/>
        </w:numPr>
        <w:jc w:val="both"/>
        <w:rPr>
          <w:sz w:val="24"/>
          <w:szCs w:val="24"/>
        </w:rPr>
      </w:pPr>
      <w:r w:rsidRPr="005C5535">
        <w:rPr>
          <w:bCs/>
          <w:sz w:val="24"/>
          <w:szCs w:val="24"/>
        </w:rPr>
        <w:t>Akım Transformatörleri :</w:t>
      </w:r>
      <w:r w:rsidRPr="005C5535">
        <w:rPr>
          <w:sz w:val="24"/>
          <w:szCs w:val="24"/>
        </w:rPr>
        <w:t xml:space="preserve"> Akım transformatörleri ölçü cihazlarının hassasiyetine uygun şekilde diğer </w:t>
      </w:r>
      <w:proofErr w:type="spellStart"/>
      <w:r w:rsidRPr="005C5535">
        <w:rPr>
          <w:sz w:val="24"/>
          <w:szCs w:val="24"/>
        </w:rPr>
        <w:t>kontrolları</w:t>
      </w:r>
      <w:proofErr w:type="spellEnd"/>
      <w:r w:rsidRPr="005C5535">
        <w:rPr>
          <w:sz w:val="24"/>
          <w:szCs w:val="24"/>
        </w:rPr>
        <w:t xml:space="preserve"> etkilemeyecek şekilde uygun VA güçte tesis edilmelidir.</w:t>
      </w:r>
    </w:p>
    <w:p w14:paraId="5F599FB3" w14:textId="77777777" w:rsidR="00CF6DDB" w:rsidRPr="005C5535" w:rsidRDefault="00CF6DDB" w:rsidP="00F505B3">
      <w:pPr>
        <w:pStyle w:val="ListeParagraf"/>
        <w:numPr>
          <w:ilvl w:val="0"/>
          <w:numId w:val="418"/>
        </w:numPr>
        <w:jc w:val="both"/>
        <w:rPr>
          <w:sz w:val="24"/>
          <w:szCs w:val="24"/>
        </w:rPr>
      </w:pPr>
      <w:r w:rsidRPr="005C5535">
        <w:rPr>
          <w:bCs/>
          <w:sz w:val="24"/>
          <w:szCs w:val="24"/>
        </w:rPr>
        <w:t>Gerilim Transformatörleri (gerekir ise)</w:t>
      </w:r>
      <w:r w:rsidRPr="005C5535">
        <w:rPr>
          <w:b/>
          <w:sz w:val="24"/>
          <w:szCs w:val="24"/>
        </w:rPr>
        <w:t xml:space="preserve"> :</w:t>
      </w:r>
      <w:r w:rsidRPr="005C5535">
        <w:rPr>
          <w:sz w:val="24"/>
          <w:szCs w:val="24"/>
        </w:rPr>
        <w:t xml:space="preserve"> Gerilim transformatörleri </w:t>
      </w:r>
      <w:proofErr w:type="spellStart"/>
      <w:r w:rsidRPr="005C5535">
        <w:rPr>
          <w:sz w:val="24"/>
          <w:szCs w:val="24"/>
        </w:rPr>
        <w:t>kontrolların</w:t>
      </w:r>
      <w:proofErr w:type="spellEnd"/>
      <w:r w:rsidRPr="005C5535">
        <w:rPr>
          <w:sz w:val="24"/>
          <w:szCs w:val="24"/>
        </w:rPr>
        <w:t xml:space="preserve"> gerektirdiği şekilde uygun çevrim oranı ve VA güçte sağlanmalıdır. Transformatörler hem giriş hem çıkışta yer alacak sigortalar ile korunmalıdır. </w:t>
      </w:r>
    </w:p>
    <w:p w14:paraId="5EBF91ED" w14:textId="77777777" w:rsidR="005C5535" w:rsidRDefault="005C5535" w:rsidP="00034EEF">
      <w:pPr>
        <w:spacing w:line="360" w:lineRule="auto"/>
        <w:jc w:val="both"/>
        <w:rPr>
          <w:b/>
          <w:sz w:val="24"/>
          <w:szCs w:val="24"/>
          <w:highlight w:val="lightGray"/>
        </w:rPr>
      </w:pPr>
    </w:p>
    <w:p w14:paraId="35BE0783" w14:textId="08DB3EE1" w:rsidR="00034EEF" w:rsidRPr="00BE62EF" w:rsidRDefault="00034EEF" w:rsidP="00034EEF">
      <w:pPr>
        <w:spacing w:line="360" w:lineRule="auto"/>
        <w:jc w:val="both"/>
        <w:rPr>
          <w:b/>
          <w:sz w:val="24"/>
          <w:szCs w:val="24"/>
          <w:highlight w:val="lightGray"/>
        </w:rPr>
      </w:pPr>
      <w:r w:rsidRPr="00BE62EF">
        <w:rPr>
          <w:b/>
          <w:sz w:val="24"/>
          <w:szCs w:val="24"/>
          <w:highlight w:val="lightGray"/>
        </w:rPr>
        <w:t>G-</w:t>
      </w:r>
      <w:r w:rsidRPr="00BE62EF">
        <w:rPr>
          <w:b/>
          <w:sz w:val="24"/>
          <w:szCs w:val="24"/>
          <w:highlight w:val="lightGray"/>
        </w:rPr>
        <w:tab/>
      </w:r>
      <w:r w:rsidR="005C5535">
        <w:rPr>
          <w:b/>
          <w:sz w:val="24"/>
          <w:szCs w:val="24"/>
          <w:highlight w:val="lightGray"/>
        </w:rPr>
        <w:t>HER MOTOR-JENERATÖR İÇİN KAPIYA MONTE KONTROL PANELİ VE KUMANDALARI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p>
    <w:p w14:paraId="1B96B29B" w14:textId="77777777" w:rsidR="005C5535" w:rsidRPr="005C5535" w:rsidRDefault="005C5535" w:rsidP="00F505B3">
      <w:pPr>
        <w:widowControl/>
        <w:numPr>
          <w:ilvl w:val="0"/>
          <w:numId w:val="420"/>
        </w:numPr>
        <w:autoSpaceDE/>
        <w:autoSpaceDN/>
        <w:spacing w:before="120" w:after="120" w:line="276" w:lineRule="auto"/>
        <w:jc w:val="both"/>
        <w:rPr>
          <w:rFonts w:ascii="Tahoma" w:hAnsi="Tahoma" w:cs="Tahoma"/>
        </w:rPr>
      </w:pPr>
      <w:r w:rsidRPr="005C5535">
        <w:rPr>
          <w:rFonts w:ascii="Tahoma" w:hAnsi="Tahoma" w:cs="Tahoma"/>
        </w:rPr>
        <w:t>Beş Konumlu Motor-Jeneratör Kontrol Anahtarı</w:t>
      </w:r>
    </w:p>
    <w:p w14:paraId="7F4E95D5" w14:textId="77777777" w:rsidR="005C5535" w:rsidRPr="00DA7BEF" w:rsidRDefault="005C5535" w:rsidP="00F505B3">
      <w:pPr>
        <w:widowControl/>
        <w:numPr>
          <w:ilvl w:val="1"/>
          <w:numId w:val="419"/>
        </w:numPr>
        <w:autoSpaceDE/>
        <w:autoSpaceDN/>
        <w:spacing w:before="120" w:after="120" w:line="276" w:lineRule="auto"/>
        <w:ind w:left="1071" w:hanging="357"/>
        <w:jc w:val="both"/>
        <w:rPr>
          <w:rFonts w:ascii="Tahoma" w:hAnsi="Tahoma" w:cs="Tahoma"/>
        </w:rPr>
      </w:pPr>
      <w:r w:rsidRPr="00DA7BEF">
        <w:rPr>
          <w:rFonts w:ascii="Tahoma" w:hAnsi="Tahoma" w:cs="Tahoma"/>
          <w:b/>
        </w:rPr>
        <w:t>Kilitleme/Hata Silme (</w:t>
      </w:r>
      <w:proofErr w:type="spellStart"/>
      <w:r w:rsidRPr="00DA7BEF">
        <w:rPr>
          <w:rFonts w:ascii="Tahoma" w:hAnsi="Tahoma" w:cs="Tahoma"/>
          <w:b/>
        </w:rPr>
        <w:t>Lockout</w:t>
      </w:r>
      <w:proofErr w:type="spellEnd"/>
      <w:r w:rsidRPr="00DA7BEF">
        <w:rPr>
          <w:rFonts w:ascii="Tahoma" w:hAnsi="Tahoma" w:cs="Tahoma"/>
          <w:b/>
        </w:rPr>
        <w:t>/Reset) :</w:t>
      </w:r>
      <w:r w:rsidRPr="00DA7BEF">
        <w:rPr>
          <w:rFonts w:ascii="Tahoma" w:hAnsi="Tahoma" w:cs="Tahoma"/>
        </w:rPr>
        <w:t xml:space="preserve"> Bu pozisyonda, motor çalışamaz ve/veya çalıştırılamaz. Eğer motor, koruyucu bir cihaz tarafından durdurulmuş ise </w:t>
      </w:r>
      <w:r w:rsidRPr="00DA7BEF">
        <w:rPr>
          <w:rFonts w:ascii="Tahoma" w:hAnsi="Tahoma" w:cs="Tahoma"/>
        </w:rPr>
        <w:lastRenderedPageBreak/>
        <w:t xml:space="preserve">anahtar bu konuma </w:t>
      </w:r>
      <w:proofErr w:type="spellStart"/>
      <w:r w:rsidRPr="00DA7BEF">
        <w:rPr>
          <w:rFonts w:ascii="Tahoma" w:hAnsi="Tahoma" w:cs="Tahoma"/>
        </w:rPr>
        <w:t>getirildiginde</w:t>
      </w:r>
      <w:proofErr w:type="spellEnd"/>
      <w:r w:rsidRPr="00DA7BEF">
        <w:rPr>
          <w:rFonts w:ascii="Tahoma" w:hAnsi="Tahoma" w:cs="Tahoma"/>
        </w:rPr>
        <w:t xml:space="preserve"> durmaya neden olan olay “</w:t>
      </w:r>
      <w:proofErr w:type="spellStart"/>
      <w:r w:rsidRPr="00DA7BEF">
        <w:rPr>
          <w:rFonts w:ascii="Tahoma" w:hAnsi="Tahoma" w:cs="Tahoma"/>
        </w:rPr>
        <w:t>HataSilme</w:t>
      </w:r>
      <w:proofErr w:type="spellEnd"/>
      <w:r w:rsidRPr="00DA7BEF">
        <w:rPr>
          <w:rFonts w:ascii="Tahoma" w:hAnsi="Tahoma" w:cs="Tahoma"/>
        </w:rPr>
        <w:t xml:space="preserve">” ile ortadan kaldırılır. Motor çalışmakta iken anahtar bu konuma getirilir ise motor derhal durur. </w:t>
      </w:r>
    </w:p>
    <w:p w14:paraId="04D70F0F" w14:textId="77777777" w:rsidR="005C5535" w:rsidRPr="00DA7BEF" w:rsidRDefault="005C5535" w:rsidP="00F505B3">
      <w:pPr>
        <w:widowControl/>
        <w:numPr>
          <w:ilvl w:val="1"/>
          <w:numId w:val="419"/>
        </w:numPr>
        <w:autoSpaceDE/>
        <w:autoSpaceDN/>
        <w:spacing w:before="120" w:after="120" w:line="276" w:lineRule="auto"/>
        <w:ind w:left="1071" w:hanging="357"/>
        <w:jc w:val="both"/>
        <w:rPr>
          <w:rFonts w:ascii="Tahoma" w:hAnsi="Tahoma" w:cs="Tahoma"/>
        </w:rPr>
      </w:pPr>
      <w:r w:rsidRPr="00DA7BEF">
        <w:rPr>
          <w:rFonts w:ascii="Tahoma" w:hAnsi="Tahoma" w:cs="Tahoma"/>
          <w:b/>
        </w:rPr>
        <w:t>Kapalı/Soğutma (</w:t>
      </w:r>
      <w:proofErr w:type="spellStart"/>
      <w:r w:rsidRPr="00DA7BEF">
        <w:rPr>
          <w:rFonts w:ascii="Tahoma" w:hAnsi="Tahoma" w:cs="Tahoma"/>
          <w:b/>
        </w:rPr>
        <w:t>Off</w:t>
      </w:r>
      <w:proofErr w:type="spellEnd"/>
      <w:r w:rsidRPr="00DA7BEF">
        <w:rPr>
          <w:rFonts w:ascii="Tahoma" w:hAnsi="Tahoma" w:cs="Tahoma"/>
          <w:b/>
        </w:rPr>
        <w:t>/</w:t>
      </w:r>
      <w:proofErr w:type="spellStart"/>
      <w:r w:rsidRPr="00DA7BEF">
        <w:rPr>
          <w:rFonts w:ascii="Tahoma" w:hAnsi="Tahoma" w:cs="Tahoma"/>
          <w:b/>
        </w:rPr>
        <w:t>Cool-down</w:t>
      </w:r>
      <w:proofErr w:type="spellEnd"/>
      <w:r w:rsidRPr="00DA7BEF">
        <w:rPr>
          <w:rFonts w:ascii="Tahoma" w:hAnsi="Tahoma" w:cs="Tahoma"/>
          <w:b/>
        </w:rPr>
        <w:t>) :</w:t>
      </w:r>
      <w:r w:rsidRPr="00DA7BEF">
        <w:rPr>
          <w:rFonts w:ascii="Tahoma" w:hAnsi="Tahoma" w:cs="Tahoma"/>
        </w:rPr>
        <w:t xml:space="preserve"> Bu pozisyonda, motor ayarlanmış soğutma zamanlaması sonrası kapanır. </w:t>
      </w:r>
    </w:p>
    <w:p w14:paraId="49695D88" w14:textId="77777777" w:rsidR="005C5535" w:rsidRPr="00DA7BEF" w:rsidRDefault="005C5535" w:rsidP="00F505B3">
      <w:pPr>
        <w:widowControl/>
        <w:numPr>
          <w:ilvl w:val="1"/>
          <w:numId w:val="419"/>
        </w:numPr>
        <w:autoSpaceDE/>
        <w:autoSpaceDN/>
        <w:spacing w:before="120" w:after="120" w:line="276" w:lineRule="auto"/>
        <w:ind w:left="1071" w:hanging="357"/>
        <w:jc w:val="both"/>
        <w:rPr>
          <w:rFonts w:ascii="Tahoma" w:hAnsi="Tahoma" w:cs="Tahoma"/>
        </w:rPr>
      </w:pPr>
      <w:r w:rsidRPr="00DA7BEF">
        <w:rPr>
          <w:rFonts w:ascii="Tahoma" w:hAnsi="Tahoma" w:cs="Tahoma"/>
          <w:b/>
        </w:rPr>
        <w:t>Otomatik (</w:t>
      </w:r>
      <w:proofErr w:type="spellStart"/>
      <w:r w:rsidRPr="00DA7BEF">
        <w:rPr>
          <w:rFonts w:ascii="Tahoma" w:hAnsi="Tahoma" w:cs="Tahoma"/>
          <w:b/>
        </w:rPr>
        <w:t>Automatic</w:t>
      </w:r>
      <w:proofErr w:type="spellEnd"/>
      <w:r w:rsidRPr="00DA7BEF">
        <w:rPr>
          <w:rFonts w:ascii="Tahoma" w:hAnsi="Tahoma" w:cs="Tahoma"/>
          <w:b/>
        </w:rPr>
        <w:t>) :</w:t>
      </w:r>
      <w:r w:rsidRPr="00DA7BEF">
        <w:rPr>
          <w:rFonts w:ascii="Tahoma" w:hAnsi="Tahoma" w:cs="Tahoma"/>
        </w:rPr>
        <w:t xml:space="preserve"> Bu pozisyonda, motor sistem başlama komutu alır almaz çalışacak şekilde hazır beklemektedir. </w:t>
      </w:r>
    </w:p>
    <w:p w14:paraId="6A361540" w14:textId="77777777" w:rsidR="005C5535" w:rsidRPr="00DA7BEF" w:rsidRDefault="005C5535" w:rsidP="00F505B3">
      <w:pPr>
        <w:widowControl/>
        <w:numPr>
          <w:ilvl w:val="1"/>
          <w:numId w:val="419"/>
        </w:numPr>
        <w:autoSpaceDE/>
        <w:autoSpaceDN/>
        <w:spacing w:before="120" w:after="120" w:line="276" w:lineRule="auto"/>
        <w:ind w:left="1071" w:hanging="357"/>
        <w:jc w:val="both"/>
        <w:rPr>
          <w:rFonts w:ascii="Tahoma" w:hAnsi="Tahoma" w:cs="Tahoma"/>
        </w:rPr>
      </w:pPr>
      <w:r w:rsidRPr="00DA7BEF">
        <w:rPr>
          <w:rFonts w:ascii="Tahoma" w:hAnsi="Tahoma" w:cs="Tahoma"/>
          <w:b/>
        </w:rPr>
        <w:t xml:space="preserve">Yüksüz Test (Test </w:t>
      </w:r>
      <w:proofErr w:type="spellStart"/>
      <w:r w:rsidRPr="00DA7BEF">
        <w:rPr>
          <w:rFonts w:ascii="Tahoma" w:hAnsi="Tahoma" w:cs="Tahoma"/>
          <w:b/>
        </w:rPr>
        <w:t>Off-Line</w:t>
      </w:r>
      <w:proofErr w:type="spellEnd"/>
      <w:r w:rsidRPr="00DA7BEF">
        <w:rPr>
          <w:rFonts w:ascii="Tahoma" w:hAnsi="Tahoma" w:cs="Tahoma"/>
          <w:b/>
        </w:rPr>
        <w:t>) :</w:t>
      </w:r>
      <w:r w:rsidRPr="00DA7BEF">
        <w:rPr>
          <w:rFonts w:ascii="Tahoma" w:hAnsi="Tahoma" w:cs="Tahoma"/>
        </w:rPr>
        <w:t xml:space="preserve"> Bu konum seçildiğinde motor başlama komutu almış gibi çalışmaya başlar </w:t>
      </w:r>
      <w:proofErr w:type="spellStart"/>
      <w:r w:rsidRPr="00DA7BEF">
        <w:rPr>
          <w:rFonts w:ascii="Tahoma" w:hAnsi="Tahoma" w:cs="Tahoma"/>
        </w:rPr>
        <w:t>yanlız</w:t>
      </w:r>
      <w:proofErr w:type="spellEnd"/>
      <w:r w:rsidRPr="00DA7BEF">
        <w:rPr>
          <w:rFonts w:ascii="Tahoma" w:hAnsi="Tahoma" w:cs="Tahoma"/>
        </w:rPr>
        <w:t xml:space="preserve"> jeneratör devre kesicisini kapatarak acil barayı </w:t>
      </w:r>
      <w:proofErr w:type="spellStart"/>
      <w:r w:rsidRPr="00DA7BEF">
        <w:rPr>
          <w:rFonts w:ascii="Tahoma" w:hAnsi="Tahoma" w:cs="Tahoma"/>
        </w:rPr>
        <w:t>enerjilemez</w:t>
      </w:r>
      <w:proofErr w:type="spellEnd"/>
      <w:r w:rsidRPr="00DA7BEF">
        <w:rPr>
          <w:rFonts w:ascii="Tahoma" w:hAnsi="Tahoma" w:cs="Tahoma"/>
        </w:rPr>
        <w:t xml:space="preserve">. Bu konumda gerçek sistem başlama komutu gelir ise jeneratör kesicisi uygun koşullar oluşmuş ise kapanarak acil barayı hemen enerjiler. Anahtar tekrar otomatik konuma </w:t>
      </w:r>
      <w:proofErr w:type="spellStart"/>
      <w:r w:rsidRPr="00DA7BEF">
        <w:rPr>
          <w:rFonts w:ascii="Tahoma" w:hAnsi="Tahoma" w:cs="Tahoma"/>
        </w:rPr>
        <w:t>getirildiginde</w:t>
      </w:r>
      <w:proofErr w:type="spellEnd"/>
      <w:r w:rsidRPr="00DA7BEF">
        <w:rPr>
          <w:rFonts w:ascii="Tahoma" w:hAnsi="Tahoma" w:cs="Tahoma"/>
        </w:rPr>
        <w:t xml:space="preserve"> motor-jeneratör soğutma zamanlaması sonrası kapanır.</w:t>
      </w:r>
    </w:p>
    <w:p w14:paraId="37DA3934" w14:textId="77777777" w:rsidR="005C5535" w:rsidRPr="00DA7BEF" w:rsidRDefault="005C5535" w:rsidP="00F505B3">
      <w:pPr>
        <w:widowControl/>
        <w:numPr>
          <w:ilvl w:val="1"/>
          <w:numId w:val="419"/>
        </w:numPr>
        <w:autoSpaceDE/>
        <w:autoSpaceDN/>
        <w:spacing w:before="120" w:after="120" w:line="276" w:lineRule="auto"/>
        <w:ind w:left="1071" w:hanging="357"/>
        <w:jc w:val="both"/>
        <w:rPr>
          <w:rFonts w:ascii="Tahoma" w:hAnsi="Tahoma" w:cs="Tahoma"/>
        </w:rPr>
      </w:pPr>
      <w:r w:rsidRPr="00DA7BEF">
        <w:rPr>
          <w:rFonts w:ascii="Tahoma" w:hAnsi="Tahoma" w:cs="Tahoma"/>
          <w:b/>
        </w:rPr>
        <w:t>Yüklü Test (Test On-</w:t>
      </w:r>
      <w:proofErr w:type="spellStart"/>
      <w:r w:rsidRPr="00DA7BEF">
        <w:rPr>
          <w:rFonts w:ascii="Tahoma" w:hAnsi="Tahoma" w:cs="Tahoma"/>
          <w:b/>
        </w:rPr>
        <w:t>Line</w:t>
      </w:r>
      <w:proofErr w:type="spellEnd"/>
      <w:r w:rsidRPr="00DA7BEF">
        <w:rPr>
          <w:rFonts w:ascii="Tahoma" w:hAnsi="Tahoma" w:cs="Tahoma"/>
          <w:b/>
        </w:rPr>
        <w:t>) :</w:t>
      </w:r>
      <w:r w:rsidRPr="00DA7BEF">
        <w:rPr>
          <w:rFonts w:ascii="Tahoma" w:hAnsi="Tahoma" w:cs="Tahoma"/>
        </w:rPr>
        <w:t xml:space="preserve"> Bu konum seçildiğinde motor başlama komutu almış gibi çalışmaya başlar jeneratör devre kesicisini de kapatarak acil barayı enerjiler. Anahtar tekrar otomatik konuma </w:t>
      </w:r>
      <w:proofErr w:type="spellStart"/>
      <w:r w:rsidRPr="00DA7BEF">
        <w:rPr>
          <w:rFonts w:ascii="Tahoma" w:hAnsi="Tahoma" w:cs="Tahoma"/>
        </w:rPr>
        <w:t>getirildiginde</w:t>
      </w:r>
      <w:proofErr w:type="spellEnd"/>
      <w:r w:rsidRPr="00DA7BEF">
        <w:rPr>
          <w:rFonts w:ascii="Tahoma" w:hAnsi="Tahoma" w:cs="Tahoma"/>
        </w:rPr>
        <w:t xml:space="preserve"> jeneratör kesicisi açılarak, motor-jeneratör soğutma zamanlaması sonrası kapanır. </w:t>
      </w:r>
    </w:p>
    <w:p w14:paraId="49D14A85" w14:textId="77777777" w:rsidR="005C5535" w:rsidRPr="00DA7BEF" w:rsidRDefault="005C5535" w:rsidP="00F505B3">
      <w:pPr>
        <w:widowControl/>
        <w:numPr>
          <w:ilvl w:val="0"/>
          <w:numId w:val="421"/>
        </w:numPr>
        <w:autoSpaceDE/>
        <w:autoSpaceDN/>
        <w:spacing w:before="120" w:after="120" w:line="276" w:lineRule="auto"/>
        <w:jc w:val="both"/>
        <w:rPr>
          <w:rFonts w:ascii="Tahoma" w:hAnsi="Tahoma" w:cs="Tahoma"/>
        </w:rPr>
      </w:pPr>
      <w:r w:rsidRPr="00DA7BEF">
        <w:rPr>
          <w:rFonts w:ascii="Tahoma" w:hAnsi="Tahoma" w:cs="Tahoma"/>
        </w:rPr>
        <w:t>Jeneratör Çalışıyor: Yeşil Lamba (Çalışmada sürekli, Soğutmada yanıp-söner).</w:t>
      </w:r>
    </w:p>
    <w:p w14:paraId="7D24A6DB" w14:textId="77777777" w:rsidR="005C5535" w:rsidRPr="00DA7BEF" w:rsidRDefault="005C5535" w:rsidP="00F505B3">
      <w:pPr>
        <w:widowControl/>
        <w:numPr>
          <w:ilvl w:val="0"/>
          <w:numId w:val="421"/>
        </w:numPr>
        <w:autoSpaceDE/>
        <w:autoSpaceDN/>
        <w:spacing w:before="120" w:after="120" w:line="276" w:lineRule="auto"/>
        <w:jc w:val="both"/>
        <w:rPr>
          <w:rFonts w:ascii="Tahoma" w:hAnsi="Tahoma" w:cs="Tahoma"/>
        </w:rPr>
      </w:pPr>
      <w:proofErr w:type="spellStart"/>
      <w:r w:rsidRPr="00DA7BEF">
        <w:rPr>
          <w:rFonts w:ascii="Tahoma" w:hAnsi="Tahoma" w:cs="Tahoma"/>
        </w:rPr>
        <w:t>Kontrollar</w:t>
      </w:r>
      <w:proofErr w:type="spellEnd"/>
      <w:r w:rsidRPr="00DA7BEF">
        <w:rPr>
          <w:rFonts w:ascii="Tahoma" w:hAnsi="Tahoma" w:cs="Tahoma"/>
        </w:rPr>
        <w:t xml:space="preserve"> Otomatikte Değil: Kırmızı Lamba (yanıp-söner).</w:t>
      </w:r>
    </w:p>
    <w:p w14:paraId="022217E6" w14:textId="77777777" w:rsidR="005C5535" w:rsidRPr="00DA7BEF" w:rsidRDefault="005C5535" w:rsidP="00F505B3">
      <w:pPr>
        <w:widowControl/>
        <w:numPr>
          <w:ilvl w:val="0"/>
          <w:numId w:val="421"/>
        </w:numPr>
        <w:autoSpaceDE/>
        <w:autoSpaceDN/>
        <w:spacing w:before="120" w:after="120" w:line="276" w:lineRule="auto"/>
        <w:jc w:val="both"/>
        <w:rPr>
          <w:rFonts w:ascii="Tahoma" w:hAnsi="Tahoma" w:cs="Tahoma"/>
        </w:rPr>
      </w:pPr>
      <w:r w:rsidRPr="00DA7BEF">
        <w:rPr>
          <w:rFonts w:ascii="Tahoma" w:hAnsi="Tahoma" w:cs="Tahoma"/>
        </w:rPr>
        <w:t>Sesli İkaz Kornası - Ana (Master) Bölümde.</w:t>
      </w:r>
    </w:p>
    <w:p w14:paraId="7C685434" w14:textId="530F834D" w:rsidR="00034EEF" w:rsidRPr="00685040" w:rsidRDefault="005C5535" w:rsidP="00F505B3">
      <w:pPr>
        <w:widowControl/>
        <w:numPr>
          <w:ilvl w:val="0"/>
          <w:numId w:val="421"/>
        </w:numPr>
        <w:autoSpaceDE/>
        <w:autoSpaceDN/>
        <w:spacing w:before="120" w:after="120" w:line="276" w:lineRule="auto"/>
        <w:jc w:val="both"/>
        <w:rPr>
          <w:rFonts w:ascii="Tahoma" w:hAnsi="Tahoma" w:cs="Tahoma"/>
        </w:rPr>
      </w:pPr>
      <w:r w:rsidRPr="00DA7BEF">
        <w:rPr>
          <w:rFonts w:ascii="Tahoma" w:hAnsi="Tahoma" w:cs="Tahoma"/>
        </w:rPr>
        <w:t>Korna Susturma Butonu, Basmalı Tip. Ana (Master) Bölümde.</w:t>
      </w:r>
    </w:p>
    <w:p w14:paraId="49733804" w14:textId="0E1105D3" w:rsidR="00034EEF" w:rsidRPr="005C5535" w:rsidRDefault="00034EEF" w:rsidP="005C5535">
      <w:pPr>
        <w:spacing w:line="360" w:lineRule="auto"/>
        <w:jc w:val="both"/>
        <w:rPr>
          <w:b/>
          <w:bCs/>
          <w:sz w:val="24"/>
          <w:szCs w:val="24"/>
          <w:highlight w:val="lightGray"/>
        </w:rPr>
      </w:pPr>
      <w:r w:rsidRPr="00BE62EF">
        <w:rPr>
          <w:b/>
          <w:sz w:val="24"/>
          <w:szCs w:val="24"/>
          <w:highlight w:val="lightGray"/>
        </w:rPr>
        <w:t>H-</w:t>
      </w:r>
      <w:r w:rsidRPr="00BE62EF">
        <w:rPr>
          <w:b/>
          <w:sz w:val="24"/>
          <w:szCs w:val="24"/>
          <w:highlight w:val="lightGray"/>
        </w:rPr>
        <w:tab/>
      </w:r>
      <w:bookmarkStart w:id="36" w:name="_Toc434397108"/>
      <w:r w:rsidR="005C5535" w:rsidRPr="005C5535">
        <w:rPr>
          <w:b/>
          <w:bCs/>
          <w:sz w:val="24"/>
          <w:szCs w:val="24"/>
          <w:highlight w:val="lightGray"/>
        </w:rPr>
        <w:t>DC KONTROL GÜÇ SEÇİMİ – ELVERİŞLİ AKÜ SİSTEMİ (BEST BATTERY SYSTEM)</w:t>
      </w:r>
      <w:bookmarkEnd w:id="36"/>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005C5535">
        <w:rPr>
          <w:b/>
          <w:sz w:val="24"/>
          <w:szCs w:val="24"/>
          <w:highlight w:val="lightGray"/>
        </w:rPr>
        <w:t xml:space="preserve">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p>
    <w:p w14:paraId="64E42E22" w14:textId="2602E0FA" w:rsidR="005C5535" w:rsidRPr="005C5535" w:rsidRDefault="005C5535" w:rsidP="005C5535">
      <w:pPr>
        <w:jc w:val="both"/>
        <w:rPr>
          <w:sz w:val="24"/>
          <w:szCs w:val="24"/>
        </w:rPr>
      </w:pPr>
      <w:r>
        <w:rPr>
          <w:sz w:val="24"/>
          <w:szCs w:val="24"/>
        </w:rPr>
        <w:tab/>
      </w:r>
      <w:r w:rsidRPr="005C5535">
        <w:rPr>
          <w:sz w:val="24"/>
          <w:szCs w:val="24"/>
        </w:rPr>
        <w:t xml:space="preserve">Kontrol sisteminin beslenmesi için gereken güç jeneratör akülerinden sağlanacaktır. Kontrol sistemi, sistemde yer alan en son akü devre dışı kalana kadar çalışabilecek şekilde kesintisiz olarak beslenecektir. Bu güç herhangi bir aküden ya da akü gruplarından sağlanacak olup hatalı akülerin zarar görmesine ve ters beslemeye olanak tanımayacaktır. </w:t>
      </w:r>
    </w:p>
    <w:p w14:paraId="3C81F825" w14:textId="77777777" w:rsidR="005C5535" w:rsidRPr="005C5535" w:rsidRDefault="005C5535" w:rsidP="00034EEF">
      <w:pPr>
        <w:spacing w:line="360" w:lineRule="auto"/>
        <w:jc w:val="both"/>
        <w:rPr>
          <w:sz w:val="24"/>
          <w:szCs w:val="24"/>
        </w:rPr>
      </w:pPr>
    </w:p>
    <w:p w14:paraId="538FCD14" w14:textId="6EF08959" w:rsidR="00034EEF" w:rsidRPr="005C5535" w:rsidRDefault="00034EEF" w:rsidP="00034EEF">
      <w:pPr>
        <w:spacing w:line="360" w:lineRule="auto"/>
        <w:jc w:val="both"/>
        <w:rPr>
          <w:b/>
          <w:bCs/>
          <w:sz w:val="24"/>
          <w:szCs w:val="24"/>
          <w:highlight w:val="lightGray"/>
        </w:rPr>
      </w:pPr>
      <w:r w:rsidRPr="00BE62EF">
        <w:rPr>
          <w:b/>
          <w:sz w:val="24"/>
          <w:szCs w:val="24"/>
          <w:highlight w:val="lightGray"/>
        </w:rPr>
        <w:t>I-</w:t>
      </w:r>
      <w:r w:rsidRPr="00BE62EF">
        <w:rPr>
          <w:b/>
          <w:sz w:val="24"/>
          <w:szCs w:val="24"/>
          <w:highlight w:val="lightGray"/>
        </w:rPr>
        <w:tab/>
      </w:r>
      <w:bookmarkStart w:id="37" w:name="_Toc434397109"/>
      <w:r w:rsidR="005C5535" w:rsidRPr="005C5535">
        <w:rPr>
          <w:b/>
          <w:bCs/>
          <w:sz w:val="24"/>
          <w:szCs w:val="24"/>
          <w:highlight w:val="lightGray"/>
        </w:rPr>
        <w:t>ÇALIŞMA (ACİL DURUM) OPERASYONU</w:t>
      </w:r>
      <w:bookmarkEnd w:id="37"/>
      <w:r w:rsidR="005C5535">
        <w:rPr>
          <w:b/>
          <w:bCs/>
          <w:sz w:val="24"/>
          <w:szCs w:val="24"/>
          <w:highlight w:val="lightGray"/>
        </w:rPr>
        <w:t xml:space="preserve">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6CAEAD42"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Normal güç kesildiği zaman tüm jeneratörler otomatik olarak çalışmaya başlar. Gerekli voltaj ve frekansın %90’ına ulaşan ilk jeneratör acil bara devresine bağlanır. Elektronik kilitler aynı anda yalnız bir adet jeneratörün devreye bağlanmasını temin eder. Öncelik sırası I olan Otomatik Transfer Şalteri, ATS-I, acil enerji kaynağının hazır olduğunu algıladıklarında birinci öncelikli yükleri Acil Enerji barasına aktarırlar.</w:t>
      </w:r>
    </w:p>
    <w:p w14:paraId="0439BE9B"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 xml:space="preserve">Senkronizasyon sistemi otomatik olarak, devreye bağlanacak diğer jeneratörlerin frekansını ana devreye uygun hale getirir. Senkronizasyon koşulları oluştuğu zaman çalışan jeneratörler Acil Enerji barasına bağlanır. İkinci jeneratör devreye girince </w:t>
      </w:r>
      <w:r w:rsidRPr="005C5535">
        <w:rPr>
          <w:sz w:val="24"/>
          <w:szCs w:val="24"/>
        </w:rPr>
        <w:lastRenderedPageBreak/>
        <w:t xml:space="preserve">öncelik sırası II olarak atanmış olan Otomatik Transfer Şalteri, ATS-II, ikinci öncelikli yükleri Acil Enerji barasına aktarır. </w:t>
      </w:r>
    </w:p>
    <w:p w14:paraId="3651FD14"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 xml:space="preserve">Otomatik Transfer Şalterlerinden, ATS, şebeke geriliminin normale döndüğünü </w:t>
      </w:r>
      <w:proofErr w:type="spellStart"/>
      <w:r w:rsidRPr="005C5535">
        <w:rPr>
          <w:sz w:val="24"/>
          <w:szCs w:val="24"/>
        </w:rPr>
        <w:t>teyid</w:t>
      </w:r>
      <w:proofErr w:type="spellEnd"/>
      <w:r w:rsidRPr="005C5535">
        <w:rPr>
          <w:sz w:val="24"/>
          <w:szCs w:val="24"/>
        </w:rPr>
        <w:t xml:space="preserve"> eden bilgi alındığında, her Otomatik Transfer Şalteri, ATS, kendi yükünü belirlenen zaman gecikmeleri (0-30dk ATS üzerinden ayarlanabilir) ile şebeke tarafına aktarırlar. Bütün Otomatik Transfer Şalterleri, ATS, kendi yüklerini şebekeye transfer ettikleri zaman tüm jeneratör kesicileri açılarak, jeneratörler soğutma zamanlarının tamamlanmasını izleyecek şekilde kapatılırlar. Bu durumda sistem bir sonraki enerji kesintisine kadar devrede otomatik olarak hazır bekleyecektir.</w:t>
      </w:r>
    </w:p>
    <w:p w14:paraId="0266A7A9"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 xml:space="preserve">Eğer bir jeneratör otomatik konumda çalışırken arızalanırsa, ana devreden ayrılır ve kapatılır. Eğer Yük Optimizasyonu aktif olmamış ise öncelik sırası en düşük olan ya da en son devreye alınan, Otomatik Transfer Şalteri, ATS, enerjisiz olan şebeke tarafına transfer edilerek Acil Enerji barasının aşırı yüklenmesi engellenir. Bu durum görsel ve işitsel alarmlar ile bildirilir. Herhangi bir şekilde elle Acil Enerji barasına ilave edilen Otomatik Transfer Şalterleri otomatik devreden çıkartılarak, Acil Enerji barasının sürekli olarak aşırı yüklenmesi önlenir. </w:t>
      </w:r>
    </w:p>
    <w:p w14:paraId="373AA522"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Otomatik Transfer Şalterlerinin, ATS, öncelik sırası sahada operatör tarafından kontrol paneli üzerinden ayarlanabilmelidir.</w:t>
      </w:r>
    </w:p>
    <w:p w14:paraId="5FDDDFAB"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 xml:space="preserve">Ana (Master) kontrol üzerinden yük atma işlemi operatör tarafından </w:t>
      </w:r>
      <w:proofErr w:type="spellStart"/>
      <w:r w:rsidRPr="005C5535">
        <w:rPr>
          <w:sz w:val="24"/>
          <w:szCs w:val="24"/>
        </w:rPr>
        <w:t>manual</w:t>
      </w:r>
      <w:proofErr w:type="spellEnd"/>
      <w:r w:rsidRPr="005C5535">
        <w:rPr>
          <w:sz w:val="24"/>
          <w:szCs w:val="24"/>
        </w:rPr>
        <w:t xml:space="preserve"> olarak da yapılabilecektir. Eğer operatör yanlışlıkla Acil Enerji barasına çalışan jeneratör kapasitesinden daha fazla yük grubu transfer ettirecek olur ise, elle eklenen grup otomatik olarak devreden atılacak ve Bara Düşük Frekans durumu ihbar edilecektir. </w:t>
      </w:r>
    </w:p>
    <w:p w14:paraId="5DDA9D8D"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 xml:space="preserve">Herhangi bir anda bağlı yük miktarı mevcut kapasitenin %100 ünü aşar ise, sistem son bağlanan yükü devreden atacaktır. Bu işlem geriye doğru her saniyede bir öncelikli yük atılmak üzere aşırı yüklenme giderilene kadar tekrarlanacaktır. Bu durumda Bara Aşırı Yüklü </w:t>
      </w:r>
      <w:proofErr w:type="spellStart"/>
      <w:r w:rsidRPr="005C5535">
        <w:rPr>
          <w:sz w:val="24"/>
          <w:szCs w:val="24"/>
        </w:rPr>
        <w:t>ikazi</w:t>
      </w:r>
      <w:proofErr w:type="spellEnd"/>
      <w:r w:rsidRPr="005C5535">
        <w:rPr>
          <w:sz w:val="24"/>
          <w:szCs w:val="24"/>
        </w:rPr>
        <w:t xml:space="preserve"> yanacak ve giderildiğinde ise otomatik olarak ikaz kalkacaktır.</w:t>
      </w:r>
    </w:p>
    <w:p w14:paraId="26DB22C9" w14:textId="77777777" w:rsidR="005C5535" w:rsidRPr="005C5535" w:rsidRDefault="005C5535" w:rsidP="00F505B3">
      <w:pPr>
        <w:widowControl/>
        <w:numPr>
          <w:ilvl w:val="0"/>
          <w:numId w:val="422"/>
        </w:numPr>
        <w:autoSpaceDE/>
        <w:autoSpaceDN/>
        <w:spacing w:before="120" w:after="120" w:line="276" w:lineRule="auto"/>
        <w:jc w:val="both"/>
        <w:rPr>
          <w:sz w:val="24"/>
          <w:szCs w:val="24"/>
        </w:rPr>
      </w:pPr>
      <w:r w:rsidRPr="005C5535">
        <w:rPr>
          <w:sz w:val="24"/>
          <w:szCs w:val="24"/>
        </w:rPr>
        <w:t>Bu arada dikkat edilmesi gereken nokta şudur; ATS yükleri Acil Enerji Barasına kendi zaman gecikmeleri çerçevesinde bağlanacaktır. Bu zaman gecikmeleri operatör tarafından sahada ayarlanabilecektir.</w:t>
      </w:r>
    </w:p>
    <w:p w14:paraId="5C156A46" w14:textId="77777777" w:rsidR="005C5535" w:rsidRPr="00BE62EF" w:rsidRDefault="005C5535" w:rsidP="00034EEF">
      <w:pPr>
        <w:spacing w:line="360" w:lineRule="auto"/>
        <w:jc w:val="both"/>
        <w:rPr>
          <w:b/>
          <w:sz w:val="24"/>
          <w:szCs w:val="24"/>
          <w:highlight w:val="lightGray"/>
        </w:rPr>
      </w:pPr>
    </w:p>
    <w:p w14:paraId="1C761FE1" w14:textId="0CCCBB5B" w:rsidR="00034EEF" w:rsidRPr="00BE62EF" w:rsidRDefault="00034EEF" w:rsidP="00034EEF">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r>
      <w:r w:rsidR="00D366FB">
        <w:rPr>
          <w:b/>
          <w:sz w:val="24"/>
          <w:szCs w:val="24"/>
          <w:highlight w:val="lightGray"/>
        </w:rPr>
        <w:t xml:space="preserve">AKÜ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r w:rsidRPr="000C0757">
        <w:rPr>
          <w:b/>
          <w:sz w:val="24"/>
          <w:szCs w:val="24"/>
        </w:rPr>
        <w:tab/>
      </w:r>
    </w:p>
    <w:p w14:paraId="6E2FD27C" w14:textId="77777777" w:rsidR="00D366FB" w:rsidRPr="00D366FB" w:rsidRDefault="00D366FB" w:rsidP="00F505B3">
      <w:pPr>
        <w:widowControl/>
        <w:numPr>
          <w:ilvl w:val="0"/>
          <w:numId w:val="423"/>
        </w:numPr>
        <w:autoSpaceDE/>
        <w:autoSpaceDN/>
        <w:spacing w:before="120" w:after="120" w:line="276" w:lineRule="auto"/>
        <w:jc w:val="both"/>
        <w:rPr>
          <w:sz w:val="24"/>
          <w:szCs w:val="24"/>
        </w:rPr>
      </w:pPr>
      <w:r w:rsidRPr="00D366FB">
        <w:rPr>
          <w:sz w:val="24"/>
          <w:szCs w:val="24"/>
        </w:rPr>
        <w:t>Akü rafı, akü kablosu, akü kapakları ile dolu ve şarj edilmiş vaziyette monte edilecektir.</w:t>
      </w:r>
    </w:p>
    <w:p w14:paraId="3BAADEF3" w14:textId="77777777" w:rsidR="00D366FB" w:rsidRPr="00D366FB" w:rsidRDefault="00D366FB" w:rsidP="00F505B3">
      <w:pPr>
        <w:widowControl/>
        <w:numPr>
          <w:ilvl w:val="0"/>
          <w:numId w:val="423"/>
        </w:numPr>
        <w:autoSpaceDE/>
        <w:autoSpaceDN/>
        <w:spacing w:before="120" w:after="120" w:line="276" w:lineRule="auto"/>
        <w:jc w:val="both"/>
        <w:rPr>
          <w:sz w:val="24"/>
          <w:szCs w:val="24"/>
        </w:rPr>
      </w:pPr>
      <w:r w:rsidRPr="00D366FB">
        <w:rPr>
          <w:sz w:val="24"/>
          <w:szCs w:val="24"/>
        </w:rPr>
        <w:t xml:space="preserve">Aküler için gerekli bakım </w:t>
      </w:r>
      <w:proofErr w:type="spellStart"/>
      <w:r w:rsidRPr="00D366FB">
        <w:rPr>
          <w:sz w:val="24"/>
          <w:szCs w:val="24"/>
        </w:rPr>
        <w:t>techizatı</w:t>
      </w:r>
      <w:proofErr w:type="spellEnd"/>
      <w:r w:rsidRPr="00D366FB">
        <w:rPr>
          <w:sz w:val="24"/>
          <w:szCs w:val="24"/>
        </w:rPr>
        <w:t xml:space="preserve"> aşağıdaki gibi olacaktır:</w:t>
      </w:r>
    </w:p>
    <w:p w14:paraId="2537EC84" w14:textId="77777777" w:rsidR="00D366FB" w:rsidRPr="00D366FB" w:rsidRDefault="00D366FB" w:rsidP="00F505B3">
      <w:pPr>
        <w:pStyle w:val="ListeParagraf"/>
        <w:numPr>
          <w:ilvl w:val="0"/>
          <w:numId w:val="418"/>
        </w:numPr>
        <w:jc w:val="both"/>
        <w:rPr>
          <w:sz w:val="24"/>
          <w:szCs w:val="24"/>
        </w:rPr>
      </w:pPr>
      <w:proofErr w:type="spellStart"/>
      <w:r w:rsidRPr="00D366FB">
        <w:rPr>
          <w:sz w:val="24"/>
          <w:szCs w:val="24"/>
        </w:rPr>
        <w:t>Çerceveli</w:t>
      </w:r>
      <w:proofErr w:type="spellEnd"/>
      <w:r w:rsidRPr="00D366FB">
        <w:rPr>
          <w:sz w:val="24"/>
          <w:szCs w:val="24"/>
        </w:rPr>
        <w:t>, cam korumalı kullanım talimatı</w:t>
      </w:r>
    </w:p>
    <w:p w14:paraId="6D794E6E" w14:textId="77777777" w:rsidR="00D366FB" w:rsidRPr="00D366FB" w:rsidRDefault="00D366FB" w:rsidP="00F505B3">
      <w:pPr>
        <w:pStyle w:val="ListeParagraf"/>
        <w:numPr>
          <w:ilvl w:val="0"/>
          <w:numId w:val="418"/>
        </w:numPr>
        <w:jc w:val="both"/>
        <w:rPr>
          <w:sz w:val="24"/>
          <w:szCs w:val="24"/>
        </w:rPr>
      </w:pPr>
      <w:proofErr w:type="spellStart"/>
      <w:r w:rsidRPr="00D366FB">
        <w:rPr>
          <w:sz w:val="24"/>
          <w:szCs w:val="24"/>
        </w:rPr>
        <w:t>Aerometre</w:t>
      </w:r>
      <w:proofErr w:type="spellEnd"/>
    </w:p>
    <w:p w14:paraId="61C2C0EE" w14:textId="77777777" w:rsidR="00D366FB" w:rsidRPr="00D366FB" w:rsidRDefault="00D366FB" w:rsidP="00F505B3">
      <w:pPr>
        <w:pStyle w:val="ListeParagraf"/>
        <w:numPr>
          <w:ilvl w:val="0"/>
          <w:numId w:val="418"/>
        </w:numPr>
        <w:jc w:val="both"/>
        <w:rPr>
          <w:sz w:val="24"/>
          <w:szCs w:val="24"/>
        </w:rPr>
      </w:pPr>
      <w:r w:rsidRPr="00D366FB">
        <w:rPr>
          <w:sz w:val="24"/>
          <w:szCs w:val="24"/>
        </w:rPr>
        <w:t>Termometre</w:t>
      </w:r>
    </w:p>
    <w:p w14:paraId="077044C1" w14:textId="77777777" w:rsidR="00D366FB" w:rsidRPr="00D366FB" w:rsidRDefault="00D366FB" w:rsidP="00F505B3">
      <w:pPr>
        <w:pStyle w:val="ListeParagraf"/>
        <w:numPr>
          <w:ilvl w:val="0"/>
          <w:numId w:val="418"/>
        </w:numPr>
        <w:jc w:val="both"/>
        <w:rPr>
          <w:sz w:val="24"/>
          <w:szCs w:val="24"/>
        </w:rPr>
      </w:pPr>
      <w:r w:rsidRPr="00D366FB">
        <w:rPr>
          <w:sz w:val="24"/>
          <w:szCs w:val="24"/>
        </w:rPr>
        <w:t>Hunisi ile birlikte asit kabı</w:t>
      </w:r>
    </w:p>
    <w:p w14:paraId="790A4EDE" w14:textId="77777777" w:rsidR="00D366FB" w:rsidRPr="00D366FB" w:rsidRDefault="00D366FB" w:rsidP="00F505B3">
      <w:pPr>
        <w:pStyle w:val="ListeParagraf"/>
        <w:numPr>
          <w:ilvl w:val="0"/>
          <w:numId w:val="418"/>
        </w:numPr>
        <w:jc w:val="both"/>
        <w:rPr>
          <w:sz w:val="24"/>
          <w:szCs w:val="24"/>
        </w:rPr>
      </w:pPr>
      <w:r w:rsidRPr="00D366FB">
        <w:rPr>
          <w:sz w:val="24"/>
          <w:szCs w:val="24"/>
        </w:rPr>
        <w:t>Tahta bakım çantası</w:t>
      </w:r>
    </w:p>
    <w:p w14:paraId="41A27BA7" w14:textId="77777777" w:rsidR="00034EEF" w:rsidRPr="00BE62EF" w:rsidRDefault="00034EEF" w:rsidP="00034EEF">
      <w:pPr>
        <w:spacing w:line="360" w:lineRule="auto"/>
        <w:jc w:val="both"/>
        <w:rPr>
          <w:b/>
          <w:sz w:val="24"/>
          <w:szCs w:val="24"/>
          <w:highlight w:val="lightGray"/>
        </w:rPr>
      </w:pPr>
    </w:p>
    <w:p w14:paraId="116E9E1F" w14:textId="152CFC2A" w:rsidR="00034EEF" w:rsidRPr="00D366FB" w:rsidRDefault="00034EEF" w:rsidP="00034EEF">
      <w:pPr>
        <w:spacing w:line="360" w:lineRule="auto"/>
        <w:jc w:val="both"/>
        <w:rPr>
          <w:sz w:val="24"/>
          <w:szCs w:val="24"/>
        </w:rPr>
      </w:pPr>
      <w:r w:rsidRPr="00BE62EF">
        <w:rPr>
          <w:b/>
          <w:sz w:val="24"/>
          <w:szCs w:val="24"/>
          <w:highlight w:val="lightGray"/>
        </w:rPr>
        <w:t>K-</w:t>
      </w:r>
      <w:r w:rsidRPr="00BE62EF">
        <w:rPr>
          <w:b/>
          <w:sz w:val="24"/>
          <w:szCs w:val="24"/>
          <w:highlight w:val="lightGray"/>
        </w:rPr>
        <w:tab/>
      </w:r>
      <w:r w:rsidR="00D366FB">
        <w:rPr>
          <w:b/>
          <w:sz w:val="24"/>
          <w:szCs w:val="24"/>
          <w:highlight w:val="lightGray"/>
        </w:rPr>
        <w:t>GRUP İLE BİRLİKTE VERİLECEK MALZEMELER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D366FB">
        <w:rPr>
          <w:sz w:val="24"/>
          <w:szCs w:val="24"/>
        </w:rPr>
        <w:tab/>
      </w:r>
    </w:p>
    <w:p w14:paraId="3C87A35D" w14:textId="77777777" w:rsidR="00D366FB" w:rsidRPr="00D366FB" w:rsidRDefault="00D366FB" w:rsidP="00F505B3">
      <w:pPr>
        <w:widowControl/>
        <w:numPr>
          <w:ilvl w:val="0"/>
          <w:numId w:val="424"/>
        </w:numPr>
        <w:autoSpaceDE/>
        <w:autoSpaceDN/>
        <w:spacing w:before="120" w:after="120" w:line="276" w:lineRule="auto"/>
        <w:jc w:val="both"/>
        <w:rPr>
          <w:sz w:val="24"/>
          <w:szCs w:val="24"/>
        </w:rPr>
      </w:pPr>
      <w:r w:rsidRPr="00D366FB">
        <w:rPr>
          <w:sz w:val="24"/>
          <w:szCs w:val="24"/>
        </w:rPr>
        <w:t>Bütün donanımın sökülüp takılması için normal anahtar ve takımların dışında kalan özel anahtar ve takımlar (saç kutu içinde).</w:t>
      </w:r>
    </w:p>
    <w:p w14:paraId="3A92FB15" w14:textId="77777777" w:rsidR="00D366FB" w:rsidRPr="00D366FB" w:rsidRDefault="00D366FB" w:rsidP="00F505B3">
      <w:pPr>
        <w:widowControl/>
        <w:numPr>
          <w:ilvl w:val="0"/>
          <w:numId w:val="424"/>
        </w:numPr>
        <w:autoSpaceDE/>
        <w:autoSpaceDN/>
        <w:spacing w:before="120" w:after="120" w:line="276" w:lineRule="auto"/>
        <w:jc w:val="both"/>
        <w:rPr>
          <w:sz w:val="24"/>
          <w:szCs w:val="24"/>
        </w:rPr>
      </w:pPr>
      <w:r w:rsidRPr="00D366FB">
        <w:rPr>
          <w:sz w:val="24"/>
          <w:szCs w:val="24"/>
        </w:rPr>
        <w:t>Bakım ve işletme kitabı (İngilizce ve Türkçe).</w:t>
      </w:r>
    </w:p>
    <w:p w14:paraId="33B7155E" w14:textId="77777777" w:rsidR="00D366FB" w:rsidRPr="00D366FB" w:rsidRDefault="00D366FB" w:rsidP="00F505B3">
      <w:pPr>
        <w:widowControl/>
        <w:numPr>
          <w:ilvl w:val="0"/>
          <w:numId w:val="424"/>
        </w:numPr>
        <w:autoSpaceDE/>
        <w:autoSpaceDN/>
        <w:spacing w:before="120" w:after="120" w:line="276" w:lineRule="auto"/>
        <w:jc w:val="both"/>
        <w:rPr>
          <w:sz w:val="24"/>
          <w:szCs w:val="24"/>
        </w:rPr>
      </w:pPr>
      <w:r w:rsidRPr="00D366FB">
        <w:rPr>
          <w:sz w:val="24"/>
          <w:szCs w:val="24"/>
        </w:rPr>
        <w:t xml:space="preserve">Yedek parça </w:t>
      </w:r>
      <w:proofErr w:type="spellStart"/>
      <w:r w:rsidRPr="00D366FB">
        <w:rPr>
          <w:sz w:val="24"/>
          <w:szCs w:val="24"/>
        </w:rPr>
        <w:t>katoloğu</w:t>
      </w:r>
      <w:proofErr w:type="spellEnd"/>
      <w:r w:rsidRPr="00D366FB">
        <w:rPr>
          <w:sz w:val="24"/>
          <w:szCs w:val="24"/>
        </w:rPr>
        <w:t>.</w:t>
      </w:r>
    </w:p>
    <w:p w14:paraId="11BB8E98" w14:textId="77777777" w:rsidR="00D366FB" w:rsidRPr="00D366FB" w:rsidRDefault="00D366FB" w:rsidP="00F505B3">
      <w:pPr>
        <w:widowControl/>
        <w:numPr>
          <w:ilvl w:val="0"/>
          <w:numId w:val="424"/>
        </w:numPr>
        <w:autoSpaceDE/>
        <w:autoSpaceDN/>
        <w:spacing w:before="120" w:after="120" w:line="276" w:lineRule="auto"/>
        <w:jc w:val="both"/>
        <w:rPr>
          <w:sz w:val="24"/>
          <w:szCs w:val="24"/>
        </w:rPr>
      </w:pPr>
      <w:r w:rsidRPr="00D366FB">
        <w:rPr>
          <w:sz w:val="24"/>
          <w:szCs w:val="24"/>
        </w:rPr>
        <w:t>Burada belirtilmemiş fakat fabrikasında verilecek diğer yedek parçalar ve takımlar.</w:t>
      </w:r>
    </w:p>
    <w:p w14:paraId="635A0FB8" w14:textId="77777777" w:rsidR="00D366FB" w:rsidRPr="00D366FB" w:rsidRDefault="00D366FB" w:rsidP="00F505B3">
      <w:pPr>
        <w:widowControl/>
        <w:numPr>
          <w:ilvl w:val="0"/>
          <w:numId w:val="424"/>
        </w:numPr>
        <w:autoSpaceDE/>
        <w:autoSpaceDN/>
        <w:spacing w:before="120" w:after="120" w:line="276" w:lineRule="auto"/>
        <w:jc w:val="both"/>
        <w:rPr>
          <w:sz w:val="24"/>
          <w:szCs w:val="24"/>
        </w:rPr>
      </w:pPr>
      <w:r w:rsidRPr="00D366FB">
        <w:rPr>
          <w:sz w:val="24"/>
          <w:szCs w:val="24"/>
        </w:rPr>
        <w:t>Temel ve montaj planları, dış bağlantı elemanlarına ait resimler.</w:t>
      </w:r>
    </w:p>
    <w:p w14:paraId="4136DCA0" w14:textId="77777777" w:rsidR="00034EEF" w:rsidRPr="00BE62EF" w:rsidRDefault="00034EEF" w:rsidP="00034EEF">
      <w:pPr>
        <w:spacing w:line="360" w:lineRule="auto"/>
        <w:jc w:val="both"/>
        <w:rPr>
          <w:b/>
          <w:sz w:val="24"/>
          <w:szCs w:val="24"/>
          <w:highlight w:val="lightGray"/>
        </w:rPr>
      </w:pPr>
    </w:p>
    <w:p w14:paraId="70BAB0AD" w14:textId="79D28CE7" w:rsidR="00034EEF" w:rsidRPr="00D366FB" w:rsidRDefault="00034EEF" w:rsidP="00034EEF">
      <w:pPr>
        <w:spacing w:line="360" w:lineRule="auto"/>
        <w:jc w:val="both"/>
        <w:rPr>
          <w:b/>
          <w:bCs/>
          <w:sz w:val="24"/>
          <w:szCs w:val="24"/>
          <w:highlight w:val="lightGray"/>
        </w:rPr>
      </w:pPr>
      <w:r w:rsidRPr="00BE62EF">
        <w:rPr>
          <w:b/>
          <w:sz w:val="24"/>
          <w:szCs w:val="24"/>
          <w:highlight w:val="lightGray"/>
        </w:rPr>
        <w:t>L-</w:t>
      </w:r>
      <w:r w:rsidRPr="00BE62EF">
        <w:rPr>
          <w:b/>
          <w:sz w:val="24"/>
          <w:szCs w:val="24"/>
          <w:highlight w:val="lightGray"/>
        </w:rPr>
        <w:tab/>
      </w:r>
      <w:bookmarkStart w:id="38" w:name="_Toc434397112"/>
      <w:r w:rsidR="00D366FB" w:rsidRPr="00D366FB">
        <w:rPr>
          <w:b/>
          <w:bCs/>
          <w:sz w:val="24"/>
          <w:szCs w:val="24"/>
          <w:highlight w:val="lightGray"/>
        </w:rPr>
        <w:t>JENERATÖR SES İZOLASYON KABİNİ / KONTEYNERİ (TALEP EDİLİRSE)</w:t>
      </w:r>
      <w:bookmarkEnd w:id="38"/>
      <w:r w:rsidRPr="00BE62EF">
        <w:rPr>
          <w:b/>
          <w:sz w:val="24"/>
          <w:szCs w:val="24"/>
          <w:highlight w:val="lightGray"/>
        </w:rPr>
        <w:tab/>
      </w:r>
      <w:r w:rsidRPr="000C0757">
        <w:rPr>
          <w:b/>
          <w:sz w:val="24"/>
          <w:szCs w:val="24"/>
        </w:rPr>
        <w:tab/>
      </w:r>
    </w:p>
    <w:p w14:paraId="20A8E630"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 xml:space="preserve">Jeneratör kabini/konteyneri, jeneratörü açık hava şartlarının (kar ve yağmur) direkt etkilerinden koruyacak ve bu şartlarda çalışmasını sağlayacak şekilde olacaktır. Projede jeneratörler için 30 </w:t>
      </w:r>
      <w:proofErr w:type="spellStart"/>
      <w:r w:rsidRPr="00D366FB">
        <w:rPr>
          <w:sz w:val="24"/>
          <w:szCs w:val="24"/>
        </w:rPr>
        <w:t>ft</w:t>
      </w:r>
      <w:proofErr w:type="spellEnd"/>
      <w:r w:rsidRPr="00D366FB">
        <w:rPr>
          <w:sz w:val="24"/>
          <w:szCs w:val="24"/>
        </w:rPr>
        <w:t xml:space="preserve">’ </w:t>
      </w:r>
      <w:proofErr w:type="spellStart"/>
      <w:r w:rsidRPr="00D366FB">
        <w:rPr>
          <w:sz w:val="24"/>
          <w:szCs w:val="24"/>
        </w:rPr>
        <w:t>lik</w:t>
      </w:r>
      <w:proofErr w:type="spellEnd"/>
      <w:r w:rsidRPr="00D366FB">
        <w:rPr>
          <w:sz w:val="24"/>
          <w:szCs w:val="24"/>
        </w:rPr>
        <w:t xml:space="preserve"> konteynerler öngörülmüştür. </w:t>
      </w:r>
    </w:p>
    <w:p w14:paraId="0A93910A"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 xml:space="preserve">Jeneratör grubunun kolayca taşınabilmesi için, grubu ve kabini/konteyneri kaldırabilecek kapasitede kabin üzerinde yeterli sayıda taşıma sapı (tutamak) dengeli bir şekilde yerleştirilmiş olacaktır. </w:t>
      </w:r>
    </w:p>
    <w:p w14:paraId="5A2FD8B0"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proofErr w:type="spellStart"/>
      <w:r w:rsidRPr="00D366FB">
        <w:rPr>
          <w:sz w:val="24"/>
          <w:szCs w:val="24"/>
        </w:rPr>
        <w:t>Egzost</w:t>
      </w:r>
      <w:proofErr w:type="spellEnd"/>
      <w:r w:rsidRPr="00D366FB">
        <w:rPr>
          <w:sz w:val="24"/>
          <w:szCs w:val="24"/>
        </w:rPr>
        <w:t xml:space="preserve"> kabin/konteyner dışından görülmeyecek şekilde yeterli ısı ve ses </w:t>
      </w:r>
      <w:proofErr w:type="spellStart"/>
      <w:r w:rsidRPr="00D366FB">
        <w:rPr>
          <w:sz w:val="24"/>
          <w:szCs w:val="24"/>
        </w:rPr>
        <w:t>izalasyonu</w:t>
      </w:r>
      <w:proofErr w:type="spellEnd"/>
      <w:r w:rsidRPr="00D366FB">
        <w:rPr>
          <w:sz w:val="24"/>
          <w:szCs w:val="24"/>
        </w:rPr>
        <w:t xml:space="preserve"> yapılmış olarak, kabin/konteyner içinde ayrı bir bölmede olacaktır. </w:t>
      </w:r>
    </w:p>
    <w:p w14:paraId="7898D0A5"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Kabin/konteyner montajında kullanılan bağlantı elemanları (</w:t>
      </w:r>
      <w:proofErr w:type="spellStart"/>
      <w:r w:rsidRPr="00D366FB">
        <w:rPr>
          <w:sz w:val="24"/>
          <w:szCs w:val="24"/>
        </w:rPr>
        <w:t>civata</w:t>
      </w:r>
      <w:proofErr w:type="spellEnd"/>
      <w:r w:rsidRPr="00D366FB">
        <w:rPr>
          <w:sz w:val="24"/>
          <w:szCs w:val="24"/>
        </w:rPr>
        <w:t xml:space="preserve">, somun, pul </w:t>
      </w:r>
      <w:proofErr w:type="spellStart"/>
      <w:r w:rsidRPr="00D366FB">
        <w:rPr>
          <w:sz w:val="24"/>
          <w:szCs w:val="24"/>
        </w:rPr>
        <w:t>v.s</w:t>
      </w:r>
      <w:proofErr w:type="spellEnd"/>
      <w:r w:rsidRPr="00D366FB">
        <w:rPr>
          <w:sz w:val="24"/>
          <w:szCs w:val="24"/>
        </w:rPr>
        <w:t xml:space="preserve">.) korozyona karşı korumalı olacaktır. Bağlantı elemanlarında vibrasyona karşı tedbir alınmış, kabin / konteyner kilitleri korozyona karşı korunmuş olacaktır. Kilitler kabin / konteyner dışına taşmayacak şekilde gömme tip olacaktır. </w:t>
      </w:r>
    </w:p>
    <w:p w14:paraId="19893BAF"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 xml:space="preserve">Jeneratöre ait acil stop butonu kabin / konteyner üzerinde olacak, ancak acil stop butonu kabin dışına taşmayacak şekilde muhafazalı olacaktır. </w:t>
      </w:r>
    </w:p>
    <w:p w14:paraId="40C37839"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 xml:space="preserve">Kabin / konteyner modüler prensiplere göre dizayn edilmiş olacak ve bağlantılar kaynaksız olarak </w:t>
      </w:r>
      <w:proofErr w:type="spellStart"/>
      <w:r w:rsidRPr="00D366FB">
        <w:rPr>
          <w:sz w:val="24"/>
          <w:szCs w:val="24"/>
        </w:rPr>
        <w:t>civata</w:t>
      </w:r>
      <w:proofErr w:type="spellEnd"/>
      <w:r w:rsidRPr="00D366FB">
        <w:rPr>
          <w:sz w:val="24"/>
          <w:szCs w:val="24"/>
        </w:rPr>
        <w:t xml:space="preserve"> ve somun ile yapılacaktır.</w:t>
      </w:r>
    </w:p>
    <w:p w14:paraId="25E7FFC5"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 xml:space="preserve">Jeneratör ses seviyesi 7 metre mesafede en fazla 73 dB olacaktır. </w:t>
      </w:r>
    </w:p>
    <w:p w14:paraId="504BF2F8" w14:textId="77777777" w:rsidR="00D366FB" w:rsidRPr="00D366FB" w:rsidRDefault="00D366FB" w:rsidP="00F505B3">
      <w:pPr>
        <w:widowControl/>
        <w:numPr>
          <w:ilvl w:val="0"/>
          <w:numId w:val="425"/>
        </w:numPr>
        <w:autoSpaceDE/>
        <w:autoSpaceDN/>
        <w:spacing w:before="120" w:after="120" w:line="276" w:lineRule="auto"/>
        <w:jc w:val="both"/>
        <w:rPr>
          <w:sz w:val="24"/>
          <w:szCs w:val="24"/>
        </w:rPr>
      </w:pPr>
      <w:r w:rsidRPr="00D366FB">
        <w:rPr>
          <w:sz w:val="24"/>
          <w:szCs w:val="24"/>
        </w:rPr>
        <w:t xml:space="preserve">Kablo çıkışları için kabinin / konteynerin altında delik bırakılması gerekirse, bu delikler için gerekli ses izolasyonu önlemleri alınacaktır. </w:t>
      </w:r>
    </w:p>
    <w:p w14:paraId="645B3F43" w14:textId="77777777" w:rsidR="00034EEF" w:rsidRPr="00BE62EF" w:rsidRDefault="00034EEF" w:rsidP="00034EEF">
      <w:pPr>
        <w:spacing w:line="360" w:lineRule="auto"/>
        <w:jc w:val="both"/>
        <w:rPr>
          <w:b/>
          <w:sz w:val="24"/>
          <w:szCs w:val="24"/>
          <w:highlight w:val="lightGray"/>
        </w:rPr>
      </w:pPr>
    </w:p>
    <w:p w14:paraId="1B96C9CE" w14:textId="1D747C39" w:rsidR="00034EEF" w:rsidRPr="00BE62EF" w:rsidRDefault="00034EEF" w:rsidP="00034EEF">
      <w:pPr>
        <w:spacing w:line="360" w:lineRule="auto"/>
        <w:jc w:val="both"/>
        <w:rPr>
          <w:b/>
          <w:sz w:val="24"/>
          <w:szCs w:val="24"/>
          <w:highlight w:val="lightGray"/>
        </w:rPr>
      </w:pPr>
      <w:r w:rsidRPr="00BE62EF">
        <w:rPr>
          <w:b/>
          <w:sz w:val="24"/>
          <w:szCs w:val="24"/>
          <w:highlight w:val="lightGray"/>
        </w:rPr>
        <w:t>M-</w:t>
      </w:r>
      <w:r w:rsidRPr="00BE62EF">
        <w:rPr>
          <w:b/>
          <w:sz w:val="24"/>
          <w:szCs w:val="24"/>
          <w:highlight w:val="lightGray"/>
        </w:rPr>
        <w:tab/>
      </w:r>
      <w:r w:rsidR="00D366FB">
        <w:rPr>
          <w:b/>
          <w:sz w:val="24"/>
          <w:szCs w:val="24"/>
          <w:highlight w:val="lightGray"/>
        </w:rPr>
        <w:t xml:space="preserve">GRUBUN ÇALIŞMA ŞEKLİ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7A4EDB6A" w14:textId="77777777" w:rsidR="00D366FB" w:rsidRPr="00D366FB" w:rsidRDefault="00D366FB" w:rsidP="00F505B3">
      <w:pPr>
        <w:widowControl/>
        <w:numPr>
          <w:ilvl w:val="0"/>
          <w:numId w:val="426"/>
        </w:numPr>
        <w:autoSpaceDE/>
        <w:autoSpaceDN/>
        <w:spacing w:before="120" w:after="120" w:line="276" w:lineRule="auto"/>
        <w:jc w:val="both"/>
        <w:rPr>
          <w:sz w:val="24"/>
          <w:szCs w:val="24"/>
        </w:rPr>
      </w:pPr>
      <w:r w:rsidRPr="00D366FB">
        <w:rPr>
          <w:sz w:val="24"/>
          <w:szCs w:val="24"/>
        </w:rPr>
        <w:lastRenderedPageBreak/>
        <w:t xml:space="preserve">Şehir şebekesi gerilimi kesildiğinde (veya isteğe göre gerilim belli bir oranın altına düştüğünde) </w:t>
      </w:r>
      <w:proofErr w:type="spellStart"/>
      <w:r w:rsidRPr="00D366FB">
        <w:rPr>
          <w:sz w:val="24"/>
          <w:szCs w:val="24"/>
        </w:rPr>
        <w:t>diesel</w:t>
      </w:r>
      <w:proofErr w:type="spellEnd"/>
      <w:r w:rsidRPr="00D366FB">
        <w:rPr>
          <w:sz w:val="24"/>
          <w:szCs w:val="24"/>
        </w:rPr>
        <w:t xml:space="preserve"> motoru otomatik olarak yol alacak ve en fazla 9 sn'de Jeneratör senkron devir sayısına ulaşarak sistemi besleyecektir. Jeneratörlerin senkron olarak yük almaları 15 sn.de olacaktır.</w:t>
      </w:r>
    </w:p>
    <w:p w14:paraId="3E4469EB" w14:textId="77777777" w:rsidR="00D366FB" w:rsidRPr="00D366FB" w:rsidRDefault="00D366FB" w:rsidP="00F505B3">
      <w:pPr>
        <w:widowControl/>
        <w:numPr>
          <w:ilvl w:val="0"/>
          <w:numId w:val="426"/>
        </w:numPr>
        <w:autoSpaceDE/>
        <w:autoSpaceDN/>
        <w:spacing w:before="120" w:after="120" w:line="276" w:lineRule="auto"/>
        <w:jc w:val="both"/>
        <w:rPr>
          <w:sz w:val="24"/>
          <w:szCs w:val="24"/>
        </w:rPr>
      </w:pPr>
      <w:proofErr w:type="spellStart"/>
      <w:r w:rsidRPr="00D366FB">
        <w:rPr>
          <w:sz w:val="24"/>
          <w:szCs w:val="24"/>
        </w:rPr>
        <w:t>Diesel</w:t>
      </w:r>
      <w:proofErr w:type="spellEnd"/>
      <w:r w:rsidRPr="00D366FB">
        <w:rPr>
          <w:sz w:val="24"/>
          <w:szCs w:val="24"/>
        </w:rPr>
        <w:t xml:space="preserve">-Jeneratör grubu yangın anında çalışması gereken ekipmanların (yangın pompası, merdiven basınçlandırma fanları, duman </w:t>
      </w:r>
      <w:proofErr w:type="spellStart"/>
      <w:r w:rsidRPr="00D366FB">
        <w:rPr>
          <w:sz w:val="24"/>
          <w:szCs w:val="24"/>
        </w:rPr>
        <w:t>egzost</w:t>
      </w:r>
      <w:proofErr w:type="spellEnd"/>
      <w:r w:rsidRPr="00D366FB">
        <w:rPr>
          <w:sz w:val="24"/>
          <w:szCs w:val="24"/>
        </w:rPr>
        <w:t xml:space="preserve"> fanları vb.) ATS’ </w:t>
      </w:r>
      <w:proofErr w:type="spellStart"/>
      <w:r w:rsidRPr="00D366FB">
        <w:rPr>
          <w:sz w:val="24"/>
          <w:szCs w:val="24"/>
        </w:rPr>
        <w:t>lerinin</w:t>
      </w:r>
      <w:proofErr w:type="spellEnd"/>
      <w:r w:rsidRPr="00D366FB">
        <w:rPr>
          <w:sz w:val="24"/>
          <w:szCs w:val="24"/>
        </w:rPr>
        <w:t xml:space="preserve"> şebeke tarafında enerji kesilmesi halinde ana şebekede enerji olsa dahi kumanda alarak çalışmaya başlayacaktır. Bu durumda yangın ihbar santralına ve </w:t>
      </w:r>
      <w:proofErr w:type="spellStart"/>
      <w:r w:rsidRPr="00D366FB">
        <w:rPr>
          <w:sz w:val="24"/>
          <w:szCs w:val="24"/>
        </w:rPr>
        <w:t>BMS’e</w:t>
      </w:r>
      <w:proofErr w:type="spellEnd"/>
      <w:r w:rsidRPr="00D366FB">
        <w:rPr>
          <w:sz w:val="24"/>
          <w:szCs w:val="24"/>
        </w:rPr>
        <w:t xml:space="preserve"> uyarı bilgisi gönderilecektir.</w:t>
      </w:r>
    </w:p>
    <w:p w14:paraId="61A03250" w14:textId="77777777" w:rsidR="00D366FB" w:rsidRPr="00D366FB" w:rsidRDefault="00D366FB" w:rsidP="00F505B3">
      <w:pPr>
        <w:widowControl/>
        <w:numPr>
          <w:ilvl w:val="0"/>
          <w:numId w:val="426"/>
        </w:numPr>
        <w:autoSpaceDE/>
        <w:autoSpaceDN/>
        <w:spacing w:before="120" w:after="120" w:line="276" w:lineRule="auto"/>
        <w:jc w:val="both"/>
        <w:rPr>
          <w:sz w:val="24"/>
          <w:szCs w:val="24"/>
        </w:rPr>
      </w:pPr>
      <w:r w:rsidRPr="00D366FB">
        <w:rPr>
          <w:sz w:val="24"/>
          <w:szCs w:val="24"/>
        </w:rPr>
        <w:t xml:space="preserve">Grup senkron devir sayısına ulaşınca kumanda tablosuna bağlı otomatik transfer panosundaki şalterler kapanarak, </w:t>
      </w:r>
      <w:proofErr w:type="spellStart"/>
      <w:r w:rsidRPr="00D366FB">
        <w:rPr>
          <w:sz w:val="24"/>
          <w:szCs w:val="24"/>
        </w:rPr>
        <w:t>diesele</w:t>
      </w:r>
      <w:proofErr w:type="spellEnd"/>
      <w:r w:rsidRPr="00D366FB">
        <w:rPr>
          <w:sz w:val="24"/>
          <w:szCs w:val="24"/>
        </w:rPr>
        <w:t xml:space="preserve"> bağlı alıcılar beslenecektir.</w:t>
      </w:r>
    </w:p>
    <w:p w14:paraId="59B70E03" w14:textId="77777777" w:rsidR="00D366FB" w:rsidRPr="00D366FB" w:rsidRDefault="00D366FB" w:rsidP="00F505B3">
      <w:pPr>
        <w:widowControl/>
        <w:numPr>
          <w:ilvl w:val="0"/>
          <w:numId w:val="426"/>
        </w:numPr>
        <w:autoSpaceDE/>
        <w:autoSpaceDN/>
        <w:spacing w:before="120" w:after="120" w:line="276" w:lineRule="auto"/>
        <w:jc w:val="both"/>
        <w:rPr>
          <w:sz w:val="24"/>
          <w:szCs w:val="24"/>
        </w:rPr>
      </w:pPr>
      <w:r w:rsidRPr="00D366FB">
        <w:rPr>
          <w:sz w:val="24"/>
          <w:szCs w:val="24"/>
        </w:rPr>
        <w:t xml:space="preserve">Şehir elektriğinin tekrar gelmesi halinde Otomatik Transfer Panosu, Jeneratör devresini açacak, ancak grup durmayıp 4 dakika daha çalışmaya devam edecektir. </w:t>
      </w:r>
    </w:p>
    <w:p w14:paraId="5EA178F5" w14:textId="77777777" w:rsidR="00D366FB" w:rsidRPr="00D366FB" w:rsidRDefault="00D366FB" w:rsidP="00F505B3">
      <w:pPr>
        <w:widowControl/>
        <w:numPr>
          <w:ilvl w:val="0"/>
          <w:numId w:val="426"/>
        </w:numPr>
        <w:autoSpaceDE/>
        <w:autoSpaceDN/>
        <w:spacing w:before="120" w:after="120" w:line="276" w:lineRule="auto"/>
        <w:jc w:val="both"/>
        <w:rPr>
          <w:sz w:val="24"/>
          <w:szCs w:val="24"/>
        </w:rPr>
      </w:pPr>
      <w:proofErr w:type="spellStart"/>
      <w:r w:rsidRPr="00D366FB">
        <w:rPr>
          <w:sz w:val="24"/>
          <w:szCs w:val="24"/>
        </w:rPr>
        <w:t>Diesel</w:t>
      </w:r>
      <w:proofErr w:type="spellEnd"/>
      <w:r w:rsidRPr="00D366FB">
        <w:rPr>
          <w:sz w:val="24"/>
          <w:szCs w:val="24"/>
        </w:rPr>
        <w:t xml:space="preserve"> motoru, kendi emniyet sistemlerinden bir ihbar gelmesi halinde otomatik olarak duracak ve arıza giderilinceye kadar, tekrar harekete geçmeyecektir.</w:t>
      </w:r>
    </w:p>
    <w:p w14:paraId="73AA301C" w14:textId="77777777" w:rsidR="00D366FB" w:rsidRPr="00D366FB" w:rsidRDefault="00D366FB" w:rsidP="00F505B3">
      <w:pPr>
        <w:widowControl/>
        <w:numPr>
          <w:ilvl w:val="0"/>
          <w:numId w:val="426"/>
        </w:numPr>
        <w:autoSpaceDE/>
        <w:autoSpaceDN/>
        <w:spacing w:before="120" w:after="120" w:line="276" w:lineRule="auto"/>
        <w:jc w:val="both"/>
        <w:rPr>
          <w:sz w:val="24"/>
          <w:szCs w:val="24"/>
        </w:rPr>
      </w:pPr>
      <w:r w:rsidRPr="00D366FB">
        <w:rPr>
          <w:sz w:val="24"/>
          <w:szCs w:val="24"/>
        </w:rPr>
        <w:t>Grubu, otomatik çalışmanın dışında elle yüklü ve boşta çalıştırmak kabil olacaktır.</w:t>
      </w:r>
    </w:p>
    <w:p w14:paraId="6536602A" w14:textId="77777777" w:rsidR="00034EEF" w:rsidRDefault="00034EEF" w:rsidP="00034EEF">
      <w:pPr>
        <w:spacing w:line="360" w:lineRule="auto"/>
        <w:ind w:firstLine="357"/>
        <w:jc w:val="both"/>
        <w:rPr>
          <w:sz w:val="24"/>
          <w:szCs w:val="24"/>
        </w:rPr>
      </w:pPr>
    </w:p>
    <w:p w14:paraId="0F653211" w14:textId="77777777" w:rsidR="00D366FB" w:rsidRDefault="00D366FB" w:rsidP="00034EEF">
      <w:pPr>
        <w:spacing w:line="360" w:lineRule="auto"/>
        <w:ind w:firstLine="357"/>
        <w:jc w:val="both"/>
        <w:rPr>
          <w:sz w:val="24"/>
          <w:szCs w:val="24"/>
        </w:rPr>
      </w:pPr>
    </w:p>
    <w:p w14:paraId="3186D0AE" w14:textId="18CE4564" w:rsidR="00D366FB" w:rsidRPr="00BE62EF" w:rsidRDefault="00D366FB" w:rsidP="00D366FB">
      <w:pPr>
        <w:spacing w:line="360" w:lineRule="auto"/>
        <w:jc w:val="both"/>
        <w:rPr>
          <w:b/>
          <w:sz w:val="24"/>
          <w:szCs w:val="24"/>
          <w:highlight w:val="lightGray"/>
        </w:rPr>
      </w:pPr>
      <w:r>
        <w:rPr>
          <w:b/>
          <w:sz w:val="24"/>
          <w:szCs w:val="24"/>
          <w:highlight w:val="lightGray"/>
        </w:rPr>
        <w:t>O</w:t>
      </w:r>
      <w:r w:rsidRPr="00BE62EF">
        <w:rPr>
          <w:b/>
          <w:sz w:val="24"/>
          <w:szCs w:val="24"/>
          <w:highlight w:val="lightGray"/>
        </w:rPr>
        <w:t>-</w:t>
      </w:r>
      <w:r w:rsidRPr="00BE62EF">
        <w:rPr>
          <w:b/>
          <w:sz w:val="24"/>
          <w:szCs w:val="24"/>
          <w:highlight w:val="lightGray"/>
        </w:rPr>
        <w:tab/>
      </w:r>
      <w:r>
        <w:rPr>
          <w:b/>
          <w:sz w:val="24"/>
          <w:szCs w:val="24"/>
          <w:highlight w:val="lightGray"/>
        </w:rPr>
        <w:t xml:space="preserve">KABUL İŞLEMLERİ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397F7251"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Kabul işlemleri iki aşamalı yapılacaktır. Birincisi imalat yerinde kalite kontrol ve testi, ikincisi montaj mahallinde kabul işlemleridir.</w:t>
      </w:r>
    </w:p>
    <w:p w14:paraId="69515CC6"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proofErr w:type="spellStart"/>
      <w:r w:rsidRPr="00D366FB">
        <w:rPr>
          <w:sz w:val="24"/>
          <w:szCs w:val="24"/>
        </w:rPr>
        <w:t>Diesel</w:t>
      </w:r>
      <w:proofErr w:type="spellEnd"/>
      <w:r w:rsidRPr="00D366FB">
        <w:rPr>
          <w:sz w:val="24"/>
          <w:szCs w:val="24"/>
        </w:rPr>
        <w:t xml:space="preserve">-Jeneratör grubunun imalatından sonra, imalatçı firmanın test mahallinde, </w:t>
      </w:r>
      <w:proofErr w:type="spellStart"/>
      <w:r w:rsidRPr="00D366FB">
        <w:rPr>
          <w:sz w:val="24"/>
          <w:szCs w:val="24"/>
        </w:rPr>
        <w:t>kontrolluk</w:t>
      </w:r>
      <w:proofErr w:type="spellEnd"/>
      <w:r w:rsidRPr="00D366FB">
        <w:rPr>
          <w:sz w:val="24"/>
          <w:szCs w:val="24"/>
        </w:rPr>
        <w:t xml:space="preserve"> yetkilileri tarafından detaylı bir kalite kontrol testine tabi tutulacaktır.</w:t>
      </w:r>
    </w:p>
    <w:p w14:paraId="7160FF7A"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Bu test tarihi, iş sahibine 2 hafta önce yazılı olarak bildirilecektir.</w:t>
      </w:r>
    </w:p>
    <w:p w14:paraId="3135EC93"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proofErr w:type="spellStart"/>
      <w:r w:rsidRPr="00D366FB">
        <w:rPr>
          <w:sz w:val="24"/>
          <w:szCs w:val="24"/>
        </w:rPr>
        <w:t>Diesel</w:t>
      </w:r>
      <w:proofErr w:type="spellEnd"/>
      <w:r w:rsidRPr="00D366FB">
        <w:rPr>
          <w:sz w:val="24"/>
          <w:szCs w:val="24"/>
        </w:rPr>
        <w:t xml:space="preserve">-Jeneratör grubunun, tam yükte yükleme derecesinin hatasız ölçülmesini ve hesaplanmasını sağlayacak bir </w:t>
      </w:r>
      <w:proofErr w:type="spellStart"/>
      <w:r w:rsidRPr="00D366FB">
        <w:rPr>
          <w:sz w:val="24"/>
          <w:szCs w:val="24"/>
        </w:rPr>
        <w:t>metodla</w:t>
      </w:r>
      <w:proofErr w:type="spellEnd"/>
      <w:r w:rsidRPr="00D366FB">
        <w:rPr>
          <w:sz w:val="24"/>
          <w:szCs w:val="24"/>
        </w:rPr>
        <w:t xml:space="preserve"> testi yapılacaktır.</w:t>
      </w:r>
    </w:p>
    <w:p w14:paraId="7CC1839D"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Yapılacak testler:</w:t>
      </w:r>
    </w:p>
    <w:p w14:paraId="26E3116D"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 xml:space="preserve">Soğuk </w:t>
      </w:r>
      <w:proofErr w:type="spellStart"/>
      <w:r w:rsidRPr="00DA7BEF">
        <w:rPr>
          <w:rFonts w:ascii="Tahoma" w:hAnsi="Tahoma" w:cs="Tahoma"/>
          <w:color w:val="auto"/>
          <w:sz w:val="22"/>
        </w:rPr>
        <w:t>diesel</w:t>
      </w:r>
      <w:proofErr w:type="spellEnd"/>
      <w:r w:rsidRPr="00DA7BEF">
        <w:rPr>
          <w:rFonts w:ascii="Tahoma" w:hAnsi="Tahoma" w:cs="Tahoma"/>
          <w:color w:val="auto"/>
          <w:sz w:val="22"/>
        </w:rPr>
        <w:t xml:space="preserve"> motoru ile start denemesi</w:t>
      </w:r>
    </w:p>
    <w:p w14:paraId="702051F2"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5 saat tam yükte çalışma</w:t>
      </w:r>
    </w:p>
    <w:p w14:paraId="22F49878"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3/4 saat 3/4 yükte çalışma</w:t>
      </w:r>
    </w:p>
    <w:p w14:paraId="1C89E845"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3/4 saat 1/2 yükte çalışma</w:t>
      </w:r>
    </w:p>
    <w:p w14:paraId="71A06D24"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3/4 saat 1/4 yükte çalışma</w:t>
      </w:r>
    </w:p>
    <w:p w14:paraId="3287E242"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3/4 saat %10 aşırı yükte çalışma</w:t>
      </w:r>
    </w:p>
    <w:p w14:paraId="21FFD246"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t xml:space="preserve">5 saatlik tam yükte test yapılırken, yakıt, yağ ve soğuk su ihtiyacı </w:t>
      </w:r>
      <w:proofErr w:type="spellStart"/>
      <w:r w:rsidRPr="00DA7BEF">
        <w:rPr>
          <w:rFonts w:ascii="Tahoma" w:hAnsi="Tahoma" w:cs="Tahoma"/>
          <w:color w:val="auto"/>
          <w:sz w:val="22"/>
        </w:rPr>
        <w:t>tesbit</w:t>
      </w:r>
      <w:proofErr w:type="spellEnd"/>
      <w:r w:rsidRPr="00DA7BEF">
        <w:rPr>
          <w:rFonts w:ascii="Tahoma" w:hAnsi="Tahoma" w:cs="Tahoma"/>
          <w:color w:val="auto"/>
          <w:sz w:val="22"/>
        </w:rPr>
        <w:t xml:space="preserve"> edilecektir. Ayrıca güç, devir sayısı, </w:t>
      </w:r>
      <w:proofErr w:type="spellStart"/>
      <w:r w:rsidRPr="00DA7BEF">
        <w:rPr>
          <w:rFonts w:ascii="Tahoma" w:hAnsi="Tahoma" w:cs="Tahoma"/>
          <w:color w:val="auto"/>
          <w:sz w:val="22"/>
        </w:rPr>
        <w:t>egzost</w:t>
      </w:r>
      <w:proofErr w:type="spellEnd"/>
      <w:r w:rsidRPr="00DA7BEF">
        <w:rPr>
          <w:rFonts w:ascii="Tahoma" w:hAnsi="Tahoma" w:cs="Tahoma"/>
          <w:color w:val="auto"/>
          <w:sz w:val="22"/>
        </w:rPr>
        <w:t>, soğuk su, hava ve yağ sıcaklıkları ölçülecek ve kaydedilecektir.</w:t>
      </w:r>
    </w:p>
    <w:p w14:paraId="6E32882A" w14:textId="77777777" w:rsidR="00D366FB" w:rsidRPr="00DA7BEF" w:rsidRDefault="00D366FB" w:rsidP="00D366FB">
      <w:pPr>
        <w:pStyle w:val="a"/>
        <w:rPr>
          <w:rFonts w:ascii="Tahoma" w:hAnsi="Tahoma" w:cs="Tahoma"/>
          <w:color w:val="auto"/>
          <w:sz w:val="22"/>
        </w:rPr>
      </w:pPr>
      <w:r w:rsidRPr="00DA7BEF">
        <w:rPr>
          <w:rFonts w:ascii="Tahoma" w:hAnsi="Tahoma" w:cs="Tahoma"/>
          <w:color w:val="auto"/>
          <w:sz w:val="22"/>
        </w:rPr>
        <w:lastRenderedPageBreak/>
        <w:t xml:space="preserve">Son olarak, istenilen gerilim oranlarının uygunluğu, devreye girme, devreden çıkma ve kumanda şartları denenecektir. Kumanda eğrileri yazıcı cihazlarla veya </w:t>
      </w:r>
      <w:proofErr w:type="spellStart"/>
      <w:r w:rsidRPr="00DA7BEF">
        <w:rPr>
          <w:rFonts w:ascii="Tahoma" w:hAnsi="Tahoma" w:cs="Tahoma"/>
          <w:color w:val="auto"/>
          <w:sz w:val="22"/>
        </w:rPr>
        <w:t>osilograf</w:t>
      </w:r>
      <w:proofErr w:type="spellEnd"/>
      <w:r w:rsidRPr="00DA7BEF">
        <w:rPr>
          <w:rFonts w:ascii="Tahoma" w:hAnsi="Tahoma" w:cs="Tahoma"/>
          <w:color w:val="auto"/>
          <w:sz w:val="22"/>
        </w:rPr>
        <w:t xml:space="preserve"> ile </w:t>
      </w:r>
      <w:proofErr w:type="spellStart"/>
      <w:r w:rsidRPr="00DA7BEF">
        <w:rPr>
          <w:rFonts w:ascii="Tahoma" w:hAnsi="Tahoma" w:cs="Tahoma"/>
          <w:color w:val="auto"/>
          <w:sz w:val="22"/>
        </w:rPr>
        <w:t>tesbit</w:t>
      </w:r>
      <w:proofErr w:type="spellEnd"/>
      <w:r w:rsidRPr="00DA7BEF">
        <w:rPr>
          <w:rFonts w:ascii="Tahoma" w:hAnsi="Tahoma" w:cs="Tahoma"/>
          <w:color w:val="auto"/>
          <w:sz w:val="22"/>
        </w:rPr>
        <w:t xml:space="preserve"> edilecektir.</w:t>
      </w:r>
    </w:p>
    <w:p w14:paraId="239EB111"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Denemeler sırasında herhangi bir eksiklik görülürse teknik parçaları demonte edilecek ve kalite kontrolleri yapılacaktır. Ancak deneme çalıştırması sırasında herhangi bir arıza meydana gelmemiş ise kalite kontrolu yapılmış kabul edilir. Aksi takdirde test durdurulup tekrarı istenebilir.</w:t>
      </w:r>
    </w:p>
    <w:p w14:paraId="19FB8BC1"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 xml:space="preserve">Deneme çalıştırması ve kabul için gerekli yakıt, yağ temini ve gerekli ölçü aletlerinin hazır bulundurulması İŞVEREN’ </w:t>
      </w:r>
      <w:proofErr w:type="spellStart"/>
      <w:r w:rsidRPr="00D366FB">
        <w:rPr>
          <w:sz w:val="24"/>
          <w:szCs w:val="24"/>
        </w:rPr>
        <w:t>nin</w:t>
      </w:r>
      <w:proofErr w:type="spellEnd"/>
      <w:r w:rsidRPr="00D366FB">
        <w:rPr>
          <w:sz w:val="24"/>
          <w:szCs w:val="24"/>
        </w:rPr>
        <w:t xml:space="preserve"> görevidir.</w:t>
      </w:r>
    </w:p>
    <w:p w14:paraId="622D35E4"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 xml:space="preserve">Kabulden sonra motor yağı ve </w:t>
      </w:r>
      <w:proofErr w:type="spellStart"/>
      <w:r w:rsidRPr="00D366FB">
        <w:rPr>
          <w:sz w:val="24"/>
          <w:szCs w:val="24"/>
        </w:rPr>
        <w:t>filitresi</w:t>
      </w:r>
      <w:proofErr w:type="spellEnd"/>
      <w:r w:rsidRPr="00D366FB">
        <w:rPr>
          <w:sz w:val="24"/>
          <w:szCs w:val="24"/>
        </w:rPr>
        <w:t xml:space="preserve"> değiştirilecektir.</w:t>
      </w:r>
    </w:p>
    <w:p w14:paraId="7B79504E" w14:textId="77777777" w:rsidR="00D366FB" w:rsidRP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 xml:space="preserve">Kabul işlemleri ile ilgili yapılacak her türlü masraf </w:t>
      </w:r>
      <w:proofErr w:type="spellStart"/>
      <w:r w:rsidRPr="00D366FB">
        <w:rPr>
          <w:sz w:val="24"/>
          <w:szCs w:val="24"/>
        </w:rPr>
        <w:t>İŞVERENye</w:t>
      </w:r>
      <w:proofErr w:type="spellEnd"/>
      <w:r w:rsidRPr="00D366FB">
        <w:rPr>
          <w:sz w:val="24"/>
          <w:szCs w:val="24"/>
        </w:rPr>
        <w:t xml:space="preserve"> aittir.</w:t>
      </w:r>
    </w:p>
    <w:p w14:paraId="780AB06D" w14:textId="77777777" w:rsidR="00D366FB" w:rsidRDefault="00D366FB" w:rsidP="00F505B3">
      <w:pPr>
        <w:widowControl/>
        <w:numPr>
          <w:ilvl w:val="0"/>
          <w:numId w:val="427"/>
        </w:numPr>
        <w:autoSpaceDE/>
        <w:autoSpaceDN/>
        <w:spacing w:before="120" w:after="120" w:line="276" w:lineRule="auto"/>
        <w:jc w:val="both"/>
        <w:rPr>
          <w:sz w:val="24"/>
          <w:szCs w:val="24"/>
        </w:rPr>
      </w:pPr>
      <w:r w:rsidRPr="00D366FB">
        <w:rPr>
          <w:sz w:val="24"/>
          <w:szCs w:val="24"/>
        </w:rPr>
        <w:t xml:space="preserve">Kabul işlemleri sonrası, gerekli tüm </w:t>
      </w:r>
      <w:proofErr w:type="spellStart"/>
      <w:r w:rsidRPr="00D366FB">
        <w:rPr>
          <w:sz w:val="24"/>
          <w:szCs w:val="24"/>
        </w:rPr>
        <w:t>dökümanlar</w:t>
      </w:r>
      <w:proofErr w:type="spellEnd"/>
      <w:r w:rsidRPr="00D366FB">
        <w:rPr>
          <w:sz w:val="24"/>
          <w:szCs w:val="24"/>
        </w:rPr>
        <w:t xml:space="preserve"> (elektrik projeleri, test sertifikaları, </w:t>
      </w:r>
      <w:proofErr w:type="spellStart"/>
      <w:r w:rsidRPr="00D366FB">
        <w:rPr>
          <w:sz w:val="24"/>
          <w:szCs w:val="24"/>
        </w:rPr>
        <w:t>v.b</w:t>
      </w:r>
      <w:proofErr w:type="spellEnd"/>
      <w:r w:rsidRPr="00D366FB">
        <w:rPr>
          <w:sz w:val="24"/>
          <w:szCs w:val="24"/>
        </w:rPr>
        <w:t>.) eksiksiz olarak verilecektir.</w:t>
      </w:r>
    </w:p>
    <w:p w14:paraId="03E4FF5A" w14:textId="77777777" w:rsidR="00D366FB" w:rsidRDefault="00D366FB" w:rsidP="00D366FB">
      <w:pPr>
        <w:widowControl/>
        <w:autoSpaceDE/>
        <w:autoSpaceDN/>
        <w:spacing w:before="120" w:after="120" w:line="276" w:lineRule="auto"/>
        <w:jc w:val="both"/>
        <w:rPr>
          <w:sz w:val="24"/>
          <w:szCs w:val="24"/>
        </w:rPr>
      </w:pPr>
    </w:p>
    <w:p w14:paraId="07547523" w14:textId="4E1E8433" w:rsidR="00D366FB" w:rsidRDefault="00D366FB" w:rsidP="00D366FB">
      <w:pPr>
        <w:ind w:firstLine="644"/>
        <w:jc w:val="both"/>
        <w:rPr>
          <w:b/>
          <w:sz w:val="24"/>
          <w:szCs w:val="24"/>
        </w:rPr>
      </w:pPr>
      <w:r>
        <w:rPr>
          <w:b/>
          <w:sz w:val="24"/>
          <w:szCs w:val="24"/>
          <w:highlight w:val="lightGray"/>
        </w:rPr>
        <w:t>P</w:t>
      </w:r>
      <w:r w:rsidRPr="00BE62EF">
        <w:rPr>
          <w:b/>
          <w:sz w:val="24"/>
          <w:szCs w:val="24"/>
          <w:highlight w:val="lightGray"/>
        </w:rPr>
        <w:t>-</w:t>
      </w:r>
      <w:r w:rsidRPr="00BE62EF">
        <w:rPr>
          <w:b/>
          <w:sz w:val="24"/>
          <w:szCs w:val="24"/>
          <w:highlight w:val="lightGray"/>
        </w:rPr>
        <w:tab/>
      </w:r>
      <w:r>
        <w:rPr>
          <w:b/>
          <w:sz w:val="24"/>
          <w:szCs w:val="24"/>
          <w:highlight w:val="lightGray"/>
        </w:rPr>
        <w:t xml:space="preserve">GARANTİ VE BAKIM SÖZLEŞMESİ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55C71087" w14:textId="77777777" w:rsidR="00D366FB" w:rsidRDefault="00D366FB" w:rsidP="00D366FB">
      <w:pPr>
        <w:ind w:firstLine="644"/>
        <w:jc w:val="both"/>
        <w:rPr>
          <w:rFonts w:ascii="Tahoma" w:eastAsia="Calibri" w:hAnsi="Tahoma" w:cs="Tahoma"/>
        </w:rPr>
      </w:pPr>
    </w:p>
    <w:p w14:paraId="0A65F979" w14:textId="03C2731F" w:rsidR="00D366FB" w:rsidRPr="00D366FB" w:rsidRDefault="00D366FB" w:rsidP="00F505B3">
      <w:pPr>
        <w:widowControl/>
        <w:numPr>
          <w:ilvl w:val="0"/>
          <w:numId w:val="428"/>
        </w:numPr>
        <w:autoSpaceDE/>
        <w:autoSpaceDN/>
        <w:spacing w:before="120" w:after="120" w:line="276" w:lineRule="auto"/>
        <w:jc w:val="both"/>
        <w:rPr>
          <w:sz w:val="24"/>
          <w:szCs w:val="24"/>
        </w:rPr>
      </w:pPr>
      <w:r w:rsidRPr="00D366FB">
        <w:rPr>
          <w:sz w:val="24"/>
          <w:szCs w:val="24"/>
        </w:rPr>
        <w:t xml:space="preserve">Jeneratör sisteminin garanti süresi tüm ekipmanları, aksesuar ve parçaları da dahil olmak üzere </w:t>
      </w:r>
      <w:proofErr w:type="spellStart"/>
      <w:r w:rsidRPr="00D366FB">
        <w:rPr>
          <w:sz w:val="24"/>
          <w:szCs w:val="24"/>
        </w:rPr>
        <w:t>stand-by</w:t>
      </w:r>
      <w:proofErr w:type="spellEnd"/>
      <w:r w:rsidRPr="00D366FB">
        <w:rPr>
          <w:sz w:val="24"/>
          <w:szCs w:val="24"/>
        </w:rPr>
        <w:t xml:space="preserve"> elektrojen grupları için devreye alma tarihinden itibaren 3 yıl veya 1500 çalışma saati olacaktır. Garanti, fabrikasyon malzeme ve işçilik hatalarına karşı olup arızalı parçaların tamir veya değiştirmesine, işçiliğini ve yol masraflarını karşılamalıdır.</w:t>
      </w:r>
    </w:p>
    <w:p w14:paraId="394713D1" w14:textId="1BFD8C6C" w:rsidR="00D366FB" w:rsidRDefault="00D366FB" w:rsidP="00F505B3">
      <w:pPr>
        <w:widowControl/>
        <w:numPr>
          <w:ilvl w:val="0"/>
          <w:numId w:val="428"/>
        </w:numPr>
        <w:autoSpaceDE/>
        <w:autoSpaceDN/>
        <w:spacing w:before="120" w:after="120" w:line="276" w:lineRule="auto"/>
        <w:jc w:val="both"/>
        <w:rPr>
          <w:sz w:val="24"/>
          <w:szCs w:val="24"/>
        </w:rPr>
      </w:pPr>
      <w:r w:rsidRPr="00D366FB">
        <w:rPr>
          <w:sz w:val="24"/>
          <w:szCs w:val="24"/>
        </w:rPr>
        <w:t>10 yıl boyunca orijinal yedek parça bulundurma garantisi verilecektir.</w:t>
      </w:r>
    </w:p>
    <w:p w14:paraId="12D72E95" w14:textId="77777777" w:rsidR="00D366FB" w:rsidRDefault="00D366FB" w:rsidP="00D366FB">
      <w:pPr>
        <w:widowControl/>
        <w:autoSpaceDE/>
        <w:autoSpaceDN/>
        <w:spacing w:before="120" w:after="120" w:line="276" w:lineRule="auto"/>
        <w:jc w:val="both"/>
        <w:rPr>
          <w:sz w:val="24"/>
          <w:szCs w:val="24"/>
        </w:rPr>
      </w:pPr>
    </w:p>
    <w:p w14:paraId="401BEC07" w14:textId="611AF0BC" w:rsidR="00D366FB" w:rsidRDefault="00D366FB" w:rsidP="00D366FB">
      <w:pPr>
        <w:ind w:firstLine="644"/>
        <w:jc w:val="both"/>
        <w:rPr>
          <w:b/>
          <w:sz w:val="24"/>
          <w:szCs w:val="24"/>
        </w:rPr>
      </w:pPr>
      <w:r>
        <w:rPr>
          <w:b/>
          <w:sz w:val="24"/>
          <w:szCs w:val="24"/>
          <w:highlight w:val="lightGray"/>
        </w:rPr>
        <w:t>R</w:t>
      </w:r>
      <w:r w:rsidRPr="00BE62EF">
        <w:rPr>
          <w:b/>
          <w:sz w:val="24"/>
          <w:szCs w:val="24"/>
          <w:highlight w:val="lightGray"/>
        </w:rPr>
        <w:t>-</w:t>
      </w:r>
      <w:r w:rsidRPr="00BE62EF">
        <w:rPr>
          <w:b/>
          <w:sz w:val="24"/>
          <w:szCs w:val="24"/>
          <w:highlight w:val="lightGray"/>
        </w:rPr>
        <w:tab/>
      </w:r>
      <w:r>
        <w:rPr>
          <w:b/>
          <w:sz w:val="24"/>
          <w:szCs w:val="24"/>
          <w:highlight w:val="lightGray"/>
        </w:rPr>
        <w:t xml:space="preserve">GARANTİ VE BAKIM SÖZLEŞMESİ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0A3A98A5" w14:textId="77777777" w:rsidR="00D366FB" w:rsidRDefault="00D366FB" w:rsidP="00D366FB">
      <w:pPr>
        <w:ind w:firstLine="644"/>
        <w:jc w:val="both"/>
        <w:rPr>
          <w:rFonts w:ascii="Tahoma" w:eastAsia="Calibri" w:hAnsi="Tahoma" w:cs="Tahoma"/>
        </w:rPr>
      </w:pPr>
    </w:p>
    <w:p w14:paraId="43DCEFBD" w14:textId="77777777" w:rsidR="00D366FB" w:rsidRPr="00D366FB" w:rsidRDefault="00D366FB" w:rsidP="00F505B3">
      <w:pPr>
        <w:widowControl/>
        <w:numPr>
          <w:ilvl w:val="0"/>
          <w:numId w:val="429"/>
        </w:numPr>
        <w:autoSpaceDE/>
        <w:autoSpaceDN/>
        <w:spacing w:before="120" w:after="120" w:line="276" w:lineRule="auto"/>
        <w:jc w:val="both"/>
        <w:rPr>
          <w:sz w:val="24"/>
          <w:szCs w:val="24"/>
        </w:rPr>
      </w:pPr>
      <w:r w:rsidRPr="00D366FB">
        <w:rPr>
          <w:sz w:val="24"/>
          <w:szCs w:val="24"/>
        </w:rPr>
        <w:t>Devreye alma tarihinden itibaren sekiz yıl boyunca 3 ayda bir (yılda 4 defa) yapılacak olan planlı periyodik bakım işçiliği bedeli teklif fiyatlarına dâhil olacaktır.</w:t>
      </w:r>
    </w:p>
    <w:p w14:paraId="522FADC3" w14:textId="77777777" w:rsidR="00D366FB" w:rsidRPr="00BE62EF" w:rsidRDefault="00D366FB" w:rsidP="00034EEF">
      <w:pPr>
        <w:spacing w:line="360" w:lineRule="auto"/>
        <w:ind w:firstLine="357"/>
        <w:jc w:val="both"/>
        <w:rPr>
          <w:sz w:val="24"/>
          <w:szCs w:val="24"/>
        </w:rPr>
      </w:pPr>
    </w:p>
    <w:p w14:paraId="72140698" w14:textId="1239D811" w:rsidR="00034EEF" w:rsidRDefault="002E3369" w:rsidP="00034EEF">
      <w:pPr>
        <w:spacing w:line="360" w:lineRule="auto"/>
        <w:rPr>
          <w:b/>
          <w:color w:val="FFFFFF"/>
          <w:sz w:val="24"/>
          <w:szCs w:val="24"/>
        </w:rPr>
      </w:pPr>
      <w:r w:rsidRPr="00BE62EF">
        <w:rPr>
          <w:b/>
          <w:color w:val="FFFFFF"/>
          <w:sz w:val="24"/>
          <w:szCs w:val="24"/>
          <w:highlight w:val="black"/>
        </w:rPr>
        <w:t xml:space="preserve">17 – </w:t>
      </w:r>
      <w:r>
        <w:rPr>
          <w:b/>
          <w:color w:val="FFFFFF"/>
          <w:sz w:val="24"/>
          <w:szCs w:val="24"/>
          <w:highlight w:val="black"/>
        </w:rPr>
        <w:t>KURU TİP AG-OG GÜÇ TRAFOLARI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0BD9C0D2" w14:textId="77777777" w:rsidR="002E3369" w:rsidRDefault="002E3369" w:rsidP="00034EEF">
      <w:pPr>
        <w:spacing w:line="360" w:lineRule="auto"/>
        <w:rPr>
          <w:sz w:val="24"/>
          <w:szCs w:val="24"/>
        </w:rPr>
      </w:pPr>
    </w:p>
    <w:p w14:paraId="65A58446" w14:textId="77777777" w:rsidR="002E3369" w:rsidRPr="00BE62EF" w:rsidRDefault="002E3369" w:rsidP="00C21D0D">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E270DC">
        <w:rPr>
          <w:b/>
          <w:sz w:val="24"/>
          <w:szCs w:val="24"/>
        </w:rPr>
        <w:tab/>
      </w:r>
      <w:r w:rsidRPr="00E270DC">
        <w:rPr>
          <w:b/>
          <w:sz w:val="24"/>
          <w:szCs w:val="24"/>
        </w:rPr>
        <w:tab/>
      </w:r>
    </w:p>
    <w:p w14:paraId="3A84D4FA" w14:textId="77777777" w:rsidR="002E3369" w:rsidRDefault="002E3369" w:rsidP="00C21D0D">
      <w:pPr>
        <w:widowControl/>
        <w:numPr>
          <w:ilvl w:val="0"/>
          <w:numId w:val="328"/>
        </w:numPr>
        <w:tabs>
          <w:tab w:val="clear" w:pos="360"/>
          <w:tab w:val="num" w:pos="709"/>
        </w:tabs>
        <w:autoSpaceDE/>
        <w:autoSpaceDN/>
        <w:spacing w:before="100" w:beforeAutospacing="1" w:line="360" w:lineRule="auto"/>
        <w:ind w:left="709" w:hanging="284"/>
        <w:jc w:val="both"/>
        <w:rPr>
          <w:sz w:val="24"/>
          <w:szCs w:val="24"/>
        </w:rPr>
      </w:pPr>
      <w:r w:rsidRPr="002E3369">
        <w:rPr>
          <w:sz w:val="24"/>
          <w:szCs w:val="24"/>
        </w:rPr>
        <w:t xml:space="preserve">Bu şartname üç fazlı, gerilimi 36 kV’a ve Anma gücü 2500 </w:t>
      </w:r>
      <w:proofErr w:type="spellStart"/>
      <w:r w:rsidRPr="002E3369">
        <w:rPr>
          <w:sz w:val="24"/>
          <w:szCs w:val="24"/>
        </w:rPr>
        <w:t>kVA’ya</w:t>
      </w:r>
      <w:proofErr w:type="spellEnd"/>
      <w:r w:rsidRPr="002E3369">
        <w:rPr>
          <w:sz w:val="24"/>
          <w:szCs w:val="24"/>
        </w:rPr>
        <w:t xml:space="preserve"> kadar olan, kuru tip OG/AG dağıtım transformatörlerinin teknik özelliklerini ve deney şartlarını kapsar. </w:t>
      </w:r>
      <w:r w:rsidRPr="002E3369">
        <w:rPr>
          <w:sz w:val="24"/>
          <w:szCs w:val="24"/>
        </w:rPr>
        <w:lastRenderedPageBreak/>
        <w:t>Şartname ve eklerinde aksi belirtilmedikçe transformatörler, şartnamede belirtilen tüm donanımı ile komple ünite halinde temin edilecektir.</w:t>
      </w:r>
    </w:p>
    <w:p w14:paraId="25FB0DDB" w14:textId="324FCD54" w:rsidR="002E3369" w:rsidRPr="002E3369" w:rsidRDefault="002E3369" w:rsidP="00C21D0D">
      <w:pPr>
        <w:widowControl/>
        <w:numPr>
          <w:ilvl w:val="0"/>
          <w:numId w:val="328"/>
        </w:numPr>
        <w:tabs>
          <w:tab w:val="clear" w:pos="360"/>
          <w:tab w:val="num" w:pos="709"/>
        </w:tabs>
        <w:autoSpaceDE/>
        <w:autoSpaceDN/>
        <w:spacing w:before="100" w:beforeAutospacing="1" w:line="360" w:lineRule="auto"/>
        <w:ind w:left="709" w:hanging="284"/>
        <w:jc w:val="both"/>
        <w:rPr>
          <w:sz w:val="24"/>
          <w:szCs w:val="24"/>
        </w:rPr>
      </w:pPr>
      <w:r w:rsidRPr="002E3369">
        <w:t>Satın alınacak transformatörlerin tipleri ve teknik özellikleri Malzeme Listesinde ve/veya Garantili Özellikler Listesinde belirtilmiştir.</w:t>
      </w:r>
    </w:p>
    <w:p w14:paraId="0422ED2B" w14:textId="77777777" w:rsidR="002E3369" w:rsidRPr="002E3369" w:rsidRDefault="002E3369" w:rsidP="00C21D0D">
      <w:pPr>
        <w:widowControl/>
        <w:autoSpaceDE/>
        <w:autoSpaceDN/>
        <w:spacing w:before="100" w:beforeAutospacing="1" w:line="360" w:lineRule="auto"/>
        <w:ind w:left="709"/>
        <w:jc w:val="both"/>
        <w:rPr>
          <w:sz w:val="24"/>
          <w:szCs w:val="24"/>
        </w:rPr>
      </w:pPr>
    </w:p>
    <w:p w14:paraId="5A02373F" w14:textId="77777777" w:rsidR="00C4387D" w:rsidRDefault="002E3369" w:rsidP="00C21D0D">
      <w:pPr>
        <w:spacing w:line="360" w:lineRule="auto"/>
        <w:jc w:val="both"/>
        <w:rPr>
          <w:b/>
          <w:sz w:val="24"/>
          <w:szCs w:val="24"/>
        </w:rPr>
      </w:pPr>
      <w:r>
        <w:rPr>
          <w:b/>
          <w:sz w:val="24"/>
          <w:szCs w:val="24"/>
          <w:highlight w:val="lightGray"/>
        </w:rPr>
        <w:t>B</w:t>
      </w:r>
      <w:r w:rsidRPr="00BE62EF">
        <w:rPr>
          <w:b/>
          <w:sz w:val="24"/>
          <w:szCs w:val="24"/>
          <w:highlight w:val="lightGray"/>
        </w:rPr>
        <w:t>-</w:t>
      </w:r>
      <w:r w:rsidRPr="00BE62EF">
        <w:rPr>
          <w:b/>
          <w:sz w:val="24"/>
          <w:szCs w:val="24"/>
          <w:highlight w:val="lightGray"/>
        </w:rPr>
        <w:tab/>
      </w:r>
      <w:r w:rsidR="00C4387D">
        <w:rPr>
          <w:b/>
          <w:sz w:val="24"/>
          <w:szCs w:val="24"/>
          <w:highlight w:val="lightGray"/>
        </w:rPr>
        <w:t>STANDARTLAR VE YÖNETMELİKLER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00C4387D">
        <w:rPr>
          <w:b/>
          <w:sz w:val="24"/>
          <w:szCs w:val="24"/>
          <w:highlight w:val="lightGray"/>
        </w:rPr>
        <w:t xml:space="preserve">              </w:t>
      </w:r>
      <w:r w:rsidRPr="00BE62EF">
        <w:rPr>
          <w:b/>
          <w:sz w:val="24"/>
          <w:szCs w:val="24"/>
          <w:highlight w:val="lightGray"/>
        </w:rPr>
        <w:tab/>
      </w:r>
    </w:p>
    <w:p w14:paraId="1887FC92" w14:textId="77777777" w:rsidR="00C4387D" w:rsidRDefault="00C4387D" w:rsidP="00C21D0D">
      <w:pPr>
        <w:spacing w:line="360" w:lineRule="auto"/>
        <w:jc w:val="both"/>
        <w:rPr>
          <w:b/>
          <w:sz w:val="24"/>
          <w:szCs w:val="24"/>
        </w:rPr>
      </w:pPr>
    </w:p>
    <w:p w14:paraId="629DCD9D" w14:textId="3DA2CF69" w:rsidR="00C4387D" w:rsidRPr="00C4387D" w:rsidRDefault="00C4387D" w:rsidP="00F505B3">
      <w:pPr>
        <w:pStyle w:val="ListeParagraf"/>
        <w:widowControl/>
        <w:numPr>
          <w:ilvl w:val="0"/>
          <w:numId w:val="374"/>
        </w:numPr>
        <w:autoSpaceDE/>
        <w:autoSpaceDN/>
        <w:spacing w:before="100" w:beforeAutospacing="1" w:line="360" w:lineRule="auto"/>
        <w:jc w:val="both"/>
        <w:rPr>
          <w:sz w:val="24"/>
          <w:szCs w:val="24"/>
        </w:rPr>
      </w:pPr>
      <w:r w:rsidRPr="00C4387D">
        <w:rPr>
          <w:sz w:val="24"/>
          <w:szCs w:val="24"/>
        </w:rPr>
        <w:t>Bu şartname ve eklerinde aksi belirtilmedikçe, transformatörler aşağıdaki Türk Standartları (TS), Avrupa Standartları (CENELEC), Uluslararası Elektroteknik Komisyonu (IEC) standartlarının en son baskılarına uygun olarak imal ve test edilecektir.</w:t>
      </w:r>
    </w:p>
    <w:p w14:paraId="5F6159B3" w14:textId="77777777" w:rsidR="00C4387D" w:rsidRPr="00C4387D" w:rsidRDefault="00C4387D" w:rsidP="00C21D0D">
      <w:pPr>
        <w:widowControl/>
        <w:autoSpaceDE/>
        <w:autoSpaceDN/>
        <w:spacing w:before="100" w:beforeAutospacing="1" w:line="360" w:lineRule="auto"/>
        <w:ind w:left="360"/>
        <w:jc w:val="both"/>
      </w:pPr>
    </w:p>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2441"/>
        <w:gridCol w:w="4484"/>
      </w:tblGrid>
      <w:tr w:rsidR="00C4387D" w14:paraId="06E61F32" w14:textId="77777777" w:rsidTr="001867A9">
        <w:trPr>
          <w:trHeight w:val="513"/>
        </w:trPr>
        <w:tc>
          <w:tcPr>
            <w:tcW w:w="2542" w:type="dxa"/>
          </w:tcPr>
          <w:p w14:paraId="63FFF31B" w14:textId="77777777" w:rsidR="00C4387D" w:rsidRDefault="00C4387D" w:rsidP="00F505B3">
            <w:pPr>
              <w:pStyle w:val="TableParagraph"/>
              <w:numPr>
                <w:ilvl w:val="0"/>
                <w:numId w:val="374"/>
              </w:numPr>
              <w:spacing w:before="6"/>
              <w:ind w:right="2"/>
              <w:jc w:val="both"/>
              <w:rPr>
                <w:b/>
                <w:sz w:val="20"/>
              </w:rPr>
            </w:pPr>
            <w:proofErr w:type="spellStart"/>
            <w:r>
              <w:rPr>
                <w:b/>
                <w:spacing w:val="-2"/>
                <w:sz w:val="20"/>
              </w:rPr>
              <w:t>Standart</w:t>
            </w:r>
            <w:proofErr w:type="spellEnd"/>
            <w:r>
              <w:rPr>
                <w:b/>
                <w:spacing w:val="-14"/>
                <w:sz w:val="20"/>
              </w:rPr>
              <w:t xml:space="preserve"> </w:t>
            </w:r>
            <w:r>
              <w:rPr>
                <w:b/>
                <w:spacing w:val="-5"/>
                <w:sz w:val="20"/>
              </w:rPr>
              <w:t>No</w:t>
            </w:r>
          </w:p>
          <w:p w14:paraId="6D1E308B" w14:textId="77777777" w:rsidR="00C4387D" w:rsidRDefault="00C4387D" w:rsidP="00F505B3">
            <w:pPr>
              <w:pStyle w:val="TableParagraph"/>
              <w:numPr>
                <w:ilvl w:val="0"/>
                <w:numId w:val="374"/>
              </w:numPr>
              <w:spacing w:before="17"/>
              <w:jc w:val="both"/>
              <w:rPr>
                <w:sz w:val="20"/>
              </w:rPr>
            </w:pPr>
            <w:r>
              <w:rPr>
                <w:spacing w:val="-4"/>
                <w:sz w:val="20"/>
              </w:rPr>
              <w:t>(TS)</w:t>
            </w:r>
          </w:p>
        </w:tc>
        <w:tc>
          <w:tcPr>
            <w:tcW w:w="2441" w:type="dxa"/>
          </w:tcPr>
          <w:p w14:paraId="3A392741" w14:textId="77777777" w:rsidR="00C4387D" w:rsidRDefault="00C4387D" w:rsidP="00C21D0D">
            <w:pPr>
              <w:pStyle w:val="TableParagraph"/>
              <w:spacing w:before="6"/>
              <w:ind w:left="599"/>
              <w:jc w:val="both"/>
              <w:rPr>
                <w:b/>
                <w:sz w:val="20"/>
              </w:rPr>
            </w:pPr>
            <w:proofErr w:type="spellStart"/>
            <w:r>
              <w:rPr>
                <w:b/>
                <w:spacing w:val="-2"/>
                <w:sz w:val="20"/>
              </w:rPr>
              <w:t>Standart</w:t>
            </w:r>
            <w:proofErr w:type="spellEnd"/>
            <w:r>
              <w:rPr>
                <w:b/>
                <w:spacing w:val="-14"/>
                <w:sz w:val="20"/>
              </w:rPr>
              <w:t xml:space="preserve"> </w:t>
            </w:r>
            <w:r>
              <w:rPr>
                <w:b/>
                <w:spacing w:val="-5"/>
                <w:sz w:val="20"/>
              </w:rPr>
              <w:t>No</w:t>
            </w:r>
          </w:p>
          <w:p w14:paraId="3DA3ABAD" w14:textId="77777777" w:rsidR="00C4387D" w:rsidRDefault="00C4387D" w:rsidP="00C21D0D">
            <w:pPr>
              <w:pStyle w:val="TableParagraph"/>
              <w:spacing w:before="15"/>
              <w:ind w:left="122"/>
              <w:jc w:val="both"/>
              <w:rPr>
                <w:sz w:val="20"/>
              </w:rPr>
            </w:pPr>
            <w:r>
              <w:rPr>
                <w:sz w:val="20"/>
              </w:rPr>
              <w:t>(CENELEC,</w:t>
            </w:r>
            <w:r>
              <w:rPr>
                <w:spacing w:val="-21"/>
                <w:sz w:val="20"/>
              </w:rPr>
              <w:t xml:space="preserve"> </w:t>
            </w:r>
            <w:r>
              <w:rPr>
                <w:sz w:val="20"/>
              </w:rPr>
              <w:t>IEC,</w:t>
            </w:r>
            <w:r>
              <w:rPr>
                <w:spacing w:val="-24"/>
                <w:sz w:val="20"/>
              </w:rPr>
              <w:t xml:space="preserve"> </w:t>
            </w:r>
            <w:proofErr w:type="spellStart"/>
            <w:r>
              <w:rPr>
                <w:spacing w:val="-2"/>
                <w:sz w:val="20"/>
              </w:rPr>
              <w:t>diğer</w:t>
            </w:r>
            <w:proofErr w:type="spellEnd"/>
            <w:r>
              <w:rPr>
                <w:spacing w:val="-2"/>
                <w:sz w:val="20"/>
              </w:rPr>
              <w:t>)</w:t>
            </w:r>
          </w:p>
        </w:tc>
        <w:tc>
          <w:tcPr>
            <w:tcW w:w="4484" w:type="dxa"/>
          </w:tcPr>
          <w:p w14:paraId="4AFDD521" w14:textId="77777777" w:rsidR="00C4387D" w:rsidRDefault="00C4387D" w:rsidP="00C21D0D">
            <w:pPr>
              <w:pStyle w:val="TableParagraph"/>
              <w:spacing w:before="6"/>
              <w:ind w:left="20"/>
              <w:jc w:val="both"/>
              <w:rPr>
                <w:b/>
                <w:sz w:val="20"/>
              </w:rPr>
            </w:pPr>
            <w:proofErr w:type="spellStart"/>
            <w:r>
              <w:rPr>
                <w:b/>
                <w:spacing w:val="-2"/>
                <w:sz w:val="20"/>
              </w:rPr>
              <w:t>Standart</w:t>
            </w:r>
            <w:proofErr w:type="spellEnd"/>
            <w:r>
              <w:rPr>
                <w:b/>
                <w:spacing w:val="-16"/>
                <w:sz w:val="20"/>
              </w:rPr>
              <w:t xml:space="preserve"> </w:t>
            </w:r>
            <w:proofErr w:type="spellStart"/>
            <w:r>
              <w:rPr>
                <w:b/>
                <w:spacing w:val="-5"/>
                <w:sz w:val="20"/>
              </w:rPr>
              <w:t>Adı</w:t>
            </w:r>
            <w:proofErr w:type="spellEnd"/>
          </w:p>
        </w:tc>
      </w:tr>
      <w:tr w:rsidR="00C4387D" w14:paraId="1CC3944D" w14:textId="77777777" w:rsidTr="001867A9">
        <w:trPr>
          <w:trHeight w:val="496"/>
        </w:trPr>
        <w:tc>
          <w:tcPr>
            <w:tcW w:w="2542" w:type="dxa"/>
          </w:tcPr>
          <w:p w14:paraId="45476A3A" w14:textId="77777777" w:rsidR="00C4387D" w:rsidRDefault="00C4387D" w:rsidP="00C21D0D">
            <w:pPr>
              <w:pStyle w:val="TableParagraph"/>
              <w:spacing w:before="4"/>
              <w:ind w:left="115"/>
              <w:jc w:val="both"/>
              <w:rPr>
                <w:sz w:val="20"/>
              </w:rPr>
            </w:pPr>
            <w:r>
              <w:rPr>
                <w:sz w:val="20"/>
              </w:rPr>
              <w:t>TS</w:t>
            </w:r>
            <w:r>
              <w:rPr>
                <w:spacing w:val="-17"/>
                <w:sz w:val="20"/>
              </w:rPr>
              <w:t xml:space="preserve"> </w:t>
            </w:r>
            <w:r>
              <w:rPr>
                <w:sz w:val="20"/>
              </w:rPr>
              <w:t>EN</w:t>
            </w:r>
            <w:r>
              <w:rPr>
                <w:spacing w:val="-16"/>
                <w:sz w:val="20"/>
              </w:rPr>
              <w:t xml:space="preserve"> </w:t>
            </w:r>
            <w:r>
              <w:rPr>
                <w:sz w:val="20"/>
              </w:rPr>
              <w:t>60076-</w:t>
            </w:r>
            <w:r>
              <w:rPr>
                <w:spacing w:val="-5"/>
                <w:sz w:val="20"/>
              </w:rPr>
              <w:t>11</w:t>
            </w:r>
          </w:p>
        </w:tc>
        <w:tc>
          <w:tcPr>
            <w:tcW w:w="2441" w:type="dxa"/>
          </w:tcPr>
          <w:p w14:paraId="5FC2FB3A" w14:textId="77777777" w:rsidR="00C4387D" w:rsidRDefault="00C4387D" w:rsidP="00C21D0D">
            <w:pPr>
              <w:pStyle w:val="TableParagraph"/>
              <w:spacing w:before="4"/>
              <w:ind w:left="115"/>
              <w:jc w:val="both"/>
              <w:rPr>
                <w:sz w:val="20"/>
              </w:rPr>
            </w:pPr>
            <w:r>
              <w:rPr>
                <w:sz w:val="20"/>
              </w:rPr>
              <w:t>IEC</w:t>
            </w:r>
            <w:r>
              <w:rPr>
                <w:spacing w:val="-14"/>
                <w:sz w:val="20"/>
              </w:rPr>
              <w:t xml:space="preserve"> </w:t>
            </w:r>
            <w:r>
              <w:rPr>
                <w:sz w:val="20"/>
              </w:rPr>
              <w:t>60076-</w:t>
            </w:r>
            <w:r>
              <w:rPr>
                <w:spacing w:val="-5"/>
                <w:sz w:val="20"/>
              </w:rPr>
              <w:t>11</w:t>
            </w:r>
          </w:p>
        </w:tc>
        <w:tc>
          <w:tcPr>
            <w:tcW w:w="4484" w:type="dxa"/>
          </w:tcPr>
          <w:p w14:paraId="562CB6D6" w14:textId="77777777" w:rsidR="00C4387D" w:rsidRDefault="00C4387D" w:rsidP="00C21D0D">
            <w:pPr>
              <w:pStyle w:val="TableParagraph"/>
              <w:spacing w:before="4"/>
              <w:ind w:left="110"/>
              <w:jc w:val="both"/>
              <w:rPr>
                <w:sz w:val="20"/>
              </w:rPr>
            </w:pPr>
            <w:r>
              <w:rPr>
                <w:sz w:val="20"/>
              </w:rPr>
              <w:t>Güç</w:t>
            </w:r>
            <w:r>
              <w:rPr>
                <w:spacing w:val="-12"/>
                <w:sz w:val="20"/>
              </w:rPr>
              <w:t xml:space="preserve"> </w:t>
            </w:r>
            <w:proofErr w:type="spellStart"/>
            <w:r>
              <w:rPr>
                <w:spacing w:val="-2"/>
                <w:sz w:val="20"/>
              </w:rPr>
              <w:t>Transformatörleri</w:t>
            </w:r>
            <w:proofErr w:type="spellEnd"/>
          </w:p>
          <w:p w14:paraId="0C6F169F" w14:textId="77777777" w:rsidR="00C4387D" w:rsidRDefault="00C4387D" w:rsidP="00C21D0D">
            <w:pPr>
              <w:pStyle w:val="TableParagraph"/>
              <w:spacing w:before="17" w:line="223" w:lineRule="exact"/>
              <w:ind w:left="110"/>
              <w:jc w:val="both"/>
              <w:rPr>
                <w:sz w:val="20"/>
              </w:rPr>
            </w:pPr>
            <w:proofErr w:type="spellStart"/>
            <w:r>
              <w:rPr>
                <w:spacing w:val="-4"/>
                <w:sz w:val="20"/>
              </w:rPr>
              <w:t>Bölüm</w:t>
            </w:r>
            <w:proofErr w:type="spellEnd"/>
            <w:r>
              <w:rPr>
                <w:spacing w:val="-22"/>
                <w:sz w:val="20"/>
              </w:rPr>
              <w:t xml:space="preserve"> </w:t>
            </w:r>
            <w:r>
              <w:rPr>
                <w:spacing w:val="-4"/>
                <w:sz w:val="20"/>
              </w:rPr>
              <w:t>11:</w:t>
            </w:r>
            <w:r>
              <w:rPr>
                <w:spacing w:val="-18"/>
                <w:sz w:val="20"/>
              </w:rPr>
              <w:t xml:space="preserve"> </w:t>
            </w:r>
            <w:r>
              <w:rPr>
                <w:spacing w:val="-4"/>
                <w:sz w:val="20"/>
              </w:rPr>
              <w:t>Kuru</w:t>
            </w:r>
            <w:r>
              <w:rPr>
                <w:spacing w:val="-20"/>
                <w:sz w:val="20"/>
              </w:rPr>
              <w:t xml:space="preserve"> </w:t>
            </w:r>
            <w:r>
              <w:rPr>
                <w:spacing w:val="-4"/>
                <w:sz w:val="20"/>
              </w:rPr>
              <w:t>Tip</w:t>
            </w:r>
            <w:r>
              <w:rPr>
                <w:spacing w:val="-18"/>
                <w:sz w:val="20"/>
              </w:rPr>
              <w:t xml:space="preserve"> </w:t>
            </w:r>
            <w:proofErr w:type="spellStart"/>
            <w:r>
              <w:rPr>
                <w:spacing w:val="-4"/>
                <w:sz w:val="20"/>
              </w:rPr>
              <w:t>Transformatörler</w:t>
            </w:r>
            <w:proofErr w:type="spellEnd"/>
          </w:p>
        </w:tc>
      </w:tr>
      <w:tr w:rsidR="00C4387D" w14:paraId="78FA828A" w14:textId="77777777" w:rsidTr="001867A9">
        <w:trPr>
          <w:trHeight w:val="503"/>
        </w:trPr>
        <w:tc>
          <w:tcPr>
            <w:tcW w:w="2542" w:type="dxa"/>
          </w:tcPr>
          <w:p w14:paraId="161D0CD7" w14:textId="77777777" w:rsidR="00C4387D" w:rsidRDefault="00C4387D" w:rsidP="00C21D0D">
            <w:pPr>
              <w:pStyle w:val="TableParagraph"/>
              <w:spacing w:before="1"/>
              <w:ind w:left="115"/>
              <w:jc w:val="both"/>
              <w:rPr>
                <w:sz w:val="20"/>
              </w:rPr>
            </w:pPr>
            <w:r>
              <w:rPr>
                <w:sz w:val="20"/>
              </w:rPr>
              <w:t>TS</w:t>
            </w:r>
            <w:r>
              <w:rPr>
                <w:spacing w:val="-18"/>
                <w:sz w:val="20"/>
              </w:rPr>
              <w:t xml:space="preserve"> </w:t>
            </w:r>
            <w:r>
              <w:rPr>
                <w:sz w:val="20"/>
              </w:rPr>
              <w:t>IEC</w:t>
            </w:r>
            <w:r>
              <w:rPr>
                <w:spacing w:val="-16"/>
                <w:sz w:val="20"/>
              </w:rPr>
              <w:t xml:space="preserve"> </w:t>
            </w:r>
            <w:r>
              <w:rPr>
                <w:spacing w:val="-4"/>
                <w:sz w:val="20"/>
              </w:rPr>
              <w:t>60905</w:t>
            </w:r>
          </w:p>
        </w:tc>
        <w:tc>
          <w:tcPr>
            <w:tcW w:w="2441" w:type="dxa"/>
          </w:tcPr>
          <w:p w14:paraId="738256CA" w14:textId="77777777" w:rsidR="00C4387D" w:rsidRDefault="00C4387D" w:rsidP="00C21D0D">
            <w:pPr>
              <w:pStyle w:val="TableParagraph"/>
              <w:spacing w:before="1"/>
              <w:ind w:left="175"/>
              <w:jc w:val="both"/>
              <w:rPr>
                <w:sz w:val="20"/>
              </w:rPr>
            </w:pPr>
            <w:r>
              <w:rPr>
                <w:sz w:val="20"/>
              </w:rPr>
              <w:t>IEC</w:t>
            </w:r>
            <w:r>
              <w:rPr>
                <w:spacing w:val="-14"/>
                <w:sz w:val="20"/>
              </w:rPr>
              <w:t xml:space="preserve"> </w:t>
            </w:r>
            <w:r>
              <w:rPr>
                <w:sz w:val="20"/>
              </w:rPr>
              <w:t>60076-</w:t>
            </w:r>
            <w:r>
              <w:rPr>
                <w:spacing w:val="-5"/>
                <w:sz w:val="20"/>
              </w:rPr>
              <w:t>12</w:t>
            </w:r>
          </w:p>
        </w:tc>
        <w:tc>
          <w:tcPr>
            <w:tcW w:w="4484" w:type="dxa"/>
          </w:tcPr>
          <w:p w14:paraId="6A48768C" w14:textId="77777777" w:rsidR="00C4387D" w:rsidRDefault="00C4387D" w:rsidP="00C21D0D">
            <w:pPr>
              <w:pStyle w:val="TableParagraph"/>
              <w:spacing w:before="1"/>
              <w:ind w:left="110"/>
              <w:jc w:val="both"/>
              <w:rPr>
                <w:sz w:val="20"/>
              </w:rPr>
            </w:pPr>
            <w:proofErr w:type="spellStart"/>
            <w:r>
              <w:rPr>
                <w:spacing w:val="-8"/>
                <w:sz w:val="20"/>
              </w:rPr>
              <w:t>Transformatörler</w:t>
            </w:r>
            <w:proofErr w:type="spellEnd"/>
            <w:r>
              <w:rPr>
                <w:spacing w:val="-14"/>
                <w:sz w:val="20"/>
              </w:rPr>
              <w:t xml:space="preserve"> </w:t>
            </w:r>
            <w:r>
              <w:rPr>
                <w:spacing w:val="-8"/>
                <w:sz w:val="20"/>
              </w:rPr>
              <w:t>-</w:t>
            </w:r>
            <w:r>
              <w:rPr>
                <w:spacing w:val="-25"/>
                <w:sz w:val="20"/>
              </w:rPr>
              <w:t xml:space="preserve"> </w:t>
            </w:r>
            <w:r>
              <w:rPr>
                <w:spacing w:val="-8"/>
                <w:sz w:val="20"/>
              </w:rPr>
              <w:t>Kuru</w:t>
            </w:r>
            <w:r>
              <w:rPr>
                <w:spacing w:val="-16"/>
                <w:sz w:val="20"/>
              </w:rPr>
              <w:t xml:space="preserve"> </w:t>
            </w:r>
            <w:r>
              <w:rPr>
                <w:spacing w:val="-8"/>
                <w:sz w:val="20"/>
              </w:rPr>
              <w:t>Tip</w:t>
            </w:r>
            <w:r>
              <w:rPr>
                <w:spacing w:val="-16"/>
                <w:sz w:val="20"/>
              </w:rPr>
              <w:t xml:space="preserve"> </w:t>
            </w:r>
            <w:r>
              <w:rPr>
                <w:spacing w:val="-8"/>
                <w:sz w:val="20"/>
              </w:rPr>
              <w:t>Güç</w:t>
            </w:r>
            <w:r>
              <w:rPr>
                <w:spacing w:val="-23"/>
                <w:sz w:val="20"/>
              </w:rPr>
              <w:t xml:space="preserve"> </w:t>
            </w:r>
            <w:proofErr w:type="spellStart"/>
            <w:r>
              <w:rPr>
                <w:spacing w:val="-8"/>
                <w:sz w:val="20"/>
              </w:rPr>
              <w:t>Transformatörleri</w:t>
            </w:r>
            <w:proofErr w:type="spellEnd"/>
          </w:p>
          <w:p w14:paraId="78F8B9BD" w14:textId="77777777" w:rsidR="00C4387D" w:rsidRDefault="00C4387D" w:rsidP="00C21D0D">
            <w:pPr>
              <w:pStyle w:val="TableParagraph"/>
              <w:spacing w:before="22" w:line="228" w:lineRule="exact"/>
              <w:ind w:left="110"/>
              <w:jc w:val="both"/>
              <w:rPr>
                <w:sz w:val="20"/>
              </w:rPr>
            </w:pPr>
            <w:proofErr w:type="spellStart"/>
            <w:r>
              <w:rPr>
                <w:spacing w:val="-4"/>
                <w:sz w:val="20"/>
              </w:rPr>
              <w:t>için</w:t>
            </w:r>
            <w:proofErr w:type="spellEnd"/>
            <w:r>
              <w:rPr>
                <w:spacing w:val="-19"/>
                <w:sz w:val="20"/>
              </w:rPr>
              <w:t xml:space="preserve"> </w:t>
            </w:r>
            <w:proofErr w:type="spellStart"/>
            <w:r>
              <w:rPr>
                <w:spacing w:val="-4"/>
                <w:sz w:val="20"/>
              </w:rPr>
              <w:t>Yükleme</w:t>
            </w:r>
            <w:proofErr w:type="spellEnd"/>
            <w:r>
              <w:rPr>
                <w:spacing w:val="-18"/>
                <w:sz w:val="20"/>
              </w:rPr>
              <w:t xml:space="preserve"> </w:t>
            </w:r>
            <w:proofErr w:type="spellStart"/>
            <w:r>
              <w:rPr>
                <w:spacing w:val="-4"/>
                <w:sz w:val="20"/>
              </w:rPr>
              <w:t>Kılavuzu</w:t>
            </w:r>
            <w:proofErr w:type="spellEnd"/>
          </w:p>
        </w:tc>
      </w:tr>
      <w:tr w:rsidR="00C4387D" w14:paraId="6B51D3D0" w14:textId="77777777" w:rsidTr="001867A9">
        <w:trPr>
          <w:trHeight w:val="246"/>
        </w:trPr>
        <w:tc>
          <w:tcPr>
            <w:tcW w:w="2542" w:type="dxa"/>
          </w:tcPr>
          <w:p w14:paraId="3D6EE424" w14:textId="77777777" w:rsidR="00C4387D" w:rsidRDefault="00C4387D" w:rsidP="00C21D0D">
            <w:pPr>
              <w:pStyle w:val="TableParagraph"/>
              <w:spacing w:before="1" w:line="225" w:lineRule="exact"/>
              <w:ind w:left="115"/>
              <w:jc w:val="both"/>
              <w:rPr>
                <w:sz w:val="20"/>
              </w:rPr>
            </w:pPr>
            <w:r>
              <w:rPr>
                <w:sz w:val="20"/>
              </w:rPr>
              <w:t>TS</w:t>
            </w:r>
            <w:r>
              <w:rPr>
                <w:spacing w:val="-17"/>
                <w:sz w:val="20"/>
              </w:rPr>
              <w:t xml:space="preserve"> </w:t>
            </w:r>
            <w:r>
              <w:rPr>
                <w:sz w:val="20"/>
              </w:rPr>
              <w:t>EN</w:t>
            </w:r>
            <w:r>
              <w:rPr>
                <w:spacing w:val="-16"/>
                <w:sz w:val="20"/>
              </w:rPr>
              <w:t xml:space="preserve"> </w:t>
            </w:r>
            <w:r>
              <w:rPr>
                <w:sz w:val="20"/>
              </w:rPr>
              <w:t>60076-</w:t>
            </w:r>
            <w:r>
              <w:rPr>
                <w:spacing w:val="-12"/>
                <w:sz w:val="20"/>
              </w:rPr>
              <w:t>1</w:t>
            </w:r>
          </w:p>
        </w:tc>
        <w:tc>
          <w:tcPr>
            <w:tcW w:w="2441" w:type="dxa"/>
          </w:tcPr>
          <w:p w14:paraId="6233043B" w14:textId="77777777" w:rsidR="00C4387D" w:rsidRDefault="00C4387D" w:rsidP="00C21D0D">
            <w:pPr>
              <w:pStyle w:val="TableParagraph"/>
              <w:spacing w:before="1" w:line="225" w:lineRule="exact"/>
              <w:ind w:left="115"/>
              <w:jc w:val="both"/>
              <w:rPr>
                <w:sz w:val="20"/>
              </w:rPr>
            </w:pPr>
            <w:r>
              <w:rPr>
                <w:sz w:val="20"/>
              </w:rPr>
              <w:t>IEC</w:t>
            </w:r>
            <w:r>
              <w:rPr>
                <w:spacing w:val="-14"/>
                <w:sz w:val="20"/>
              </w:rPr>
              <w:t xml:space="preserve"> </w:t>
            </w:r>
            <w:r>
              <w:rPr>
                <w:sz w:val="20"/>
              </w:rPr>
              <w:t>60076-</w:t>
            </w:r>
            <w:r>
              <w:rPr>
                <w:spacing w:val="-10"/>
                <w:sz w:val="20"/>
              </w:rPr>
              <w:t>1</w:t>
            </w:r>
          </w:p>
        </w:tc>
        <w:tc>
          <w:tcPr>
            <w:tcW w:w="4484" w:type="dxa"/>
          </w:tcPr>
          <w:p w14:paraId="5A362C64" w14:textId="77777777" w:rsidR="00C4387D" w:rsidRDefault="00C4387D" w:rsidP="00C21D0D">
            <w:pPr>
              <w:pStyle w:val="TableParagraph"/>
              <w:spacing w:before="1" w:line="225" w:lineRule="exact"/>
              <w:ind w:left="110"/>
              <w:jc w:val="both"/>
              <w:rPr>
                <w:sz w:val="20"/>
              </w:rPr>
            </w:pPr>
            <w:r>
              <w:rPr>
                <w:spacing w:val="-4"/>
                <w:sz w:val="20"/>
              </w:rPr>
              <w:t>Güç</w:t>
            </w:r>
            <w:r>
              <w:rPr>
                <w:spacing w:val="-23"/>
                <w:sz w:val="20"/>
              </w:rPr>
              <w:t xml:space="preserve"> </w:t>
            </w:r>
            <w:proofErr w:type="spellStart"/>
            <w:r>
              <w:rPr>
                <w:spacing w:val="-4"/>
                <w:sz w:val="20"/>
              </w:rPr>
              <w:t>Transformatörleri</w:t>
            </w:r>
            <w:proofErr w:type="spellEnd"/>
            <w:r>
              <w:rPr>
                <w:spacing w:val="-4"/>
                <w:sz w:val="20"/>
              </w:rPr>
              <w:t>-</w:t>
            </w:r>
            <w:r>
              <w:rPr>
                <w:spacing w:val="-22"/>
                <w:sz w:val="20"/>
              </w:rPr>
              <w:t xml:space="preserve"> </w:t>
            </w:r>
            <w:proofErr w:type="spellStart"/>
            <w:r>
              <w:rPr>
                <w:spacing w:val="-4"/>
                <w:sz w:val="20"/>
              </w:rPr>
              <w:t>Bölüm</w:t>
            </w:r>
            <w:proofErr w:type="spellEnd"/>
            <w:r>
              <w:rPr>
                <w:spacing w:val="-20"/>
                <w:sz w:val="20"/>
              </w:rPr>
              <w:t xml:space="preserve"> </w:t>
            </w:r>
            <w:r>
              <w:rPr>
                <w:spacing w:val="-4"/>
                <w:sz w:val="20"/>
              </w:rPr>
              <w:t>1:</w:t>
            </w:r>
            <w:r>
              <w:rPr>
                <w:spacing w:val="-21"/>
                <w:sz w:val="20"/>
              </w:rPr>
              <w:t xml:space="preserve"> </w:t>
            </w:r>
            <w:r>
              <w:rPr>
                <w:spacing w:val="-4"/>
                <w:sz w:val="20"/>
              </w:rPr>
              <w:t>Genel</w:t>
            </w:r>
          </w:p>
        </w:tc>
      </w:tr>
      <w:tr w:rsidR="00C4387D" w14:paraId="4B76DAC1" w14:textId="77777777" w:rsidTr="001867A9">
        <w:trPr>
          <w:trHeight w:val="513"/>
        </w:trPr>
        <w:tc>
          <w:tcPr>
            <w:tcW w:w="2542" w:type="dxa"/>
          </w:tcPr>
          <w:p w14:paraId="3D37CA73" w14:textId="77777777" w:rsidR="00C4387D" w:rsidRDefault="00C4387D" w:rsidP="00C21D0D">
            <w:pPr>
              <w:pStyle w:val="TableParagraph"/>
              <w:spacing w:before="1"/>
              <w:ind w:left="115"/>
              <w:jc w:val="both"/>
              <w:rPr>
                <w:sz w:val="20"/>
              </w:rPr>
            </w:pPr>
            <w:r>
              <w:rPr>
                <w:noProof/>
                <w:sz w:val="20"/>
              </w:rPr>
              <mc:AlternateContent>
                <mc:Choice Requires="wpg">
                  <w:drawing>
                    <wp:anchor distT="0" distB="0" distL="0" distR="0" simplePos="0" relativeHeight="251665408" behindDoc="1" locked="0" layoutInCell="1" allowOverlap="1" wp14:anchorId="508874A8" wp14:editId="1DF0301E">
                      <wp:simplePos x="0" y="0"/>
                      <wp:positionH relativeFrom="column">
                        <wp:posOffset>250139</wp:posOffset>
                      </wp:positionH>
                      <wp:positionV relativeFrom="paragraph">
                        <wp:posOffset>101977</wp:posOffset>
                      </wp:positionV>
                      <wp:extent cx="38100" cy="762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7620"/>
                                <a:chOff x="0" y="0"/>
                                <a:chExt cx="38100" cy="7620"/>
                              </a:xfrm>
                            </wpg:grpSpPr>
                            <wps:wsp>
                              <wps:cNvPr id="7" name="Graphic 7"/>
                              <wps:cNvSpPr/>
                              <wps:spPr>
                                <a:xfrm>
                                  <a:off x="0" y="0"/>
                                  <a:ext cx="38100" cy="7620"/>
                                </a:xfrm>
                                <a:custGeom>
                                  <a:avLst/>
                                  <a:gdLst/>
                                  <a:ahLst/>
                                  <a:cxnLst/>
                                  <a:rect l="l" t="t" r="r" b="b"/>
                                  <a:pathLst>
                                    <a:path w="38100" h="7620">
                                      <a:moveTo>
                                        <a:pt x="38100" y="0"/>
                                      </a:moveTo>
                                      <a:lnTo>
                                        <a:pt x="0" y="0"/>
                                      </a:lnTo>
                                      <a:lnTo>
                                        <a:pt x="0" y="7618"/>
                                      </a:lnTo>
                                      <a:lnTo>
                                        <a:pt x="38100" y="7618"/>
                                      </a:lnTo>
                                      <a:lnTo>
                                        <a:pt x="38100"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16A48700" id="Group 6" o:spid="_x0000_s1026" style="position:absolute;margin-left:19.7pt;margin-top:8.05pt;width:3pt;height:.6pt;z-index:-251651072;mso-wrap-distance-left:0;mso-wrap-distance-right:0"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">
                      <v:shape id="Graphic 7" o:spid="_x0000_s1027" style="position:absolute;width:38100;height:7620;visibility:visible;mso-wrap-style:square;v-text-anchor:top" coordsize="381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" path="m38100,l,,,7618r38100,l38100,xe" fillcolor="red" stroked="f">
                        <v:path arrowok="t"/>
                      </v:shape>
                    </v:group>
                  </w:pict>
                </mc:Fallback>
              </mc:AlternateContent>
            </w:r>
            <w:r>
              <w:rPr>
                <w:sz w:val="20"/>
              </w:rPr>
              <w:t>TS</w:t>
            </w:r>
            <w:r>
              <w:rPr>
                <w:spacing w:val="-18"/>
                <w:sz w:val="20"/>
              </w:rPr>
              <w:t xml:space="preserve"> </w:t>
            </w:r>
            <w:r>
              <w:rPr>
                <w:sz w:val="20"/>
              </w:rPr>
              <w:t>EN</w:t>
            </w:r>
            <w:r>
              <w:rPr>
                <w:spacing w:val="-17"/>
                <w:sz w:val="20"/>
              </w:rPr>
              <w:t xml:space="preserve"> </w:t>
            </w:r>
            <w:r>
              <w:rPr>
                <w:sz w:val="20"/>
              </w:rPr>
              <w:t>60076-</w:t>
            </w:r>
            <w:r>
              <w:rPr>
                <w:spacing w:val="-10"/>
                <w:sz w:val="20"/>
              </w:rPr>
              <w:t>2</w:t>
            </w:r>
          </w:p>
        </w:tc>
        <w:tc>
          <w:tcPr>
            <w:tcW w:w="2441" w:type="dxa"/>
          </w:tcPr>
          <w:p w14:paraId="205E693B" w14:textId="77777777" w:rsidR="00C4387D" w:rsidRDefault="00C4387D" w:rsidP="00C21D0D">
            <w:pPr>
              <w:pStyle w:val="TableParagraph"/>
              <w:spacing w:before="1"/>
              <w:ind w:left="115"/>
              <w:jc w:val="both"/>
              <w:rPr>
                <w:sz w:val="20"/>
              </w:rPr>
            </w:pPr>
            <w:r>
              <w:rPr>
                <w:sz w:val="20"/>
              </w:rPr>
              <w:t>IEC</w:t>
            </w:r>
            <w:r>
              <w:rPr>
                <w:spacing w:val="46"/>
                <w:sz w:val="20"/>
              </w:rPr>
              <w:t xml:space="preserve"> </w:t>
            </w:r>
            <w:r>
              <w:rPr>
                <w:sz w:val="20"/>
              </w:rPr>
              <w:t>60076-</w:t>
            </w:r>
            <w:r>
              <w:rPr>
                <w:spacing w:val="-10"/>
                <w:sz w:val="20"/>
              </w:rPr>
              <w:t>2</w:t>
            </w:r>
          </w:p>
        </w:tc>
        <w:tc>
          <w:tcPr>
            <w:tcW w:w="4484" w:type="dxa"/>
          </w:tcPr>
          <w:p w14:paraId="60F7D2E6" w14:textId="77777777" w:rsidR="00C4387D" w:rsidRDefault="00C4387D" w:rsidP="00C21D0D">
            <w:pPr>
              <w:pStyle w:val="TableParagraph"/>
              <w:spacing w:before="4"/>
              <w:ind w:left="110"/>
              <w:jc w:val="both"/>
              <w:rPr>
                <w:sz w:val="20"/>
              </w:rPr>
            </w:pPr>
            <w:r>
              <w:rPr>
                <w:sz w:val="20"/>
              </w:rPr>
              <w:t>Güç</w:t>
            </w:r>
            <w:r>
              <w:rPr>
                <w:spacing w:val="38"/>
                <w:sz w:val="20"/>
              </w:rPr>
              <w:t xml:space="preserve"> </w:t>
            </w:r>
            <w:proofErr w:type="spellStart"/>
            <w:r>
              <w:rPr>
                <w:sz w:val="20"/>
              </w:rPr>
              <w:t>Transformatörleri</w:t>
            </w:r>
            <w:proofErr w:type="spellEnd"/>
            <w:r>
              <w:rPr>
                <w:spacing w:val="40"/>
                <w:sz w:val="20"/>
              </w:rPr>
              <w:t xml:space="preserve"> </w:t>
            </w:r>
            <w:r>
              <w:rPr>
                <w:sz w:val="20"/>
              </w:rPr>
              <w:t>–</w:t>
            </w:r>
            <w:proofErr w:type="spellStart"/>
            <w:r>
              <w:rPr>
                <w:sz w:val="20"/>
              </w:rPr>
              <w:t>Bölüm</w:t>
            </w:r>
            <w:proofErr w:type="spellEnd"/>
            <w:r>
              <w:rPr>
                <w:spacing w:val="38"/>
                <w:sz w:val="20"/>
              </w:rPr>
              <w:t xml:space="preserve"> </w:t>
            </w:r>
            <w:r>
              <w:rPr>
                <w:sz w:val="20"/>
              </w:rPr>
              <w:t>2:</w:t>
            </w:r>
            <w:r>
              <w:rPr>
                <w:spacing w:val="39"/>
                <w:sz w:val="20"/>
              </w:rPr>
              <w:t xml:space="preserve"> </w:t>
            </w:r>
            <w:proofErr w:type="spellStart"/>
            <w:r>
              <w:rPr>
                <w:spacing w:val="-2"/>
                <w:sz w:val="20"/>
              </w:rPr>
              <w:t>Sıvıya</w:t>
            </w:r>
            <w:proofErr w:type="spellEnd"/>
          </w:p>
          <w:p w14:paraId="1E62B2EC" w14:textId="77777777" w:rsidR="00C4387D" w:rsidRDefault="00C4387D" w:rsidP="00C21D0D">
            <w:pPr>
              <w:pStyle w:val="TableParagraph"/>
              <w:spacing w:before="17"/>
              <w:ind w:left="110"/>
              <w:jc w:val="both"/>
              <w:rPr>
                <w:sz w:val="20"/>
              </w:rPr>
            </w:pPr>
            <w:proofErr w:type="spellStart"/>
            <w:r>
              <w:rPr>
                <w:spacing w:val="-8"/>
                <w:sz w:val="20"/>
              </w:rPr>
              <w:t>daldırılan</w:t>
            </w:r>
            <w:proofErr w:type="spellEnd"/>
            <w:r>
              <w:rPr>
                <w:spacing w:val="-4"/>
                <w:sz w:val="20"/>
              </w:rPr>
              <w:t xml:space="preserve"> </w:t>
            </w:r>
            <w:proofErr w:type="spellStart"/>
            <w:r>
              <w:rPr>
                <w:spacing w:val="-8"/>
                <w:sz w:val="20"/>
              </w:rPr>
              <w:t>transformatörler</w:t>
            </w:r>
            <w:proofErr w:type="spellEnd"/>
            <w:r>
              <w:rPr>
                <w:sz w:val="20"/>
              </w:rPr>
              <w:t xml:space="preserve"> </w:t>
            </w:r>
            <w:proofErr w:type="spellStart"/>
            <w:r>
              <w:rPr>
                <w:spacing w:val="-8"/>
                <w:sz w:val="20"/>
              </w:rPr>
              <w:t>için</w:t>
            </w:r>
            <w:proofErr w:type="spellEnd"/>
            <w:r>
              <w:rPr>
                <w:spacing w:val="-7"/>
                <w:sz w:val="20"/>
              </w:rPr>
              <w:t xml:space="preserve"> </w:t>
            </w:r>
            <w:proofErr w:type="spellStart"/>
            <w:r>
              <w:rPr>
                <w:spacing w:val="-8"/>
                <w:sz w:val="20"/>
              </w:rPr>
              <w:t>Sıcaklık</w:t>
            </w:r>
            <w:proofErr w:type="spellEnd"/>
            <w:r>
              <w:rPr>
                <w:spacing w:val="-5"/>
                <w:sz w:val="20"/>
              </w:rPr>
              <w:t xml:space="preserve"> </w:t>
            </w:r>
            <w:proofErr w:type="spellStart"/>
            <w:r>
              <w:rPr>
                <w:spacing w:val="-8"/>
                <w:sz w:val="20"/>
              </w:rPr>
              <w:t>Artışı</w:t>
            </w:r>
            <w:proofErr w:type="spellEnd"/>
          </w:p>
        </w:tc>
      </w:tr>
      <w:tr w:rsidR="00C4387D" w14:paraId="36B5319F" w14:textId="77777777" w:rsidTr="001867A9">
        <w:trPr>
          <w:trHeight w:val="755"/>
        </w:trPr>
        <w:tc>
          <w:tcPr>
            <w:tcW w:w="2542" w:type="dxa"/>
          </w:tcPr>
          <w:p w14:paraId="29B301D8" w14:textId="77777777" w:rsidR="00C4387D" w:rsidRDefault="00C4387D" w:rsidP="00C21D0D">
            <w:pPr>
              <w:pStyle w:val="TableParagraph"/>
              <w:spacing w:before="1"/>
              <w:ind w:left="115"/>
              <w:jc w:val="both"/>
              <w:rPr>
                <w:sz w:val="20"/>
              </w:rPr>
            </w:pPr>
            <w:r>
              <w:rPr>
                <w:sz w:val="20"/>
              </w:rPr>
              <w:t>TS</w:t>
            </w:r>
            <w:r>
              <w:rPr>
                <w:spacing w:val="-17"/>
                <w:sz w:val="20"/>
              </w:rPr>
              <w:t xml:space="preserve"> </w:t>
            </w:r>
            <w:r>
              <w:rPr>
                <w:sz w:val="20"/>
              </w:rPr>
              <w:t>EN</w:t>
            </w:r>
            <w:r>
              <w:rPr>
                <w:spacing w:val="-16"/>
                <w:sz w:val="20"/>
              </w:rPr>
              <w:t xml:space="preserve"> </w:t>
            </w:r>
            <w:r>
              <w:rPr>
                <w:sz w:val="20"/>
              </w:rPr>
              <w:t>60076-</w:t>
            </w:r>
            <w:r>
              <w:rPr>
                <w:spacing w:val="-12"/>
                <w:sz w:val="20"/>
              </w:rPr>
              <w:t>3</w:t>
            </w:r>
          </w:p>
        </w:tc>
        <w:tc>
          <w:tcPr>
            <w:tcW w:w="2441" w:type="dxa"/>
          </w:tcPr>
          <w:p w14:paraId="535A8C3E" w14:textId="77777777" w:rsidR="00C4387D" w:rsidRDefault="00C4387D" w:rsidP="00C21D0D">
            <w:pPr>
              <w:pStyle w:val="TableParagraph"/>
              <w:spacing w:before="1"/>
              <w:ind w:left="115"/>
              <w:jc w:val="both"/>
              <w:rPr>
                <w:sz w:val="20"/>
              </w:rPr>
            </w:pPr>
            <w:r>
              <w:rPr>
                <w:sz w:val="20"/>
              </w:rPr>
              <w:t>IEC</w:t>
            </w:r>
            <w:r>
              <w:rPr>
                <w:spacing w:val="-14"/>
                <w:sz w:val="20"/>
              </w:rPr>
              <w:t xml:space="preserve"> </w:t>
            </w:r>
            <w:r>
              <w:rPr>
                <w:sz w:val="20"/>
              </w:rPr>
              <w:t>60076-</w:t>
            </w:r>
            <w:r>
              <w:rPr>
                <w:spacing w:val="-10"/>
                <w:sz w:val="20"/>
              </w:rPr>
              <w:t>3</w:t>
            </w:r>
          </w:p>
        </w:tc>
        <w:tc>
          <w:tcPr>
            <w:tcW w:w="4484" w:type="dxa"/>
          </w:tcPr>
          <w:p w14:paraId="53C2F905" w14:textId="77777777" w:rsidR="00C4387D" w:rsidRDefault="00C4387D" w:rsidP="00C21D0D">
            <w:pPr>
              <w:pStyle w:val="TableParagraph"/>
              <w:spacing w:before="1"/>
              <w:ind w:left="110"/>
              <w:jc w:val="both"/>
              <w:rPr>
                <w:sz w:val="20"/>
              </w:rPr>
            </w:pPr>
            <w:r>
              <w:rPr>
                <w:spacing w:val="-4"/>
                <w:sz w:val="20"/>
              </w:rPr>
              <w:t>Güç</w:t>
            </w:r>
            <w:r>
              <w:rPr>
                <w:spacing w:val="-14"/>
                <w:sz w:val="20"/>
              </w:rPr>
              <w:t xml:space="preserve"> </w:t>
            </w:r>
            <w:proofErr w:type="spellStart"/>
            <w:r>
              <w:rPr>
                <w:spacing w:val="-4"/>
                <w:sz w:val="20"/>
              </w:rPr>
              <w:t>Transformatörleri</w:t>
            </w:r>
            <w:proofErr w:type="spellEnd"/>
            <w:r>
              <w:rPr>
                <w:spacing w:val="-10"/>
                <w:sz w:val="20"/>
              </w:rPr>
              <w:t xml:space="preserve"> </w:t>
            </w:r>
            <w:r>
              <w:rPr>
                <w:spacing w:val="-4"/>
                <w:sz w:val="20"/>
              </w:rPr>
              <w:t>–</w:t>
            </w:r>
            <w:proofErr w:type="spellStart"/>
            <w:r>
              <w:rPr>
                <w:spacing w:val="-4"/>
                <w:sz w:val="20"/>
              </w:rPr>
              <w:t>Bölüm</w:t>
            </w:r>
            <w:proofErr w:type="spellEnd"/>
            <w:r>
              <w:rPr>
                <w:spacing w:val="-14"/>
                <w:sz w:val="20"/>
              </w:rPr>
              <w:t xml:space="preserve"> </w:t>
            </w:r>
            <w:r>
              <w:rPr>
                <w:spacing w:val="-4"/>
                <w:sz w:val="20"/>
              </w:rPr>
              <w:t>3:</w:t>
            </w:r>
            <w:r>
              <w:rPr>
                <w:spacing w:val="-13"/>
                <w:sz w:val="20"/>
              </w:rPr>
              <w:t xml:space="preserve"> </w:t>
            </w:r>
            <w:proofErr w:type="spellStart"/>
            <w:r>
              <w:rPr>
                <w:spacing w:val="-4"/>
                <w:sz w:val="20"/>
              </w:rPr>
              <w:t>Yalıtım</w:t>
            </w:r>
            <w:proofErr w:type="spellEnd"/>
          </w:p>
          <w:p w14:paraId="79D80E21" w14:textId="77777777" w:rsidR="00C4387D" w:rsidRDefault="00C4387D" w:rsidP="00C21D0D">
            <w:pPr>
              <w:pStyle w:val="TableParagraph"/>
              <w:ind w:left="110"/>
              <w:jc w:val="both"/>
              <w:rPr>
                <w:sz w:val="20"/>
              </w:rPr>
            </w:pPr>
            <w:proofErr w:type="spellStart"/>
            <w:r>
              <w:rPr>
                <w:spacing w:val="-8"/>
                <w:sz w:val="20"/>
              </w:rPr>
              <w:t>Seviyeleri</w:t>
            </w:r>
            <w:proofErr w:type="spellEnd"/>
            <w:r>
              <w:rPr>
                <w:spacing w:val="-6"/>
                <w:sz w:val="20"/>
              </w:rPr>
              <w:t xml:space="preserve"> </w:t>
            </w:r>
            <w:proofErr w:type="spellStart"/>
            <w:r>
              <w:rPr>
                <w:spacing w:val="-8"/>
                <w:sz w:val="20"/>
              </w:rPr>
              <w:t>Dielektrik</w:t>
            </w:r>
            <w:proofErr w:type="spellEnd"/>
            <w:r>
              <w:rPr>
                <w:spacing w:val="-5"/>
                <w:sz w:val="20"/>
              </w:rPr>
              <w:t xml:space="preserve"> </w:t>
            </w:r>
            <w:proofErr w:type="spellStart"/>
            <w:r>
              <w:rPr>
                <w:spacing w:val="-8"/>
                <w:sz w:val="20"/>
              </w:rPr>
              <w:t>Deneyleri</w:t>
            </w:r>
            <w:proofErr w:type="spellEnd"/>
            <w:r>
              <w:rPr>
                <w:spacing w:val="-4"/>
                <w:sz w:val="20"/>
              </w:rPr>
              <w:t xml:space="preserve"> </w:t>
            </w:r>
            <w:proofErr w:type="spellStart"/>
            <w:r>
              <w:rPr>
                <w:spacing w:val="-8"/>
                <w:sz w:val="20"/>
              </w:rPr>
              <w:t>ve</w:t>
            </w:r>
            <w:proofErr w:type="spellEnd"/>
            <w:r>
              <w:rPr>
                <w:spacing w:val="-23"/>
                <w:sz w:val="20"/>
              </w:rPr>
              <w:t xml:space="preserve"> </w:t>
            </w:r>
            <w:proofErr w:type="spellStart"/>
            <w:r>
              <w:rPr>
                <w:spacing w:val="-8"/>
                <w:sz w:val="20"/>
              </w:rPr>
              <w:t>Havadaki</w:t>
            </w:r>
            <w:proofErr w:type="spellEnd"/>
            <w:r>
              <w:rPr>
                <w:spacing w:val="-3"/>
                <w:sz w:val="20"/>
              </w:rPr>
              <w:t xml:space="preserve"> </w:t>
            </w:r>
            <w:proofErr w:type="spellStart"/>
            <w:r>
              <w:rPr>
                <w:spacing w:val="-8"/>
                <w:sz w:val="20"/>
              </w:rPr>
              <w:t>Harici</w:t>
            </w:r>
            <w:proofErr w:type="spellEnd"/>
          </w:p>
          <w:p w14:paraId="70A2F59B" w14:textId="77777777" w:rsidR="00C4387D" w:rsidRDefault="00C4387D" w:rsidP="00C21D0D">
            <w:pPr>
              <w:pStyle w:val="TableParagraph"/>
              <w:spacing w:line="230" w:lineRule="exact"/>
              <w:ind w:left="110"/>
              <w:jc w:val="both"/>
              <w:rPr>
                <w:sz w:val="20"/>
              </w:rPr>
            </w:pPr>
            <w:proofErr w:type="spellStart"/>
            <w:r>
              <w:rPr>
                <w:w w:val="90"/>
                <w:sz w:val="20"/>
              </w:rPr>
              <w:t>Yalıtım</w:t>
            </w:r>
            <w:proofErr w:type="spellEnd"/>
            <w:r>
              <w:rPr>
                <w:spacing w:val="-5"/>
                <w:sz w:val="20"/>
              </w:rPr>
              <w:t xml:space="preserve"> </w:t>
            </w:r>
            <w:proofErr w:type="spellStart"/>
            <w:r>
              <w:rPr>
                <w:spacing w:val="-2"/>
                <w:sz w:val="20"/>
              </w:rPr>
              <w:t>Aralıkları</w:t>
            </w:r>
            <w:proofErr w:type="spellEnd"/>
          </w:p>
        </w:tc>
      </w:tr>
      <w:tr w:rsidR="00C4387D" w14:paraId="02C89901" w14:textId="77777777" w:rsidTr="001867A9">
        <w:trPr>
          <w:trHeight w:val="503"/>
        </w:trPr>
        <w:tc>
          <w:tcPr>
            <w:tcW w:w="2542" w:type="dxa"/>
          </w:tcPr>
          <w:p w14:paraId="603D7368" w14:textId="77777777" w:rsidR="00C4387D" w:rsidRDefault="00C4387D" w:rsidP="00C21D0D">
            <w:pPr>
              <w:pStyle w:val="TableParagraph"/>
              <w:spacing w:before="2"/>
              <w:ind w:left="115"/>
              <w:jc w:val="both"/>
              <w:rPr>
                <w:sz w:val="20"/>
              </w:rPr>
            </w:pPr>
            <w:r>
              <w:rPr>
                <w:sz w:val="20"/>
              </w:rPr>
              <w:t>TS</w:t>
            </w:r>
            <w:r>
              <w:rPr>
                <w:spacing w:val="44"/>
                <w:sz w:val="20"/>
              </w:rPr>
              <w:t xml:space="preserve"> </w:t>
            </w:r>
            <w:r>
              <w:rPr>
                <w:sz w:val="20"/>
              </w:rPr>
              <w:t>EN</w:t>
            </w:r>
            <w:r>
              <w:rPr>
                <w:spacing w:val="-17"/>
                <w:sz w:val="20"/>
              </w:rPr>
              <w:t xml:space="preserve"> </w:t>
            </w:r>
            <w:r>
              <w:rPr>
                <w:sz w:val="20"/>
              </w:rPr>
              <w:t>60076-</w:t>
            </w:r>
            <w:r>
              <w:rPr>
                <w:spacing w:val="-10"/>
                <w:sz w:val="20"/>
              </w:rPr>
              <w:t>5</w:t>
            </w:r>
          </w:p>
        </w:tc>
        <w:tc>
          <w:tcPr>
            <w:tcW w:w="2441" w:type="dxa"/>
          </w:tcPr>
          <w:p w14:paraId="30814409" w14:textId="77777777" w:rsidR="00C4387D" w:rsidRDefault="00C4387D" w:rsidP="00C21D0D">
            <w:pPr>
              <w:pStyle w:val="TableParagraph"/>
              <w:spacing w:before="2"/>
              <w:ind w:left="115"/>
              <w:jc w:val="both"/>
              <w:rPr>
                <w:sz w:val="20"/>
              </w:rPr>
            </w:pPr>
            <w:r>
              <w:rPr>
                <w:sz w:val="20"/>
              </w:rPr>
              <w:t>IEC</w:t>
            </w:r>
            <w:r>
              <w:rPr>
                <w:spacing w:val="-14"/>
                <w:sz w:val="20"/>
              </w:rPr>
              <w:t xml:space="preserve"> </w:t>
            </w:r>
            <w:r>
              <w:rPr>
                <w:sz w:val="20"/>
              </w:rPr>
              <w:t>60076-</w:t>
            </w:r>
            <w:r>
              <w:rPr>
                <w:spacing w:val="-10"/>
                <w:sz w:val="20"/>
              </w:rPr>
              <w:t>5</w:t>
            </w:r>
          </w:p>
        </w:tc>
        <w:tc>
          <w:tcPr>
            <w:tcW w:w="4484" w:type="dxa"/>
          </w:tcPr>
          <w:p w14:paraId="6A1BCC48" w14:textId="77777777" w:rsidR="00C4387D" w:rsidRDefault="00C4387D" w:rsidP="00C21D0D">
            <w:pPr>
              <w:pStyle w:val="TableParagraph"/>
              <w:spacing w:before="2"/>
              <w:ind w:left="110"/>
              <w:jc w:val="both"/>
              <w:rPr>
                <w:sz w:val="20"/>
              </w:rPr>
            </w:pPr>
            <w:r>
              <w:rPr>
                <w:sz w:val="20"/>
              </w:rPr>
              <w:t>Güç</w:t>
            </w:r>
            <w:r>
              <w:rPr>
                <w:spacing w:val="39"/>
                <w:sz w:val="20"/>
              </w:rPr>
              <w:t xml:space="preserve"> </w:t>
            </w:r>
            <w:proofErr w:type="spellStart"/>
            <w:r>
              <w:rPr>
                <w:sz w:val="20"/>
              </w:rPr>
              <w:t>Transformatörleri</w:t>
            </w:r>
            <w:proofErr w:type="spellEnd"/>
            <w:r>
              <w:rPr>
                <w:spacing w:val="47"/>
                <w:sz w:val="20"/>
              </w:rPr>
              <w:t xml:space="preserve"> </w:t>
            </w:r>
            <w:r>
              <w:rPr>
                <w:sz w:val="20"/>
              </w:rPr>
              <w:t>–</w:t>
            </w:r>
            <w:r>
              <w:rPr>
                <w:spacing w:val="46"/>
                <w:sz w:val="20"/>
              </w:rPr>
              <w:t xml:space="preserve"> </w:t>
            </w:r>
            <w:proofErr w:type="spellStart"/>
            <w:r>
              <w:rPr>
                <w:sz w:val="20"/>
              </w:rPr>
              <w:t>Bölüm</w:t>
            </w:r>
            <w:proofErr w:type="spellEnd"/>
            <w:r>
              <w:rPr>
                <w:spacing w:val="44"/>
                <w:sz w:val="20"/>
              </w:rPr>
              <w:t xml:space="preserve"> </w:t>
            </w:r>
            <w:r>
              <w:rPr>
                <w:sz w:val="20"/>
              </w:rPr>
              <w:t>5:</w:t>
            </w:r>
            <w:r>
              <w:rPr>
                <w:spacing w:val="47"/>
                <w:sz w:val="20"/>
              </w:rPr>
              <w:t xml:space="preserve"> </w:t>
            </w:r>
            <w:proofErr w:type="spellStart"/>
            <w:r>
              <w:rPr>
                <w:sz w:val="20"/>
              </w:rPr>
              <w:t>Kısa</w:t>
            </w:r>
            <w:proofErr w:type="spellEnd"/>
            <w:r>
              <w:rPr>
                <w:spacing w:val="-20"/>
                <w:sz w:val="20"/>
              </w:rPr>
              <w:t xml:space="preserve"> </w:t>
            </w:r>
            <w:r>
              <w:rPr>
                <w:spacing w:val="-4"/>
                <w:sz w:val="20"/>
              </w:rPr>
              <w:t>Devre</w:t>
            </w:r>
          </w:p>
          <w:p w14:paraId="4778DD24" w14:textId="77777777" w:rsidR="00C4387D" w:rsidRDefault="00C4387D" w:rsidP="00C21D0D">
            <w:pPr>
              <w:pStyle w:val="TableParagraph"/>
              <w:spacing w:before="19" w:line="230" w:lineRule="exact"/>
              <w:ind w:left="110"/>
              <w:jc w:val="both"/>
              <w:rPr>
                <w:sz w:val="20"/>
              </w:rPr>
            </w:pPr>
            <w:proofErr w:type="spellStart"/>
            <w:r>
              <w:rPr>
                <w:spacing w:val="-2"/>
                <w:sz w:val="20"/>
              </w:rPr>
              <w:t>Dayanım</w:t>
            </w:r>
            <w:proofErr w:type="spellEnd"/>
            <w:r>
              <w:rPr>
                <w:spacing w:val="-13"/>
                <w:sz w:val="20"/>
              </w:rPr>
              <w:t xml:space="preserve"> </w:t>
            </w:r>
            <w:proofErr w:type="spellStart"/>
            <w:r>
              <w:rPr>
                <w:spacing w:val="-2"/>
                <w:sz w:val="20"/>
              </w:rPr>
              <w:t>Yeteneği</w:t>
            </w:r>
            <w:proofErr w:type="spellEnd"/>
          </w:p>
        </w:tc>
      </w:tr>
      <w:tr w:rsidR="00C4387D" w14:paraId="7B10F0A9" w14:textId="77777777" w:rsidTr="001867A9">
        <w:trPr>
          <w:trHeight w:val="1029"/>
        </w:trPr>
        <w:tc>
          <w:tcPr>
            <w:tcW w:w="2542" w:type="dxa"/>
          </w:tcPr>
          <w:p w14:paraId="64A2768E" w14:textId="77777777" w:rsidR="00C4387D" w:rsidRDefault="00C4387D" w:rsidP="00C21D0D">
            <w:pPr>
              <w:pStyle w:val="TableParagraph"/>
              <w:spacing w:before="1"/>
              <w:ind w:left="115"/>
              <w:jc w:val="both"/>
              <w:rPr>
                <w:sz w:val="20"/>
              </w:rPr>
            </w:pPr>
            <w:r>
              <w:rPr>
                <w:sz w:val="20"/>
              </w:rPr>
              <w:t>TS</w:t>
            </w:r>
            <w:r>
              <w:rPr>
                <w:spacing w:val="-17"/>
                <w:sz w:val="20"/>
              </w:rPr>
              <w:t xml:space="preserve"> </w:t>
            </w:r>
            <w:r>
              <w:rPr>
                <w:sz w:val="20"/>
              </w:rPr>
              <w:t>EN</w:t>
            </w:r>
            <w:r>
              <w:rPr>
                <w:spacing w:val="-16"/>
                <w:sz w:val="20"/>
              </w:rPr>
              <w:t xml:space="preserve"> </w:t>
            </w:r>
            <w:r>
              <w:rPr>
                <w:sz w:val="20"/>
              </w:rPr>
              <w:t>50588-</w:t>
            </w:r>
            <w:r>
              <w:rPr>
                <w:spacing w:val="-12"/>
                <w:sz w:val="20"/>
              </w:rPr>
              <w:t>1</w:t>
            </w:r>
          </w:p>
        </w:tc>
        <w:tc>
          <w:tcPr>
            <w:tcW w:w="2441" w:type="dxa"/>
          </w:tcPr>
          <w:p w14:paraId="47AB1275" w14:textId="77777777" w:rsidR="00C4387D" w:rsidRDefault="00C4387D" w:rsidP="00C21D0D">
            <w:pPr>
              <w:pStyle w:val="TableParagraph"/>
              <w:spacing w:before="1"/>
              <w:ind w:left="115"/>
              <w:jc w:val="both"/>
              <w:rPr>
                <w:sz w:val="20"/>
              </w:rPr>
            </w:pPr>
            <w:r>
              <w:rPr>
                <w:sz w:val="20"/>
              </w:rPr>
              <w:t>EN</w:t>
            </w:r>
            <w:r>
              <w:rPr>
                <w:spacing w:val="-7"/>
                <w:sz w:val="20"/>
              </w:rPr>
              <w:t xml:space="preserve"> </w:t>
            </w:r>
            <w:r>
              <w:rPr>
                <w:sz w:val="20"/>
              </w:rPr>
              <w:t>50588-</w:t>
            </w:r>
            <w:r>
              <w:rPr>
                <w:spacing w:val="-10"/>
                <w:sz w:val="20"/>
              </w:rPr>
              <w:t>1</w:t>
            </w:r>
          </w:p>
        </w:tc>
        <w:tc>
          <w:tcPr>
            <w:tcW w:w="4484" w:type="dxa"/>
          </w:tcPr>
          <w:p w14:paraId="08F0006D" w14:textId="77777777" w:rsidR="00C4387D" w:rsidRDefault="00C4387D" w:rsidP="00C21D0D">
            <w:pPr>
              <w:pStyle w:val="TableParagraph"/>
              <w:spacing w:before="1" w:line="261" w:lineRule="auto"/>
              <w:ind w:left="110"/>
              <w:jc w:val="both"/>
              <w:rPr>
                <w:sz w:val="20"/>
              </w:rPr>
            </w:pPr>
            <w:proofErr w:type="spellStart"/>
            <w:r>
              <w:rPr>
                <w:spacing w:val="-2"/>
                <w:sz w:val="20"/>
              </w:rPr>
              <w:t>Donanıma</w:t>
            </w:r>
            <w:proofErr w:type="spellEnd"/>
            <w:r>
              <w:rPr>
                <w:spacing w:val="-29"/>
                <w:sz w:val="20"/>
              </w:rPr>
              <w:t xml:space="preserve"> </w:t>
            </w:r>
            <w:proofErr w:type="spellStart"/>
            <w:r>
              <w:rPr>
                <w:spacing w:val="-2"/>
                <w:sz w:val="20"/>
              </w:rPr>
              <w:t>ait</w:t>
            </w:r>
            <w:proofErr w:type="spellEnd"/>
            <w:r>
              <w:rPr>
                <w:spacing w:val="-29"/>
                <w:sz w:val="20"/>
              </w:rPr>
              <w:t xml:space="preserve"> </w:t>
            </w:r>
            <w:proofErr w:type="spellStart"/>
            <w:r>
              <w:rPr>
                <w:spacing w:val="-2"/>
                <w:sz w:val="20"/>
              </w:rPr>
              <w:t>en</w:t>
            </w:r>
            <w:proofErr w:type="spellEnd"/>
            <w:r>
              <w:rPr>
                <w:spacing w:val="-29"/>
                <w:sz w:val="20"/>
              </w:rPr>
              <w:t xml:space="preserve"> </w:t>
            </w:r>
            <w:proofErr w:type="spellStart"/>
            <w:r>
              <w:rPr>
                <w:spacing w:val="-2"/>
                <w:sz w:val="20"/>
              </w:rPr>
              <w:t>yüksek</w:t>
            </w:r>
            <w:proofErr w:type="spellEnd"/>
            <w:r>
              <w:rPr>
                <w:spacing w:val="-30"/>
                <w:sz w:val="20"/>
              </w:rPr>
              <w:t xml:space="preserve"> </w:t>
            </w:r>
            <w:proofErr w:type="spellStart"/>
            <w:r>
              <w:rPr>
                <w:spacing w:val="-2"/>
                <w:sz w:val="20"/>
              </w:rPr>
              <w:t>gerilimi</w:t>
            </w:r>
            <w:proofErr w:type="spellEnd"/>
            <w:r>
              <w:rPr>
                <w:spacing w:val="-27"/>
                <w:sz w:val="20"/>
              </w:rPr>
              <w:t xml:space="preserve"> </w:t>
            </w:r>
            <w:r>
              <w:rPr>
                <w:spacing w:val="-2"/>
                <w:sz w:val="20"/>
              </w:rPr>
              <w:t>36</w:t>
            </w:r>
            <w:r>
              <w:rPr>
                <w:spacing w:val="-28"/>
                <w:sz w:val="20"/>
              </w:rPr>
              <w:t xml:space="preserve"> </w:t>
            </w:r>
            <w:proofErr w:type="spellStart"/>
            <w:r>
              <w:rPr>
                <w:spacing w:val="-2"/>
                <w:sz w:val="20"/>
              </w:rPr>
              <w:t>kV’u</w:t>
            </w:r>
            <w:proofErr w:type="spellEnd"/>
            <w:r>
              <w:rPr>
                <w:spacing w:val="-21"/>
                <w:sz w:val="20"/>
              </w:rPr>
              <w:t xml:space="preserve"> </w:t>
            </w:r>
            <w:proofErr w:type="spellStart"/>
            <w:r>
              <w:rPr>
                <w:spacing w:val="-2"/>
                <w:sz w:val="20"/>
              </w:rPr>
              <w:t>aşmayan</w:t>
            </w:r>
            <w:proofErr w:type="spellEnd"/>
            <w:r>
              <w:rPr>
                <w:spacing w:val="-2"/>
                <w:sz w:val="20"/>
              </w:rPr>
              <w:t xml:space="preserve"> </w:t>
            </w:r>
            <w:proofErr w:type="spellStart"/>
            <w:r>
              <w:rPr>
                <w:sz w:val="20"/>
              </w:rPr>
              <w:t>donanım</w:t>
            </w:r>
            <w:proofErr w:type="spellEnd"/>
            <w:r>
              <w:rPr>
                <w:sz w:val="20"/>
              </w:rPr>
              <w:t xml:space="preserve"> </w:t>
            </w:r>
            <w:proofErr w:type="spellStart"/>
            <w:r>
              <w:rPr>
                <w:sz w:val="20"/>
              </w:rPr>
              <w:t>için</w:t>
            </w:r>
            <w:proofErr w:type="spellEnd"/>
            <w:r>
              <w:rPr>
                <w:sz w:val="20"/>
              </w:rPr>
              <w:t xml:space="preserve"> 50</w:t>
            </w:r>
            <w:r>
              <w:rPr>
                <w:spacing w:val="-1"/>
                <w:sz w:val="20"/>
              </w:rPr>
              <w:t xml:space="preserve"> </w:t>
            </w:r>
            <w:r>
              <w:rPr>
                <w:sz w:val="20"/>
              </w:rPr>
              <w:t xml:space="preserve">Hz, </w:t>
            </w:r>
            <w:proofErr w:type="spellStart"/>
            <w:r>
              <w:rPr>
                <w:sz w:val="20"/>
              </w:rPr>
              <w:t>orta</w:t>
            </w:r>
            <w:proofErr w:type="spellEnd"/>
            <w:r>
              <w:rPr>
                <w:sz w:val="20"/>
              </w:rPr>
              <w:t xml:space="preserve"> </w:t>
            </w:r>
            <w:proofErr w:type="spellStart"/>
            <w:r>
              <w:rPr>
                <w:sz w:val="20"/>
              </w:rPr>
              <w:t>güç</w:t>
            </w:r>
            <w:proofErr w:type="spellEnd"/>
          </w:p>
          <w:p w14:paraId="7A4D1AFA" w14:textId="77777777" w:rsidR="00C4387D" w:rsidRDefault="00C4387D" w:rsidP="00C21D0D">
            <w:pPr>
              <w:pStyle w:val="TableParagraph"/>
              <w:spacing w:before="19" w:line="240" w:lineRule="atLeast"/>
              <w:ind w:left="110" w:right="655"/>
              <w:jc w:val="both"/>
              <w:rPr>
                <w:sz w:val="20"/>
              </w:rPr>
            </w:pPr>
            <w:proofErr w:type="spellStart"/>
            <w:r>
              <w:rPr>
                <w:spacing w:val="-4"/>
                <w:sz w:val="20"/>
              </w:rPr>
              <w:t>transformatörleri</w:t>
            </w:r>
            <w:proofErr w:type="spellEnd"/>
            <w:r>
              <w:rPr>
                <w:spacing w:val="-20"/>
                <w:sz w:val="20"/>
              </w:rPr>
              <w:t xml:space="preserve"> </w:t>
            </w:r>
            <w:r>
              <w:rPr>
                <w:spacing w:val="-4"/>
                <w:sz w:val="20"/>
              </w:rPr>
              <w:t>–</w:t>
            </w:r>
            <w:r>
              <w:rPr>
                <w:spacing w:val="-23"/>
                <w:sz w:val="20"/>
              </w:rPr>
              <w:t xml:space="preserve"> </w:t>
            </w:r>
            <w:proofErr w:type="spellStart"/>
            <w:r>
              <w:rPr>
                <w:spacing w:val="-4"/>
                <w:sz w:val="20"/>
              </w:rPr>
              <w:t>Bölüm</w:t>
            </w:r>
            <w:proofErr w:type="spellEnd"/>
            <w:r>
              <w:rPr>
                <w:spacing w:val="-21"/>
                <w:sz w:val="20"/>
              </w:rPr>
              <w:t xml:space="preserve"> </w:t>
            </w:r>
            <w:r>
              <w:rPr>
                <w:spacing w:val="-4"/>
                <w:sz w:val="20"/>
              </w:rPr>
              <w:t>1:</w:t>
            </w:r>
            <w:r>
              <w:rPr>
                <w:spacing w:val="-19"/>
                <w:sz w:val="20"/>
              </w:rPr>
              <w:t xml:space="preserve"> </w:t>
            </w:r>
            <w:r>
              <w:rPr>
                <w:spacing w:val="-4"/>
                <w:sz w:val="20"/>
              </w:rPr>
              <w:t xml:space="preserve">Genel </w:t>
            </w:r>
            <w:proofErr w:type="spellStart"/>
            <w:r>
              <w:rPr>
                <w:spacing w:val="-2"/>
                <w:sz w:val="20"/>
              </w:rPr>
              <w:t>özellikler</w:t>
            </w:r>
            <w:proofErr w:type="spellEnd"/>
          </w:p>
        </w:tc>
      </w:tr>
      <w:tr w:rsidR="00C4387D" w14:paraId="1F3853DD" w14:textId="77777777" w:rsidTr="001867A9">
        <w:trPr>
          <w:trHeight w:val="496"/>
        </w:trPr>
        <w:tc>
          <w:tcPr>
            <w:tcW w:w="2542" w:type="dxa"/>
          </w:tcPr>
          <w:p w14:paraId="53ED8FBC" w14:textId="77777777" w:rsidR="00C4387D" w:rsidRDefault="00C4387D" w:rsidP="00C21D0D">
            <w:pPr>
              <w:pStyle w:val="TableParagraph"/>
              <w:spacing w:before="1"/>
              <w:ind w:left="115"/>
              <w:jc w:val="both"/>
              <w:rPr>
                <w:sz w:val="20"/>
              </w:rPr>
            </w:pPr>
            <w:r>
              <w:rPr>
                <w:sz w:val="20"/>
              </w:rPr>
              <w:t>TS</w:t>
            </w:r>
            <w:r>
              <w:rPr>
                <w:spacing w:val="-18"/>
                <w:sz w:val="20"/>
              </w:rPr>
              <w:t xml:space="preserve"> </w:t>
            </w:r>
            <w:r>
              <w:rPr>
                <w:sz w:val="20"/>
              </w:rPr>
              <w:t>EN</w:t>
            </w:r>
            <w:r>
              <w:rPr>
                <w:spacing w:val="-17"/>
                <w:sz w:val="20"/>
              </w:rPr>
              <w:t xml:space="preserve"> </w:t>
            </w:r>
            <w:r>
              <w:rPr>
                <w:sz w:val="20"/>
              </w:rPr>
              <w:t>60076-</w:t>
            </w:r>
            <w:r>
              <w:rPr>
                <w:spacing w:val="-5"/>
                <w:sz w:val="20"/>
              </w:rPr>
              <w:t>10</w:t>
            </w:r>
          </w:p>
        </w:tc>
        <w:tc>
          <w:tcPr>
            <w:tcW w:w="2441" w:type="dxa"/>
          </w:tcPr>
          <w:p w14:paraId="5BB00160" w14:textId="77777777" w:rsidR="00C4387D" w:rsidRDefault="00C4387D" w:rsidP="00C21D0D">
            <w:pPr>
              <w:pStyle w:val="TableParagraph"/>
              <w:spacing w:before="1"/>
              <w:ind w:left="115"/>
              <w:jc w:val="both"/>
              <w:rPr>
                <w:sz w:val="20"/>
              </w:rPr>
            </w:pPr>
            <w:r>
              <w:rPr>
                <w:sz w:val="20"/>
              </w:rPr>
              <w:t>IEC</w:t>
            </w:r>
            <w:r>
              <w:rPr>
                <w:spacing w:val="-14"/>
                <w:sz w:val="20"/>
              </w:rPr>
              <w:t xml:space="preserve"> </w:t>
            </w:r>
            <w:r>
              <w:rPr>
                <w:sz w:val="20"/>
              </w:rPr>
              <w:t>60076-</w:t>
            </w:r>
            <w:r>
              <w:rPr>
                <w:spacing w:val="-5"/>
                <w:sz w:val="20"/>
              </w:rPr>
              <w:t>10</w:t>
            </w:r>
          </w:p>
          <w:p w14:paraId="0A31B72A" w14:textId="77777777" w:rsidR="00C4387D" w:rsidRDefault="00C4387D" w:rsidP="00C21D0D">
            <w:pPr>
              <w:pStyle w:val="TableParagraph"/>
              <w:spacing w:before="13" w:line="230" w:lineRule="exact"/>
              <w:ind w:left="115"/>
              <w:jc w:val="both"/>
              <w:rPr>
                <w:sz w:val="20"/>
              </w:rPr>
            </w:pPr>
            <w:r>
              <w:rPr>
                <w:sz w:val="20"/>
              </w:rPr>
              <w:t>EN</w:t>
            </w:r>
            <w:r>
              <w:rPr>
                <w:spacing w:val="-7"/>
                <w:sz w:val="20"/>
              </w:rPr>
              <w:t xml:space="preserve"> </w:t>
            </w:r>
            <w:r>
              <w:rPr>
                <w:sz w:val="20"/>
              </w:rPr>
              <w:t>60076-</w:t>
            </w:r>
            <w:r>
              <w:rPr>
                <w:spacing w:val="-5"/>
                <w:sz w:val="20"/>
              </w:rPr>
              <w:t>10</w:t>
            </w:r>
          </w:p>
        </w:tc>
        <w:tc>
          <w:tcPr>
            <w:tcW w:w="4484" w:type="dxa"/>
          </w:tcPr>
          <w:p w14:paraId="304C8054" w14:textId="77777777" w:rsidR="00C4387D" w:rsidRDefault="00C4387D" w:rsidP="00C21D0D">
            <w:pPr>
              <w:pStyle w:val="TableParagraph"/>
              <w:spacing w:before="1"/>
              <w:ind w:left="110"/>
              <w:jc w:val="both"/>
              <w:rPr>
                <w:sz w:val="20"/>
              </w:rPr>
            </w:pPr>
            <w:r>
              <w:rPr>
                <w:spacing w:val="-4"/>
                <w:sz w:val="20"/>
              </w:rPr>
              <w:t>Güç</w:t>
            </w:r>
            <w:r>
              <w:rPr>
                <w:spacing w:val="-20"/>
                <w:sz w:val="20"/>
              </w:rPr>
              <w:t xml:space="preserve"> </w:t>
            </w:r>
            <w:proofErr w:type="spellStart"/>
            <w:r>
              <w:rPr>
                <w:spacing w:val="-4"/>
                <w:sz w:val="20"/>
              </w:rPr>
              <w:t>transformatörleri</w:t>
            </w:r>
            <w:proofErr w:type="spellEnd"/>
            <w:r>
              <w:rPr>
                <w:spacing w:val="-12"/>
                <w:sz w:val="20"/>
              </w:rPr>
              <w:t xml:space="preserve"> </w:t>
            </w:r>
            <w:r>
              <w:rPr>
                <w:spacing w:val="-4"/>
                <w:sz w:val="20"/>
              </w:rPr>
              <w:t>–</w:t>
            </w:r>
            <w:r>
              <w:rPr>
                <w:spacing w:val="-14"/>
                <w:sz w:val="20"/>
              </w:rPr>
              <w:t xml:space="preserve"> </w:t>
            </w:r>
            <w:proofErr w:type="spellStart"/>
            <w:r>
              <w:rPr>
                <w:spacing w:val="-4"/>
                <w:sz w:val="20"/>
              </w:rPr>
              <w:t>Bölüm</w:t>
            </w:r>
            <w:proofErr w:type="spellEnd"/>
            <w:r>
              <w:rPr>
                <w:spacing w:val="-13"/>
                <w:sz w:val="20"/>
              </w:rPr>
              <w:t xml:space="preserve"> </w:t>
            </w:r>
            <w:r>
              <w:rPr>
                <w:spacing w:val="-4"/>
                <w:sz w:val="20"/>
              </w:rPr>
              <w:t>10:</w:t>
            </w:r>
            <w:r>
              <w:rPr>
                <w:spacing w:val="-10"/>
                <w:sz w:val="20"/>
              </w:rPr>
              <w:t xml:space="preserve"> </w:t>
            </w:r>
            <w:r>
              <w:rPr>
                <w:spacing w:val="-5"/>
                <w:sz w:val="20"/>
              </w:rPr>
              <w:t>Ses</w:t>
            </w:r>
          </w:p>
          <w:p w14:paraId="01E3E798" w14:textId="77777777" w:rsidR="00C4387D" w:rsidRDefault="00C4387D" w:rsidP="00C21D0D">
            <w:pPr>
              <w:pStyle w:val="TableParagraph"/>
              <w:spacing w:before="13" w:line="230" w:lineRule="exact"/>
              <w:ind w:left="110"/>
              <w:jc w:val="both"/>
              <w:rPr>
                <w:sz w:val="20"/>
              </w:rPr>
            </w:pPr>
            <w:proofErr w:type="spellStart"/>
            <w:r>
              <w:rPr>
                <w:spacing w:val="2"/>
                <w:w w:val="90"/>
                <w:sz w:val="20"/>
              </w:rPr>
              <w:t>seviyelerinin</w:t>
            </w:r>
            <w:proofErr w:type="spellEnd"/>
            <w:r>
              <w:rPr>
                <w:spacing w:val="-4"/>
                <w:w w:val="90"/>
                <w:sz w:val="20"/>
              </w:rPr>
              <w:t xml:space="preserve"> </w:t>
            </w:r>
            <w:proofErr w:type="spellStart"/>
            <w:r>
              <w:rPr>
                <w:spacing w:val="-2"/>
                <w:sz w:val="20"/>
              </w:rPr>
              <w:t>belirlenmesi</w:t>
            </w:r>
            <w:proofErr w:type="spellEnd"/>
          </w:p>
        </w:tc>
      </w:tr>
    </w:tbl>
    <w:p w14:paraId="4EF60E1E" w14:textId="77777777" w:rsidR="00C4387D" w:rsidRDefault="00C4387D" w:rsidP="00C21D0D">
      <w:pPr>
        <w:pStyle w:val="GvdeMetni"/>
        <w:spacing w:before="42"/>
        <w:jc w:val="both"/>
        <w:rPr>
          <w:rFonts w:ascii="Trebuchet MS"/>
        </w:rPr>
      </w:pPr>
    </w:p>
    <w:p w14:paraId="4AF833BB" w14:textId="76E4AF7F" w:rsidR="002E3369" w:rsidRDefault="00C4387D" w:rsidP="00C21D0D">
      <w:pPr>
        <w:widowControl/>
        <w:autoSpaceDE/>
        <w:autoSpaceDN/>
        <w:spacing w:before="100" w:beforeAutospacing="1" w:line="360" w:lineRule="auto"/>
        <w:jc w:val="both"/>
        <w:rPr>
          <w:sz w:val="24"/>
          <w:szCs w:val="24"/>
        </w:rPr>
      </w:pPr>
      <w:r w:rsidRPr="00C4387D">
        <w:rPr>
          <w:sz w:val="24"/>
          <w:szCs w:val="24"/>
        </w:rPr>
        <w:t>Eşdeğer ya da daha üstün başka standartlar kabul edilebilir. Bu durumda, Teklif Sahipleri anılan standardın yürürlükteki en son baskısının Türkçe ya da İngilizce kopyasını teklifiyle birlikte verecektir.</w:t>
      </w:r>
    </w:p>
    <w:p w14:paraId="334278FB" w14:textId="77777777" w:rsidR="002E3369" w:rsidRDefault="002E3369" w:rsidP="00C21D0D">
      <w:pPr>
        <w:spacing w:line="360" w:lineRule="auto"/>
        <w:jc w:val="both"/>
        <w:rPr>
          <w:sz w:val="24"/>
          <w:szCs w:val="24"/>
        </w:rPr>
      </w:pPr>
    </w:p>
    <w:p w14:paraId="43C72C93" w14:textId="6E15F7EE" w:rsidR="00C4387D" w:rsidRDefault="00C4387D" w:rsidP="00C21D0D">
      <w:pPr>
        <w:spacing w:line="360" w:lineRule="auto"/>
        <w:jc w:val="both"/>
        <w:rPr>
          <w:b/>
          <w:sz w:val="24"/>
          <w:szCs w:val="24"/>
        </w:rPr>
      </w:pPr>
      <w:r>
        <w:rPr>
          <w:b/>
          <w:sz w:val="24"/>
          <w:szCs w:val="24"/>
          <w:highlight w:val="lightGray"/>
        </w:rPr>
        <w:t>C</w:t>
      </w:r>
      <w:r w:rsidRPr="00BE62EF">
        <w:rPr>
          <w:b/>
          <w:sz w:val="24"/>
          <w:szCs w:val="24"/>
          <w:highlight w:val="lightGray"/>
        </w:rPr>
        <w:t>-</w:t>
      </w:r>
      <w:r w:rsidRPr="00BE62EF">
        <w:rPr>
          <w:b/>
          <w:sz w:val="24"/>
          <w:szCs w:val="24"/>
          <w:highlight w:val="lightGray"/>
        </w:rPr>
        <w:tab/>
      </w:r>
      <w:r>
        <w:rPr>
          <w:b/>
          <w:sz w:val="24"/>
          <w:szCs w:val="24"/>
          <w:highlight w:val="lightGray"/>
        </w:rPr>
        <w:t xml:space="preserve">İŞLETME-ÇALIŞMA ŞARTLARI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Pr>
          <w:b/>
          <w:sz w:val="24"/>
          <w:szCs w:val="24"/>
          <w:highlight w:val="lightGray"/>
        </w:rPr>
        <w:t xml:space="preserve">              </w:t>
      </w:r>
      <w:r w:rsidRPr="00BE62EF">
        <w:rPr>
          <w:b/>
          <w:sz w:val="24"/>
          <w:szCs w:val="24"/>
          <w:highlight w:val="lightGray"/>
        </w:rPr>
        <w:tab/>
      </w:r>
    </w:p>
    <w:p w14:paraId="4B05CB7C" w14:textId="77777777" w:rsidR="00C4387D" w:rsidRDefault="00C4387D" w:rsidP="00C21D0D">
      <w:pPr>
        <w:spacing w:line="360" w:lineRule="auto"/>
        <w:jc w:val="both"/>
        <w:rPr>
          <w:b/>
          <w:sz w:val="24"/>
          <w:szCs w:val="24"/>
        </w:rPr>
      </w:pPr>
    </w:p>
    <w:p w14:paraId="51120AAA" w14:textId="695ED83C" w:rsidR="002E3369" w:rsidRDefault="00C4387D" w:rsidP="00F505B3">
      <w:pPr>
        <w:pStyle w:val="ListeParagraf"/>
        <w:numPr>
          <w:ilvl w:val="0"/>
          <w:numId w:val="375"/>
        </w:numPr>
        <w:spacing w:line="360" w:lineRule="auto"/>
        <w:jc w:val="both"/>
        <w:rPr>
          <w:sz w:val="24"/>
          <w:szCs w:val="24"/>
        </w:rPr>
      </w:pPr>
      <w:r w:rsidRPr="00C4387D">
        <w:rPr>
          <w:sz w:val="24"/>
          <w:szCs w:val="24"/>
        </w:rPr>
        <w:lastRenderedPageBreak/>
        <w:t>Malzeme Listesinde aksi belirtilmedikçe sipariş konusu transformatörler aşağıda belirtilen çalışma şartlarında kullanılmaya uygun olacaktır.</w:t>
      </w:r>
    </w:p>
    <w:p w14:paraId="65B48BFC" w14:textId="77777777" w:rsidR="00C4387D" w:rsidRDefault="00C4387D" w:rsidP="00C21D0D">
      <w:pPr>
        <w:spacing w:line="360" w:lineRule="auto"/>
        <w:jc w:val="both"/>
        <w:rPr>
          <w:sz w:val="24"/>
          <w:szCs w:val="24"/>
        </w:rPr>
      </w:pP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65"/>
        <w:gridCol w:w="5039"/>
      </w:tblGrid>
      <w:tr w:rsidR="00C4387D" w14:paraId="53B291E7" w14:textId="77777777" w:rsidTr="001867A9">
        <w:trPr>
          <w:trHeight w:val="282"/>
        </w:trPr>
        <w:tc>
          <w:tcPr>
            <w:tcW w:w="4465" w:type="dxa"/>
          </w:tcPr>
          <w:p w14:paraId="7CC8EE5D" w14:textId="77777777" w:rsidR="00C4387D" w:rsidRDefault="00C4387D" w:rsidP="00C21D0D">
            <w:pPr>
              <w:pStyle w:val="TableParagraph"/>
              <w:spacing w:before="23"/>
              <w:ind w:left="76"/>
              <w:jc w:val="both"/>
              <w:rPr>
                <w:sz w:val="20"/>
              </w:rPr>
            </w:pPr>
            <w:proofErr w:type="spellStart"/>
            <w:r>
              <w:rPr>
                <w:spacing w:val="-5"/>
                <w:sz w:val="20"/>
              </w:rPr>
              <w:t>Kullanım</w:t>
            </w:r>
            <w:proofErr w:type="spellEnd"/>
            <w:r>
              <w:rPr>
                <w:spacing w:val="-7"/>
                <w:sz w:val="20"/>
              </w:rPr>
              <w:t xml:space="preserve"> </w:t>
            </w:r>
            <w:r>
              <w:rPr>
                <w:spacing w:val="-4"/>
                <w:sz w:val="20"/>
              </w:rPr>
              <w:t>Yeri</w:t>
            </w:r>
          </w:p>
        </w:tc>
        <w:tc>
          <w:tcPr>
            <w:tcW w:w="5039" w:type="dxa"/>
          </w:tcPr>
          <w:p w14:paraId="436D5069" w14:textId="77777777" w:rsidR="00C4387D" w:rsidRDefault="00C4387D" w:rsidP="00C21D0D">
            <w:pPr>
              <w:pStyle w:val="TableParagraph"/>
              <w:spacing w:before="23"/>
              <w:ind w:left="73"/>
              <w:jc w:val="both"/>
              <w:rPr>
                <w:sz w:val="20"/>
              </w:rPr>
            </w:pPr>
            <w:r>
              <w:rPr>
                <w:spacing w:val="-4"/>
                <w:sz w:val="20"/>
              </w:rPr>
              <w:t>Bina</w:t>
            </w:r>
            <w:r>
              <w:rPr>
                <w:spacing w:val="-18"/>
                <w:sz w:val="20"/>
              </w:rPr>
              <w:t xml:space="preserve"> </w:t>
            </w:r>
            <w:proofErr w:type="spellStart"/>
            <w:r>
              <w:rPr>
                <w:spacing w:val="-4"/>
                <w:sz w:val="20"/>
              </w:rPr>
              <w:t>içi</w:t>
            </w:r>
            <w:proofErr w:type="spellEnd"/>
            <w:r>
              <w:rPr>
                <w:spacing w:val="-14"/>
                <w:sz w:val="20"/>
              </w:rPr>
              <w:t xml:space="preserve"> </w:t>
            </w:r>
            <w:r>
              <w:rPr>
                <w:spacing w:val="-4"/>
                <w:sz w:val="20"/>
              </w:rPr>
              <w:t>(</w:t>
            </w:r>
            <w:proofErr w:type="spellStart"/>
            <w:r>
              <w:rPr>
                <w:spacing w:val="-4"/>
                <w:sz w:val="20"/>
              </w:rPr>
              <w:t>Dahili</w:t>
            </w:r>
            <w:proofErr w:type="spellEnd"/>
            <w:r>
              <w:rPr>
                <w:spacing w:val="-4"/>
                <w:sz w:val="20"/>
              </w:rPr>
              <w:t>)</w:t>
            </w:r>
          </w:p>
        </w:tc>
      </w:tr>
      <w:tr w:rsidR="00C4387D" w14:paraId="3527632E" w14:textId="77777777" w:rsidTr="001867A9">
        <w:trPr>
          <w:trHeight w:val="282"/>
        </w:trPr>
        <w:tc>
          <w:tcPr>
            <w:tcW w:w="4465" w:type="dxa"/>
          </w:tcPr>
          <w:p w14:paraId="049428E2" w14:textId="77777777" w:rsidR="00C4387D" w:rsidRDefault="00C4387D" w:rsidP="00C21D0D">
            <w:pPr>
              <w:pStyle w:val="TableParagraph"/>
              <w:ind w:left="76"/>
              <w:jc w:val="both"/>
              <w:rPr>
                <w:sz w:val="20"/>
              </w:rPr>
            </w:pPr>
            <w:proofErr w:type="spellStart"/>
            <w:r>
              <w:rPr>
                <w:spacing w:val="-2"/>
                <w:sz w:val="20"/>
              </w:rPr>
              <w:t>Yükselti</w:t>
            </w:r>
            <w:proofErr w:type="spellEnd"/>
          </w:p>
        </w:tc>
        <w:tc>
          <w:tcPr>
            <w:tcW w:w="5039" w:type="dxa"/>
          </w:tcPr>
          <w:p w14:paraId="42F11109" w14:textId="77777777" w:rsidR="00C4387D" w:rsidRDefault="00C4387D" w:rsidP="00C21D0D">
            <w:pPr>
              <w:pStyle w:val="TableParagraph"/>
              <w:ind w:left="73"/>
              <w:jc w:val="both"/>
              <w:rPr>
                <w:sz w:val="20"/>
              </w:rPr>
            </w:pPr>
            <w:r>
              <w:rPr>
                <w:sz w:val="20"/>
              </w:rPr>
              <w:t>1000</w:t>
            </w:r>
            <w:r>
              <w:rPr>
                <w:spacing w:val="-17"/>
                <w:sz w:val="20"/>
              </w:rPr>
              <w:t xml:space="preserve"> </w:t>
            </w:r>
            <w:r>
              <w:rPr>
                <w:spacing w:val="-5"/>
                <w:sz w:val="20"/>
              </w:rPr>
              <w:t>m.</w:t>
            </w:r>
          </w:p>
        </w:tc>
      </w:tr>
      <w:tr w:rsidR="00C4387D" w14:paraId="33D0A1D7" w14:textId="77777777" w:rsidTr="001867A9">
        <w:trPr>
          <w:trHeight w:val="1132"/>
        </w:trPr>
        <w:tc>
          <w:tcPr>
            <w:tcW w:w="4465" w:type="dxa"/>
          </w:tcPr>
          <w:p w14:paraId="4314BE8B" w14:textId="77777777" w:rsidR="00C4387D" w:rsidRDefault="00C4387D" w:rsidP="00C21D0D">
            <w:pPr>
              <w:pStyle w:val="TableParagraph"/>
              <w:spacing w:before="1"/>
              <w:ind w:left="76"/>
              <w:jc w:val="both"/>
              <w:rPr>
                <w:sz w:val="20"/>
              </w:rPr>
            </w:pPr>
            <w:proofErr w:type="spellStart"/>
            <w:r>
              <w:rPr>
                <w:spacing w:val="-4"/>
                <w:sz w:val="20"/>
              </w:rPr>
              <w:t>Ortam</w:t>
            </w:r>
            <w:proofErr w:type="spellEnd"/>
            <w:r>
              <w:rPr>
                <w:spacing w:val="-16"/>
                <w:sz w:val="20"/>
              </w:rPr>
              <w:t xml:space="preserve"> </w:t>
            </w:r>
            <w:proofErr w:type="spellStart"/>
            <w:r>
              <w:rPr>
                <w:spacing w:val="-4"/>
                <w:sz w:val="20"/>
              </w:rPr>
              <w:t>Sıcaklığı</w:t>
            </w:r>
            <w:proofErr w:type="spellEnd"/>
            <w:r>
              <w:rPr>
                <w:spacing w:val="-12"/>
                <w:sz w:val="20"/>
              </w:rPr>
              <w:t xml:space="preserve"> </w:t>
            </w:r>
            <w:r>
              <w:rPr>
                <w:spacing w:val="-4"/>
                <w:sz w:val="20"/>
              </w:rPr>
              <w:t>(°C)</w:t>
            </w:r>
          </w:p>
          <w:p w14:paraId="0DDEA461" w14:textId="77777777" w:rsidR="00C4387D" w:rsidRDefault="00C4387D" w:rsidP="00F505B3">
            <w:pPr>
              <w:pStyle w:val="TableParagraph"/>
              <w:numPr>
                <w:ilvl w:val="0"/>
                <w:numId w:val="377"/>
              </w:numPr>
              <w:tabs>
                <w:tab w:val="left" w:pos="647"/>
              </w:tabs>
              <w:ind w:hanging="391"/>
              <w:jc w:val="both"/>
              <w:rPr>
                <w:sz w:val="20"/>
              </w:rPr>
            </w:pPr>
            <w:r>
              <w:rPr>
                <w:w w:val="105"/>
                <w:sz w:val="20"/>
              </w:rPr>
              <w:t>En</w:t>
            </w:r>
            <w:r>
              <w:rPr>
                <w:spacing w:val="-23"/>
                <w:w w:val="105"/>
                <w:sz w:val="20"/>
              </w:rPr>
              <w:t xml:space="preserve"> </w:t>
            </w:r>
            <w:proofErr w:type="spellStart"/>
            <w:r>
              <w:rPr>
                <w:w w:val="105"/>
                <w:sz w:val="20"/>
              </w:rPr>
              <w:t>az</w:t>
            </w:r>
            <w:proofErr w:type="spellEnd"/>
            <w:r>
              <w:rPr>
                <w:spacing w:val="51"/>
                <w:w w:val="105"/>
                <w:sz w:val="20"/>
              </w:rPr>
              <w:t xml:space="preserve"> </w:t>
            </w:r>
            <w:r>
              <w:rPr>
                <w:spacing w:val="-2"/>
                <w:w w:val="105"/>
                <w:sz w:val="20"/>
              </w:rPr>
              <w:t>……………………………</w:t>
            </w:r>
          </w:p>
          <w:p w14:paraId="3154D476" w14:textId="77777777" w:rsidR="00C4387D" w:rsidRDefault="00C4387D" w:rsidP="00F505B3">
            <w:pPr>
              <w:pStyle w:val="TableParagraph"/>
              <w:numPr>
                <w:ilvl w:val="0"/>
                <w:numId w:val="377"/>
              </w:numPr>
              <w:tabs>
                <w:tab w:val="left" w:pos="647"/>
              </w:tabs>
              <w:spacing w:before="12" w:line="274" w:lineRule="exact"/>
              <w:ind w:hanging="391"/>
              <w:jc w:val="both"/>
              <w:rPr>
                <w:sz w:val="20"/>
              </w:rPr>
            </w:pPr>
            <w:r>
              <w:rPr>
                <w:sz w:val="20"/>
              </w:rPr>
              <w:t>En</w:t>
            </w:r>
            <w:r>
              <w:rPr>
                <w:spacing w:val="-17"/>
                <w:sz w:val="20"/>
              </w:rPr>
              <w:t xml:space="preserve"> </w:t>
            </w:r>
            <w:proofErr w:type="spellStart"/>
            <w:r>
              <w:rPr>
                <w:sz w:val="20"/>
              </w:rPr>
              <w:t>çok</w:t>
            </w:r>
            <w:proofErr w:type="spellEnd"/>
            <w:r>
              <w:rPr>
                <w:spacing w:val="-18"/>
                <w:sz w:val="20"/>
              </w:rPr>
              <w:t xml:space="preserve"> </w:t>
            </w:r>
            <w:r>
              <w:rPr>
                <w:spacing w:val="-2"/>
                <w:sz w:val="20"/>
              </w:rPr>
              <w:t>……………………………</w:t>
            </w:r>
          </w:p>
          <w:p w14:paraId="1E6787B0" w14:textId="77777777" w:rsidR="00C4387D" w:rsidRDefault="00C4387D" w:rsidP="00F505B3">
            <w:pPr>
              <w:pStyle w:val="TableParagraph"/>
              <w:numPr>
                <w:ilvl w:val="0"/>
                <w:numId w:val="377"/>
              </w:numPr>
              <w:tabs>
                <w:tab w:val="left" w:pos="647"/>
              </w:tabs>
              <w:spacing w:before="0" w:line="274" w:lineRule="exact"/>
              <w:ind w:hanging="391"/>
              <w:jc w:val="both"/>
              <w:rPr>
                <w:sz w:val="20"/>
              </w:rPr>
            </w:pPr>
            <w:r>
              <w:rPr>
                <w:spacing w:val="-2"/>
                <w:sz w:val="20"/>
              </w:rPr>
              <w:t>24</w:t>
            </w:r>
            <w:r>
              <w:rPr>
                <w:spacing w:val="-23"/>
                <w:sz w:val="20"/>
              </w:rPr>
              <w:t xml:space="preserve"> </w:t>
            </w:r>
            <w:proofErr w:type="spellStart"/>
            <w:r>
              <w:rPr>
                <w:spacing w:val="-2"/>
                <w:sz w:val="20"/>
              </w:rPr>
              <w:t>saat</w:t>
            </w:r>
            <w:proofErr w:type="spellEnd"/>
            <w:r>
              <w:rPr>
                <w:spacing w:val="-19"/>
                <w:sz w:val="20"/>
              </w:rPr>
              <w:t xml:space="preserve"> </w:t>
            </w:r>
            <w:proofErr w:type="spellStart"/>
            <w:r>
              <w:rPr>
                <w:spacing w:val="-2"/>
                <w:sz w:val="20"/>
              </w:rPr>
              <w:t>içinde</w:t>
            </w:r>
            <w:proofErr w:type="spellEnd"/>
            <w:r>
              <w:rPr>
                <w:spacing w:val="-21"/>
                <w:sz w:val="20"/>
              </w:rPr>
              <w:t xml:space="preserve"> </w:t>
            </w:r>
            <w:proofErr w:type="spellStart"/>
            <w:r>
              <w:rPr>
                <w:spacing w:val="-2"/>
                <w:sz w:val="20"/>
              </w:rPr>
              <w:t>ortalama</w:t>
            </w:r>
            <w:proofErr w:type="spellEnd"/>
            <w:r>
              <w:rPr>
                <w:spacing w:val="29"/>
                <w:sz w:val="20"/>
              </w:rPr>
              <w:t xml:space="preserve"> </w:t>
            </w:r>
            <w:r>
              <w:rPr>
                <w:spacing w:val="-2"/>
                <w:sz w:val="20"/>
              </w:rPr>
              <w:t>……………</w:t>
            </w:r>
          </w:p>
        </w:tc>
        <w:tc>
          <w:tcPr>
            <w:tcW w:w="5039" w:type="dxa"/>
          </w:tcPr>
          <w:p w14:paraId="04CD3618" w14:textId="77777777" w:rsidR="00C4387D" w:rsidRDefault="00C4387D" w:rsidP="00C21D0D">
            <w:pPr>
              <w:pStyle w:val="TableParagraph"/>
              <w:spacing w:before="21"/>
              <w:ind w:left="0"/>
              <w:jc w:val="both"/>
              <w:rPr>
                <w:sz w:val="20"/>
              </w:rPr>
            </w:pPr>
          </w:p>
          <w:p w14:paraId="4FA0F150" w14:textId="77777777" w:rsidR="00C4387D" w:rsidRDefault="00C4387D" w:rsidP="00C21D0D">
            <w:pPr>
              <w:pStyle w:val="TableParagraph"/>
              <w:spacing w:before="0"/>
              <w:ind w:left="73"/>
              <w:jc w:val="both"/>
              <w:rPr>
                <w:sz w:val="20"/>
              </w:rPr>
            </w:pPr>
            <w:r>
              <w:rPr>
                <w:w w:val="90"/>
                <w:sz w:val="20"/>
              </w:rPr>
              <w:t>-</w:t>
            </w:r>
            <w:r>
              <w:rPr>
                <w:spacing w:val="-14"/>
                <w:w w:val="90"/>
                <w:sz w:val="20"/>
              </w:rPr>
              <w:t xml:space="preserve"> </w:t>
            </w:r>
            <w:r>
              <w:rPr>
                <w:spacing w:val="-4"/>
                <w:w w:val="95"/>
                <w:sz w:val="20"/>
              </w:rPr>
              <w:t>25°C</w:t>
            </w:r>
          </w:p>
          <w:p w14:paraId="6C56658C" w14:textId="77777777" w:rsidR="00C4387D" w:rsidRDefault="00C4387D" w:rsidP="00C21D0D">
            <w:pPr>
              <w:pStyle w:val="TableParagraph"/>
              <w:ind w:left="73"/>
              <w:jc w:val="both"/>
              <w:rPr>
                <w:sz w:val="20"/>
              </w:rPr>
            </w:pPr>
            <w:r>
              <w:rPr>
                <w:sz w:val="20"/>
              </w:rPr>
              <w:t>+</w:t>
            </w:r>
            <w:r>
              <w:rPr>
                <w:spacing w:val="-20"/>
                <w:sz w:val="20"/>
              </w:rPr>
              <w:t xml:space="preserve"> </w:t>
            </w:r>
            <w:r>
              <w:rPr>
                <w:sz w:val="20"/>
              </w:rPr>
              <w:t>40</w:t>
            </w:r>
            <w:r>
              <w:rPr>
                <w:spacing w:val="-19"/>
                <w:sz w:val="20"/>
              </w:rPr>
              <w:t xml:space="preserve"> </w:t>
            </w:r>
            <w:r>
              <w:rPr>
                <w:spacing w:val="-5"/>
                <w:sz w:val="20"/>
              </w:rPr>
              <w:t>°C</w:t>
            </w:r>
          </w:p>
          <w:p w14:paraId="4982A3BF" w14:textId="77777777" w:rsidR="00C4387D" w:rsidRDefault="00C4387D" w:rsidP="00C21D0D">
            <w:pPr>
              <w:pStyle w:val="TableParagraph"/>
              <w:spacing w:before="39"/>
              <w:ind w:left="73"/>
              <w:jc w:val="both"/>
              <w:rPr>
                <w:sz w:val="20"/>
              </w:rPr>
            </w:pPr>
            <w:r>
              <w:rPr>
                <w:sz w:val="20"/>
              </w:rPr>
              <w:t>+</w:t>
            </w:r>
            <w:r>
              <w:rPr>
                <w:spacing w:val="-20"/>
                <w:sz w:val="20"/>
              </w:rPr>
              <w:t xml:space="preserve"> </w:t>
            </w:r>
            <w:r>
              <w:rPr>
                <w:sz w:val="20"/>
              </w:rPr>
              <w:t>30</w:t>
            </w:r>
            <w:r>
              <w:rPr>
                <w:spacing w:val="-19"/>
                <w:sz w:val="20"/>
              </w:rPr>
              <w:t xml:space="preserve"> </w:t>
            </w:r>
            <w:r>
              <w:rPr>
                <w:spacing w:val="-5"/>
                <w:sz w:val="20"/>
              </w:rPr>
              <w:t>°C</w:t>
            </w:r>
          </w:p>
        </w:tc>
      </w:tr>
      <w:tr w:rsidR="00C4387D" w14:paraId="617FD5CD" w14:textId="77777777" w:rsidTr="001867A9">
        <w:trPr>
          <w:trHeight w:val="282"/>
        </w:trPr>
        <w:tc>
          <w:tcPr>
            <w:tcW w:w="4465" w:type="dxa"/>
          </w:tcPr>
          <w:p w14:paraId="65DD8B92" w14:textId="77777777" w:rsidR="00C4387D" w:rsidRDefault="00C4387D" w:rsidP="00C21D0D">
            <w:pPr>
              <w:pStyle w:val="TableParagraph"/>
              <w:ind w:left="76"/>
              <w:jc w:val="both"/>
              <w:rPr>
                <w:sz w:val="20"/>
              </w:rPr>
            </w:pPr>
            <w:proofErr w:type="spellStart"/>
            <w:r>
              <w:rPr>
                <w:spacing w:val="-4"/>
                <w:sz w:val="20"/>
              </w:rPr>
              <w:t>Ortam</w:t>
            </w:r>
            <w:proofErr w:type="spellEnd"/>
            <w:r>
              <w:rPr>
                <w:spacing w:val="-14"/>
                <w:sz w:val="20"/>
              </w:rPr>
              <w:t xml:space="preserve"> </w:t>
            </w:r>
            <w:proofErr w:type="spellStart"/>
            <w:r>
              <w:rPr>
                <w:spacing w:val="-4"/>
                <w:sz w:val="20"/>
              </w:rPr>
              <w:t>hava</w:t>
            </w:r>
            <w:proofErr w:type="spellEnd"/>
            <w:r>
              <w:rPr>
                <w:spacing w:val="-14"/>
                <w:sz w:val="20"/>
              </w:rPr>
              <w:t xml:space="preserve"> </w:t>
            </w:r>
            <w:proofErr w:type="spellStart"/>
            <w:r>
              <w:rPr>
                <w:spacing w:val="-4"/>
                <w:sz w:val="20"/>
              </w:rPr>
              <w:t>kirliliği</w:t>
            </w:r>
            <w:proofErr w:type="spellEnd"/>
          </w:p>
        </w:tc>
        <w:tc>
          <w:tcPr>
            <w:tcW w:w="5039" w:type="dxa"/>
          </w:tcPr>
          <w:p w14:paraId="7F405167" w14:textId="77777777" w:rsidR="00C4387D" w:rsidRDefault="00C4387D" w:rsidP="00C21D0D">
            <w:pPr>
              <w:pStyle w:val="TableParagraph"/>
              <w:ind w:left="73"/>
              <w:jc w:val="both"/>
              <w:rPr>
                <w:sz w:val="20"/>
              </w:rPr>
            </w:pPr>
            <w:r>
              <w:rPr>
                <w:spacing w:val="-5"/>
                <w:sz w:val="20"/>
              </w:rPr>
              <w:t>Az</w:t>
            </w:r>
          </w:p>
        </w:tc>
      </w:tr>
      <w:tr w:rsidR="00C4387D" w14:paraId="5FAC0660" w14:textId="77777777" w:rsidTr="001867A9">
        <w:trPr>
          <w:trHeight w:val="849"/>
        </w:trPr>
        <w:tc>
          <w:tcPr>
            <w:tcW w:w="4465" w:type="dxa"/>
          </w:tcPr>
          <w:p w14:paraId="0039FD35" w14:textId="77777777" w:rsidR="00C4387D" w:rsidRDefault="00C4387D" w:rsidP="00C21D0D">
            <w:pPr>
              <w:pStyle w:val="TableParagraph"/>
              <w:spacing w:before="1"/>
              <w:ind w:left="76"/>
              <w:jc w:val="both"/>
              <w:rPr>
                <w:sz w:val="20"/>
              </w:rPr>
            </w:pPr>
            <w:r>
              <w:rPr>
                <w:w w:val="90"/>
                <w:sz w:val="20"/>
              </w:rPr>
              <w:t>Yer</w:t>
            </w:r>
            <w:r>
              <w:rPr>
                <w:spacing w:val="-9"/>
                <w:w w:val="90"/>
                <w:sz w:val="20"/>
              </w:rPr>
              <w:t xml:space="preserve"> </w:t>
            </w:r>
            <w:proofErr w:type="spellStart"/>
            <w:r>
              <w:rPr>
                <w:spacing w:val="-2"/>
                <w:sz w:val="20"/>
              </w:rPr>
              <w:t>Sarsıntısı</w:t>
            </w:r>
            <w:proofErr w:type="spellEnd"/>
          </w:p>
          <w:p w14:paraId="4BB384AA" w14:textId="77777777" w:rsidR="00C4387D" w:rsidRDefault="00C4387D" w:rsidP="00F505B3">
            <w:pPr>
              <w:pStyle w:val="TableParagraph"/>
              <w:numPr>
                <w:ilvl w:val="0"/>
                <w:numId w:val="376"/>
              </w:numPr>
              <w:tabs>
                <w:tab w:val="left" w:pos="331"/>
              </w:tabs>
              <w:spacing w:line="274" w:lineRule="exact"/>
              <w:ind w:left="331" w:hanging="135"/>
              <w:jc w:val="both"/>
              <w:rPr>
                <w:sz w:val="20"/>
              </w:rPr>
            </w:pPr>
            <w:proofErr w:type="spellStart"/>
            <w:r>
              <w:rPr>
                <w:w w:val="90"/>
                <w:sz w:val="20"/>
              </w:rPr>
              <w:t>Yatay</w:t>
            </w:r>
            <w:proofErr w:type="spellEnd"/>
            <w:r>
              <w:rPr>
                <w:spacing w:val="51"/>
                <w:sz w:val="20"/>
              </w:rPr>
              <w:t xml:space="preserve"> </w:t>
            </w:r>
            <w:proofErr w:type="spellStart"/>
            <w:r>
              <w:rPr>
                <w:w w:val="90"/>
                <w:sz w:val="20"/>
              </w:rPr>
              <w:t>ivme</w:t>
            </w:r>
            <w:proofErr w:type="spellEnd"/>
            <w:r>
              <w:rPr>
                <w:spacing w:val="75"/>
                <w:sz w:val="20"/>
              </w:rPr>
              <w:t xml:space="preserve"> </w:t>
            </w:r>
            <w:r>
              <w:rPr>
                <w:spacing w:val="-2"/>
                <w:w w:val="90"/>
                <w:sz w:val="20"/>
              </w:rPr>
              <w:t>…………………………….</w:t>
            </w:r>
          </w:p>
          <w:p w14:paraId="40F54041" w14:textId="77777777" w:rsidR="00C4387D" w:rsidRDefault="00C4387D" w:rsidP="00F505B3">
            <w:pPr>
              <w:pStyle w:val="TableParagraph"/>
              <w:numPr>
                <w:ilvl w:val="0"/>
                <w:numId w:val="376"/>
              </w:numPr>
              <w:tabs>
                <w:tab w:val="left" w:pos="331"/>
              </w:tabs>
              <w:spacing w:before="0" w:line="274" w:lineRule="exact"/>
              <w:ind w:left="331" w:hanging="135"/>
              <w:jc w:val="both"/>
              <w:rPr>
                <w:sz w:val="20"/>
              </w:rPr>
            </w:pPr>
            <w:proofErr w:type="spellStart"/>
            <w:r>
              <w:rPr>
                <w:spacing w:val="-2"/>
                <w:sz w:val="20"/>
              </w:rPr>
              <w:t>Düşey</w:t>
            </w:r>
            <w:proofErr w:type="spellEnd"/>
            <w:r>
              <w:rPr>
                <w:spacing w:val="-24"/>
                <w:sz w:val="20"/>
              </w:rPr>
              <w:t xml:space="preserve"> </w:t>
            </w:r>
            <w:proofErr w:type="spellStart"/>
            <w:r>
              <w:rPr>
                <w:spacing w:val="-2"/>
                <w:sz w:val="20"/>
              </w:rPr>
              <w:t>ivme</w:t>
            </w:r>
            <w:proofErr w:type="spellEnd"/>
            <w:r>
              <w:rPr>
                <w:spacing w:val="-15"/>
                <w:sz w:val="20"/>
              </w:rPr>
              <w:t xml:space="preserve"> </w:t>
            </w:r>
            <w:r>
              <w:rPr>
                <w:spacing w:val="-2"/>
                <w:sz w:val="20"/>
              </w:rPr>
              <w:t>……………………………</w:t>
            </w:r>
          </w:p>
        </w:tc>
        <w:tc>
          <w:tcPr>
            <w:tcW w:w="5039" w:type="dxa"/>
          </w:tcPr>
          <w:p w14:paraId="1BAEE551" w14:textId="77777777" w:rsidR="00C4387D" w:rsidRDefault="00C4387D" w:rsidP="00C21D0D">
            <w:pPr>
              <w:pStyle w:val="TableParagraph"/>
              <w:spacing w:before="21"/>
              <w:ind w:left="0"/>
              <w:jc w:val="both"/>
              <w:rPr>
                <w:sz w:val="20"/>
              </w:rPr>
            </w:pPr>
          </w:p>
          <w:p w14:paraId="1FA016E4" w14:textId="77777777" w:rsidR="00C4387D" w:rsidRDefault="00C4387D" w:rsidP="00C21D0D">
            <w:pPr>
              <w:pStyle w:val="TableParagraph"/>
              <w:spacing w:before="0"/>
              <w:ind w:left="73"/>
              <w:jc w:val="both"/>
              <w:rPr>
                <w:sz w:val="20"/>
              </w:rPr>
            </w:pPr>
            <w:r>
              <w:rPr>
                <w:w w:val="90"/>
                <w:sz w:val="20"/>
              </w:rPr>
              <w:t>0,5</w:t>
            </w:r>
            <w:r>
              <w:rPr>
                <w:spacing w:val="-2"/>
                <w:w w:val="90"/>
                <w:sz w:val="20"/>
              </w:rPr>
              <w:t xml:space="preserve"> </w:t>
            </w:r>
            <w:r>
              <w:rPr>
                <w:spacing w:val="-10"/>
                <w:sz w:val="20"/>
              </w:rPr>
              <w:t>g</w:t>
            </w:r>
          </w:p>
          <w:p w14:paraId="5B9AE0B9" w14:textId="77777777" w:rsidR="00C4387D" w:rsidRDefault="00C4387D" w:rsidP="00C21D0D">
            <w:pPr>
              <w:pStyle w:val="TableParagraph"/>
              <w:spacing w:before="39"/>
              <w:ind w:left="73"/>
              <w:jc w:val="both"/>
              <w:rPr>
                <w:sz w:val="20"/>
              </w:rPr>
            </w:pPr>
            <w:r>
              <w:rPr>
                <w:w w:val="90"/>
                <w:sz w:val="20"/>
              </w:rPr>
              <w:t>0,4</w:t>
            </w:r>
            <w:r>
              <w:rPr>
                <w:spacing w:val="-2"/>
                <w:w w:val="90"/>
                <w:sz w:val="20"/>
              </w:rPr>
              <w:t xml:space="preserve"> </w:t>
            </w:r>
            <w:r>
              <w:rPr>
                <w:spacing w:val="-10"/>
                <w:sz w:val="20"/>
              </w:rPr>
              <w:t>g</w:t>
            </w:r>
          </w:p>
        </w:tc>
      </w:tr>
      <w:tr w:rsidR="00C4387D" w14:paraId="40372F26" w14:textId="77777777" w:rsidTr="001867A9">
        <w:trPr>
          <w:trHeight w:val="280"/>
        </w:trPr>
        <w:tc>
          <w:tcPr>
            <w:tcW w:w="4465" w:type="dxa"/>
          </w:tcPr>
          <w:p w14:paraId="657D83AA" w14:textId="77777777" w:rsidR="00C4387D" w:rsidRDefault="00C4387D" w:rsidP="00C21D0D">
            <w:pPr>
              <w:pStyle w:val="TableParagraph"/>
              <w:ind w:left="76"/>
              <w:jc w:val="both"/>
              <w:rPr>
                <w:sz w:val="20"/>
              </w:rPr>
            </w:pPr>
            <w:proofErr w:type="spellStart"/>
            <w:r>
              <w:rPr>
                <w:spacing w:val="-4"/>
                <w:sz w:val="20"/>
              </w:rPr>
              <w:t>Çevre</w:t>
            </w:r>
            <w:proofErr w:type="spellEnd"/>
            <w:r>
              <w:rPr>
                <w:spacing w:val="-12"/>
                <w:sz w:val="20"/>
              </w:rPr>
              <w:t xml:space="preserve"> </w:t>
            </w:r>
            <w:proofErr w:type="spellStart"/>
            <w:r>
              <w:rPr>
                <w:spacing w:val="-2"/>
                <w:sz w:val="20"/>
              </w:rPr>
              <w:t>Sınıfı</w:t>
            </w:r>
            <w:proofErr w:type="spellEnd"/>
          </w:p>
        </w:tc>
        <w:tc>
          <w:tcPr>
            <w:tcW w:w="5039" w:type="dxa"/>
          </w:tcPr>
          <w:p w14:paraId="1B30F517" w14:textId="77777777" w:rsidR="00C4387D" w:rsidRDefault="00C4387D" w:rsidP="00C21D0D">
            <w:pPr>
              <w:pStyle w:val="TableParagraph"/>
              <w:spacing w:before="0"/>
              <w:ind w:left="73"/>
              <w:jc w:val="both"/>
              <w:rPr>
                <w:sz w:val="20"/>
              </w:rPr>
            </w:pPr>
            <w:r>
              <w:rPr>
                <w:spacing w:val="-5"/>
                <w:position w:val="2"/>
                <w:sz w:val="20"/>
              </w:rPr>
              <w:t>E</w:t>
            </w:r>
            <w:r>
              <w:rPr>
                <w:spacing w:val="-5"/>
                <w:sz w:val="20"/>
              </w:rPr>
              <w:t>2</w:t>
            </w:r>
          </w:p>
        </w:tc>
      </w:tr>
      <w:tr w:rsidR="00C4387D" w14:paraId="193D2C45" w14:textId="77777777" w:rsidTr="001867A9">
        <w:trPr>
          <w:trHeight w:val="282"/>
        </w:trPr>
        <w:tc>
          <w:tcPr>
            <w:tcW w:w="4465" w:type="dxa"/>
          </w:tcPr>
          <w:p w14:paraId="20189CB3" w14:textId="77777777" w:rsidR="00C4387D" w:rsidRDefault="00C4387D" w:rsidP="00C21D0D">
            <w:pPr>
              <w:pStyle w:val="TableParagraph"/>
              <w:spacing w:before="23"/>
              <w:ind w:left="76"/>
              <w:jc w:val="both"/>
              <w:rPr>
                <w:sz w:val="20"/>
              </w:rPr>
            </w:pPr>
            <w:proofErr w:type="spellStart"/>
            <w:r>
              <w:rPr>
                <w:w w:val="90"/>
                <w:sz w:val="20"/>
              </w:rPr>
              <w:t>İklim</w:t>
            </w:r>
            <w:proofErr w:type="spellEnd"/>
            <w:r>
              <w:rPr>
                <w:spacing w:val="-6"/>
                <w:sz w:val="20"/>
              </w:rPr>
              <w:t xml:space="preserve"> </w:t>
            </w:r>
            <w:proofErr w:type="spellStart"/>
            <w:r>
              <w:rPr>
                <w:spacing w:val="-2"/>
                <w:sz w:val="20"/>
              </w:rPr>
              <w:t>Sınıfı</w:t>
            </w:r>
            <w:proofErr w:type="spellEnd"/>
          </w:p>
        </w:tc>
        <w:tc>
          <w:tcPr>
            <w:tcW w:w="5039" w:type="dxa"/>
          </w:tcPr>
          <w:p w14:paraId="6B4034F9" w14:textId="77777777" w:rsidR="00C4387D" w:rsidRDefault="00C4387D" w:rsidP="00C21D0D">
            <w:pPr>
              <w:pStyle w:val="TableParagraph"/>
              <w:spacing w:before="15"/>
              <w:ind w:left="73"/>
              <w:jc w:val="both"/>
              <w:rPr>
                <w:sz w:val="20"/>
              </w:rPr>
            </w:pPr>
            <w:r>
              <w:rPr>
                <w:spacing w:val="-5"/>
                <w:w w:val="110"/>
                <w:position w:val="1"/>
                <w:sz w:val="20"/>
              </w:rPr>
              <w:t>C</w:t>
            </w:r>
            <w:r>
              <w:rPr>
                <w:spacing w:val="-5"/>
                <w:w w:val="110"/>
                <w:sz w:val="20"/>
              </w:rPr>
              <w:t>2</w:t>
            </w:r>
          </w:p>
        </w:tc>
      </w:tr>
      <w:tr w:rsidR="00C4387D" w14:paraId="75B19E14" w14:textId="77777777" w:rsidTr="001867A9">
        <w:trPr>
          <w:trHeight w:val="282"/>
        </w:trPr>
        <w:tc>
          <w:tcPr>
            <w:tcW w:w="4465" w:type="dxa"/>
          </w:tcPr>
          <w:p w14:paraId="5AD817A0" w14:textId="77777777" w:rsidR="00C4387D" w:rsidRDefault="00C4387D" w:rsidP="00C21D0D">
            <w:pPr>
              <w:pStyle w:val="TableParagraph"/>
              <w:ind w:left="76"/>
              <w:jc w:val="both"/>
              <w:rPr>
                <w:sz w:val="20"/>
              </w:rPr>
            </w:pPr>
            <w:proofErr w:type="spellStart"/>
            <w:r>
              <w:rPr>
                <w:spacing w:val="-5"/>
                <w:sz w:val="20"/>
              </w:rPr>
              <w:t>Yangın</w:t>
            </w:r>
            <w:proofErr w:type="spellEnd"/>
            <w:r>
              <w:rPr>
                <w:spacing w:val="-18"/>
                <w:sz w:val="20"/>
              </w:rPr>
              <w:t xml:space="preserve"> </w:t>
            </w:r>
            <w:proofErr w:type="spellStart"/>
            <w:r>
              <w:rPr>
                <w:spacing w:val="-2"/>
                <w:sz w:val="20"/>
              </w:rPr>
              <w:t>Sınıfı</w:t>
            </w:r>
            <w:proofErr w:type="spellEnd"/>
          </w:p>
        </w:tc>
        <w:tc>
          <w:tcPr>
            <w:tcW w:w="5039" w:type="dxa"/>
          </w:tcPr>
          <w:p w14:paraId="2F0F36AF" w14:textId="77777777" w:rsidR="00C4387D" w:rsidRDefault="00C4387D" w:rsidP="00C21D0D">
            <w:pPr>
              <w:pStyle w:val="TableParagraph"/>
              <w:spacing w:before="0"/>
              <w:ind w:left="73"/>
              <w:jc w:val="both"/>
              <w:rPr>
                <w:sz w:val="20"/>
              </w:rPr>
            </w:pPr>
            <w:r>
              <w:rPr>
                <w:spacing w:val="-5"/>
                <w:position w:val="2"/>
                <w:sz w:val="20"/>
              </w:rPr>
              <w:t>F</w:t>
            </w:r>
            <w:r>
              <w:rPr>
                <w:spacing w:val="-5"/>
                <w:sz w:val="20"/>
              </w:rPr>
              <w:t>1</w:t>
            </w:r>
          </w:p>
        </w:tc>
      </w:tr>
    </w:tbl>
    <w:p w14:paraId="7CE1C82A" w14:textId="77777777" w:rsidR="00C4387D" w:rsidRDefault="00C4387D" w:rsidP="00C21D0D">
      <w:pPr>
        <w:spacing w:line="360" w:lineRule="auto"/>
        <w:jc w:val="both"/>
        <w:rPr>
          <w:sz w:val="24"/>
          <w:szCs w:val="24"/>
        </w:rPr>
      </w:pPr>
    </w:p>
    <w:p w14:paraId="26FD2724" w14:textId="77777777" w:rsidR="00C4387D" w:rsidRPr="00C4387D" w:rsidRDefault="00C4387D" w:rsidP="00C21D0D">
      <w:pPr>
        <w:spacing w:line="360" w:lineRule="auto"/>
        <w:jc w:val="both"/>
        <w:rPr>
          <w:sz w:val="24"/>
          <w:szCs w:val="24"/>
        </w:rPr>
      </w:pPr>
    </w:p>
    <w:p w14:paraId="2A912CC9" w14:textId="75DE8647" w:rsidR="00C4387D" w:rsidRDefault="00C4387D" w:rsidP="00C21D0D">
      <w:pPr>
        <w:spacing w:line="360" w:lineRule="auto"/>
        <w:jc w:val="both"/>
        <w:rPr>
          <w:b/>
          <w:sz w:val="24"/>
          <w:szCs w:val="24"/>
        </w:rPr>
      </w:pPr>
      <w:r>
        <w:rPr>
          <w:b/>
          <w:sz w:val="24"/>
          <w:szCs w:val="24"/>
          <w:highlight w:val="lightGray"/>
        </w:rPr>
        <w:t>C</w:t>
      </w:r>
      <w:r w:rsidRPr="00BE62EF">
        <w:rPr>
          <w:b/>
          <w:sz w:val="24"/>
          <w:szCs w:val="24"/>
          <w:highlight w:val="lightGray"/>
        </w:rPr>
        <w:t>-</w:t>
      </w:r>
      <w:r w:rsidRPr="00BE62EF">
        <w:rPr>
          <w:b/>
          <w:sz w:val="24"/>
          <w:szCs w:val="24"/>
          <w:highlight w:val="lightGray"/>
        </w:rPr>
        <w:tab/>
      </w:r>
      <w:r>
        <w:rPr>
          <w:b/>
          <w:sz w:val="24"/>
          <w:szCs w:val="24"/>
          <w:highlight w:val="lightGray"/>
        </w:rPr>
        <w:t xml:space="preserve">ÖZELLİKLER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Pr>
          <w:b/>
          <w:sz w:val="24"/>
          <w:szCs w:val="24"/>
          <w:highlight w:val="lightGray"/>
        </w:rPr>
        <w:t xml:space="preserve">              </w:t>
      </w:r>
      <w:r w:rsidRPr="00BE62EF">
        <w:rPr>
          <w:b/>
          <w:sz w:val="24"/>
          <w:szCs w:val="24"/>
          <w:highlight w:val="lightGray"/>
        </w:rPr>
        <w:tab/>
      </w:r>
    </w:p>
    <w:p w14:paraId="1E6FDE4F" w14:textId="77777777" w:rsidR="00C4387D" w:rsidRDefault="00C4387D" w:rsidP="00C21D0D">
      <w:pPr>
        <w:spacing w:line="360" w:lineRule="auto"/>
        <w:jc w:val="both"/>
        <w:rPr>
          <w:b/>
          <w:sz w:val="24"/>
          <w:szCs w:val="24"/>
        </w:rPr>
      </w:pPr>
    </w:p>
    <w:p w14:paraId="2F9C9FCB" w14:textId="77777777" w:rsidR="00C4387D" w:rsidRDefault="00C4387D" w:rsidP="00F505B3">
      <w:pPr>
        <w:pStyle w:val="ListeParagraf"/>
        <w:widowControl/>
        <w:numPr>
          <w:ilvl w:val="0"/>
          <w:numId w:val="378"/>
        </w:numPr>
        <w:autoSpaceDE/>
        <w:autoSpaceDN/>
        <w:spacing w:before="100" w:beforeAutospacing="1" w:line="360" w:lineRule="auto"/>
        <w:jc w:val="both"/>
        <w:rPr>
          <w:sz w:val="24"/>
          <w:szCs w:val="24"/>
        </w:rPr>
      </w:pPr>
      <w:r w:rsidRPr="00B32BEF">
        <w:rPr>
          <w:sz w:val="24"/>
          <w:szCs w:val="24"/>
        </w:rPr>
        <w:t>Bu şartname kapsamındaki kuru tip OG/AG dağıtım transformatörleri dağıtım şebekelerinde indirici transformatör veya yardımcı servis transformatörü olarak kullanılacak ve malzeme listesinde aksi belirtilmedikçe aşağıda belirtilen özelliklerde olacaktır.</w:t>
      </w:r>
    </w:p>
    <w:p w14:paraId="7670DC5F" w14:textId="77777777" w:rsidR="00B32BEF" w:rsidRPr="00B32BEF" w:rsidRDefault="00B32BEF" w:rsidP="00F505B3">
      <w:pPr>
        <w:pStyle w:val="ListeParagraf"/>
        <w:widowControl/>
        <w:numPr>
          <w:ilvl w:val="0"/>
          <w:numId w:val="378"/>
        </w:numPr>
        <w:autoSpaceDE/>
        <w:autoSpaceDN/>
        <w:spacing w:before="100" w:beforeAutospacing="1" w:line="360" w:lineRule="auto"/>
        <w:jc w:val="both"/>
        <w:rPr>
          <w:sz w:val="24"/>
          <w:szCs w:val="24"/>
        </w:rPr>
      </w:pPr>
      <w:r w:rsidRPr="00B32BEF">
        <w:rPr>
          <w:sz w:val="24"/>
          <w:szCs w:val="24"/>
        </w:rPr>
        <w:t>Transformatörler en az 30 yıl (*1) süresince bu şartnamede belirtilen ses gücü düzeylerini, kısa devre empedansını ve kayıp değerlerini sağlayacak şekilde üretilmiş olacaktır.</w:t>
      </w:r>
    </w:p>
    <w:p w14:paraId="4F49FA93" w14:textId="2B3F3260" w:rsidR="002E3369" w:rsidRPr="00685040" w:rsidRDefault="00B32BEF" w:rsidP="00F505B3">
      <w:pPr>
        <w:pStyle w:val="ListeParagraf"/>
        <w:widowControl/>
        <w:numPr>
          <w:ilvl w:val="0"/>
          <w:numId w:val="378"/>
        </w:numPr>
        <w:autoSpaceDE/>
        <w:autoSpaceDN/>
        <w:spacing w:before="100" w:beforeAutospacing="1" w:line="360" w:lineRule="auto"/>
        <w:jc w:val="both"/>
        <w:rPr>
          <w:sz w:val="24"/>
          <w:szCs w:val="24"/>
        </w:rPr>
      </w:pPr>
      <w:r w:rsidRPr="00B32BEF">
        <w:rPr>
          <w:sz w:val="24"/>
          <w:szCs w:val="24"/>
        </w:rPr>
        <w:t>EPDK’nın ilgili mevzuatında belirtilen ekonomik ömür esas alınmış olup, ilgili mevzuatta değişiklik olması halinde, söz konusu mevzuatın güncel hali esas alınacaktır</w:t>
      </w:r>
    </w:p>
    <w:p w14:paraId="09CC17D1" w14:textId="40351906" w:rsidR="002E3369" w:rsidRDefault="00B32BEF" w:rsidP="00C21D0D">
      <w:pPr>
        <w:spacing w:line="360" w:lineRule="auto"/>
        <w:ind w:left="360"/>
        <w:jc w:val="both"/>
        <w:rPr>
          <w:b/>
          <w:bCs/>
          <w:sz w:val="24"/>
          <w:szCs w:val="24"/>
        </w:rPr>
      </w:pPr>
      <w:r>
        <w:rPr>
          <w:b/>
          <w:bCs/>
          <w:sz w:val="24"/>
          <w:szCs w:val="24"/>
        </w:rPr>
        <w:t>Tasarım Özellikleri</w:t>
      </w:r>
    </w:p>
    <w:p w14:paraId="107772FF"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Üç fazlı, iki sargılı</w:t>
      </w:r>
    </w:p>
    <w:p w14:paraId="51834E6B" w14:textId="76BE2BE6" w:rsidR="00B32BEF" w:rsidRPr="00B32BEF" w:rsidRDefault="00B32BEF" w:rsidP="00F505B3">
      <w:pPr>
        <w:pStyle w:val="ListeParagraf"/>
        <w:numPr>
          <w:ilvl w:val="0"/>
          <w:numId w:val="379"/>
        </w:numPr>
        <w:tabs>
          <w:tab w:val="left" w:pos="282"/>
        </w:tabs>
        <w:spacing w:before="13" w:line="252" w:lineRule="auto"/>
        <w:ind w:right="748"/>
        <w:contextualSpacing w:val="0"/>
        <w:jc w:val="both"/>
        <w:rPr>
          <w:sz w:val="24"/>
          <w:szCs w:val="24"/>
        </w:rPr>
      </w:pPr>
      <w:r w:rsidRPr="00B32BEF">
        <w:rPr>
          <w:sz w:val="24"/>
          <w:szCs w:val="24"/>
        </w:rPr>
        <w:t>OG Sargıları epoksi reçine ile örtülmüş, AG sargıları epoksi reçine emdirilmiş i</w:t>
      </w:r>
      <w:r>
        <w:rPr>
          <w:sz w:val="24"/>
          <w:szCs w:val="24"/>
        </w:rPr>
        <w:t>z</w:t>
      </w:r>
      <w:r w:rsidRPr="00B32BEF">
        <w:rPr>
          <w:sz w:val="24"/>
          <w:szCs w:val="24"/>
        </w:rPr>
        <w:t xml:space="preserve">olasyon malzemeli (bant sargı) veya vakum altında dökme </w:t>
      </w:r>
      <w:proofErr w:type="spellStart"/>
      <w:r w:rsidRPr="00B32BEF">
        <w:rPr>
          <w:sz w:val="24"/>
          <w:szCs w:val="24"/>
        </w:rPr>
        <w:t>eposki</w:t>
      </w:r>
      <w:proofErr w:type="spellEnd"/>
      <w:r w:rsidRPr="00B32BEF">
        <w:rPr>
          <w:sz w:val="24"/>
          <w:szCs w:val="24"/>
        </w:rPr>
        <w:t xml:space="preserve"> reçineli </w:t>
      </w:r>
      <w:r>
        <w:rPr>
          <w:sz w:val="24"/>
          <w:szCs w:val="24"/>
        </w:rPr>
        <w:t>k</w:t>
      </w:r>
      <w:r w:rsidRPr="00B32BEF">
        <w:rPr>
          <w:sz w:val="24"/>
          <w:szCs w:val="24"/>
        </w:rPr>
        <w:t>uru tip</w:t>
      </w:r>
    </w:p>
    <w:p w14:paraId="35643809" w14:textId="77777777" w:rsidR="00B32BEF" w:rsidRPr="00B32BEF" w:rsidRDefault="00B32BEF" w:rsidP="00F505B3">
      <w:pPr>
        <w:pStyle w:val="ListeParagraf"/>
        <w:numPr>
          <w:ilvl w:val="0"/>
          <w:numId w:val="379"/>
        </w:numPr>
        <w:tabs>
          <w:tab w:val="left" w:pos="272"/>
        </w:tabs>
        <w:spacing w:line="232" w:lineRule="exact"/>
        <w:contextualSpacing w:val="0"/>
        <w:jc w:val="both"/>
        <w:rPr>
          <w:sz w:val="24"/>
          <w:szCs w:val="24"/>
        </w:rPr>
      </w:pPr>
      <w:r w:rsidRPr="00B32BEF">
        <w:rPr>
          <w:sz w:val="24"/>
          <w:szCs w:val="24"/>
        </w:rPr>
        <w:t>Bina içi</w:t>
      </w:r>
    </w:p>
    <w:p w14:paraId="60C690F4" w14:textId="77777777" w:rsidR="00B32BEF" w:rsidRPr="00B32BEF" w:rsidRDefault="00B32BEF" w:rsidP="00F505B3">
      <w:pPr>
        <w:pStyle w:val="ListeParagraf"/>
        <w:numPr>
          <w:ilvl w:val="0"/>
          <w:numId w:val="379"/>
        </w:numPr>
        <w:tabs>
          <w:tab w:val="left" w:pos="272"/>
        </w:tabs>
        <w:spacing w:before="13"/>
        <w:contextualSpacing w:val="0"/>
        <w:jc w:val="both"/>
        <w:rPr>
          <w:sz w:val="24"/>
          <w:szCs w:val="24"/>
        </w:rPr>
      </w:pPr>
      <w:r w:rsidRPr="00B32BEF">
        <w:rPr>
          <w:sz w:val="24"/>
          <w:szCs w:val="24"/>
        </w:rPr>
        <w:t>Mahfazalı (Malzeme listesinde belirtilmişse)</w:t>
      </w:r>
    </w:p>
    <w:p w14:paraId="3CB3B8C2" w14:textId="77777777" w:rsidR="00B32BEF" w:rsidRPr="00B32BEF" w:rsidRDefault="00B32BEF" w:rsidP="00F505B3">
      <w:pPr>
        <w:pStyle w:val="ListeParagraf"/>
        <w:numPr>
          <w:ilvl w:val="0"/>
          <w:numId w:val="379"/>
        </w:numPr>
        <w:tabs>
          <w:tab w:val="left" w:pos="272"/>
        </w:tabs>
        <w:spacing w:before="13"/>
        <w:contextualSpacing w:val="0"/>
        <w:jc w:val="both"/>
        <w:rPr>
          <w:sz w:val="24"/>
          <w:szCs w:val="24"/>
        </w:rPr>
      </w:pPr>
      <w:r w:rsidRPr="00B32BEF">
        <w:rPr>
          <w:sz w:val="24"/>
          <w:szCs w:val="24"/>
        </w:rPr>
        <w:t>Mahfaza Koruma sınıfı IP20</w:t>
      </w:r>
    </w:p>
    <w:p w14:paraId="55C3B554" w14:textId="77777777" w:rsidR="00B32BEF" w:rsidRPr="00B32BEF" w:rsidRDefault="00B32BEF" w:rsidP="00F505B3">
      <w:pPr>
        <w:pStyle w:val="ListeParagraf"/>
        <w:numPr>
          <w:ilvl w:val="0"/>
          <w:numId w:val="379"/>
        </w:numPr>
        <w:tabs>
          <w:tab w:val="left" w:pos="272"/>
        </w:tabs>
        <w:spacing w:before="12"/>
        <w:contextualSpacing w:val="0"/>
        <w:jc w:val="both"/>
        <w:rPr>
          <w:sz w:val="24"/>
          <w:szCs w:val="24"/>
        </w:rPr>
      </w:pPr>
      <w:proofErr w:type="spellStart"/>
      <w:r w:rsidRPr="00B32BEF">
        <w:rPr>
          <w:sz w:val="24"/>
          <w:szCs w:val="24"/>
        </w:rPr>
        <w:t>Mahfazasız</w:t>
      </w:r>
      <w:proofErr w:type="spellEnd"/>
      <w:r w:rsidRPr="00B32BEF">
        <w:rPr>
          <w:sz w:val="24"/>
          <w:szCs w:val="24"/>
        </w:rPr>
        <w:t xml:space="preserve"> Koruma sınıfı IP00</w:t>
      </w:r>
    </w:p>
    <w:p w14:paraId="501042F6"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Boşta gerilim ayarlı</w:t>
      </w:r>
    </w:p>
    <w:p w14:paraId="1AE5C357" w14:textId="77777777" w:rsidR="00B32BEF" w:rsidRPr="00B32BEF" w:rsidRDefault="00B32BEF" w:rsidP="00F505B3">
      <w:pPr>
        <w:pStyle w:val="ListeParagraf"/>
        <w:numPr>
          <w:ilvl w:val="0"/>
          <w:numId w:val="379"/>
        </w:numPr>
        <w:tabs>
          <w:tab w:val="left" w:pos="272"/>
        </w:tabs>
        <w:spacing w:before="13"/>
        <w:contextualSpacing w:val="0"/>
        <w:jc w:val="both"/>
        <w:rPr>
          <w:sz w:val="24"/>
          <w:szCs w:val="24"/>
        </w:rPr>
      </w:pPr>
      <w:r w:rsidRPr="00B32BEF">
        <w:rPr>
          <w:sz w:val="24"/>
          <w:szCs w:val="24"/>
        </w:rPr>
        <w:lastRenderedPageBreak/>
        <w:t>Doğal hava ile soğutmalı (AN)(*)</w:t>
      </w:r>
    </w:p>
    <w:p w14:paraId="3F6F7E71" w14:textId="77777777" w:rsidR="00B32BEF" w:rsidRPr="00B32BEF" w:rsidRDefault="00B32BEF" w:rsidP="00C21D0D">
      <w:pPr>
        <w:spacing w:line="360" w:lineRule="auto"/>
        <w:ind w:left="360"/>
        <w:jc w:val="both"/>
        <w:rPr>
          <w:sz w:val="24"/>
          <w:szCs w:val="24"/>
        </w:rPr>
      </w:pPr>
    </w:p>
    <w:p w14:paraId="0D24BDA8" w14:textId="6208E4E3" w:rsidR="002E3369" w:rsidRDefault="00B32BEF" w:rsidP="00C21D0D">
      <w:pPr>
        <w:spacing w:line="360" w:lineRule="auto"/>
        <w:ind w:left="360"/>
        <w:jc w:val="both"/>
        <w:rPr>
          <w:b/>
          <w:bCs/>
          <w:sz w:val="24"/>
          <w:szCs w:val="24"/>
        </w:rPr>
      </w:pPr>
      <w:r>
        <w:rPr>
          <w:b/>
          <w:bCs/>
          <w:sz w:val="24"/>
          <w:szCs w:val="24"/>
        </w:rPr>
        <w:t>Elektriksel Özellikler</w:t>
      </w:r>
    </w:p>
    <w:p w14:paraId="3DE015D0"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Anma frekansı (Hz): 50</w:t>
      </w:r>
    </w:p>
    <w:p w14:paraId="58B1A341"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Anma güçleri (kVA): 400-630-800-1000-1250-1600- 2000(*2) -2500(*2)</w:t>
      </w:r>
    </w:p>
    <w:p w14:paraId="31D0D486"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En yüksek sistem gerilimleri</w:t>
      </w:r>
    </w:p>
    <w:p w14:paraId="3375DF57"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(Primer) (kV): 7,2-12-17,5-36</w:t>
      </w:r>
    </w:p>
    <w:p w14:paraId="4C05CB18"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(Sekonder) (kV): 1,1</w:t>
      </w:r>
    </w:p>
    <w:p w14:paraId="739F7207" w14:textId="77777777" w:rsidR="00B32BEF" w:rsidRDefault="00B32BEF" w:rsidP="00C21D0D">
      <w:pPr>
        <w:pStyle w:val="ListeParagraf"/>
        <w:tabs>
          <w:tab w:val="left" w:pos="272"/>
        </w:tabs>
        <w:spacing w:before="10"/>
        <w:contextualSpacing w:val="0"/>
        <w:jc w:val="both"/>
        <w:rPr>
          <w:sz w:val="24"/>
          <w:szCs w:val="24"/>
        </w:rPr>
      </w:pPr>
    </w:p>
    <w:p w14:paraId="154D444B" w14:textId="7919F380" w:rsidR="00B32BEF" w:rsidRPr="00B32BEF" w:rsidRDefault="00B32BEF" w:rsidP="00C21D0D">
      <w:pPr>
        <w:pStyle w:val="ListeParagraf"/>
        <w:tabs>
          <w:tab w:val="left" w:pos="272"/>
        </w:tabs>
        <w:spacing w:before="10"/>
        <w:contextualSpacing w:val="0"/>
        <w:jc w:val="both"/>
        <w:rPr>
          <w:sz w:val="24"/>
          <w:szCs w:val="24"/>
        </w:rPr>
      </w:pPr>
      <w:r w:rsidRPr="00B32BEF">
        <w:rPr>
          <w:sz w:val="24"/>
          <w:szCs w:val="24"/>
        </w:rPr>
        <w:t>(*2) 2000 kVA ve 2500 kVA güçlerindeki transformatörler sadece dikey yapılaşmanın fazla olduğu, yoğun yapılaşma nedeni ile yeni transformatör merkezleri için gerekli yerlerin bulunamadığı, yük profili gereği yükün bölünemediği gibi zaruri hallerde kullanılacaktır</w:t>
      </w:r>
    </w:p>
    <w:p w14:paraId="11C55661" w14:textId="25005C70" w:rsidR="00B32BEF" w:rsidRDefault="00B32BEF" w:rsidP="00C21D0D">
      <w:pPr>
        <w:spacing w:line="360" w:lineRule="auto"/>
        <w:jc w:val="both"/>
        <w:rPr>
          <w:b/>
          <w:bCs/>
          <w:sz w:val="24"/>
          <w:szCs w:val="24"/>
        </w:rPr>
      </w:pPr>
    </w:p>
    <w:p w14:paraId="432E4EDD" w14:textId="68E1E575" w:rsidR="00B32BEF" w:rsidRDefault="00B32BEF" w:rsidP="00C21D0D">
      <w:pPr>
        <w:spacing w:line="360" w:lineRule="auto"/>
        <w:ind w:left="360"/>
        <w:jc w:val="both"/>
        <w:rPr>
          <w:b/>
          <w:bCs/>
          <w:sz w:val="24"/>
          <w:szCs w:val="24"/>
        </w:rPr>
      </w:pPr>
      <w:r>
        <w:rPr>
          <w:b/>
          <w:bCs/>
          <w:sz w:val="24"/>
          <w:szCs w:val="24"/>
        </w:rPr>
        <w:t>Anma Gerilimleri</w:t>
      </w:r>
    </w:p>
    <w:p w14:paraId="4D6B2980"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OG sargısı (kV): 6,3-10,5-15,8-33</w:t>
      </w:r>
    </w:p>
    <w:p w14:paraId="2323FB5A" w14:textId="77777777" w:rsid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AG sargısı (V): 400/231</w:t>
      </w:r>
    </w:p>
    <w:p w14:paraId="37613319" w14:textId="77777777" w:rsidR="00B32BEF" w:rsidRDefault="00B32BEF" w:rsidP="00C21D0D">
      <w:pPr>
        <w:tabs>
          <w:tab w:val="left" w:pos="272"/>
        </w:tabs>
        <w:spacing w:before="10"/>
        <w:jc w:val="both"/>
        <w:rPr>
          <w:sz w:val="24"/>
          <w:szCs w:val="24"/>
        </w:rPr>
      </w:pPr>
    </w:p>
    <w:p w14:paraId="25776D81" w14:textId="1FFF526E" w:rsidR="00B32BEF" w:rsidRDefault="00B32BEF" w:rsidP="00C21D0D">
      <w:pPr>
        <w:tabs>
          <w:tab w:val="left" w:pos="272"/>
        </w:tabs>
        <w:spacing w:before="10"/>
        <w:jc w:val="both"/>
        <w:rPr>
          <w:b/>
          <w:bCs/>
          <w:sz w:val="24"/>
          <w:szCs w:val="24"/>
        </w:rPr>
      </w:pPr>
      <w:r>
        <w:rPr>
          <w:sz w:val="24"/>
          <w:szCs w:val="24"/>
        </w:rPr>
        <w:tab/>
      </w:r>
      <w:r>
        <w:rPr>
          <w:b/>
          <w:bCs/>
          <w:sz w:val="24"/>
          <w:szCs w:val="24"/>
        </w:rPr>
        <w:t>Boşta Gerilim Ayarı</w:t>
      </w:r>
    </w:p>
    <w:p w14:paraId="097FDA9C"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Ayar sargısı: OG tarafında</w:t>
      </w:r>
    </w:p>
    <w:p w14:paraId="08F23C43"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Ayar sınıfı: Sabit akı (IEC-CFVV)</w:t>
      </w:r>
    </w:p>
    <w:p w14:paraId="4FFE828C"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Gerilim ayar sahası ve kademe sayısı</w:t>
      </w:r>
    </w:p>
    <w:p w14:paraId="71E31524" w14:textId="77777777" w:rsidR="00B32BEF" w:rsidRPr="00B32BEF" w:rsidRDefault="00B32BEF" w:rsidP="00F505B3">
      <w:pPr>
        <w:pStyle w:val="ListeParagraf"/>
        <w:numPr>
          <w:ilvl w:val="0"/>
          <w:numId w:val="379"/>
        </w:numPr>
        <w:tabs>
          <w:tab w:val="left" w:pos="272"/>
        </w:tabs>
        <w:spacing w:before="10"/>
        <w:contextualSpacing w:val="0"/>
        <w:jc w:val="both"/>
        <w:rPr>
          <w:sz w:val="24"/>
          <w:szCs w:val="24"/>
        </w:rPr>
      </w:pPr>
      <w:r w:rsidRPr="00B32BEF">
        <w:rPr>
          <w:sz w:val="24"/>
          <w:szCs w:val="24"/>
        </w:rPr>
        <w:t>Ayar kademe güçleri: Bütün kademelerde anma gücüne eşit.</w:t>
      </w:r>
    </w:p>
    <w:p w14:paraId="0EB46D2C" w14:textId="77777777" w:rsidR="002E3369" w:rsidRDefault="002E3369" w:rsidP="00C21D0D">
      <w:pPr>
        <w:spacing w:line="360" w:lineRule="auto"/>
        <w:jc w:val="both"/>
        <w:rPr>
          <w:sz w:val="24"/>
          <w:szCs w:val="24"/>
        </w:rPr>
      </w:pP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66"/>
        <w:gridCol w:w="3166"/>
        <w:gridCol w:w="3166"/>
      </w:tblGrid>
      <w:tr w:rsidR="00B32BEF" w14:paraId="0D006709" w14:textId="77777777" w:rsidTr="001867A9">
        <w:trPr>
          <w:trHeight w:val="282"/>
        </w:trPr>
        <w:tc>
          <w:tcPr>
            <w:tcW w:w="3166" w:type="dxa"/>
          </w:tcPr>
          <w:p w14:paraId="763263D8" w14:textId="77777777" w:rsidR="00B32BEF" w:rsidRDefault="00B32BEF" w:rsidP="00C21D0D">
            <w:pPr>
              <w:pStyle w:val="TableParagraph"/>
              <w:ind w:left="76"/>
              <w:jc w:val="both"/>
              <w:rPr>
                <w:sz w:val="20"/>
              </w:rPr>
            </w:pPr>
            <w:proofErr w:type="spellStart"/>
            <w:r>
              <w:rPr>
                <w:spacing w:val="-6"/>
                <w:sz w:val="20"/>
              </w:rPr>
              <w:t>Anma</w:t>
            </w:r>
            <w:proofErr w:type="spellEnd"/>
            <w:r>
              <w:rPr>
                <w:spacing w:val="-18"/>
                <w:sz w:val="20"/>
              </w:rPr>
              <w:t xml:space="preserve"> </w:t>
            </w:r>
            <w:proofErr w:type="spellStart"/>
            <w:r>
              <w:rPr>
                <w:spacing w:val="-6"/>
                <w:sz w:val="20"/>
              </w:rPr>
              <w:t>gerilimi</w:t>
            </w:r>
            <w:proofErr w:type="spellEnd"/>
            <w:r>
              <w:rPr>
                <w:spacing w:val="-13"/>
                <w:sz w:val="20"/>
              </w:rPr>
              <w:t xml:space="preserve"> </w:t>
            </w:r>
            <w:r>
              <w:rPr>
                <w:spacing w:val="-6"/>
                <w:sz w:val="20"/>
              </w:rPr>
              <w:t>(kV)</w:t>
            </w:r>
          </w:p>
        </w:tc>
        <w:tc>
          <w:tcPr>
            <w:tcW w:w="3166" w:type="dxa"/>
          </w:tcPr>
          <w:p w14:paraId="062D43B1" w14:textId="77777777" w:rsidR="00B32BEF" w:rsidRDefault="00B32BEF" w:rsidP="00C21D0D">
            <w:pPr>
              <w:pStyle w:val="TableParagraph"/>
              <w:ind w:left="76"/>
              <w:jc w:val="both"/>
              <w:rPr>
                <w:sz w:val="20"/>
              </w:rPr>
            </w:pPr>
            <w:r>
              <w:rPr>
                <w:spacing w:val="-8"/>
                <w:sz w:val="20"/>
              </w:rPr>
              <w:t>6,3-10,5-15,8</w:t>
            </w:r>
          </w:p>
        </w:tc>
        <w:tc>
          <w:tcPr>
            <w:tcW w:w="3166" w:type="dxa"/>
          </w:tcPr>
          <w:p w14:paraId="118A9846" w14:textId="77777777" w:rsidR="00B32BEF" w:rsidRDefault="00B32BEF" w:rsidP="00C21D0D">
            <w:pPr>
              <w:pStyle w:val="TableParagraph"/>
              <w:ind w:left="76"/>
              <w:jc w:val="both"/>
              <w:rPr>
                <w:sz w:val="20"/>
              </w:rPr>
            </w:pPr>
            <w:r>
              <w:rPr>
                <w:spacing w:val="-5"/>
                <w:sz w:val="20"/>
              </w:rPr>
              <w:t>33</w:t>
            </w:r>
          </w:p>
        </w:tc>
      </w:tr>
      <w:tr w:rsidR="00B32BEF" w14:paraId="132A43E2" w14:textId="77777777" w:rsidTr="001867A9">
        <w:trPr>
          <w:trHeight w:val="299"/>
        </w:trPr>
        <w:tc>
          <w:tcPr>
            <w:tcW w:w="3166" w:type="dxa"/>
          </w:tcPr>
          <w:p w14:paraId="637D812F" w14:textId="77777777" w:rsidR="00B32BEF" w:rsidRDefault="00B32BEF" w:rsidP="00C21D0D">
            <w:pPr>
              <w:pStyle w:val="TableParagraph"/>
              <w:spacing w:before="1"/>
              <w:ind w:left="76"/>
              <w:jc w:val="both"/>
              <w:rPr>
                <w:sz w:val="20"/>
              </w:rPr>
            </w:pPr>
            <w:r>
              <w:rPr>
                <w:w w:val="90"/>
                <w:sz w:val="20"/>
              </w:rPr>
              <w:t>Ayar</w:t>
            </w:r>
            <w:r>
              <w:rPr>
                <w:spacing w:val="-8"/>
                <w:w w:val="90"/>
                <w:sz w:val="20"/>
              </w:rPr>
              <w:t xml:space="preserve"> </w:t>
            </w:r>
            <w:proofErr w:type="spellStart"/>
            <w:r>
              <w:rPr>
                <w:spacing w:val="-2"/>
                <w:sz w:val="20"/>
              </w:rPr>
              <w:t>sahası</w:t>
            </w:r>
            <w:proofErr w:type="spellEnd"/>
          </w:p>
        </w:tc>
        <w:tc>
          <w:tcPr>
            <w:tcW w:w="3166" w:type="dxa"/>
          </w:tcPr>
          <w:p w14:paraId="60D1DBC3" w14:textId="77777777" w:rsidR="00B32BEF" w:rsidRDefault="00B32BEF" w:rsidP="00C21D0D">
            <w:pPr>
              <w:pStyle w:val="TableParagraph"/>
              <w:spacing w:before="35"/>
              <w:ind w:left="76"/>
              <w:jc w:val="both"/>
              <w:rPr>
                <w:sz w:val="20"/>
              </w:rPr>
            </w:pPr>
            <w:r>
              <w:rPr>
                <w:i/>
                <w:spacing w:val="-4"/>
                <w:sz w:val="20"/>
              </w:rPr>
              <w:t>±</w:t>
            </w:r>
            <w:r>
              <w:rPr>
                <w:i/>
                <w:spacing w:val="-14"/>
                <w:sz w:val="20"/>
              </w:rPr>
              <w:t xml:space="preserve"> </w:t>
            </w:r>
            <w:r>
              <w:rPr>
                <w:spacing w:val="-4"/>
                <w:sz w:val="20"/>
              </w:rPr>
              <w:t>2</w:t>
            </w:r>
            <w:r>
              <w:rPr>
                <w:spacing w:val="-21"/>
                <w:sz w:val="20"/>
              </w:rPr>
              <w:t xml:space="preserve"> </w:t>
            </w:r>
            <w:r>
              <w:rPr>
                <w:spacing w:val="-4"/>
                <w:sz w:val="20"/>
              </w:rPr>
              <w:t>x</w:t>
            </w:r>
            <w:r>
              <w:rPr>
                <w:spacing w:val="-15"/>
                <w:sz w:val="20"/>
              </w:rPr>
              <w:t xml:space="preserve"> </w:t>
            </w:r>
            <w:r>
              <w:rPr>
                <w:spacing w:val="-4"/>
                <w:sz w:val="20"/>
              </w:rPr>
              <w:t>2,5%</w:t>
            </w:r>
          </w:p>
        </w:tc>
        <w:tc>
          <w:tcPr>
            <w:tcW w:w="3166" w:type="dxa"/>
          </w:tcPr>
          <w:p w14:paraId="6DE8B30F" w14:textId="77777777" w:rsidR="00B32BEF" w:rsidRDefault="00B32BEF" w:rsidP="00C21D0D">
            <w:pPr>
              <w:pStyle w:val="TableParagraph"/>
              <w:spacing w:before="35"/>
              <w:ind w:left="76"/>
              <w:jc w:val="both"/>
              <w:rPr>
                <w:sz w:val="20"/>
              </w:rPr>
            </w:pPr>
            <w:r>
              <w:rPr>
                <w:spacing w:val="-4"/>
                <w:sz w:val="20"/>
              </w:rPr>
              <w:t>28,5</w:t>
            </w:r>
            <w:r>
              <w:rPr>
                <w:spacing w:val="-17"/>
                <w:sz w:val="20"/>
              </w:rPr>
              <w:t xml:space="preserve"> </w:t>
            </w:r>
            <w:r>
              <w:rPr>
                <w:spacing w:val="-4"/>
                <w:sz w:val="20"/>
              </w:rPr>
              <w:t>-</w:t>
            </w:r>
            <w:r>
              <w:rPr>
                <w:spacing w:val="-21"/>
                <w:sz w:val="20"/>
              </w:rPr>
              <w:t xml:space="preserve"> </w:t>
            </w:r>
            <w:r>
              <w:rPr>
                <w:spacing w:val="-4"/>
                <w:sz w:val="20"/>
              </w:rPr>
              <w:t>30</w:t>
            </w:r>
            <w:r>
              <w:rPr>
                <w:spacing w:val="-20"/>
                <w:sz w:val="20"/>
              </w:rPr>
              <w:t xml:space="preserve"> </w:t>
            </w:r>
            <w:r>
              <w:rPr>
                <w:spacing w:val="-4"/>
                <w:sz w:val="20"/>
              </w:rPr>
              <w:t>-</w:t>
            </w:r>
            <w:r>
              <w:rPr>
                <w:spacing w:val="-17"/>
                <w:sz w:val="20"/>
              </w:rPr>
              <w:t xml:space="preserve"> </w:t>
            </w:r>
            <w:r>
              <w:rPr>
                <w:spacing w:val="-4"/>
                <w:sz w:val="20"/>
              </w:rPr>
              <w:t>31,5</w:t>
            </w:r>
            <w:r>
              <w:rPr>
                <w:spacing w:val="-17"/>
                <w:sz w:val="20"/>
              </w:rPr>
              <w:t xml:space="preserve"> </w:t>
            </w:r>
            <w:r>
              <w:rPr>
                <w:spacing w:val="-4"/>
                <w:sz w:val="20"/>
              </w:rPr>
              <w:t>-</w:t>
            </w:r>
            <w:r>
              <w:rPr>
                <w:spacing w:val="-20"/>
                <w:sz w:val="20"/>
              </w:rPr>
              <w:t xml:space="preserve"> </w:t>
            </w:r>
            <w:r>
              <w:rPr>
                <w:spacing w:val="-4"/>
                <w:sz w:val="20"/>
                <w:u w:val="single"/>
              </w:rPr>
              <w:t>33</w:t>
            </w:r>
            <w:r>
              <w:rPr>
                <w:spacing w:val="-20"/>
                <w:sz w:val="20"/>
                <w:u w:val="single"/>
              </w:rPr>
              <w:t xml:space="preserve"> </w:t>
            </w:r>
            <w:r>
              <w:rPr>
                <w:spacing w:val="-4"/>
                <w:sz w:val="20"/>
              </w:rPr>
              <w:t>-</w:t>
            </w:r>
            <w:r>
              <w:rPr>
                <w:spacing w:val="-17"/>
                <w:sz w:val="20"/>
              </w:rPr>
              <w:t xml:space="preserve"> </w:t>
            </w:r>
            <w:r>
              <w:rPr>
                <w:spacing w:val="-4"/>
                <w:sz w:val="20"/>
              </w:rPr>
              <w:t>34,5</w:t>
            </w:r>
            <w:r>
              <w:rPr>
                <w:spacing w:val="-17"/>
                <w:sz w:val="20"/>
              </w:rPr>
              <w:t xml:space="preserve"> </w:t>
            </w:r>
            <w:r>
              <w:rPr>
                <w:spacing w:val="-4"/>
                <w:sz w:val="20"/>
              </w:rPr>
              <w:t>-</w:t>
            </w:r>
            <w:r>
              <w:rPr>
                <w:spacing w:val="-20"/>
                <w:sz w:val="20"/>
              </w:rPr>
              <w:t xml:space="preserve"> </w:t>
            </w:r>
            <w:r>
              <w:rPr>
                <w:spacing w:val="-5"/>
                <w:sz w:val="20"/>
              </w:rPr>
              <w:t>36</w:t>
            </w:r>
          </w:p>
        </w:tc>
      </w:tr>
      <w:tr w:rsidR="00B32BEF" w14:paraId="29FEADCB" w14:textId="77777777" w:rsidTr="001867A9">
        <w:trPr>
          <w:trHeight w:val="282"/>
        </w:trPr>
        <w:tc>
          <w:tcPr>
            <w:tcW w:w="3166" w:type="dxa"/>
          </w:tcPr>
          <w:p w14:paraId="577AEB46" w14:textId="77777777" w:rsidR="00B32BEF" w:rsidRDefault="00B32BEF" w:rsidP="00C21D0D">
            <w:pPr>
              <w:pStyle w:val="TableParagraph"/>
              <w:ind w:left="76"/>
              <w:jc w:val="both"/>
              <w:rPr>
                <w:sz w:val="20"/>
              </w:rPr>
            </w:pPr>
            <w:proofErr w:type="spellStart"/>
            <w:r>
              <w:rPr>
                <w:spacing w:val="-2"/>
                <w:sz w:val="20"/>
              </w:rPr>
              <w:t>Kademe</w:t>
            </w:r>
            <w:proofErr w:type="spellEnd"/>
            <w:r>
              <w:rPr>
                <w:spacing w:val="-23"/>
                <w:sz w:val="20"/>
              </w:rPr>
              <w:t xml:space="preserve"> </w:t>
            </w:r>
            <w:proofErr w:type="spellStart"/>
            <w:r>
              <w:rPr>
                <w:spacing w:val="-2"/>
                <w:sz w:val="20"/>
              </w:rPr>
              <w:t>sayısı</w:t>
            </w:r>
            <w:proofErr w:type="spellEnd"/>
          </w:p>
        </w:tc>
        <w:tc>
          <w:tcPr>
            <w:tcW w:w="3166" w:type="dxa"/>
          </w:tcPr>
          <w:p w14:paraId="21A0C2C9" w14:textId="77777777" w:rsidR="00B32BEF" w:rsidRDefault="00B32BEF" w:rsidP="00C21D0D">
            <w:pPr>
              <w:pStyle w:val="TableParagraph"/>
              <w:ind w:left="81"/>
              <w:jc w:val="both"/>
              <w:rPr>
                <w:sz w:val="20"/>
              </w:rPr>
            </w:pPr>
            <w:r>
              <w:rPr>
                <w:spacing w:val="-10"/>
                <w:sz w:val="20"/>
              </w:rPr>
              <w:t>5</w:t>
            </w:r>
          </w:p>
        </w:tc>
        <w:tc>
          <w:tcPr>
            <w:tcW w:w="3166" w:type="dxa"/>
          </w:tcPr>
          <w:p w14:paraId="2F5D5124" w14:textId="77777777" w:rsidR="00B32BEF" w:rsidRDefault="00B32BEF" w:rsidP="00C21D0D">
            <w:pPr>
              <w:pStyle w:val="TableParagraph"/>
              <w:ind w:left="81"/>
              <w:jc w:val="both"/>
              <w:rPr>
                <w:sz w:val="20"/>
              </w:rPr>
            </w:pPr>
            <w:r>
              <w:rPr>
                <w:spacing w:val="-10"/>
                <w:sz w:val="20"/>
              </w:rPr>
              <w:t>6</w:t>
            </w:r>
          </w:p>
        </w:tc>
      </w:tr>
      <w:tr w:rsidR="00B32BEF" w14:paraId="5B1B1A18" w14:textId="77777777" w:rsidTr="001867A9">
        <w:trPr>
          <w:trHeight w:val="570"/>
        </w:trPr>
        <w:tc>
          <w:tcPr>
            <w:tcW w:w="3166" w:type="dxa"/>
          </w:tcPr>
          <w:p w14:paraId="2A5E04D0" w14:textId="77777777" w:rsidR="00B32BEF" w:rsidRDefault="00B32BEF" w:rsidP="00C21D0D">
            <w:pPr>
              <w:pStyle w:val="TableParagraph"/>
              <w:spacing w:before="1"/>
              <w:ind w:left="76"/>
              <w:jc w:val="both"/>
              <w:rPr>
                <w:sz w:val="20"/>
              </w:rPr>
            </w:pPr>
            <w:proofErr w:type="spellStart"/>
            <w:r>
              <w:rPr>
                <w:spacing w:val="-4"/>
                <w:sz w:val="20"/>
              </w:rPr>
              <w:t>Boşta</w:t>
            </w:r>
            <w:proofErr w:type="spellEnd"/>
            <w:r>
              <w:rPr>
                <w:spacing w:val="-16"/>
                <w:sz w:val="20"/>
              </w:rPr>
              <w:t xml:space="preserve"> </w:t>
            </w:r>
            <w:proofErr w:type="spellStart"/>
            <w:r>
              <w:rPr>
                <w:spacing w:val="-4"/>
                <w:sz w:val="20"/>
              </w:rPr>
              <w:t>çevirme</w:t>
            </w:r>
            <w:proofErr w:type="spellEnd"/>
            <w:r>
              <w:rPr>
                <w:spacing w:val="-13"/>
                <w:sz w:val="20"/>
              </w:rPr>
              <w:t xml:space="preserve"> </w:t>
            </w:r>
            <w:proofErr w:type="spellStart"/>
            <w:r>
              <w:rPr>
                <w:spacing w:val="-4"/>
                <w:sz w:val="20"/>
              </w:rPr>
              <w:t>oranı</w:t>
            </w:r>
            <w:proofErr w:type="spellEnd"/>
            <w:r>
              <w:rPr>
                <w:spacing w:val="-14"/>
                <w:sz w:val="20"/>
              </w:rPr>
              <w:t xml:space="preserve"> </w:t>
            </w:r>
            <w:r>
              <w:rPr>
                <w:spacing w:val="-4"/>
                <w:sz w:val="20"/>
              </w:rPr>
              <w:t>(kV)</w:t>
            </w:r>
          </w:p>
        </w:tc>
        <w:tc>
          <w:tcPr>
            <w:tcW w:w="3166" w:type="dxa"/>
          </w:tcPr>
          <w:p w14:paraId="73EB5EA6" w14:textId="77777777" w:rsidR="00B32BEF" w:rsidRDefault="00B32BEF" w:rsidP="00C21D0D">
            <w:pPr>
              <w:pStyle w:val="TableParagraph"/>
              <w:spacing w:before="1"/>
              <w:ind w:left="76"/>
              <w:jc w:val="both"/>
              <w:rPr>
                <w:sz w:val="20"/>
              </w:rPr>
            </w:pPr>
            <w:r>
              <w:rPr>
                <w:sz w:val="20"/>
              </w:rPr>
              <w:t>OG</w:t>
            </w:r>
            <w:r>
              <w:rPr>
                <w:i/>
                <w:sz w:val="20"/>
              </w:rPr>
              <w:t>±</w:t>
            </w:r>
            <w:r>
              <w:rPr>
                <w:i/>
                <w:spacing w:val="1"/>
                <w:sz w:val="20"/>
              </w:rPr>
              <w:t xml:space="preserve"> </w:t>
            </w:r>
            <w:r>
              <w:rPr>
                <w:spacing w:val="-2"/>
                <w:sz w:val="20"/>
              </w:rPr>
              <w:t>2x2,5%/0,4</w:t>
            </w:r>
          </w:p>
        </w:tc>
        <w:tc>
          <w:tcPr>
            <w:tcW w:w="3166" w:type="dxa"/>
          </w:tcPr>
          <w:p w14:paraId="279B0443" w14:textId="77777777" w:rsidR="00B32BEF" w:rsidRDefault="00B32BEF" w:rsidP="00C21D0D">
            <w:pPr>
              <w:pStyle w:val="TableParagraph"/>
              <w:spacing w:before="6"/>
              <w:ind w:left="76"/>
              <w:jc w:val="both"/>
              <w:rPr>
                <w:sz w:val="20"/>
              </w:rPr>
            </w:pPr>
            <w:r>
              <w:rPr>
                <w:spacing w:val="-4"/>
                <w:sz w:val="20"/>
              </w:rPr>
              <w:t>28,5</w:t>
            </w:r>
            <w:r>
              <w:rPr>
                <w:spacing w:val="-17"/>
                <w:sz w:val="20"/>
              </w:rPr>
              <w:t xml:space="preserve"> </w:t>
            </w:r>
            <w:r>
              <w:rPr>
                <w:spacing w:val="-4"/>
                <w:sz w:val="20"/>
              </w:rPr>
              <w:t>-</w:t>
            </w:r>
            <w:r>
              <w:rPr>
                <w:spacing w:val="-20"/>
                <w:sz w:val="20"/>
              </w:rPr>
              <w:t xml:space="preserve"> </w:t>
            </w:r>
            <w:r>
              <w:rPr>
                <w:spacing w:val="-4"/>
                <w:sz w:val="20"/>
              </w:rPr>
              <w:t>30</w:t>
            </w:r>
            <w:r>
              <w:rPr>
                <w:spacing w:val="-20"/>
                <w:sz w:val="20"/>
              </w:rPr>
              <w:t xml:space="preserve"> </w:t>
            </w:r>
            <w:r>
              <w:rPr>
                <w:spacing w:val="-4"/>
                <w:sz w:val="20"/>
              </w:rPr>
              <w:t>-</w:t>
            </w:r>
            <w:r>
              <w:rPr>
                <w:spacing w:val="-16"/>
                <w:sz w:val="20"/>
              </w:rPr>
              <w:t xml:space="preserve"> </w:t>
            </w:r>
            <w:r>
              <w:rPr>
                <w:spacing w:val="-4"/>
                <w:sz w:val="20"/>
              </w:rPr>
              <w:t>31,5</w:t>
            </w:r>
            <w:r>
              <w:rPr>
                <w:spacing w:val="-17"/>
                <w:sz w:val="20"/>
              </w:rPr>
              <w:t xml:space="preserve"> </w:t>
            </w:r>
            <w:r>
              <w:rPr>
                <w:spacing w:val="-4"/>
                <w:sz w:val="20"/>
              </w:rPr>
              <w:t>-</w:t>
            </w:r>
            <w:r>
              <w:rPr>
                <w:spacing w:val="-20"/>
                <w:sz w:val="20"/>
              </w:rPr>
              <w:t xml:space="preserve"> </w:t>
            </w:r>
            <w:r>
              <w:rPr>
                <w:spacing w:val="-4"/>
                <w:sz w:val="20"/>
                <w:u w:val="single"/>
              </w:rPr>
              <w:t>33</w:t>
            </w:r>
            <w:r>
              <w:rPr>
                <w:spacing w:val="-19"/>
                <w:sz w:val="20"/>
              </w:rPr>
              <w:t xml:space="preserve"> </w:t>
            </w:r>
            <w:r>
              <w:rPr>
                <w:spacing w:val="-4"/>
                <w:sz w:val="20"/>
              </w:rPr>
              <w:t>-</w:t>
            </w:r>
            <w:r>
              <w:rPr>
                <w:spacing w:val="-16"/>
                <w:sz w:val="20"/>
              </w:rPr>
              <w:t xml:space="preserve"> </w:t>
            </w:r>
            <w:r>
              <w:rPr>
                <w:spacing w:val="-4"/>
                <w:sz w:val="20"/>
              </w:rPr>
              <w:t>34,5</w:t>
            </w:r>
            <w:r>
              <w:rPr>
                <w:spacing w:val="-19"/>
                <w:sz w:val="20"/>
              </w:rPr>
              <w:t xml:space="preserve"> </w:t>
            </w:r>
            <w:r>
              <w:rPr>
                <w:spacing w:val="-10"/>
                <w:sz w:val="20"/>
              </w:rPr>
              <w:t>-</w:t>
            </w:r>
          </w:p>
          <w:p w14:paraId="00FF3EDB" w14:textId="77777777" w:rsidR="00B32BEF" w:rsidRDefault="00B32BEF" w:rsidP="00C21D0D">
            <w:pPr>
              <w:pStyle w:val="TableParagraph"/>
              <w:spacing w:before="39"/>
              <w:ind w:left="76"/>
              <w:jc w:val="both"/>
              <w:rPr>
                <w:sz w:val="20"/>
              </w:rPr>
            </w:pPr>
            <w:r>
              <w:rPr>
                <w:spacing w:val="-2"/>
                <w:sz w:val="20"/>
              </w:rPr>
              <w:t>36/0,4</w:t>
            </w:r>
          </w:p>
        </w:tc>
      </w:tr>
    </w:tbl>
    <w:p w14:paraId="642874B9" w14:textId="77777777" w:rsidR="002E3369" w:rsidRDefault="002E3369" w:rsidP="00C21D0D">
      <w:pPr>
        <w:spacing w:line="360" w:lineRule="auto"/>
        <w:jc w:val="both"/>
        <w:rPr>
          <w:sz w:val="24"/>
          <w:szCs w:val="24"/>
        </w:rPr>
      </w:pPr>
    </w:p>
    <w:p w14:paraId="27D29A97" w14:textId="158FDA9A" w:rsidR="00B32BEF" w:rsidRPr="00B32BEF" w:rsidRDefault="00B32BEF" w:rsidP="00C21D0D">
      <w:pPr>
        <w:tabs>
          <w:tab w:val="left" w:pos="679"/>
        </w:tabs>
        <w:jc w:val="both"/>
        <w:rPr>
          <w:sz w:val="24"/>
          <w:szCs w:val="24"/>
        </w:rPr>
      </w:pPr>
      <w:r>
        <w:rPr>
          <w:rFonts w:ascii="Trebuchet MS" w:hAnsi="Trebuchet MS"/>
          <w:b/>
          <w:spacing w:val="-2"/>
          <w:sz w:val="20"/>
        </w:rPr>
        <w:tab/>
      </w:r>
      <w:r w:rsidRPr="00B32BEF">
        <w:rPr>
          <w:sz w:val="24"/>
          <w:szCs w:val="24"/>
        </w:rPr>
        <w:t xml:space="preserve">Bağlantı Grubu: </w:t>
      </w:r>
      <w:proofErr w:type="spellStart"/>
      <w:r w:rsidRPr="00B32BEF">
        <w:rPr>
          <w:sz w:val="24"/>
          <w:szCs w:val="24"/>
        </w:rPr>
        <w:t>Dyn</w:t>
      </w:r>
      <w:proofErr w:type="spellEnd"/>
      <w:r w:rsidRPr="00B32BEF">
        <w:rPr>
          <w:sz w:val="24"/>
          <w:szCs w:val="24"/>
        </w:rPr>
        <w:t xml:space="preserve"> 11</w:t>
      </w:r>
    </w:p>
    <w:p w14:paraId="55815790" w14:textId="75CFB41A" w:rsidR="00B32BEF" w:rsidRPr="00B32BEF" w:rsidRDefault="00B32BEF" w:rsidP="00C21D0D">
      <w:pPr>
        <w:tabs>
          <w:tab w:val="left" w:pos="679"/>
        </w:tabs>
        <w:spacing w:before="12"/>
        <w:jc w:val="both"/>
        <w:rPr>
          <w:sz w:val="24"/>
          <w:szCs w:val="24"/>
        </w:rPr>
      </w:pPr>
      <w:r w:rsidRPr="00B32BEF">
        <w:rPr>
          <w:sz w:val="24"/>
          <w:szCs w:val="24"/>
        </w:rPr>
        <w:tab/>
        <w:t>Kısa Devre Gerilimi (%</w:t>
      </w:r>
      <w:proofErr w:type="spellStart"/>
      <w:r w:rsidRPr="00B32BEF">
        <w:rPr>
          <w:sz w:val="24"/>
          <w:szCs w:val="24"/>
        </w:rPr>
        <w:t>Uk</w:t>
      </w:r>
      <w:proofErr w:type="spellEnd"/>
      <w:r w:rsidRPr="00B32BEF">
        <w:rPr>
          <w:sz w:val="24"/>
          <w:szCs w:val="24"/>
        </w:rPr>
        <w:t>) (Anma kademede): 6 (Referans sıcaklıkta)</w:t>
      </w:r>
    </w:p>
    <w:p w14:paraId="0F40F3CA" w14:textId="77777777" w:rsidR="002E3369" w:rsidRDefault="002E3369" w:rsidP="00C21D0D">
      <w:pPr>
        <w:spacing w:line="360" w:lineRule="auto"/>
        <w:jc w:val="both"/>
        <w:rPr>
          <w:sz w:val="24"/>
          <w:szCs w:val="24"/>
        </w:rPr>
      </w:pPr>
    </w:p>
    <w:p w14:paraId="155028FA" w14:textId="77777777" w:rsidR="002E3369" w:rsidRDefault="002E3369" w:rsidP="00C21D0D">
      <w:pPr>
        <w:spacing w:line="360" w:lineRule="auto"/>
        <w:jc w:val="both"/>
        <w:rPr>
          <w:sz w:val="24"/>
          <w:szCs w:val="24"/>
        </w:rPr>
      </w:pPr>
    </w:p>
    <w:p w14:paraId="644A6807" w14:textId="77777777" w:rsidR="00685040" w:rsidRDefault="00685040" w:rsidP="00C21D0D">
      <w:pPr>
        <w:spacing w:line="360" w:lineRule="auto"/>
        <w:ind w:left="360"/>
        <w:jc w:val="both"/>
        <w:rPr>
          <w:b/>
          <w:bCs/>
          <w:sz w:val="24"/>
          <w:szCs w:val="24"/>
        </w:rPr>
      </w:pPr>
    </w:p>
    <w:p w14:paraId="48AA274B" w14:textId="77777777" w:rsidR="00685040" w:rsidRDefault="00685040" w:rsidP="00C21D0D">
      <w:pPr>
        <w:spacing w:line="360" w:lineRule="auto"/>
        <w:ind w:left="360"/>
        <w:jc w:val="both"/>
        <w:rPr>
          <w:b/>
          <w:bCs/>
          <w:sz w:val="24"/>
          <w:szCs w:val="24"/>
        </w:rPr>
      </w:pPr>
    </w:p>
    <w:p w14:paraId="4C646EBD" w14:textId="77777777" w:rsidR="00685040" w:rsidRDefault="00685040" w:rsidP="00C21D0D">
      <w:pPr>
        <w:spacing w:line="360" w:lineRule="auto"/>
        <w:ind w:left="360"/>
        <w:jc w:val="both"/>
        <w:rPr>
          <w:b/>
          <w:bCs/>
          <w:sz w:val="24"/>
          <w:szCs w:val="24"/>
        </w:rPr>
      </w:pPr>
    </w:p>
    <w:p w14:paraId="0189DBE3" w14:textId="42B24741" w:rsidR="00B32BEF" w:rsidRDefault="00B32BEF" w:rsidP="00C21D0D">
      <w:pPr>
        <w:spacing w:line="360" w:lineRule="auto"/>
        <w:ind w:left="360"/>
        <w:jc w:val="both"/>
        <w:rPr>
          <w:b/>
          <w:bCs/>
          <w:sz w:val="24"/>
          <w:szCs w:val="24"/>
        </w:rPr>
      </w:pPr>
      <w:r>
        <w:rPr>
          <w:b/>
          <w:bCs/>
          <w:sz w:val="24"/>
          <w:szCs w:val="24"/>
        </w:rPr>
        <w:t>Anma Yalıtım Düzeyleri</w:t>
      </w:r>
    </w:p>
    <w:p w14:paraId="4CAC2F37" w14:textId="77777777" w:rsidR="00B32BEF" w:rsidRPr="001F27E5" w:rsidRDefault="00B32BEF" w:rsidP="00F505B3">
      <w:pPr>
        <w:pStyle w:val="ListeParagraf"/>
        <w:numPr>
          <w:ilvl w:val="0"/>
          <w:numId w:val="379"/>
        </w:numPr>
        <w:tabs>
          <w:tab w:val="left" w:pos="287"/>
        </w:tabs>
        <w:spacing w:before="10"/>
        <w:contextualSpacing w:val="0"/>
        <w:jc w:val="both"/>
        <w:rPr>
          <w:sz w:val="24"/>
          <w:szCs w:val="24"/>
        </w:rPr>
      </w:pPr>
      <w:r w:rsidRPr="001F27E5">
        <w:rPr>
          <w:sz w:val="24"/>
          <w:szCs w:val="24"/>
        </w:rPr>
        <w:t>OG Sargısı</w:t>
      </w:r>
    </w:p>
    <w:p w14:paraId="43BDC938" w14:textId="77777777" w:rsidR="00B32BEF" w:rsidRDefault="00B32BEF" w:rsidP="00C21D0D">
      <w:pPr>
        <w:pStyle w:val="ListeParagraf"/>
        <w:tabs>
          <w:tab w:val="left" w:pos="287"/>
        </w:tabs>
        <w:spacing w:before="13" w:after="11"/>
        <w:ind w:left="287"/>
        <w:contextualSpacing w:val="0"/>
        <w:jc w:val="both"/>
        <w:rPr>
          <w:rFonts w:ascii="Trebuchet MS" w:hAnsi="Trebuchet MS"/>
          <w:sz w:val="20"/>
        </w:rPr>
      </w:pP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3"/>
        <w:gridCol w:w="1135"/>
        <w:gridCol w:w="708"/>
        <w:gridCol w:w="853"/>
        <w:gridCol w:w="850"/>
        <w:gridCol w:w="708"/>
      </w:tblGrid>
      <w:tr w:rsidR="00B32BEF" w14:paraId="26BFBEBF" w14:textId="77777777" w:rsidTr="001867A9">
        <w:trPr>
          <w:trHeight w:val="280"/>
        </w:trPr>
        <w:tc>
          <w:tcPr>
            <w:tcW w:w="5173" w:type="dxa"/>
          </w:tcPr>
          <w:p w14:paraId="049C365D" w14:textId="77777777" w:rsidR="00B32BEF" w:rsidRDefault="00B32BEF" w:rsidP="00C21D0D">
            <w:pPr>
              <w:pStyle w:val="TableParagraph"/>
              <w:ind w:left="76"/>
              <w:jc w:val="both"/>
              <w:rPr>
                <w:sz w:val="20"/>
              </w:rPr>
            </w:pPr>
            <w:proofErr w:type="spellStart"/>
            <w:r>
              <w:rPr>
                <w:spacing w:val="-2"/>
                <w:sz w:val="20"/>
              </w:rPr>
              <w:t>Anma</w:t>
            </w:r>
            <w:proofErr w:type="spellEnd"/>
            <w:r>
              <w:rPr>
                <w:spacing w:val="-14"/>
                <w:sz w:val="20"/>
              </w:rPr>
              <w:t xml:space="preserve"> </w:t>
            </w:r>
            <w:proofErr w:type="spellStart"/>
            <w:r>
              <w:rPr>
                <w:spacing w:val="-2"/>
                <w:sz w:val="20"/>
              </w:rPr>
              <w:t>gerilimi</w:t>
            </w:r>
            <w:proofErr w:type="spellEnd"/>
          </w:p>
        </w:tc>
        <w:tc>
          <w:tcPr>
            <w:tcW w:w="1135" w:type="dxa"/>
          </w:tcPr>
          <w:p w14:paraId="77DE380B" w14:textId="77777777" w:rsidR="00B32BEF" w:rsidRDefault="00B32BEF" w:rsidP="00C21D0D">
            <w:pPr>
              <w:pStyle w:val="TableParagraph"/>
              <w:ind w:left="76"/>
              <w:jc w:val="both"/>
              <w:rPr>
                <w:sz w:val="20"/>
              </w:rPr>
            </w:pPr>
            <w:r>
              <w:rPr>
                <w:spacing w:val="-5"/>
                <w:sz w:val="20"/>
              </w:rPr>
              <w:t>kV</w:t>
            </w:r>
          </w:p>
        </w:tc>
        <w:tc>
          <w:tcPr>
            <w:tcW w:w="708" w:type="dxa"/>
          </w:tcPr>
          <w:p w14:paraId="2318E8EC" w14:textId="77777777" w:rsidR="00B32BEF" w:rsidRDefault="00B32BEF" w:rsidP="00C21D0D">
            <w:pPr>
              <w:pStyle w:val="TableParagraph"/>
              <w:ind w:left="27"/>
              <w:jc w:val="both"/>
              <w:rPr>
                <w:sz w:val="20"/>
              </w:rPr>
            </w:pPr>
            <w:r>
              <w:rPr>
                <w:spacing w:val="-5"/>
                <w:sz w:val="20"/>
              </w:rPr>
              <w:t>6,3</w:t>
            </w:r>
          </w:p>
        </w:tc>
        <w:tc>
          <w:tcPr>
            <w:tcW w:w="853" w:type="dxa"/>
          </w:tcPr>
          <w:p w14:paraId="0DAC6102" w14:textId="77777777" w:rsidR="00B32BEF" w:rsidRDefault="00B32BEF" w:rsidP="00C21D0D">
            <w:pPr>
              <w:pStyle w:val="TableParagraph"/>
              <w:ind w:left="24" w:right="7"/>
              <w:jc w:val="both"/>
              <w:rPr>
                <w:sz w:val="20"/>
              </w:rPr>
            </w:pPr>
            <w:r>
              <w:rPr>
                <w:spacing w:val="-4"/>
                <w:sz w:val="20"/>
              </w:rPr>
              <w:t>10,5</w:t>
            </w:r>
          </w:p>
        </w:tc>
        <w:tc>
          <w:tcPr>
            <w:tcW w:w="850" w:type="dxa"/>
          </w:tcPr>
          <w:p w14:paraId="291230D7" w14:textId="77777777" w:rsidR="00B32BEF" w:rsidRDefault="00B32BEF" w:rsidP="00C21D0D">
            <w:pPr>
              <w:pStyle w:val="TableParagraph"/>
              <w:ind w:left="27" w:right="4"/>
              <w:jc w:val="both"/>
              <w:rPr>
                <w:sz w:val="20"/>
              </w:rPr>
            </w:pPr>
            <w:r>
              <w:rPr>
                <w:spacing w:val="-4"/>
                <w:sz w:val="20"/>
              </w:rPr>
              <w:t>15,8</w:t>
            </w:r>
          </w:p>
        </w:tc>
        <w:tc>
          <w:tcPr>
            <w:tcW w:w="708" w:type="dxa"/>
          </w:tcPr>
          <w:p w14:paraId="39E87AE7" w14:textId="77777777" w:rsidR="00B32BEF" w:rsidRDefault="00B32BEF" w:rsidP="00C21D0D">
            <w:pPr>
              <w:pStyle w:val="TableParagraph"/>
              <w:ind w:left="27" w:right="2"/>
              <w:jc w:val="both"/>
              <w:rPr>
                <w:sz w:val="20"/>
              </w:rPr>
            </w:pPr>
            <w:r>
              <w:rPr>
                <w:spacing w:val="-5"/>
                <w:sz w:val="20"/>
              </w:rPr>
              <w:t>33</w:t>
            </w:r>
          </w:p>
        </w:tc>
      </w:tr>
      <w:tr w:rsidR="00B32BEF" w14:paraId="0FEE4CA1" w14:textId="77777777" w:rsidTr="001867A9">
        <w:trPr>
          <w:trHeight w:val="297"/>
        </w:trPr>
        <w:tc>
          <w:tcPr>
            <w:tcW w:w="5173" w:type="dxa"/>
          </w:tcPr>
          <w:p w14:paraId="25055C29" w14:textId="77777777" w:rsidR="00B32BEF" w:rsidRDefault="00B32BEF" w:rsidP="00C21D0D">
            <w:pPr>
              <w:pStyle w:val="TableParagraph"/>
              <w:spacing w:before="23"/>
              <w:ind w:left="76"/>
              <w:jc w:val="both"/>
              <w:rPr>
                <w:sz w:val="20"/>
              </w:rPr>
            </w:pPr>
            <w:r>
              <w:rPr>
                <w:noProof/>
                <w:sz w:val="20"/>
              </w:rPr>
              <mc:AlternateContent>
                <mc:Choice Requires="wpg">
                  <w:drawing>
                    <wp:anchor distT="0" distB="0" distL="0" distR="0" simplePos="0" relativeHeight="251667456" behindDoc="1" locked="0" layoutInCell="1" allowOverlap="1" wp14:anchorId="596413D1" wp14:editId="6F591755">
                      <wp:simplePos x="0" y="0"/>
                      <wp:positionH relativeFrom="column">
                        <wp:posOffset>1749882</wp:posOffset>
                      </wp:positionH>
                      <wp:positionV relativeFrom="paragraph">
                        <wp:posOffset>5837</wp:posOffset>
                      </wp:positionV>
                      <wp:extent cx="119380" cy="1543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54305"/>
                                <a:chOff x="0" y="0"/>
                                <a:chExt cx="119380" cy="154305"/>
                              </a:xfrm>
                            </wpg:grpSpPr>
                            <pic:pic xmlns:pic="http://schemas.openxmlformats.org/drawingml/2006/picture">
                              <pic:nvPicPr>
                                <pic:cNvPr id="9" name="Image 9"/>
                                <pic:cNvPicPr/>
                              </pic:nvPicPr>
                              <pic:blipFill>
                                <a:blip r:embed="rId8" cstate="print"/>
                                <a:stretch>
                                  <a:fillRect/>
                                </a:stretch>
                              </pic:blipFill>
                              <pic:spPr>
                                <a:xfrm>
                                  <a:off x="0" y="0"/>
                                  <a:ext cx="118871" cy="153924"/>
                                </a:xfrm>
                                <a:prstGeom prst="rect">
                                  <a:avLst/>
                                </a:prstGeom>
                              </pic:spPr>
                            </pic:pic>
                          </wpg:wgp>
                        </a:graphicData>
                      </a:graphic>
                    </wp:anchor>
                  </w:drawing>
                </mc:Choice>
                <mc:Fallback>
                  <w:pict>
                    <v:group w14:anchorId="323DE01E" id="Group 8" o:spid="_x0000_s1026" style="position:absolute;margin-left:137.8pt;margin-top:.45pt;width:9.4pt;height:12.15pt;z-index:-251649024;mso-wrap-distance-left:0;mso-wrap-distance-right:0" coordsize="119380,15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width:118871;height:15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">
                        <v:imagedata r:id="rId9" o:title=""/>
                      </v:shape>
                    </v:group>
                  </w:pict>
                </mc:Fallback>
              </mc:AlternateContent>
            </w:r>
            <w:r>
              <w:rPr>
                <w:spacing w:val="-4"/>
                <w:sz w:val="20"/>
              </w:rPr>
              <w:t>Darbe</w:t>
            </w:r>
            <w:r>
              <w:rPr>
                <w:spacing w:val="-20"/>
                <w:sz w:val="20"/>
              </w:rPr>
              <w:t xml:space="preserve"> </w:t>
            </w:r>
            <w:proofErr w:type="spellStart"/>
            <w:r>
              <w:rPr>
                <w:spacing w:val="-4"/>
                <w:sz w:val="20"/>
              </w:rPr>
              <w:t>dayanım</w:t>
            </w:r>
            <w:proofErr w:type="spellEnd"/>
            <w:r>
              <w:rPr>
                <w:spacing w:val="-20"/>
                <w:sz w:val="20"/>
              </w:rPr>
              <w:t xml:space="preserve"> </w:t>
            </w:r>
            <w:proofErr w:type="spellStart"/>
            <w:r>
              <w:rPr>
                <w:spacing w:val="-4"/>
                <w:sz w:val="20"/>
              </w:rPr>
              <w:t>gerilimi</w:t>
            </w:r>
            <w:proofErr w:type="spellEnd"/>
            <w:r>
              <w:rPr>
                <w:spacing w:val="-20"/>
                <w:sz w:val="20"/>
              </w:rPr>
              <w:t xml:space="preserve"> </w:t>
            </w:r>
            <w:r>
              <w:rPr>
                <w:spacing w:val="-4"/>
                <w:sz w:val="20"/>
              </w:rPr>
              <w:t>(1.2/50</w:t>
            </w:r>
            <w:r>
              <w:rPr>
                <w:spacing w:val="53"/>
                <w:w w:val="150"/>
                <w:sz w:val="20"/>
              </w:rPr>
              <w:t xml:space="preserve"> </w:t>
            </w:r>
            <w:r>
              <w:rPr>
                <w:spacing w:val="-5"/>
                <w:sz w:val="20"/>
              </w:rPr>
              <w:t>s)</w:t>
            </w:r>
          </w:p>
        </w:tc>
        <w:tc>
          <w:tcPr>
            <w:tcW w:w="1135" w:type="dxa"/>
          </w:tcPr>
          <w:p w14:paraId="59AD6244" w14:textId="77777777" w:rsidR="00B32BEF" w:rsidRDefault="00B32BEF" w:rsidP="00C21D0D">
            <w:pPr>
              <w:pStyle w:val="TableParagraph"/>
              <w:spacing w:before="23"/>
              <w:ind w:left="76"/>
              <w:jc w:val="both"/>
              <w:rPr>
                <w:sz w:val="20"/>
              </w:rPr>
            </w:pPr>
            <w:r>
              <w:rPr>
                <w:spacing w:val="-6"/>
                <w:sz w:val="20"/>
              </w:rPr>
              <w:t>kV-</w:t>
            </w:r>
            <w:proofErr w:type="spellStart"/>
            <w:r>
              <w:rPr>
                <w:spacing w:val="-4"/>
                <w:sz w:val="20"/>
              </w:rPr>
              <w:t>tepe</w:t>
            </w:r>
            <w:proofErr w:type="spellEnd"/>
          </w:p>
        </w:tc>
        <w:tc>
          <w:tcPr>
            <w:tcW w:w="708" w:type="dxa"/>
          </w:tcPr>
          <w:p w14:paraId="6B9FAE95" w14:textId="77777777" w:rsidR="00B32BEF" w:rsidRDefault="00B32BEF" w:rsidP="00C21D0D">
            <w:pPr>
              <w:pStyle w:val="TableParagraph"/>
              <w:spacing w:before="23"/>
              <w:ind w:left="27" w:right="6"/>
              <w:jc w:val="both"/>
              <w:rPr>
                <w:sz w:val="20"/>
              </w:rPr>
            </w:pPr>
            <w:r>
              <w:rPr>
                <w:spacing w:val="-5"/>
                <w:sz w:val="20"/>
              </w:rPr>
              <w:t>60</w:t>
            </w:r>
          </w:p>
        </w:tc>
        <w:tc>
          <w:tcPr>
            <w:tcW w:w="853" w:type="dxa"/>
          </w:tcPr>
          <w:p w14:paraId="67F968D6" w14:textId="77777777" w:rsidR="00B32BEF" w:rsidRDefault="00B32BEF" w:rsidP="00C21D0D">
            <w:pPr>
              <w:pStyle w:val="TableParagraph"/>
              <w:spacing w:before="23"/>
              <w:ind w:left="24" w:right="2"/>
              <w:jc w:val="both"/>
              <w:rPr>
                <w:sz w:val="20"/>
              </w:rPr>
            </w:pPr>
            <w:r>
              <w:rPr>
                <w:spacing w:val="-5"/>
                <w:sz w:val="20"/>
              </w:rPr>
              <w:t>75</w:t>
            </w:r>
          </w:p>
        </w:tc>
        <w:tc>
          <w:tcPr>
            <w:tcW w:w="850" w:type="dxa"/>
          </w:tcPr>
          <w:p w14:paraId="6637CA5B" w14:textId="77777777" w:rsidR="00B32BEF" w:rsidRDefault="00B32BEF" w:rsidP="00C21D0D">
            <w:pPr>
              <w:pStyle w:val="TableParagraph"/>
              <w:spacing w:before="23"/>
              <w:ind w:left="27"/>
              <w:jc w:val="both"/>
              <w:rPr>
                <w:sz w:val="20"/>
              </w:rPr>
            </w:pPr>
            <w:r>
              <w:rPr>
                <w:spacing w:val="-5"/>
                <w:sz w:val="20"/>
              </w:rPr>
              <w:t>95</w:t>
            </w:r>
          </w:p>
        </w:tc>
        <w:tc>
          <w:tcPr>
            <w:tcW w:w="708" w:type="dxa"/>
          </w:tcPr>
          <w:p w14:paraId="055B057D" w14:textId="77777777" w:rsidR="00B32BEF" w:rsidRDefault="00B32BEF" w:rsidP="00C21D0D">
            <w:pPr>
              <w:pStyle w:val="TableParagraph"/>
              <w:spacing w:before="23"/>
              <w:ind w:left="27" w:right="4"/>
              <w:jc w:val="both"/>
              <w:rPr>
                <w:sz w:val="20"/>
              </w:rPr>
            </w:pPr>
            <w:r>
              <w:rPr>
                <w:spacing w:val="-5"/>
                <w:sz w:val="20"/>
              </w:rPr>
              <w:t>170</w:t>
            </w:r>
          </w:p>
        </w:tc>
      </w:tr>
      <w:tr w:rsidR="00B32BEF" w14:paraId="531B4CF4" w14:textId="77777777" w:rsidTr="001867A9">
        <w:trPr>
          <w:trHeight w:val="282"/>
        </w:trPr>
        <w:tc>
          <w:tcPr>
            <w:tcW w:w="5173" w:type="dxa"/>
          </w:tcPr>
          <w:p w14:paraId="43FE6327" w14:textId="77777777" w:rsidR="00B32BEF" w:rsidRDefault="00B32BEF" w:rsidP="00C21D0D">
            <w:pPr>
              <w:pStyle w:val="TableParagraph"/>
              <w:spacing w:before="23"/>
              <w:ind w:left="76"/>
              <w:jc w:val="both"/>
              <w:rPr>
                <w:sz w:val="20"/>
              </w:rPr>
            </w:pPr>
            <w:r>
              <w:rPr>
                <w:spacing w:val="-4"/>
                <w:sz w:val="20"/>
              </w:rPr>
              <w:lastRenderedPageBreak/>
              <w:t>Bir</w:t>
            </w:r>
            <w:r>
              <w:rPr>
                <w:spacing w:val="-13"/>
                <w:sz w:val="20"/>
              </w:rPr>
              <w:t xml:space="preserve"> </w:t>
            </w:r>
            <w:proofErr w:type="spellStart"/>
            <w:r>
              <w:rPr>
                <w:spacing w:val="-4"/>
                <w:sz w:val="20"/>
              </w:rPr>
              <w:t>dakika</w:t>
            </w:r>
            <w:proofErr w:type="spellEnd"/>
            <w:r>
              <w:rPr>
                <w:spacing w:val="-10"/>
                <w:sz w:val="20"/>
              </w:rPr>
              <w:t xml:space="preserve"> </w:t>
            </w:r>
            <w:proofErr w:type="spellStart"/>
            <w:r>
              <w:rPr>
                <w:spacing w:val="-4"/>
                <w:sz w:val="20"/>
              </w:rPr>
              <w:t>süreli</w:t>
            </w:r>
            <w:proofErr w:type="spellEnd"/>
            <w:r>
              <w:rPr>
                <w:spacing w:val="-13"/>
                <w:sz w:val="20"/>
              </w:rPr>
              <w:t xml:space="preserve"> </w:t>
            </w:r>
            <w:proofErr w:type="spellStart"/>
            <w:r>
              <w:rPr>
                <w:spacing w:val="-4"/>
                <w:sz w:val="20"/>
              </w:rPr>
              <w:t>şebeke</w:t>
            </w:r>
            <w:proofErr w:type="spellEnd"/>
            <w:r>
              <w:rPr>
                <w:spacing w:val="-12"/>
                <w:sz w:val="20"/>
              </w:rPr>
              <w:t xml:space="preserve"> </w:t>
            </w:r>
            <w:proofErr w:type="spellStart"/>
            <w:r>
              <w:rPr>
                <w:spacing w:val="-4"/>
                <w:sz w:val="20"/>
              </w:rPr>
              <w:t>frekanslı</w:t>
            </w:r>
            <w:proofErr w:type="spellEnd"/>
            <w:r>
              <w:rPr>
                <w:spacing w:val="-13"/>
                <w:sz w:val="20"/>
              </w:rPr>
              <w:t xml:space="preserve"> </w:t>
            </w:r>
            <w:proofErr w:type="spellStart"/>
            <w:r>
              <w:rPr>
                <w:spacing w:val="-4"/>
                <w:sz w:val="20"/>
              </w:rPr>
              <w:t>dayanma</w:t>
            </w:r>
            <w:proofErr w:type="spellEnd"/>
            <w:r>
              <w:rPr>
                <w:spacing w:val="-12"/>
                <w:sz w:val="20"/>
              </w:rPr>
              <w:t xml:space="preserve"> </w:t>
            </w:r>
            <w:proofErr w:type="spellStart"/>
            <w:r>
              <w:rPr>
                <w:spacing w:val="-4"/>
                <w:sz w:val="20"/>
              </w:rPr>
              <w:t>gerilimi</w:t>
            </w:r>
            <w:proofErr w:type="spellEnd"/>
          </w:p>
        </w:tc>
        <w:tc>
          <w:tcPr>
            <w:tcW w:w="1135" w:type="dxa"/>
          </w:tcPr>
          <w:p w14:paraId="112E9E85" w14:textId="77777777" w:rsidR="00B32BEF" w:rsidRDefault="00B32BEF" w:rsidP="00C21D0D">
            <w:pPr>
              <w:pStyle w:val="TableParagraph"/>
              <w:spacing w:before="23"/>
              <w:ind w:left="76"/>
              <w:jc w:val="both"/>
              <w:rPr>
                <w:sz w:val="20"/>
              </w:rPr>
            </w:pPr>
            <w:r>
              <w:rPr>
                <w:spacing w:val="-6"/>
                <w:sz w:val="20"/>
              </w:rPr>
              <w:t>kV-</w:t>
            </w:r>
            <w:proofErr w:type="spellStart"/>
            <w:r>
              <w:rPr>
                <w:spacing w:val="-2"/>
                <w:sz w:val="20"/>
              </w:rPr>
              <w:t>etken</w:t>
            </w:r>
            <w:proofErr w:type="spellEnd"/>
          </w:p>
        </w:tc>
        <w:tc>
          <w:tcPr>
            <w:tcW w:w="708" w:type="dxa"/>
          </w:tcPr>
          <w:p w14:paraId="44841581" w14:textId="77777777" w:rsidR="00B32BEF" w:rsidRDefault="00B32BEF" w:rsidP="00C21D0D">
            <w:pPr>
              <w:pStyle w:val="TableParagraph"/>
              <w:spacing w:before="23"/>
              <w:ind w:left="27" w:right="6"/>
              <w:jc w:val="both"/>
              <w:rPr>
                <w:sz w:val="20"/>
              </w:rPr>
            </w:pPr>
            <w:r>
              <w:rPr>
                <w:spacing w:val="-5"/>
                <w:sz w:val="20"/>
              </w:rPr>
              <w:t>20</w:t>
            </w:r>
          </w:p>
        </w:tc>
        <w:tc>
          <w:tcPr>
            <w:tcW w:w="853" w:type="dxa"/>
          </w:tcPr>
          <w:p w14:paraId="1A39D0C1" w14:textId="77777777" w:rsidR="00B32BEF" w:rsidRDefault="00B32BEF" w:rsidP="00C21D0D">
            <w:pPr>
              <w:pStyle w:val="TableParagraph"/>
              <w:spacing w:before="23"/>
              <w:ind w:left="24" w:right="2"/>
              <w:jc w:val="both"/>
              <w:rPr>
                <w:sz w:val="20"/>
              </w:rPr>
            </w:pPr>
            <w:r>
              <w:rPr>
                <w:spacing w:val="-5"/>
                <w:sz w:val="20"/>
              </w:rPr>
              <w:t>28</w:t>
            </w:r>
          </w:p>
        </w:tc>
        <w:tc>
          <w:tcPr>
            <w:tcW w:w="850" w:type="dxa"/>
          </w:tcPr>
          <w:p w14:paraId="370A3C41" w14:textId="77777777" w:rsidR="00B32BEF" w:rsidRDefault="00B32BEF" w:rsidP="00C21D0D">
            <w:pPr>
              <w:pStyle w:val="TableParagraph"/>
              <w:spacing w:before="23"/>
              <w:ind w:left="27"/>
              <w:jc w:val="both"/>
              <w:rPr>
                <w:sz w:val="20"/>
              </w:rPr>
            </w:pPr>
            <w:r>
              <w:rPr>
                <w:spacing w:val="-5"/>
                <w:sz w:val="20"/>
              </w:rPr>
              <w:t>38</w:t>
            </w:r>
          </w:p>
        </w:tc>
        <w:tc>
          <w:tcPr>
            <w:tcW w:w="708" w:type="dxa"/>
          </w:tcPr>
          <w:p w14:paraId="1EB64FAC" w14:textId="77777777" w:rsidR="00B32BEF" w:rsidRDefault="00B32BEF" w:rsidP="00C21D0D">
            <w:pPr>
              <w:pStyle w:val="TableParagraph"/>
              <w:spacing w:before="23"/>
              <w:ind w:left="27" w:right="2"/>
              <w:jc w:val="both"/>
              <w:rPr>
                <w:sz w:val="20"/>
              </w:rPr>
            </w:pPr>
            <w:r>
              <w:rPr>
                <w:spacing w:val="-5"/>
                <w:sz w:val="20"/>
              </w:rPr>
              <w:t>70</w:t>
            </w:r>
          </w:p>
        </w:tc>
      </w:tr>
    </w:tbl>
    <w:p w14:paraId="2FE82093" w14:textId="77777777" w:rsidR="002E3369" w:rsidRDefault="002E3369" w:rsidP="00C21D0D">
      <w:pPr>
        <w:spacing w:line="360" w:lineRule="auto"/>
        <w:jc w:val="both"/>
        <w:rPr>
          <w:sz w:val="24"/>
          <w:szCs w:val="24"/>
        </w:rPr>
      </w:pPr>
    </w:p>
    <w:p w14:paraId="307E44A1" w14:textId="77777777" w:rsidR="001F27E5" w:rsidRPr="001F27E5" w:rsidRDefault="001F27E5" w:rsidP="00F505B3">
      <w:pPr>
        <w:pStyle w:val="ListeParagraf"/>
        <w:numPr>
          <w:ilvl w:val="0"/>
          <w:numId w:val="379"/>
        </w:numPr>
        <w:tabs>
          <w:tab w:val="left" w:pos="287"/>
        </w:tabs>
        <w:spacing w:before="10"/>
        <w:contextualSpacing w:val="0"/>
        <w:jc w:val="both"/>
        <w:rPr>
          <w:sz w:val="24"/>
          <w:szCs w:val="24"/>
        </w:rPr>
      </w:pPr>
      <w:r w:rsidRPr="001F27E5">
        <w:rPr>
          <w:sz w:val="24"/>
          <w:szCs w:val="24"/>
        </w:rPr>
        <w:t>AG Sargısı</w:t>
      </w:r>
    </w:p>
    <w:p w14:paraId="771BA0E9" w14:textId="77777777" w:rsidR="001F27E5" w:rsidRPr="001F27E5" w:rsidRDefault="001F27E5" w:rsidP="00C21D0D">
      <w:pPr>
        <w:pStyle w:val="ListeParagraf"/>
        <w:tabs>
          <w:tab w:val="left" w:pos="287"/>
        </w:tabs>
        <w:spacing w:before="10"/>
        <w:contextualSpacing w:val="0"/>
        <w:jc w:val="both"/>
        <w:rPr>
          <w:sz w:val="24"/>
          <w:szCs w:val="24"/>
        </w:rPr>
      </w:pPr>
      <w:r w:rsidRPr="001F27E5">
        <w:rPr>
          <w:sz w:val="24"/>
          <w:szCs w:val="24"/>
        </w:rPr>
        <w:t>Bir dakika süreli şebeke frekanslı dayanım gerilimi (kV): 3</w:t>
      </w:r>
    </w:p>
    <w:p w14:paraId="0164F510" w14:textId="77777777" w:rsidR="002E3369" w:rsidRDefault="002E3369" w:rsidP="00C21D0D">
      <w:pPr>
        <w:spacing w:line="360" w:lineRule="auto"/>
        <w:jc w:val="both"/>
        <w:rPr>
          <w:sz w:val="24"/>
          <w:szCs w:val="24"/>
        </w:rPr>
      </w:pPr>
    </w:p>
    <w:p w14:paraId="29CA0C13" w14:textId="0989D40D" w:rsidR="001F27E5" w:rsidRDefault="001F27E5" w:rsidP="00C21D0D">
      <w:pPr>
        <w:spacing w:line="360" w:lineRule="auto"/>
        <w:ind w:left="360"/>
        <w:jc w:val="both"/>
        <w:rPr>
          <w:b/>
          <w:bCs/>
          <w:sz w:val="24"/>
          <w:szCs w:val="24"/>
        </w:rPr>
      </w:pPr>
      <w:r>
        <w:rPr>
          <w:b/>
          <w:bCs/>
          <w:sz w:val="24"/>
          <w:szCs w:val="24"/>
        </w:rPr>
        <w:t>Sıcaklık Artış Limitleri</w:t>
      </w:r>
    </w:p>
    <w:p w14:paraId="0616E018" w14:textId="77777777" w:rsidR="001F27E5" w:rsidRPr="001F27E5" w:rsidRDefault="001F27E5" w:rsidP="00F505B3">
      <w:pPr>
        <w:pStyle w:val="ListeParagraf"/>
        <w:numPr>
          <w:ilvl w:val="0"/>
          <w:numId w:val="379"/>
        </w:numPr>
        <w:tabs>
          <w:tab w:val="left" w:pos="287"/>
        </w:tabs>
        <w:spacing w:before="10"/>
        <w:contextualSpacing w:val="0"/>
        <w:jc w:val="both"/>
        <w:rPr>
          <w:sz w:val="24"/>
          <w:szCs w:val="24"/>
        </w:rPr>
      </w:pPr>
      <w:r w:rsidRPr="001F27E5">
        <w:rPr>
          <w:sz w:val="24"/>
          <w:szCs w:val="24"/>
        </w:rPr>
        <w:t>Sargılar: (Sargıların yalıtımında (F) veya (H) sıcaklık sınıfı yalıtım malzemeleri kullanılacaktır.)</w:t>
      </w:r>
    </w:p>
    <w:p w14:paraId="16DFF80C" w14:textId="77777777" w:rsidR="002E3369" w:rsidRDefault="002E3369" w:rsidP="00C21D0D">
      <w:pPr>
        <w:tabs>
          <w:tab w:val="left" w:pos="272"/>
        </w:tabs>
        <w:spacing w:before="10"/>
        <w:ind w:left="360"/>
        <w:jc w:val="both"/>
        <w:rPr>
          <w:sz w:val="24"/>
          <w:szCs w:val="24"/>
        </w:rPr>
      </w:pP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81"/>
        <w:gridCol w:w="2659"/>
        <w:gridCol w:w="2657"/>
      </w:tblGrid>
      <w:tr w:rsidR="001F27E5" w14:paraId="0E64AA7F" w14:textId="77777777" w:rsidTr="001867A9">
        <w:trPr>
          <w:trHeight w:val="280"/>
        </w:trPr>
        <w:tc>
          <w:tcPr>
            <w:tcW w:w="4181" w:type="dxa"/>
            <w:vMerge w:val="restart"/>
          </w:tcPr>
          <w:p w14:paraId="2830A149" w14:textId="77777777" w:rsidR="001F27E5" w:rsidRDefault="001F27E5" w:rsidP="00C21D0D">
            <w:pPr>
              <w:pStyle w:val="TableParagraph"/>
              <w:spacing w:before="0"/>
              <w:ind w:left="0"/>
              <w:jc w:val="both"/>
              <w:rPr>
                <w:rFonts w:ascii="Times New Roman"/>
                <w:sz w:val="18"/>
              </w:rPr>
            </w:pPr>
          </w:p>
        </w:tc>
        <w:tc>
          <w:tcPr>
            <w:tcW w:w="5316" w:type="dxa"/>
            <w:gridSpan w:val="2"/>
          </w:tcPr>
          <w:p w14:paraId="6CA844CF" w14:textId="77777777" w:rsidR="001F27E5" w:rsidRDefault="001F27E5" w:rsidP="00C21D0D">
            <w:pPr>
              <w:pStyle w:val="TableParagraph"/>
              <w:ind w:left="76"/>
              <w:jc w:val="both"/>
              <w:rPr>
                <w:sz w:val="20"/>
              </w:rPr>
            </w:pPr>
            <w:proofErr w:type="spellStart"/>
            <w:r>
              <w:rPr>
                <w:spacing w:val="-4"/>
                <w:sz w:val="20"/>
              </w:rPr>
              <w:t>Yalıtım</w:t>
            </w:r>
            <w:proofErr w:type="spellEnd"/>
            <w:r>
              <w:rPr>
                <w:spacing w:val="-14"/>
                <w:sz w:val="20"/>
              </w:rPr>
              <w:t xml:space="preserve"> </w:t>
            </w:r>
            <w:proofErr w:type="spellStart"/>
            <w:r>
              <w:rPr>
                <w:spacing w:val="-4"/>
                <w:sz w:val="20"/>
              </w:rPr>
              <w:t>malzemesi</w:t>
            </w:r>
            <w:proofErr w:type="spellEnd"/>
            <w:r>
              <w:rPr>
                <w:spacing w:val="-15"/>
                <w:sz w:val="20"/>
              </w:rPr>
              <w:t xml:space="preserve"> </w:t>
            </w:r>
            <w:proofErr w:type="spellStart"/>
            <w:r>
              <w:rPr>
                <w:spacing w:val="-4"/>
                <w:sz w:val="20"/>
              </w:rPr>
              <w:t>sıcaklık</w:t>
            </w:r>
            <w:proofErr w:type="spellEnd"/>
            <w:r>
              <w:rPr>
                <w:spacing w:val="-15"/>
                <w:sz w:val="20"/>
              </w:rPr>
              <w:t xml:space="preserve"> </w:t>
            </w:r>
            <w:proofErr w:type="spellStart"/>
            <w:r>
              <w:rPr>
                <w:spacing w:val="-4"/>
                <w:sz w:val="20"/>
              </w:rPr>
              <w:t>sınıfı</w:t>
            </w:r>
            <w:proofErr w:type="spellEnd"/>
          </w:p>
        </w:tc>
      </w:tr>
      <w:tr w:rsidR="001F27E5" w14:paraId="4880B25B" w14:textId="77777777" w:rsidTr="001867A9">
        <w:trPr>
          <w:trHeight w:val="282"/>
        </w:trPr>
        <w:tc>
          <w:tcPr>
            <w:tcW w:w="4181" w:type="dxa"/>
            <w:vMerge/>
            <w:tcBorders>
              <w:top w:val="nil"/>
            </w:tcBorders>
          </w:tcPr>
          <w:p w14:paraId="46ED6FD3" w14:textId="77777777" w:rsidR="001F27E5" w:rsidRDefault="001F27E5" w:rsidP="00C21D0D">
            <w:pPr>
              <w:jc w:val="both"/>
              <w:rPr>
                <w:sz w:val="2"/>
                <w:szCs w:val="2"/>
              </w:rPr>
            </w:pPr>
          </w:p>
        </w:tc>
        <w:tc>
          <w:tcPr>
            <w:tcW w:w="2659" w:type="dxa"/>
          </w:tcPr>
          <w:p w14:paraId="1DE7D981" w14:textId="77777777" w:rsidR="001F27E5" w:rsidRDefault="001F27E5" w:rsidP="00C21D0D">
            <w:pPr>
              <w:pStyle w:val="TableParagraph"/>
              <w:spacing w:before="23"/>
              <w:ind w:left="76"/>
              <w:jc w:val="both"/>
              <w:rPr>
                <w:sz w:val="20"/>
              </w:rPr>
            </w:pPr>
            <w:r>
              <w:rPr>
                <w:w w:val="85"/>
                <w:sz w:val="20"/>
              </w:rPr>
              <w:t>(F)</w:t>
            </w:r>
            <w:r>
              <w:rPr>
                <w:spacing w:val="-8"/>
                <w:w w:val="85"/>
                <w:sz w:val="20"/>
              </w:rPr>
              <w:t xml:space="preserve"> </w:t>
            </w:r>
            <w:proofErr w:type="spellStart"/>
            <w:r>
              <w:rPr>
                <w:spacing w:val="-2"/>
                <w:w w:val="95"/>
                <w:sz w:val="20"/>
              </w:rPr>
              <w:t>sınıfı</w:t>
            </w:r>
            <w:proofErr w:type="spellEnd"/>
          </w:p>
        </w:tc>
        <w:tc>
          <w:tcPr>
            <w:tcW w:w="2657" w:type="dxa"/>
          </w:tcPr>
          <w:p w14:paraId="628FFA42" w14:textId="77777777" w:rsidR="001F27E5" w:rsidRDefault="001F27E5" w:rsidP="00C21D0D">
            <w:pPr>
              <w:pStyle w:val="TableParagraph"/>
              <w:spacing w:before="23"/>
              <w:ind w:left="77"/>
              <w:jc w:val="both"/>
              <w:rPr>
                <w:sz w:val="20"/>
              </w:rPr>
            </w:pPr>
            <w:r>
              <w:rPr>
                <w:w w:val="90"/>
                <w:sz w:val="20"/>
              </w:rPr>
              <w:t>(H)</w:t>
            </w:r>
            <w:r>
              <w:rPr>
                <w:spacing w:val="-10"/>
                <w:w w:val="90"/>
                <w:sz w:val="20"/>
              </w:rPr>
              <w:t xml:space="preserve"> </w:t>
            </w:r>
            <w:proofErr w:type="spellStart"/>
            <w:r>
              <w:rPr>
                <w:spacing w:val="-2"/>
                <w:w w:val="95"/>
                <w:sz w:val="20"/>
              </w:rPr>
              <w:t>sınıfı</w:t>
            </w:r>
            <w:proofErr w:type="spellEnd"/>
          </w:p>
        </w:tc>
      </w:tr>
      <w:tr w:rsidR="001F27E5" w14:paraId="756AA46E" w14:textId="77777777" w:rsidTr="001867A9">
        <w:trPr>
          <w:trHeight w:val="450"/>
        </w:trPr>
        <w:tc>
          <w:tcPr>
            <w:tcW w:w="4181" w:type="dxa"/>
          </w:tcPr>
          <w:p w14:paraId="0C473AFB" w14:textId="77777777" w:rsidR="001F27E5" w:rsidRDefault="001F27E5" w:rsidP="00C21D0D">
            <w:pPr>
              <w:pStyle w:val="TableParagraph"/>
              <w:ind w:left="76"/>
              <w:jc w:val="both"/>
              <w:rPr>
                <w:sz w:val="20"/>
              </w:rPr>
            </w:pPr>
            <w:proofErr w:type="spellStart"/>
            <w:r>
              <w:rPr>
                <w:spacing w:val="-4"/>
                <w:sz w:val="20"/>
              </w:rPr>
              <w:t>Yalıtım</w:t>
            </w:r>
            <w:proofErr w:type="spellEnd"/>
            <w:r>
              <w:rPr>
                <w:spacing w:val="-17"/>
                <w:sz w:val="20"/>
              </w:rPr>
              <w:t xml:space="preserve"> </w:t>
            </w:r>
            <w:proofErr w:type="spellStart"/>
            <w:r>
              <w:rPr>
                <w:spacing w:val="-4"/>
                <w:sz w:val="20"/>
              </w:rPr>
              <w:t>sistemi</w:t>
            </w:r>
            <w:proofErr w:type="spellEnd"/>
            <w:r>
              <w:rPr>
                <w:spacing w:val="-17"/>
                <w:sz w:val="20"/>
              </w:rPr>
              <w:t xml:space="preserve"> </w:t>
            </w:r>
            <w:r>
              <w:rPr>
                <w:spacing w:val="-4"/>
                <w:sz w:val="20"/>
              </w:rPr>
              <w:t>(</w:t>
            </w:r>
            <w:proofErr w:type="spellStart"/>
            <w:r>
              <w:rPr>
                <w:spacing w:val="-4"/>
                <w:sz w:val="20"/>
              </w:rPr>
              <w:t>sıcak</w:t>
            </w:r>
            <w:proofErr w:type="spellEnd"/>
            <w:r>
              <w:rPr>
                <w:spacing w:val="-18"/>
                <w:sz w:val="20"/>
              </w:rPr>
              <w:t xml:space="preserve"> </w:t>
            </w:r>
            <w:proofErr w:type="spellStart"/>
            <w:r>
              <w:rPr>
                <w:spacing w:val="-4"/>
                <w:sz w:val="20"/>
              </w:rPr>
              <w:t>nokta</w:t>
            </w:r>
            <w:proofErr w:type="spellEnd"/>
            <w:r>
              <w:rPr>
                <w:spacing w:val="-4"/>
                <w:sz w:val="20"/>
              </w:rPr>
              <w:t>)</w:t>
            </w:r>
            <w:r>
              <w:rPr>
                <w:spacing w:val="-15"/>
                <w:sz w:val="20"/>
              </w:rPr>
              <w:t xml:space="preserve"> </w:t>
            </w:r>
            <w:proofErr w:type="spellStart"/>
            <w:r>
              <w:rPr>
                <w:spacing w:val="-4"/>
                <w:sz w:val="20"/>
              </w:rPr>
              <w:t>sıcaklığı</w:t>
            </w:r>
            <w:proofErr w:type="spellEnd"/>
            <w:r>
              <w:rPr>
                <w:spacing w:val="-13"/>
                <w:sz w:val="20"/>
              </w:rPr>
              <w:t xml:space="preserve"> </w:t>
            </w:r>
            <w:r>
              <w:rPr>
                <w:spacing w:val="-4"/>
                <w:sz w:val="20"/>
              </w:rPr>
              <w:t>(°C)</w:t>
            </w:r>
          </w:p>
        </w:tc>
        <w:tc>
          <w:tcPr>
            <w:tcW w:w="2659" w:type="dxa"/>
          </w:tcPr>
          <w:p w14:paraId="23AE7492" w14:textId="77777777" w:rsidR="001F27E5" w:rsidRDefault="001F27E5" w:rsidP="00C21D0D">
            <w:pPr>
              <w:pStyle w:val="TableParagraph"/>
              <w:ind w:left="0" w:right="1145"/>
              <w:jc w:val="both"/>
              <w:rPr>
                <w:sz w:val="20"/>
              </w:rPr>
            </w:pPr>
            <w:r>
              <w:rPr>
                <w:spacing w:val="-5"/>
                <w:sz w:val="20"/>
              </w:rPr>
              <w:t>155</w:t>
            </w:r>
          </w:p>
        </w:tc>
        <w:tc>
          <w:tcPr>
            <w:tcW w:w="2657" w:type="dxa"/>
          </w:tcPr>
          <w:p w14:paraId="76BAC028" w14:textId="77777777" w:rsidR="001F27E5" w:rsidRDefault="001F27E5" w:rsidP="00C21D0D">
            <w:pPr>
              <w:pStyle w:val="TableParagraph"/>
              <w:ind w:left="0" w:right="1143"/>
              <w:jc w:val="both"/>
              <w:rPr>
                <w:sz w:val="20"/>
              </w:rPr>
            </w:pPr>
            <w:r>
              <w:rPr>
                <w:spacing w:val="-5"/>
                <w:sz w:val="20"/>
              </w:rPr>
              <w:t>180</w:t>
            </w:r>
          </w:p>
        </w:tc>
      </w:tr>
      <w:tr w:rsidR="001F27E5" w14:paraId="1C76C98F" w14:textId="77777777" w:rsidTr="001867A9">
        <w:trPr>
          <w:trHeight w:val="565"/>
        </w:trPr>
        <w:tc>
          <w:tcPr>
            <w:tcW w:w="4181" w:type="dxa"/>
          </w:tcPr>
          <w:p w14:paraId="1733115D" w14:textId="77777777" w:rsidR="001F27E5" w:rsidRDefault="001F27E5" w:rsidP="00C21D0D">
            <w:pPr>
              <w:pStyle w:val="TableParagraph"/>
              <w:spacing w:before="1" w:line="262" w:lineRule="exact"/>
              <w:ind w:left="76"/>
              <w:jc w:val="both"/>
              <w:rPr>
                <w:sz w:val="20"/>
              </w:rPr>
            </w:pPr>
            <w:r>
              <w:rPr>
                <w:spacing w:val="-2"/>
                <w:sz w:val="20"/>
              </w:rPr>
              <w:t>En</w:t>
            </w:r>
            <w:r>
              <w:rPr>
                <w:spacing w:val="-20"/>
                <w:sz w:val="20"/>
              </w:rPr>
              <w:t xml:space="preserve"> </w:t>
            </w:r>
            <w:proofErr w:type="spellStart"/>
            <w:r>
              <w:rPr>
                <w:spacing w:val="-2"/>
                <w:sz w:val="20"/>
              </w:rPr>
              <w:t>yüksek</w:t>
            </w:r>
            <w:proofErr w:type="spellEnd"/>
            <w:r>
              <w:rPr>
                <w:spacing w:val="-21"/>
                <w:sz w:val="20"/>
              </w:rPr>
              <w:t xml:space="preserve"> </w:t>
            </w:r>
            <w:proofErr w:type="spellStart"/>
            <w:r>
              <w:rPr>
                <w:spacing w:val="-2"/>
                <w:sz w:val="20"/>
              </w:rPr>
              <w:t>sargı</w:t>
            </w:r>
            <w:proofErr w:type="spellEnd"/>
            <w:r>
              <w:rPr>
                <w:spacing w:val="-19"/>
                <w:sz w:val="20"/>
              </w:rPr>
              <w:t xml:space="preserve"> </w:t>
            </w:r>
            <w:proofErr w:type="spellStart"/>
            <w:r>
              <w:rPr>
                <w:spacing w:val="-2"/>
                <w:sz w:val="20"/>
              </w:rPr>
              <w:t>sıcaklık</w:t>
            </w:r>
            <w:proofErr w:type="spellEnd"/>
            <w:r>
              <w:rPr>
                <w:spacing w:val="-21"/>
                <w:sz w:val="20"/>
              </w:rPr>
              <w:t xml:space="preserve"> </w:t>
            </w:r>
            <w:proofErr w:type="spellStart"/>
            <w:r>
              <w:rPr>
                <w:spacing w:val="-2"/>
                <w:sz w:val="20"/>
              </w:rPr>
              <w:t>artışı</w:t>
            </w:r>
            <w:proofErr w:type="spellEnd"/>
            <w:r>
              <w:rPr>
                <w:spacing w:val="-18"/>
                <w:sz w:val="20"/>
              </w:rPr>
              <w:t xml:space="preserve"> </w:t>
            </w:r>
            <w:r>
              <w:rPr>
                <w:spacing w:val="-2"/>
                <w:sz w:val="20"/>
              </w:rPr>
              <w:t>(</w:t>
            </w:r>
            <w:proofErr w:type="spellStart"/>
            <w:r>
              <w:rPr>
                <w:spacing w:val="-2"/>
                <w:sz w:val="20"/>
              </w:rPr>
              <w:t>Direnç</w:t>
            </w:r>
            <w:proofErr w:type="spellEnd"/>
            <w:r>
              <w:rPr>
                <w:spacing w:val="-19"/>
                <w:sz w:val="20"/>
              </w:rPr>
              <w:t xml:space="preserve"> </w:t>
            </w:r>
            <w:proofErr w:type="spellStart"/>
            <w:r>
              <w:rPr>
                <w:spacing w:val="-2"/>
                <w:sz w:val="20"/>
              </w:rPr>
              <w:t>ölçme</w:t>
            </w:r>
            <w:proofErr w:type="spellEnd"/>
            <w:r>
              <w:rPr>
                <w:spacing w:val="-2"/>
                <w:sz w:val="20"/>
              </w:rPr>
              <w:t xml:space="preserve"> </w:t>
            </w:r>
            <w:proofErr w:type="spellStart"/>
            <w:r>
              <w:rPr>
                <w:sz w:val="20"/>
              </w:rPr>
              <w:t>metodu</w:t>
            </w:r>
            <w:proofErr w:type="spellEnd"/>
            <w:r>
              <w:rPr>
                <w:sz w:val="20"/>
              </w:rPr>
              <w:t>)</w:t>
            </w:r>
            <w:r>
              <w:rPr>
                <w:spacing w:val="-21"/>
                <w:sz w:val="20"/>
              </w:rPr>
              <w:t xml:space="preserve"> </w:t>
            </w:r>
            <w:r>
              <w:rPr>
                <w:sz w:val="20"/>
              </w:rPr>
              <w:t>(K)</w:t>
            </w:r>
          </w:p>
        </w:tc>
        <w:tc>
          <w:tcPr>
            <w:tcW w:w="2659" w:type="dxa"/>
          </w:tcPr>
          <w:p w14:paraId="1D2DEAF0" w14:textId="77777777" w:rsidR="001F27E5" w:rsidRDefault="001F27E5" w:rsidP="00C21D0D">
            <w:pPr>
              <w:pStyle w:val="TableParagraph"/>
              <w:spacing w:before="23"/>
              <w:ind w:left="0" w:right="1145"/>
              <w:jc w:val="both"/>
              <w:rPr>
                <w:sz w:val="20"/>
              </w:rPr>
            </w:pPr>
            <w:r>
              <w:rPr>
                <w:spacing w:val="-5"/>
                <w:sz w:val="20"/>
              </w:rPr>
              <w:t>100</w:t>
            </w:r>
          </w:p>
        </w:tc>
        <w:tc>
          <w:tcPr>
            <w:tcW w:w="2657" w:type="dxa"/>
          </w:tcPr>
          <w:p w14:paraId="059ABDFA" w14:textId="77777777" w:rsidR="001F27E5" w:rsidRDefault="001F27E5" w:rsidP="00C21D0D">
            <w:pPr>
              <w:pStyle w:val="TableParagraph"/>
              <w:spacing w:before="23"/>
              <w:ind w:left="0" w:right="1143"/>
              <w:jc w:val="both"/>
              <w:rPr>
                <w:sz w:val="20"/>
              </w:rPr>
            </w:pPr>
            <w:r>
              <w:rPr>
                <w:spacing w:val="-5"/>
                <w:sz w:val="20"/>
              </w:rPr>
              <w:t>125</w:t>
            </w:r>
          </w:p>
        </w:tc>
      </w:tr>
    </w:tbl>
    <w:p w14:paraId="04E6E01E" w14:textId="77777777" w:rsidR="001F27E5" w:rsidRDefault="001F27E5" w:rsidP="00C21D0D">
      <w:pPr>
        <w:pStyle w:val="ListeParagraf"/>
        <w:tabs>
          <w:tab w:val="left" w:pos="272"/>
        </w:tabs>
        <w:spacing w:before="10"/>
        <w:contextualSpacing w:val="0"/>
        <w:jc w:val="both"/>
        <w:rPr>
          <w:sz w:val="24"/>
          <w:szCs w:val="24"/>
        </w:rPr>
      </w:pPr>
    </w:p>
    <w:p w14:paraId="4B247DD6" w14:textId="77777777" w:rsidR="001F27E5" w:rsidRPr="001F27E5" w:rsidRDefault="001F27E5" w:rsidP="00F505B3">
      <w:pPr>
        <w:pStyle w:val="ListeParagraf"/>
        <w:numPr>
          <w:ilvl w:val="0"/>
          <w:numId w:val="379"/>
        </w:numPr>
        <w:tabs>
          <w:tab w:val="left" w:pos="272"/>
        </w:tabs>
        <w:spacing w:before="10"/>
        <w:contextualSpacing w:val="0"/>
        <w:jc w:val="both"/>
        <w:rPr>
          <w:sz w:val="24"/>
          <w:szCs w:val="24"/>
        </w:rPr>
      </w:pPr>
      <w:r w:rsidRPr="001F27E5">
        <w:rPr>
          <w:sz w:val="24"/>
          <w:szCs w:val="24"/>
        </w:rPr>
        <w:t>Çekirdek ve metal bölümler:</w:t>
      </w:r>
    </w:p>
    <w:p w14:paraId="2F3C670F" w14:textId="51FC5A93" w:rsidR="001F27E5" w:rsidRDefault="001F27E5" w:rsidP="00C21D0D">
      <w:pPr>
        <w:pStyle w:val="ListeParagraf"/>
        <w:tabs>
          <w:tab w:val="left" w:pos="272"/>
        </w:tabs>
        <w:spacing w:before="10"/>
        <w:contextualSpacing w:val="0"/>
        <w:jc w:val="both"/>
        <w:rPr>
          <w:sz w:val="24"/>
          <w:szCs w:val="24"/>
        </w:rPr>
      </w:pPr>
      <w:r w:rsidRPr="001F27E5">
        <w:rPr>
          <w:sz w:val="24"/>
          <w:szCs w:val="24"/>
        </w:rPr>
        <w:t>Çekirdekteki sıcaklık artışı, hiçbir zaman metal bölümlere ve bunlara bitişik malzemelere zarar verecek sıcaklığa erişmeyecektir</w:t>
      </w:r>
    </w:p>
    <w:p w14:paraId="506097DF" w14:textId="77777777" w:rsidR="00DA2972" w:rsidRDefault="00DA2972" w:rsidP="00C21D0D">
      <w:pPr>
        <w:pStyle w:val="ListeParagraf"/>
        <w:tabs>
          <w:tab w:val="left" w:pos="272"/>
        </w:tabs>
        <w:spacing w:before="10"/>
        <w:contextualSpacing w:val="0"/>
        <w:jc w:val="both"/>
        <w:rPr>
          <w:sz w:val="24"/>
          <w:szCs w:val="24"/>
        </w:rPr>
      </w:pPr>
    </w:p>
    <w:p w14:paraId="2F179043" w14:textId="77777777" w:rsidR="00DA2972" w:rsidRDefault="00DA2972" w:rsidP="00C21D0D">
      <w:pPr>
        <w:spacing w:line="360" w:lineRule="auto"/>
        <w:jc w:val="both"/>
        <w:rPr>
          <w:sz w:val="24"/>
          <w:szCs w:val="24"/>
        </w:rPr>
      </w:pPr>
    </w:p>
    <w:p w14:paraId="360614DC" w14:textId="70CBA941" w:rsidR="00DA2972" w:rsidRDefault="00DA2972" w:rsidP="00C21D0D">
      <w:pPr>
        <w:spacing w:line="360" w:lineRule="auto"/>
        <w:ind w:left="360"/>
        <w:jc w:val="both"/>
        <w:rPr>
          <w:b/>
          <w:bCs/>
          <w:sz w:val="24"/>
          <w:szCs w:val="24"/>
        </w:rPr>
      </w:pPr>
      <w:r>
        <w:rPr>
          <w:b/>
          <w:bCs/>
          <w:sz w:val="24"/>
          <w:szCs w:val="24"/>
        </w:rPr>
        <w:t xml:space="preserve">Referans Sıcaklık (T </w:t>
      </w:r>
      <w:proofErr w:type="spellStart"/>
      <w:r>
        <w:rPr>
          <w:b/>
          <w:bCs/>
          <w:sz w:val="24"/>
          <w:szCs w:val="24"/>
        </w:rPr>
        <w:t>ref</w:t>
      </w:r>
      <w:proofErr w:type="spellEnd"/>
      <w:r>
        <w:rPr>
          <w:b/>
          <w:bCs/>
          <w:sz w:val="24"/>
          <w:szCs w:val="24"/>
        </w:rPr>
        <w:t>)</w:t>
      </w:r>
    </w:p>
    <w:p w14:paraId="5E673C24" w14:textId="77777777" w:rsidR="00DA2972" w:rsidRPr="00DA2972"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Empedans (kısa devre) gerilimi ve yük kayıpları, kullanılan yalıtkan malzemenin sıcaklık sınıfına göre aşağıda belirtilen referans sıcaklıkta verilecek ve garanti edilecektir.</w:t>
      </w:r>
    </w:p>
    <w:p w14:paraId="6DBEDBDB" w14:textId="77777777" w:rsidR="00DA2972" w:rsidRDefault="00DA2972" w:rsidP="00C21D0D">
      <w:pPr>
        <w:pStyle w:val="ListeParagraf"/>
        <w:tabs>
          <w:tab w:val="left" w:pos="272"/>
        </w:tabs>
        <w:spacing w:before="10"/>
        <w:contextualSpacing w:val="0"/>
        <w:jc w:val="both"/>
        <w:rPr>
          <w:sz w:val="24"/>
          <w:szCs w:val="24"/>
        </w:rPr>
      </w:pP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51"/>
        <w:gridCol w:w="4751"/>
      </w:tblGrid>
      <w:tr w:rsidR="00DA2972" w14:paraId="602CC2E9" w14:textId="77777777" w:rsidTr="001867A9">
        <w:trPr>
          <w:trHeight w:val="283"/>
        </w:trPr>
        <w:tc>
          <w:tcPr>
            <w:tcW w:w="4751" w:type="dxa"/>
          </w:tcPr>
          <w:p w14:paraId="0B3148E6" w14:textId="77777777" w:rsidR="00DA2972" w:rsidRDefault="00DA2972" w:rsidP="00C21D0D">
            <w:pPr>
              <w:pStyle w:val="TableParagraph"/>
              <w:ind w:left="1396"/>
              <w:jc w:val="both"/>
              <w:rPr>
                <w:sz w:val="20"/>
              </w:rPr>
            </w:pPr>
            <w:proofErr w:type="spellStart"/>
            <w:r>
              <w:rPr>
                <w:spacing w:val="-4"/>
                <w:sz w:val="20"/>
              </w:rPr>
              <w:t>Yalıtkan</w:t>
            </w:r>
            <w:proofErr w:type="spellEnd"/>
            <w:r>
              <w:rPr>
                <w:spacing w:val="-23"/>
                <w:sz w:val="20"/>
              </w:rPr>
              <w:t xml:space="preserve"> </w:t>
            </w:r>
            <w:proofErr w:type="spellStart"/>
            <w:r>
              <w:rPr>
                <w:spacing w:val="-4"/>
                <w:sz w:val="20"/>
              </w:rPr>
              <w:t>Malzeme</w:t>
            </w:r>
            <w:proofErr w:type="spellEnd"/>
            <w:r>
              <w:rPr>
                <w:spacing w:val="-19"/>
                <w:sz w:val="20"/>
              </w:rPr>
              <w:t xml:space="preserve"> </w:t>
            </w:r>
            <w:proofErr w:type="spellStart"/>
            <w:r>
              <w:rPr>
                <w:spacing w:val="-4"/>
                <w:sz w:val="20"/>
              </w:rPr>
              <w:t>Sınıfı</w:t>
            </w:r>
            <w:proofErr w:type="spellEnd"/>
          </w:p>
        </w:tc>
        <w:tc>
          <w:tcPr>
            <w:tcW w:w="4751" w:type="dxa"/>
          </w:tcPr>
          <w:p w14:paraId="7CC6580C" w14:textId="77777777" w:rsidR="00DA2972" w:rsidRDefault="00DA2972" w:rsidP="00C21D0D">
            <w:pPr>
              <w:pStyle w:val="TableParagraph"/>
              <w:jc w:val="both"/>
              <w:rPr>
                <w:sz w:val="20"/>
              </w:rPr>
            </w:pPr>
            <w:proofErr w:type="spellStart"/>
            <w:r>
              <w:rPr>
                <w:spacing w:val="-4"/>
                <w:sz w:val="20"/>
              </w:rPr>
              <w:t>Referans</w:t>
            </w:r>
            <w:proofErr w:type="spellEnd"/>
            <w:r>
              <w:rPr>
                <w:spacing w:val="-9"/>
                <w:sz w:val="20"/>
              </w:rPr>
              <w:t xml:space="preserve"> </w:t>
            </w:r>
            <w:proofErr w:type="spellStart"/>
            <w:r>
              <w:rPr>
                <w:spacing w:val="-4"/>
                <w:sz w:val="20"/>
              </w:rPr>
              <w:t>sıcaklık</w:t>
            </w:r>
            <w:proofErr w:type="spellEnd"/>
            <w:r>
              <w:rPr>
                <w:spacing w:val="-6"/>
                <w:sz w:val="20"/>
              </w:rPr>
              <w:t xml:space="preserve"> </w:t>
            </w:r>
            <w:r>
              <w:rPr>
                <w:spacing w:val="-4"/>
                <w:sz w:val="20"/>
              </w:rPr>
              <w:t>(°C)</w:t>
            </w:r>
          </w:p>
        </w:tc>
      </w:tr>
      <w:tr w:rsidR="00DA2972" w14:paraId="190517D8" w14:textId="77777777" w:rsidTr="001867A9">
        <w:trPr>
          <w:trHeight w:val="282"/>
        </w:trPr>
        <w:tc>
          <w:tcPr>
            <w:tcW w:w="4751" w:type="dxa"/>
          </w:tcPr>
          <w:p w14:paraId="303E5CE8" w14:textId="77777777" w:rsidR="00DA2972" w:rsidRDefault="00DA2972" w:rsidP="00C21D0D">
            <w:pPr>
              <w:pStyle w:val="TableParagraph"/>
              <w:ind w:left="1938"/>
              <w:jc w:val="both"/>
              <w:rPr>
                <w:sz w:val="20"/>
              </w:rPr>
            </w:pPr>
            <w:r>
              <w:rPr>
                <w:w w:val="85"/>
                <w:sz w:val="20"/>
              </w:rPr>
              <w:t>(F)</w:t>
            </w:r>
            <w:r>
              <w:rPr>
                <w:spacing w:val="-12"/>
                <w:w w:val="85"/>
                <w:sz w:val="20"/>
              </w:rPr>
              <w:t xml:space="preserve"> </w:t>
            </w:r>
            <w:proofErr w:type="spellStart"/>
            <w:r>
              <w:rPr>
                <w:spacing w:val="-2"/>
                <w:sz w:val="20"/>
              </w:rPr>
              <w:t>Sınıfı</w:t>
            </w:r>
            <w:proofErr w:type="spellEnd"/>
          </w:p>
        </w:tc>
        <w:tc>
          <w:tcPr>
            <w:tcW w:w="4751" w:type="dxa"/>
          </w:tcPr>
          <w:p w14:paraId="637EF836" w14:textId="77777777" w:rsidR="00DA2972" w:rsidRDefault="00DA2972" w:rsidP="00C21D0D">
            <w:pPr>
              <w:pStyle w:val="TableParagraph"/>
              <w:ind w:right="3"/>
              <w:jc w:val="both"/>
              <w:rPr>
                <w:sz w:val="20"/>
              </w:rPr>
            </w:pPr>
            <w:r>
              <w:rPr>
                <w:spacing w:val="-5"/>
                <w:sz w:val="20"/>
              </w:rPr>
              <w:t>120</w:t>
            </w:r>
          </w:p>
        </w:tc>
      </w:tr>
      <w:tr w:rsidR="00DA2972" w14:paraId="0354F9E5" w14:textId="77777777" w:rsidTr="001867A9">
        <w:trPr>
          <w:trHeight w:val="282"/>
        </w:trPr>
        <w:tc>
          <w:tcPr>
            <w:tcW w:w="4751" w:type="dxa"/>
          </w:tcPr>
          <w:p w14:paraId="73708658" w14:textId="77777777" w:rsidR="00DA2972" w:rsidRDefault="00DA2972" w:rsidP="00C21D0D">
            <w:pPr>
              <w:pStyle w:val="TableParagraph"/>
              <w:ind w:left="1917"/>
              <w:jc w:val="both"/>
              <w:rPr>
                <w:sz w:val="20"/>
              </w:rPr>
            </w:pPr>
            <w:r>
              <w:rPr>
                <w:w w:val="90"/>
                <w:sz w:val="20"/>
              </w:rPr>
              <w:t>(H)</w:t>
            </w:r>
            <w:r>
              <w:rPr>
                <w:spacing w:val="-11"/>
                <w:w w:val="90"/>
                <w:sz w:val="20"/>
              </w:rPr>
              <w:t xml:space="preserve"> </w:t>
            </w:r>
            <w:proofErr w:type="spellStart"/>
            <w:r>
              <w:rPr>
                <w:spacing w:val="-2"/>
                <w:sz w:val="20"/>
              </w:rPr>
              <w:t>Sınıfı</w:t>
            </w:r>
            <w:proofErr w:type="spellEnd"/>
          </w:p>
        </w:tc>
        <w:tc>
          <w:tcPr>
            <w:tcW w:w="4751" w:type="dxa"/>
          </w:tcPr>
          <w:p w14:paraId="3EDEC5BF" w14:textId="77777777" w:rsidR="00DA2972" w:rsidRDefault="00DA2972" w:rsidP="00C21D0D">
            <w:pPr>
              <w:pStyle w:val="TableParagraph"/>
              <w:ind w:right="3"/>
              <w:jc w:val="both"/>
              <w:rPr>
                <w:sz w:val="20"/>
              </w:rPr>
            </w:pPr>
            <w:r>
              <w:rPr>
                <w:spacing w:val="-5"/>
                <w:sz w:val="20"/>
              </w:rPr>
              <w:t>145</w:t>
            </w:r>
          </w:p>
        </w:tc>
      </w:tr>
    </w:tbl>
    <w:p w14:paraId="6E0380EF" w14:textId="77777777" w:rsidR="00DA2972" w:rsidRDefault="00DA2972" w:rsidP="00C21D0D">
      <w:pPr>
        <w:pStyle w:val="GvdeMetni"/>
        <w:spacing w:before="15"/>
        <w:jc w:val="both"/>
        <w:rPr>
          <w:rFonts w:ascii="Trebuchet MS"/>
        </w:rPr>
      </w:pPr>
    </w:p>
    <w:p w14:paraId="4AFD5405" w14:textId="094C311D" w:rsidR="00685040" w:rsidRPr="00685040"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Farklı sıcaklık sınıfında yalıtım malzemelerinden yapılmış sargıları bulunan transformatörler için, en yüksek yalıtım sıcaklık sınıfındaki sargının referans sıcaklığı kullanılacaktır.</w:t>
      </w:r>
    </w:p>
    <w:p w14:paraId="6A9ABACD" w14:textId="43F9389A" w:rsidR="00DA2972" w:rsidRDefault="00DA2972" w:rsidP="00C21D0D">
      <w:pPr>
        <w:spacing w:line="360" w:lineRule="auto"/>
        <w:ind w:left="360"/>
        <w:jc w:val="both"/>
        <w:rPr>
          <w:b/>
          <w:bCs/>
          <w:sz w:val="24"/>
          <w:szCs w:val="24"/>
        </w:rPr>
      </w:pPr>
      <w:r>
        <w:rPr>
          <w:b/>
          <w:bCs/>
          <w:sz w:val="24"/>
          <w:szCs w:val="24"/>
        </w:rPr>
        <w:t>Ses Gücü Düzeyi (LWA) (Toleranssız En Yüksek Değerler)</w:t>
      </w: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44"/>
        <w:gridCol w:w="871"/>
        <w:gridCol w:w="849"/>
        <w:gridCol w:w="708"/>
        <w:gridCol w:w="852"/>
        <w:gridCol w:w="850"/>
        <w:gridCol w:w="853"/>
        <w:gridCol w:w="850"/>
        <w:gridCol w:w="852"/>
      </w:tblGrid>
      <w:tr w:rsidR="00DA2972" w14:paraId="18211F33" w14:textId="77777777" w:rsidTr="001867A9">
        <w:trPr>
          <w:trHeight w:val="566"/>
        </w:trPr>
        <w:tc>
          <w:tcPr>
            <w:tcW w:w="2744" w:type="dxa"/>
          </w:tcPr>
          <w:p w14:paraId="7F4AC826" w14:textId="77777777" w:rsidR="00DA2972" w:rsidRDefault="00DA2972" w:rsidP="00C21D0D">
            <w:pPr>
              <w:pStyle w:val="TableParagraph"/>
              <w:spacing w:before="0"/>
              <w:ind w:left="0"/>
              <w:jc w:val="both"/>
              <w:rPr>
                <w:rFonts w:ascii="Times New Roman"/>
                <w:sz w:val="18"/>
              </w:rPr>
            </w:pPr>
          </w:p>
        </w:tc>
        <w:tc>
          <w:tcPr>
            <w:tcW w:w="6685" w:type="dxa"/>
            <w:gridSpan w:val="8"/>
          </w:tcPr>
          <w:p w14:paraId="72ED63F8" w14:textId="77777777" w:rsidR="00DA2972" w:rsidRDefault="00DA2972" w:rsidP="00C21D0D">
            <w:pPr>
              <w:pStyle w:val="TableParagraph"/>
              <w:spacing w:before="21"/>
              <w:ind w:left="1941"/>
              <w:jc w:val="both"/>
              <w:rPr>
                <w:sz w:val="20"/>
              </w:rPr>
            </w:pPr>
            <w:r>
              <w:rPr>
                <w:sz w:val="20"/>
              </w:rPr>
              <w:t>Ses</w:t>
            </w:r>
            <w:r>
              <w:rPr>
                <w:spacing w:val="-21"/>
                <w:sz w:val="20"/>
              </w:rPr>
              <w:t xml:space="preserve"> </w:t>
            </w:r>
            <w:proofErr w:type="spellStart"/>
            <w:r>
              <w:rPr>
                <w:sz w:val="20"/>
              </w:rPr>
              <w:t>Gücü</w:t>
            </w:r>
            <w:proofErr w:type="spellEnd"/>
            <w:r>
              <w:rPr>
                <w:spacing w:val="-21"/>
                <w:sz w:val="20"/>
              </w:rPr>
              <w:t xml:space="preserve"> </w:t>
            </w:r>
            <w:proofErr w:type="spellStart"/>
            <w:r>
              <w:rPr>
                <w:sz w:val="20"/>
              </w:rPr>
              <w:t>Düzeyleri</w:t>
            </w:r>
            <w:proofErr w:type="spellEnd"/>
            <w:r>
              <w:rPr>
                <w:spacing w:val="-20"/>
                <w:sz w:val="20"/>
              </w:rPr>
              <w:t xml:space="preserve"> </w:t>
            </w:r>
            <w:r>
              <w:rPr>
                <w:spacing w:val="-2"/>
                <w:sz w:val="20"/>
              </w:rPr>
              <w:t>(</w:t>
            </w:r>
            <w:proofErr w:type="spellStart"/>
            <w:r>
              <w:rPr>
                <w:spacing w:val="-2"/>
                <w:sz w:val="20"/>
              </w:rPr>
              <w:t>LwA</w:t>
            </w:r>
            <w:proofErr w:type="spellEnd"/>
            <w:r>
              <w:rPr>
                <w:spacing w:val="-2"/>
                <w:sz w:val="20"/>
              </w:rPr>
              <w:t>)(dB)</w:t>
            </w:r>
          </w:p>
        </w:tc>
      </w:tr>
      <w:tr w:rsidR="00DA2972" w14:paraId="6D5123FF" w14:textId="77777777" w:rsidTr="001867A9">
        <w:trPr>
          <w:trHeight w:val="539"/>
        </w:trPr>
        <w:tc>
          <w:tcPr>
            <w:tcW w:w="2744" w:type="dxa"/>
          </w:tcPr>
          <w:p w14:paraId="49B6B5FA" w14:textId="77777777" w:rsidR="00DA2972" w:rsidRDefault="00DA2972" w:rsidP="00C21D0D">
            <w:pPr>
              <w:pStyle w:val="TableParagraph"/>
              <w:ind w:left="24"/>
              <w:jc w:val="both"/>
              <w:rPr>
                <w:sz w:val="20"/>
              </w:rPr>
            </w:pPr>
            <w:proofErr w:type="spellStart"/>
            <w:r>
              <w:rPr>
                <w:spacing w:val="-4"/>
                <w:sz w:val="20"/>
              </w:rPr>
              <w:t>Transformatör</w:t>
            </w:r>
            <w:proofErr w:type="spellEnd"/>
            <w:r>
              <w:rPr>
                <w:spacing w:val="-16"/>
                <w:sz w:val="20"/>
              </w:rPr>
              <w:t xml:space="preserve"> </w:t>
            </w:r>
            <w:proofErr w:type="spellStart"/>
            <w:r>
              <w:rPr>
                <w:spacing w:val="-4"/>
                <w:sz w:val="20"/>
              </w:rPr>
              <w:t>gücü</w:t>
            </w:r>
            <w:proofErr w:type="spellEnd"/>
            <w:r>
              <w:rPr>
                <w:spacing w:val="-18"/>
                <w:sz w:val="20"/>
              </w:rPr>
              <w:t xml:space="preserve"> </w:t>
            </w:r>
            <w:r>
              <w:rPr>
                <w:spacing w:val="-4"/>
                <w:sz w:val="20"/>
              </w:rPr>
              <w:t>(kVA)</w:t>
            </w:r>
          </w:p>
        </w:tc>
        <w:tc>
          <w:tcPr>
            <w:tcW w:w="871" w:type="dxa"/>
          </w:tcPr>
          <w:p w14:paraId="0170187B" w14:textId="77777777" w:rsidR="00DA2972" w:rsidRDefault="00DA2972" w:rsidP="00C21D0D">
            <w:pPr>
              <w:pStyle w:val="TableParagraph"/>
              <w:spacing w:before="152"/>
              <w:ind w:left="24"/>
              <w:jc w:val="both"/>
              <w:rPr>
                <w:sz w:val="20"/>
              </w:rPr>
            </w:pPr>
            <w:r>
              <w:rPr>
                <w:spacing w:val="-5"/>
                <w:sz w:val="20"/>
              </w:rPr>
              <w:t>400</w:t>
            </w:r>
          </w:p>
        </w:tc>
        <w:tc>
          <w:tcPr>
            <w:tcW w:w="849" w:type="dxa"/>
          </w:tcPr>
          <w:p w14:paraId="4467E64C" w14:textId="77777777" w:rsidR="00DA2972" w:rsidRDefault="00DA2972" w:rsidP="00C21D0D">
            <w:pPr>
              <w:pStyle w:val="TableParagraph"/>
              <w:spacing w:before="152"/>
              <w:ind w:left="24" w:right="2"/>
              <w:jc w:val="both"/>
              <w:rPr>
                <w:sz w:val="20"/>
              </w:rPr>
            </w:pPr>
            <w:r>
              <w:rPr>
                <w:spacing w:val="-5"/>
                <w:sz w:val="20"/>
              </w:rPr>
              <w:t>630</w:t>
            </w:r>
          </w:p>
        </w:tc>
        <w:tc>
          <w:tcPr>
            <w:tcW w:w="708" w:type="dxa"/>
          </w:tcPr>
          <w:p w14:paraId="60FAD39D" w14:textId="77777777" w:rsidR="00DA2972" w:rsidRDefault="00DA2972" w:rsidP="00C21D0D">
            <w:pPr>
              <w:pStyle w:val="TableParagraph"/>
              <w:spacing w:before="152"/>
              <w:ind w:left="27" w:right="2"/>
              <w:jc w:val="both"/>
              <w:rPr>
                <w:sz w:val="20"/>
              </w:rPr>
            </w:pPr>
            <w:r>
              <w:rPr>
                <w:spacing w:val="-5"/>
                <w:sz w:val="20"/>
              </w:rPr>
              <w:t>800</w:t>
            </w:r>
          </w:p>
        </w:tc>
        <w:tc>
          <w:tcPr>
            <w:tcW w:w="852" w:type="dxa"/>
          </w:tcPr>
          <w:p w14:paraId="119529D2" w14:textId="77777777" w:rsidR="00DA2972" w:rsidRDefault="00DA2972" w:rsidP="00C21D0D">
            <w:pPr>
              <w:pStyle w:val="TableParagraph"/>
              <w:spacing w:before="152"/>
              <w:ind w:left="28" w:right="2"/>
              <w:jc w:val="both"/>
              <w:rPr>
                <w:sz w:val="20"/>
              </w:rPr>
            </w:pPr>
            <w:r>
              <w:rPr>
                <w:spacing w:val="-4"/>
                <w:sz w:val="20"/>
              </w:rPr>
              <w:t>1000</w:t>
            </w:r>
          </w:p>
        </w:tc>
        <w:tc>
          <w:tcPr>
            <w:tcW w:w="850" w:type="dxa"/>
          </w:tcPr>
          <w:p w14:paraId="22721377" w14:textId="77777777" w:rsidR="00DA2972" w:rsidRDefault="00DA2972" w:rsidP="00C21D0D">
            <w:pPr>
              <w:pStyle w:val="TableParagraph"/>
              <w:spacing w:before="152"/>
              <w:ind w:left="27" w:right="4"/>
              <w:jc w:val="both"/>
              <w:rPr>
                <w:sz w:val="20"/>
              </w:rPr>
            </w:pPr>
            <w:r>
              <w:rPr>
                <w:spacing w:val="-4"/>
                <w:sz w:val="20"/>
              </w:rPr>
              <w:t>1250</w:t>
            </w:r>
          </w:p>
        </w:tc>
        <w:tc>
          <w:tcPr>
            <w:tcW w:w="853" w:type="dxa"/>
          </w:tcPr>
          <w:p w14:paraId="0D617C39" w14:textId="77777777" w:rsidR="00DA2972" w:rsidRDefault="00DA2972" w:rsidP="00C21D0D">
            <w:pPr>
              <w:pStyle w:val="TableParagraph"/>
              <w:spacing w:before="152"/>
              <w:ind w:left="24"/>
              <w:jc w:val="both"/>
              <w:rPr>
                <w:sz w:val="20"/>
              </w:rPr>
            </w:pPr>
            <w:r>
              <w:rPr>
                <w:spacing w:val="-4"/>
                <w:sz w:val="20"/>
              </w:rPr>
              <w:t>1600</w:t>
            </w:r>
          </w:p>
        </w:tc>
        <w:tc>
          <w:tcPr>
            <w:tcW w:w="850" w:type="dxa"/>
          </w:tcPr>
          <w:p w14:paraId="6FE74ED3" w14:textId="77777777" w:rsidR="00DA2972" w:rsidRDefault="00DA2972" w:rsidP="00C21D0D">
            <w:pPr>
              <w:pStyle w:val="TableParagraph"/>
              <w:spacing w:before="152"/>
              <w:ind w:left="27" w:right="6"/>
              <w:jc w:val="both"/>
              <w:rPr>
                <w:sz w:val="20"/>
              </w:rPr>
            </w:pPr>
            <w:r>
              <w:rPr>
                <w:spacing w:val="-4"/>
                <w:sz w:val="20"/>
              </w:rPr>
              <w:t>2000</w:t>
            </w:r>
          </w:p>
        </w:tc>
        <w:tc>
          <w:tcPr>
            <w:tcW w:w="852" w:type="dxa"/>
          </w:tcPr>
          <w:p w14:paraId="17C7F6BB" w14:textId="77777777" w:rsidR="00DA2972" w:rsidRDefault="00DA2972" w:rsidP="00C21D0D">
            <w:pPr>
              <w:pStyle w:val="TableParagraph"/>
              <w:spacing w:before="152"/>
              <w:ind w:left="28"/>
              <w:jc w:val="both"/>
              <w:rPr>
                <w:sz w:val="20"/>
              </w:rPr>
            </w:pPr>
            <w:r>
              <w:rPr>
                <w:spacing w:val="-4"/>
                <w:sz w:val="20"/>
              </w:rPr>
              <w:t>2500</w:t>
            </w:r>
          </w:p>
        </w:tc>
      </w:tr>
      <w:tr w:rsidR="00DA2972" w14:paraId="020C44FE" w14:textId="77777777" w:rsidTr="001867A9">
        <w:trPr>
          <w:trHeight w:val="280"/>
        </w:trPr>
        <w:tc>
          <w:tcPr>
            <w:tcW w:w="2744" w:type="dxa"/>
          </w:tcPr>
          <w:p w14:paraId="5CDED317" w14:textId="77777777" w:rsidR="00DA2972" w:rsidRDefault="00DA2972" w:rsidP="00C21D0D">
            <w:pPr>
              <w:pStyle w:val="TableParagraph"/>
              <w:ind w:left="24" w:right="6"/>
              <w:jc w:val="both"/>
              <w:rPr>
                <w:sz w:val="20"/>
              </w:rPr>
            </w:pPr>
            <w:r>
              <w:rPr>
                <w:spacing w:val="-6"/>
                <w:sz w:val="20"/>
              </w:rPr>
              <w:t>6,3-10.5-15.8</w:t>
            </w:r>
            <w:r>
              <w:rPr>
                <w:spacing w:val="2"/>
                <w:sz w:val="20"/>
              </w:rPr>
              <w:t xml:space="preserve"> </w:t>
            </w:r>
            <w:r>
              <w:rPr>
                <w:spacing w:val="-6"/>
                <w:sz w:val="20"/>
              </w:rPr>
              <w:t>kV</w:t>
            </w:r>
          </w:p>
        </w:tc>
        <w:tc>
          <w:tcPr>
            <w:tcW w:w="871" w:type="dxa"/>
          </w:tcPr>
          <w:p w14:paraId="6B54F118" w14:textId="77777777" w:rsidR="00DA2972" w:rsidRDefault="00DA2972" w:rsidP="00C21D0D">
            <w:pPr>
              <w:pStyle w:val="TableParagraph"/>
              <w:ind w:left="24" w:right="3"/>
              <w:jc w:val="both"/>
              <w:rPr>
                <w:sz w:val="20"/>
              </w:rPr>
            </w:pPr>
            <w:r>
              <w:rPr>
                <w:spacing w:val="-5"/>
                <w:sz w:val="20"/>
              </w:rPr>
              <w:t>60</w:t>
            </w:r>
          </w:p>
        </w:tc>
        <w:tc>
          <w:tcPr>
            <w:tcW w:w="849" w:type="dxa"/>
          </w:tcPr>
          <w:p w14:paraId="34B21A75" w14:textId="77777777" w:rsidR="00DA2972" w:rsidRDefault="00DA2972" w:rsidP="00C21D0D">
            <w:pPr>
              <w:pStyle w:val="TableParagraph"/>
              <w:ind w:left="24"/>
              <w:jc w:val="both"/>
              <w:rPr>
                <w:sz w:val="20"/>
              </w:rPr>
            </w:pPr>
            <w:r>
              <w:rPr>
                <w:spacing w:val="-5"/>
                <w:sz w:val="20"/>
              </w:rPr>
              <w:t>62</w:t>
            </w:r>
          </w:p>
        </w:tc>
        <w:tc>
          <w:tcPr>
            <w:tcW w:w="708" w:type="dxa"/>
          </w:tcPr>
          <w:p w14:paraId="2FADD458" w14:textId="77777777" w:rsidR="00DA2972" w:rsidRDefault="00DA2972" w:rsidP="00C21D0D">
            <w:pPr>
              <w:pStyle w:val="TableParagraph"/>
              <w:ind w:left="27" w:right="4"/>
              <w:jc w:val="both"/>
              <w:rPr>
                <w:sz w:val="20"/>
              </w:rPr>
            </w:pPr>
            <w:r>
              <w:rPr>
                <w:spacing w:val="-5"/>
                <w:sz w:val="20"/>
              </w:rPr>
              <w:t>64</w:t>
            </w:r>
          </w:p>
        </w:tc>
        <w:tc>
          <w:tcPr>
            <w:tcW w:w="852" w:type="dxa"/>
          </w:tcPr>
          <w:p w14:paraId="3AB805A4" w14:textId="77777777" w:rsidR="00DA2972" w:rsidRDefault="00DA2972" w:rsidP="00C21D0D">
            <w:pPr>
              <w:pStyle w:val="TableParagraph"/>
              <w:ind w:left="28" w:right="5"/>
              <w:jc w:val="both"/>
              <w:rPr>
                <w:sz w:val="20"/>
              </w:rPr>
            </w:pPr>
            <w:r>
              <w:rPr>
                <w:spacing w:val="-5"/>
                <w:sz w:val="20"/>
              </w:rPr>
              <w:t>65</w:t>
            </w:r>
          </w:p>
        </w:tc>
        <w:tc>
          <w:tcPr>
            <w:tcW w:w="850" w:type="dxa"/>
          </w:tcPr>
          <w:p w14:paraId="40BD3DF8" w14:textId="77777777" w:rsidR="00DA2972" w:rsidRDefault="00DA2972" w:rsidP="00C21D0D">
            <w:pPr>
              <w:pStyle w:val="TableParagraph"/>
              <w:ind w:left="27" w:right="2"/>
              <w:jc w:val="both"/>
              <w:rPr>
                <w:sz w:val="20"/>
              </w:rPr>
            </w:pPr>
            <w:r>
              <w:rPr>
                <w:spacing w:val="-5"/>
                <w:sz w:val="20"/>
              </w:rPr>
              <w:t>67</w:t>
            </w:r>
          </w:p>
        </w:tc>
        <w:tc>
          <w:tcPr>
            <w:tcW w:w="853" w:type="dxa"/>
          </w:tcPr>
          <w:p w14:paraId="36FF2152" w14:textId="77777777" w:rsidR="00DA2972" w:rsidRDefault="00DA2972" w:rsidP="00C21D0D">
            <w:pPr>
              <w:pStyle w:val="TableParagraph"/>
              <w:ind w:left="24" w:right="3"/>
              <w:jc w:val="both"/>
              <w:rPr>
                <w:sz w:val="20"/>
              </w:rPr>
            </w:pPr>
            <w:r>
              <w:rPr>
                <w:spacing w:val="-5"/>
                <w:sz w:val="20"/>
              </w:rPr>
              <w:t>68</w:t>
            </w:r>
          </w:p>
        </w:tc>
        <w:tc>
          <w:tcPr>
            <w:tcW w:w="850" w:type="dxa"/>
          </w:tcPr>
          <w:p w14:paraId="74AE128A" w14:textId="77777777" w:rsidR="00DA2972" w:rsidRDefault="00DA2972" w:rsidP="00C21D0D">
            <w:pPr>
              <w:pStyle w:val="TableParagraph"/>
              <w:ind w:left="27" w:right="4"/>
              <w:jc w:val="both"/>
              <w:rPr>
                <w:sz w:val="20"/>
              </w:rPr>
            </w:pPr>
            <w:r>
              <w:rPr>
                <w:spacing w:val="-5"/>
                <w:sz w:val="20"/>
              </w:rPr>
              <w:t>70</w:t>
            </w:r>
          </w:p>
        </w:tc>
        <w:tc>
          <w:tcPr>
            <w:tcW w:w="852" w:type="dxa"/>
          </w:tcPr>
          <w:p w14:paraId="550A2A79" w14:textId="77777777" w:rsidR="00DA2972" w:rsidRDefault="00DA2972" w:rsidP="00C21D0D">
            <w:pPr>
              <w:pStyle w:val="TableParagraph"/>
              <w:ind w:left="28" w:right="3"/>
              <w:jc w:val="both"/>
              <w:rPr>
                <w:sz w:val="20"/>
              </w:rPr>
            </w:pPr>
            <w:r>
              <w:rPr>
                <w:spacing w:val="-5"/>
                <w:sz w:val="20"/>
              </w:rPr>
              <w:t>71</w:t>
            </w:r>
          </w:p>
        </w:tc>
      </w:tr>
      <w:tr w:rsidR="00DA2972" w14:paraId="1A278654" w14:textId="77777777" w:rsidTr="001867A9">
        <w:trPr>
          <w:trHeight w:val="282"/>
        </w:trPr>
        <w:tc>
          <w:tcPr>
            <w:tcW w:w="2744" w:type="dxa"/>
          </w:tcPr>
          <w:p w14:paraId="2BBF805E" w14:textId="77777777" w:rsidR="00DA2972" w:rsidRDefault="00DA2972" w:rsidP="00C21D0D">
            <w:pPr>
              <w:pStyle w:val="TableParagraph"/>
              <w:spacing w:before="23"/>
              <w:ind w:left="24" w:right="3"/>
              <w:jc w:val="both"/>
              <w:rPr>
                <w:sz w:val="20"/>
              </w:rPr>
            </w:pPr>
            <w:r>
              <w:rPr>
                <w:sz w:val="20"/>
              </w:rPr>
              <w:t>33</w:t>
            </w:r>
            <w:r>
              <w:rPr>
                <w:spacing w:val="-18"/>
                <w:sz w:val="20"/>
              </w:rPr>
              <w:t xml:space="preserve"> </w:t>
            </w:r>
            <w:r>
              <w:rPr>
                <w:spacing w:val="-5"/>
                <w:sz w:val="20"/>
              </w:rPr>
              <w:t>kV</w:t>
            </w:r>
          </w:p>
        </w:tc>
        <w:tc>
          <w:tcPr>
            <w:tcW w:w="871" w:type="dxa"/>
          </w:tcPr>
          <w:p w14:paraId="6CAC638D" w14:textId="77777777" w:rsidR="00DA2972" w:rsidRDefault="00DA2972" w:rsidP="00C21D0D">
            <w:pPr>
              <w:pStyle w:val="TableParagraph"/>
              <w:spacing w:before="23"/>
              <w:ind w:left="24" w:right="3"/>
              <w:jc w:val="both"/>
              <w:rPr>
                <w:sz w:val="20"/>
              </w:rPr>
            </w:pPr>
            <w:r>
              <w:rPr>
                <w:spacing w:val="-5"/>
                <w:sz w:val="20"/>
              </w:rPr>
              <w:t>62</w:t>
            </w:r>
          </w:p>
        </w:tc>
        <w:tc>
          <w:tcPr>
            <w:tcW w:w="849" w:type="dxa"/>
          </w:tcPr>
          <w:p w14:paraId="2C73FB0E" w14:textId="77777777" w:rsidR="00DA2972" w:rsidRDefault="00DA2972" w:rsidP="00C21D0D">
            <w:pPr>
              <w:pStyle w:val="TableParagraph"/>
              <w:spacing w:before="23"/>
              <w:ind w:left="24"/>
              <w:jc w:val="both"/>
              <w:rPr>
                <w:sz w:val="20"/>
              </w:rPr>
            </w:pPr>
            <w:r>
              <w:rPr>
                <w:spacing w:val="-5"/>
                <w:sz w:val="20"/>
              </w:rPr>
              <w:t>64</w:t>
            </w:r>
          </w:p>
        </w:tc>
        <w:tc>
          <w:tcPr>
            <w:tcW w:w="708" w:type="dxa"/>
          </w:tcPr>
          <w:p w14:paraId="78731209" w14:textId="77777777" w:rsidR="00DA2972" w:rsidRDefault="00DA2972" w:rsidP="00C21D0D">
            <w:pPr>
              <w:pStyle w:val="TableParagraph"/>
              <w:spacing w:before="23"/>
              <w:ind w:left="27" w:right="4"/>
              <w:jc w:val="both"/>
              <w:rPr>
                <w:sz w:val="20"/>
              </w:rPr>
            </w:pPr>
            <w:r>
              <w:rPr>
                <w:spacing w:val="-5"/>
                <w:sz w:val="20"/>
              </w:rPr>
              <w:t>66</w:t>
            </w:r>
          </w:p>
        </w:tc>
        <w:tc>
          <w:tcPr>
            <w:tcW w:w="852" w:type="dxa"/>
          </w:tcPr>
          <w:p w14:paraId="7187EE2F" w14:textId="77777777" w:rsidR="00DA2972" w:rsidRDefault="00DA2972" w:rsidP="00C21D0D">
            <w:pPr>
              <w:pStyle w:val="TableParagraph"/>
              <w:spacing w:before="23"/>
              <w:ind w:left="28" w:right="5"/>
              <w:jc w:val="both"/>
              <w:rPr>
                <w:sz w:val="20"/>
              </w:rPr>
            </w:pPr>
            <w:r>
              <w:rPr>
                <w:spacing w:val="-5"/>
                <w:sz w:val="20"/>
              </w:rPr>
              <w:t>67</w:t>
            </w:r>
          </w:p>
        </w:tc>
        <w:tc>
          <w:tcPr>
            <w:tcW w:w="850" w:type="dxa"/>
          </w:tcPr>
          <w:p w14:paraId="06C9784A" w14:textId="77777777" w:rsidR="00DA2972" w:rsidRDefault="00DA2972" w:rsidP="00C21D0D">
            <w:pPr>
              <w:pStyle w:val="TableParagraph"/>
              <w:spacing w:before="23"/>
              <w:ind w:left="27" w:right="2"/>
              <w:jc w:val="both"/>
              <w:rPr>
                <w:sz w:val="20"/>
              </w:rPr>
            </w:pPr>
            <w:r>
              <w:rPr>
                <w:spacing w:val="-5"/>
                <w:sz w:val="20"/>
              </w:rPr>
              <w:t>69</w:t>
            </w:r>
          </w:p>
        </w:tc>
        <w:tc>
          <w:tcPr>
            <w:tcW w:w="853" w:type="dxa"/>
          </w:tcPr>
          <w:p w14:paraId="7A18620E" w14:textId="77777777" w:rsidR="00DA2972" w:rsidRDefault="00DA2972" w:rsidP="00C21D0D">
            <w:pPr>
              <w:pStyle w:val="TableParagraph"/>
              <w:spacing w:before="23"/>
              <w:ind w:left="24" w:right="3"/>
              <w:jc w:val="both"/>
              <w:rPr>
                <w:sz w:val="20"/>
              </w:rPr>
            </w:pPr>
            <w:r>
              <w:rPr>
                <w:spacing w:val="-5"/>
                <w:sz w:val="20"/>
              </w:rPr>
              <w:t>70</w:t>
            </w:r>
          </w:p>
        </w:tc>
        <w:tc>
          <w:tcPr>
            <w:tcW w:w="850" w:type="dxa"/>
          </w:tcPr>
          <w:p w14:paraId="1476B59D" w14:textId="77777777" w:rsidR="00DA2972" w:rsidRDefault="00DA2972" w:rsidP="00C21D0D">
            <w:pPr>
              <w:pStyle w:val="TableParagraph"/>
              <w:spacing w:before="23"/>
              <w:ind w:left="27" w:right="4"/>
              <w:jc w:val="both"/>
              <w:rPr>
                <w:sz w:val="20"/>
              </w:rPr>
            </w:pPr>
            <w:r>
              <w:rPr>
                <w:spacing w:val="-5"/>
                <w:sz w:val="20"/>
              </w:rPr>
              <w:t>72</w:t>
            </w:r>
          </w:p>
        </w:tc>
        <w:tc>
          <w:tcPr>
            <w:tcW w:w="852" w:type="dxa"/>
          </w:tcPr>
          <w:p w14:paraId="29220BB2" w14:textId="77777777" w:rsidR="00DA2972" w:rsidRDefault="00DA2972" w:rsidP="00C21D0D">
            <w:pPr>
              <w:pStyle w:val="TableParagraph"/>
              <w:spacing w:before="23"/>
              <w:ind w:left="28" w:right="3"/>
              <w:jc w:val="both"/>
              <w:rPr>
                <w:sz w:val="20"/>
              </w:rPr>
            </w:pPr>
            <w:r>
              <w:rPr>
                <w:spacing w:val="-5"/>
                <w:sz w:val="20"/>
              </w:rPr>
              <w:t>73</w:t>
            </w:r>
          </w:p>
        </w:tc>
      </w:tr>
    </w:tbl>
    <w:p w14:paraId="6CF95CF6" w14:textId="77777777" w:rsidR="002E3369" w:rsidRDefault="002E3369" w:rsidP="00C21D0D">
      <w:pPr>
        <w:spacing w:line="360" w:lineRule="auto"/>
        <w:jc w:val="both"/>
        <w:rPr>
          <w:sz w:val="24"/>
          <w:szCs w:val="24"/>
        </w:rPr>
      </w:pPr>
    </w:p>
    <w:p w14:paraId="6721CD37" w14:textId="77777777" w:rsidR="00DA2972" w:rsidRPr="00DA2972"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Çalışma Rejimi</w:t>
      </w:r>
    </w:p>
    <w:p w14:paraId="2D4F2415" w14:textId="16CAABCC" w:rsidR="002E3369" w:rsidRDefault="00DA2972" w:rsidP="00C21D0D">
      <w:pPr>
        <w:pStyle w:val="ListeParagraf"/>
        <w:tabs>
          <w:tab w:val="left" w:pos="272"/>
        </w:tabs>
        <w:spacing w:before="10"/>
        <w:contextualSpacing w:val="0"/>
        <w:jc w:val="both"/>
        <w:rPr>
          <w:sz w:val="24"/>
          <w:szCs w:val="24"/>
        </w:rPr>
      </w:pPr>
      <w:r w:rsidRPr="00DA2972">
        <w:rPr>
          <w:sz w:val="24"/>
          <w:szCs w:val="24"/>
        </w:rPr>
        <w:t>Transformatörler %100 dengesiz yüklemede sürekli olarak çalışmaya uygun olacaktır</w:t>
      </w:r>
    </w:p>
    <w:p w14:paraId="2AF5E5FC" w14:textId="77777777" w:rsidR="002E3369" w:rsidRDefault="002E3369" w:rsidP="00C21D0D">
      <w:pPr>
        <w:spacing w:line="360" w:lineRule="auto"/>
        <w:jc w:val="both"/>
        <w:rPr>
          <w:sz w:val="24"/>
          <w:szCs w:val="24"/>
        </w:rPr>
      </w:pPr>
    </w:p>
    <w:p w14:paraId="5C5C8A7C" w14:textId="5E004C0B" w:rsidR="00DA2972" w:rsidRDefault="00DA2972" w:rsidP="00C21D0D">
      <w:pPr>
        <w:tabs>
          <w:tab w:val="left" w:pos="272"/>
        </w:tabs>
        <w:spacing w:before="10"/>
        <w:jc w:val="both"/>
        <w:rPr>
          <w:b/>
          <w:bCs/>
          <w:sz w:val="24"/>
          <w:szCs w:val="24"/>
        </w:rPr>
      </w:pPr>
      <w:r>
        <w:rPr>
          <w:b/>
          <w:bCs/>
          <w:sz w:val="24"/>
          <w:szCs w:val="24"/>
        </w:rPr>
        <w:lastRenderedPageBreak/>
        <w:tab/>
        <w:t>Aşırı Gerilim Altında Çalışma</w:t>
      </w:r>
    </w:p>
    <w:p w14:paraId="4F014791" w14:textId="38842F2A" w:rsidR="00DA2972" w:rsidRPr="00DA2972"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Transformatörler, şartnamede belirtilen sıcaklık artış limitlerini aşmadan, Anma geriliminin %105’ine eşit gerilimde anma akımını verecek şekilde,</w:t>
      </w:r>
    </w:p>
    <w:p w14:paraId="7F235672" w14:textId="77777777" w:rsidR="00DA2972"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Anma geriliminin %110’na eşit gerilimde boşta, sürekli olarak çalışmaya uygun olacaktır.</w:t>
      </w:r>
    </w:p>
    <w:p w14:paraId="73310FDE" w14:textId="77777777" w:rsidR="00DA2972" w:rsidRDefault="00DA2972" w:rsidP="00C21D0D">
      <w:pPr>
        <w:tabs>
          <w:tab w:val="left" w:pos="272"/>
        </w:tabs>
        <w:spacing w:before="10"/>
        <w:jc w:val="both"/>
        <w:rPr>
          <w:sz w:val="24"/>
          <w:szCs w:val="24"/>
        </w:rPr>
      </w:pPr>
    </w:p>
    <w:p w14:paraId="7A02B86C" w14:textId="77777777" w:rsidR="00DA2972" w:rsidRPr="00DA2972" w:rsidRDefault="00DA2972" w:rsidP="00C21D0D">
      <w:pPr>
        <w:tabs>
          <w:tab w:val="left" w:pos="272"/>
        </w:tabs>
        <w:spacing w:before="10"/>
        <w:jc w:val="both"/>
        <w:rPr>
          <w:sz w:val="24"/>
          <w:szCs w:val="24"/>
        </w:rPr>
      </w:pPr>
    </w:p>
    <w:p w14:paraId="64AE81B4" w14:textId="7F1B4237" w:rsidR="00DA2972" w:rsidRDefault="00DA2972" w:rsidP="00C21D0D">
      <w:pPr>
        <w:tabs>
          <w:tab w:val="left" w:pos="272"/>
        </w:tabs>
        <w:spacing w:before="10"/>
        <w:jc w:val="both"/>
        <w:rPr>
          <w:b/>
          <w:bCs/>
          <w:sz w:val="24"/>
          <w:szCs w:val="24"/>
        </w:rPr>
      </w:pPr>
      <w:r>
        <w:rPr>
          <w:b/>
          <w:bCs/>
          <w:sz w:val="24"/>
          <w:szCs w:val="24"/>
        </w:rPr>
        <w:tab/>
        <w:t>Kayıplar (Toleranssız En Yüksek Değerler)</w:t>
      </w:r>
    </w:p>
    <w:p w14:paraId="75984CEA" w14:textId="77777777" w:rsidR="002E3369" w:rsidRDefault="002E3369" w:rsidP="00C21D0D">
      <w:pPr>
        <w:spacing w:line="360" w:lineRule="auto"/>
        <w:jc w:val="both"/>
        <w:rPr>
          <w:sz w:val="24"/>
          <w:szCs w:val="24"/>
        </w:rPr>
      </w:pPr>
    </w:p>
    <w:tbl>
      <w:tblPr>
        <w:tblStyle w:val="TableNormal"/>
        <w:tblW w:w="0" w:type="auto"/>
        <w:tblInd w:w="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65"/>
        <w:gridCol w:w="1416"/>
        <w:gridCol w:w="2168"/>
        <w:gridCol w:w="3032"/>
      </w:tblGrid>
      <w:tr w:rsidR="00DA2972" w14:paraId="114FE172" w14:textId="77777777" w:rsidTr="001867A9">
        <w:trPr>
          <w:trHeight w:val="652"/>
        </w:trPr>
        <w:tc>
          <w:tcPr>
            <w:tcW w:w="2765" w:type="dxa"/>
          </w:tcPr>
          <w:p w14:paraId="35E0D567" w14:textId="77777777" w:rsidR="00DA2972" w:rsidRDefault="00DA2972" w:rsidP="00C21D0D">
            <w:pPr>
              <w:pStyle w:val="TableParagraph"/>
              <w:ind w:left="587"/>
              <w:jc w:val="both"/>
              <w:rPr>
                <w:sz w:val="20"/>
              </w:rPr>
            </w:pPr>
            <w:proofErr w:type="spellStart"/>
            <w:r>
              <w:rPr>
                <w:spacing w:val="-4"/>
                <w:sz w:val="20"/>
              </w:rPr>
              <w:t>Anma</w:t>
            </w:r>
            <w:proofErr w:type="spellEnd"/>
            <w:r>
              <w:rPr>
                <w:spacing w:val="-19"/>
                <w:sz w:val="20"/>
              </w:rPr>
              <w:t xml:space="preserve"> </w:t>
            </w:r>
            <w:r>
              <w:rPr>
                <w:spacing w:val="-4"/>
                <w:sz w:val="20"/>
              </w:rPr>
              <w:t>Gerilimi</w:t>
            </w:r>
            <w:r>
              <w:rPr>
                <w:spacing w:val="-20"/>
                <w:sz w:val="20"/>
              </w:rPr>
              <w:t xml:space="preserve"> </w:t>
            </w:r>
            <w:r>
              <w:rPr>
                <w:spacing w:val="-4"/>
                <w:sz w:val="20"/>
              </w:rPr>
              <w:t>(kV)</w:t>
            </w:r>
          </w:p>
        </w:tc>
        <w:tc>
          <w:tcPr>
            <w:tcW w:w="1416" w:type="dxa"/>
          </w:tcPr>
          <w:p w14:paraId="0D6793EF" w14:textId="77777777" w:rsidR="00DA2972" w:rsidRDefault="00DA2972" w:rsidP="00C21D0D">
            <w:pPr>
              <w:pStyle w:val="TableParagraph"/>
              <w:spacing w:line="271" w:lineRule="auto"/>
              <w:ind w:left="489" w:right="197" w:hanging="262"/>
              <w:jc w:val="both"/>
              <w:rPr>
                <w:sz w:val="20"/>
              </w:rPr>
            </w:pPr>
            <w:proofErr w:type="spellStart"/>
            <w:r>
              <w:rPr>
                <w:sz w:val="20"/>
              </w:rPr>
              <w:t>Anma</w:t>
            </w:r>
            <w:proofErr w:type="spellEnd"/>
            <w:r>
              <w:rPr>
                <w:spacing w:val="-20"/>
                <w:sz w:val="20"/>
              </w:rPr>
              <w:t xml:space="preserve"> </w:t>
            </w:r>
            <w:proofErr w:type="spellStart"/>
            <w:r>
              <w:rPr>
                <w:sz w:val="20"/>
              </w:rPr>
              <w:t>gücü</w:t>
            </w:r>
            <w:proofErr w:type="spellEnd"/>
            <w:r>
              <w:rPr>
                <w:sz w:val="20"/>
              </w:rPr>
              <w:t xml:space="preserve"> </w:t>
            </w:r>
            <w:r>
              <w:rPr>
                <w:spacing w:val="-2"/>
                <w:sz w:val="20"/>
              </w:rPr>
              <w:t>(kVA)</w:t>
            </w:r>
          </w:p>
        </w:tc>
        <w:tc>
          <w:tcPr>
            <w:tcW w:w="2168" w:type="dxa"/>
          </w:tcPr>
          <w:p w14:paraId="59A2E9A6" w14:textId="77777777" w:rsidR="00DA2972" w:rsidRDefault="00DA2972" w:rsidP="00C21D0D">
            <w:pPr>
              <w:pStyle w:val="TableParagraph"/>
              <w:ind w:left="151" w:right="128"/>
              <w:jc w:val="both"/>
              <w:rPr>
                <w:sz w:val="20"/>
              </w:rPr>
            </w:pPr>
            <w:proofErr w:type="spellStart"/>
            <w:r>
              <w:rPr>
                <w:spacing w:val="-2"/>
                <w:sz w:val="20"/>
              </w:rPr>
              <w:t>Boşta</w:t>
            </w:r>
            <w:proofErr w:type="spellEnd"/>
            <w:r>
              <w:rPr>
                <w:spacing w:val="-20"/>
                <w:sz w:val="20"/>
              </w:rPr>
              <w:t xml:space="preserve"> </w:t>
            </w:r>
            <w:proofErr w:type="spellStart"/>
            <w:r>
              <w:rPr>
                <w:spacing w:val="-2"/>
                <w:sz w:val="20"/>
              </w:rPr>
              <w:t>Kayıplar</w:t>
            </w:r>
            <w:proofErr w:type="spellEnd"/>
            <w:r>
              <w:rPr>
                <w:spacing w:val="-19"/>
                <w:sz w:val="20"/>
              </w:rPr>
              <w:t xml:space="preserve"> </w:t>
            </w:r>
            <w:r>
              <w:rPr>
                <w:spacing w:val="-2"/>
                <w:sz w:val="20"/>
              </w:rPr>
              <w:t>P0</w:t>
            </w:r>
            <w:r>
              <w:rPr>
                <w:spacing w:val="-20"/>
                <w:sz w:val="20"/>
              </w:rPr>
              <w:t xml:space="preserve"> </w:t>
            </w:r>
            <w:r>
              <w:rPr>
                <w:spacing w:val="-5"/>
                <w:sz w:val="20"/>
              </w:rPr>
              <w:t>(W)</w:t>
            </w:r>
          </w:p>
          <w:p w14:paraId="59EA7D7D" w14:textId="77777777" w:rsidR="00DA2972" w:rsidRDefault="00DA2972" w:rsidP="00C21D0D">
            <w:pPr>
              <w:pStyle w:val="TableParagraph"/>
              <w:spacing w:before="30"/>
              <w:ind w:left="151" w:right="126"/>
              <w:jc w:val="both"/>
              <w:rPr>
                <w:sz w:val="20"/>
              </w:rPr>
            </w:pPr>
            <w:r>
              <w:rPr>
                <w:spacing w:val="-4"/>
                <w:sz w:val="20"/>
              </w:rPr>
              <w:t>(A0)</w:t>
            </w:r>
          </w:p>
        </w:tc>
        <w:tc>
          <w:tcPr>
            <w:tcW w:w="3032" w:type="dxa"/>
          </w:tcPr>
          <w:p w14:paraId="13DD0BBD" w14:textId="77777777" w:rsidR="00DA2972" w:rsidRDefault="00DA2972" w:rsidP="00C21D0D">
            <w:pPr>
              <w:pStyle w:val="TableParagraph"/>
              <w:ind w:left="50" w:right="28"/>
              <w:jc w:val="both"/>
              <w:rPr>
                <w:sz w:val="20"/>
              </w:rPr>
            </w:pPr>
            <w:proofErr w:type="spellStart"/>
            <w:r>
              <w:rPr>
                <w:spacing w:val="-6"/>
                <w:sz w:val="20"/>
              </w:rPr>
              <w:t>Yük</w:t>
            </w:r>
            <w:proofErr w:type="spellEnd"/>
            <w:r>
              <w:rPr>
                <w:spacing w:val="-14"/>
                <w:sz w:val="20"/>
              </w:rPr>
              <w:t xml:space="preserve"> </w:t>
            </w:r>
            <w:proofErr w:type="spellStart"/>
            <w:r>
              <w:rPr>
                <w:spacing w:val="-6"/>
                <w:sz w:val="20"/>
              </w:rPr>
              <w:t>Kayıpları</w:t>
            </w:r>
            <w:proofErr w:type="spellEnd"/>
            <w:r>
              <w:rPr>
                <w:spacing w:val="-11"/>
                <w:sz w:val="20"/>
              </w:rPr>
              <w:t xml:space="preserve"> </w:t>
            </w:r>
            <w:r>
              <w:rPr>
                <w:spacing w:val="-6"/>
                <w:sz w:val="20"/>
              </w:rPr>
              <w:t>Pk</w:t>
            </w:r>
            <w:r>
              <w:rPr>
                <w:spacing w:val="-13"/>
                <w:sz w:val="20"/>
              </w:rPr>
              <w:t xml:space="preserve"> </w:t>
            </w:r>
            <w:r>
              <w:rPr>
                <w:spacing w:val="-6"/>
                <w:sz w:val="20"/>
              </w:rPr>
              <w:t>(W)</w:t>
            </w:r>
          </w:p>
          <w:p w14:paraId="221817A5" w14:textId="77777777" w:rsidR="00DA2972" w:rsidRDefault="00DA2972" w:rsidP="00C21D0D">
            <w:pPr>
              <w:pStyle w:val="TableParagraph"/>
              <w:spacing w:before="30"/>
              <w:ind w:left="50" w:right="28"/>
              <w:jc w:val="both"/>
              <w:rPr>
                <w:sz w:val="20"/>
              </w:rPr>
            </w:pPr>
            <w:r>
              <w:rPr>
                <w:spacing w:val="-4"/>
                <w:sz w:val="20"/>
              </w:rPr>
              <w:t>(Ak)</w:t>
            </w:r>
          </w:p>
        </w:tc>
      </w:tr>
      <w:tr w:rsidR="00DA2972" w14:paraId="4C29E4A0" w14:textId="77777777" w:rsidTr="001867A9">
        <w:trPr>
          <w:trHeight w:val="282"/>
        </w:trPr>
        <w:tc>
          <w:tcPr>
            <w:tcW w:w="2765" w:type="dxa"/>
            <w:vMerge w:val="restart"/>
          </w:tcPr>
          <w:p w14:paraId="40889759" w14:textId="77777777" w:rsidR="00DA2972" w:rsidRDefault="00DA2972" w:rsidP="00C21D0D">
            <w:pPr>
              <w:pStyle w:val="TableParagraph"/>
              <w:spacing w:before="0"/>
              <w:ind w:left="0"/>
              <w:jc w:val="both"/>
              <w:rPr>
                <w:b/>
                <w:sz w:val="20"/>
              </w:rPr>
            </w:pPr>
          </w:p>
          <w:p w14:paraId="53230F5E" w14:textId="77777777" w:rsidR="00DA2972" w:rsidRDefault="00DA2972" w:rsidP="00C21D0D">
            <w:pPr>
              <w:pStyle w:val="TableParagraph"/>
              <w:spacing w:before="0"/>
              <w:ind w:left="0"/>
              <w:jc w:val="both"/>
              <w:rPr>
                <w:b/>
                <w:sz w:val="20"/>
              </w:rPr>
            </w:pPr>
          </w:p>
          <w:p w14:paraId="0311616B" w14:textId="77777777" w:rsidR="00DA2972" w:rsidRDefault="00DA2972" w:rsidP="00C21D0D">
            <w:pPr>
              <w:pStyle w:val="TableParagraph"/>
              <w:spacing w:before="111"/>
              <w:ind w:left="0"/>
              <w:jc w:val="both"/>
              <w:rPr>
                <w:b/>
                <w:sz w:val="20"/>
              </w:rPr>
            </w:pPr>
          </w:p>
          <w:p w14:paraId="4CD2F84C" w14:textId="77777777" w:rsidR="00DA2972" w:rsidRDefault="00DA2972" w:rsidP="00C21D0D">
            <w:pPr>
              <w:pStyle w:val="TableParagraph"/>
              <w:spacing w:before="0"/>
              <w:ind w:left="726"/>
              <w:jc w:val="both"/>
              <w:rPr>
                <w:sz w:val="20"/>
              </w:rPr>
            </w:pPr>
            <w:r>
              <w:rPr>
                <w:spacing w:val="-6"/>
                <w:sz w:val="20"/>
              </w:rPr>
              <w:t>15,8</w:t>
            </w:r>
            <w:r>
              <w:rPr>
                <w:spacing w:val="-16"/>
                <w:sz w:val="20"/>
              </w:rPr>
              <w:t xml:space="preserve"> </w:t>
            </w:r>
            <w:proofErr w:type="spellStart"/>
            <w:r>
              <w:rPr>
                <w:spacing w:val="-6"/>
                <w:sz w:val="20"/>
              </w:rPr>
              <w:t>kV’a</w:t>
            </w:r>
            <w:proofErr w:type="spellEnd"/>
            <w:r>
              <w:rPr>
                <w:spacing w:val="-15"/>
                <w:sz w:val="20"/>
              </w:rPr>
              <w:t xml:space="preserve"> </w:t>
            </w:r>
            <w:proofErr w:type="spellStart"/>
            <w:r>
              <w:rPr>
                <w:spacing w:val="-6"/>
                <w:sz w:val="20"/>
              </w:rPr>
              <w:t>kadar</w:t>
            </w:r>
            <w:proofErr w:type="spellEnd"/>
          </w:p>
        </w:tc>
        <w:tc>
          <w:tcPr>
            <w:tcW w:w="1416" w:type="dxa"/>
          </w:tcPr>
          <w:p w14:paraId="548C5ED1" w14:textId="77777777" w:rsidR="00DA2972" w:rsidRDefault="00DA2972" w:rsidP="00C21D0D">
            <w:pPr>
              <w:pStyle w:val="TableParagraph"/>
              <w:jc w:val="both"/>
              <w:rPr>
                <w:sz w:val="20"/>
              </w:rPr>
            </w:pPr>
            <w:r>
              <w:rPr>
                <w:spacing w:val="-5"/>
                <w:sz w:val="20"/>
              </w:rPr>
              <w:t>400</w:t>
            </w:r>
          </w:p>
        </w:tc>
        <w:tc>
          <w:tcPr>
            <w:tcW w:w="2168" w:type="dxa"/>
          </w:tcPr>
          <w:p w14:paraId="281E554A" w14:textId="77777777" w:rsidR="00DA2972" w:rsidRDefault="00DA2972" w:rsidP="00C21D0D">
            <w:pPr>
              <w:pStyle w:val="TableParagraph"/>
              <w:ind w:left="151" w:right="43"/>
              <w:jc w:val="both"/>
              <w:rPr>
                <w:sz w:val="20"/>
              </w:rPr>
            </w:pPr>
            <w:r>
              <w:rPr>
                <w:spacing w:val="-5"/>
                <w:sz w:val="20"/>
              </w:rPr>
              <w:t>750</w:t>
            </w:r>
          </w:p>
        </w:tc>
        <w:tc>
          <w:tcPr>
            <w:tcW w:w="3032" w:type="dxa"/>
          </w:tcPr>
          <w:p w14:paraId="2EBAB7CC" w14:textId="77777777" w:rsidR="00DA2972" w:rsidRDefault="00DA2972" w:rsidP="00C21D0D">
            <w:pPr>
              <w:pStyle w:val="TableParagraph"/>
              <w:ind w:left="24" w:right="52"/>
              <w:jc w:val="both"/>
              <w:rPr>
                <w:sz w:val="20"/>
              </w:rPr>
            </w:pPr>
            <w:r>
              <w:rPr>
                <w:spacing w:val="-4"/>
                <w:sz w:val="20"/>
              </w:rPr>
              <w:t>4500</w:t>
            </w:r>
          </w:p>
        </w:tc>
      </w:tr>
      <w:tr w:rsidR="00DA2972" w14:paraId="6A15F1A6" w14:textId="77777777" w:rsidTr="001867A9">
        <w:trPr>
          <w:trHeight w:val="299"/>
        </w:trPr>
        <w:tc>
          <w:tcPr>
            <w:tcW w:w="2765" w:type="dxa"/>
            <w:vMerge/>
            <w:tcBorders>
              <w:top w:val="nil"/>
            </w:tcBorders>
          </w:tcPr>
          <w:p w14:paraId="7E34ADF4" w14:textId="77777777" w:rsidR="00DA2972" w:rsidRDefault="00DA2972" w:rsidP="00C21D0D">
            <w:pPr>
              <w:jc w:val="both"/>
              <w:rPr>
                <w:sz w:val="2"/>
                <w:szCs w:val="2"/>
              </w:rPr>
            </w:pPr>
          </w:p>
        </w:tc>
        <w:tc>
          <w:tcPr>
            <w:tcW w:w="1416" w:type="dxa"/>
          </w:tcPr>
          <w:p w14:paraId="4602760E" w14:textId="77777777" w:rsidR="00DA2972" w:rsidRDefault="00DA2972" w:rsidP="00C21D0D">
            <w:pPr>
              <w:pStyle w:val="TableParagraph"/>
              <w:jc w:val="both"/>
              <w:rPr>
                <w:sz w:val="20"/>
              </w:rPr>
            </w:pPr>
            <w:r>
              <w:rPr>
                <w:spacing w:val="-5"/>
                <w:sz w:val="20"/>
              </w:rPr>
              <w:t>630</w:t>
            </w:r>
          </w:p>
        </w:tc>
        <w:tc>
          <w:tcPr>
            <w:tcW w:w="2168" w:type="dxa"/>
          </w:tcPr>
          <w:p w14:paraId="6777E035" w14:textId="77777777" w:rsidR="00DA2972" w:rsidRDefault="00DA2972" w:rsidP="00C21D0D">
            <w:pPr>
              <w:pStyle w:val="TableParagraph"/>
              <w:ind w:left="151" w:right="126"/>
              <w:jc w:val="both"/>
              <w:rPr>
                <w:sz w:val="20"/>
              </w:rPr>
            </w:pPr>
            <w:r>
              <w:rPr>
                <w:spacing w:val="-4"/>
                <w:sz w:val="20"/>
              </w:rPr>
              <w:t>1100</w:t>
            </w:r>
          </w:p>
        </w:tc>
        <w:tc>
          <w:tcPr>
            <w:tcW w:w="3032" w:type="dxa"/>
          </w:tcPr>
          <w:p w14:paraId="7CE14B62" w14:textId="77777777" w:rsidR="00DA2972" w:rsidRDefault="00DA2972" w:rsidP="00C21D0D">
            <w:pPr>
              <w:pStyle w:val="TableParagraph"/>
              <w:ind w:left="52" w:right="28"/>
              <w:jc w:val="both"/>
              <w:rPr>
                <w:sz w:val="20"/>
              </w:rPr>
            </w:pPr>
            <w:r>
              <w:rPr>
                <w:spacing w:val="-4"/>
                <w:sz w:val="20"/>
              </w:rPr>
              <w:t>7100</w:t>
            </w:r>
          </w:p>
        </w:tc>
      </w:tr>
      <w:tr w:rsidR="00DA2972" w14:paraId="12DC17AF" w14:textId="77777777" w:rsidTr="001867A9">
        <w:trPr>
          <w:trHeight w:val="297"/>
        </w:trPr>
        <w:tc>
          <w:tcPr>
            <w:tcW w:w="2765" w:type="dxa"/>
            <w:vMerge/>
            <w:tcBorders>
              <w:top w:val="nil"/>
            </w:tcBorders>
          </w:tcPr>
          <w:p w14:paraId="66E461AB" w14:textId="77777777" w:rsidR="00DA2972" w:rsidRDefault="00DA2972" w:rsidP="00C21D0D">
            <w:pPr>
              <w:jc w:val="both"/>
              <w:rPr>
                <w:sz w:val="2"/>
                <w:szCs w:val="2"/>
              </w:rPr>
            </w:pPr>
          </w:p>
        </w:tc>
        <w:tc>
          <w:tcPr>
            <w:tcW w:w="1416" w:type="dxa"/>
          </w:tcPr>
          <w:p w14:paraId="6283BA55" w14:textId="77777777" w:rsidR="00DA2972" w:rsidRDefault="00DA2972" w:rsidP="00C21D0D">
            <w:pPr>
              <w:pStyle w:val="TableParagraph"/>
              <w:jc w:val="both"/>
              <w:rPr>
                <w:sz w:val="20"/>
              </w:rPr>
            </w:pPr>
            <w:r>
              <w:rPr>
                <w:spacing w:val="-5"/>
                <w:sz w:val="20"/>
              </w:rPr>
              <w:t>800</w:t>
            </w:r>
          </w:p>
        </w:tc>
        <w:tc>
          <w:tcPr>
            <w:tcW w:w="2168" w:type="dxa"/>
          </w:tcPr>
          <w:p w14:paraId="72902737" w14:textId="77777777" w:rsidR="00DA2972" w:rsidRDefault="00DA2972" w:rsidP="00C21D0D">
            <w:pPr>
              <w:pStyle w:val="TableParagraph"/>
              <w:ind w:left="151" w:right="126"/>
              <w:jc w:val="both"/>
              <w:rPr>
                <w:sz w:val="20"/>
              </w:rPr>
            </w:pPr>
            <w:r>
              <w:rPr>
                <w:spacing w:val="-4"/>
                <w:sz w:val="20"/>
              </w:rPr>
              <w:t>1300</w:t>
            </w:r>
          </w:p>
        </w:tc>
        <w:tc>
          <w:tcPr>
            <w:tcW w:w="3032" w:type="dxa"/>
          </w:tcPr>
          <w:p w14:paraId="1F3D6F1B" w14:textId="77777777" w:rsidR="00DA2972" w:rsidRDefault="00DA2972" w:rsidP="00C21D0D">
            <w:pPr>
              <w:pStyle w:val="TableParagraph"/>
              <w:ind w:left="52" w:right="28"/>
              <w:jc w:val="both"/>
              <w:rPr>
                <w:sz w:val="20"/>
              </w:rPr>
            </w:pPr>
            <w:r>
              <w:rPr>
                <w:spacing w:val="-4"/>
                <w:sz w:val="20"/>
              </w:rPr>
              <w:t>8000</w:t>
            </w:r>
          </w:p>
        </w:tc>
      </w:tr>
      <w:tr w:rsidR="00DA2972" w14:paraId="43E74FDA" w14:textId="77777777" w:rsidTr="001867A9">
        <w:trPr>
          <w:trHeight w:val="299"/>
        </w:trPr>
        <w:tc>
          <w:tcPr>
            <w:tcW w:w="2765" w:type="dxa"/>
            <w:vMerge/>
            <w:tcBorders>
              <w:top w:val="nil"/>
            </w:tcBorders>
          </w:tcPr>
          <w:p w14:paraId="208542E2" w14:textId="77777777" w:rsidR="00DA2972" w:rsidRDefault="00DA2972" w:rsidP="00C21D0D">
            <w:pPr>
              <w:jc w:val="both"/>
              <w:rPr>
                <w:sz w:val="2"/>
                <w:szCs w:val="2"/>
              </w:rPr>
            </w:pPr>
          </w:p>
        </w:tc>
        <w:tc>
          <w:tcPr>
            <w:tcW w:w="1416" w:type="dxa"/>
          </w:tcPr>
          <w:p w14:paraId="33639552" w14:textId="77777777" w:rsidR="00DA2972" w:rsidRDefault="00DA2972" w:rsidP="00C21D0D">
            <w:pPr>
              <w:pStyle w:val="TableParagraph"/>
              <w:spacing w:before="23"/>
              <w:jc w:val="both"/>
              <w:rPr>
                <w:sz w:val="20"/>
              </w:rPr>
            </w:pPr>
            <w:r>
              <w:rPr>
                <w:spacing w:val="-4"/>
                <w:sz w:val="20"/>
              </w:rPr>
              <w:t>1000</w:t>
            </w:r>
          </w:p>
        </w:tc>
        <w:tc>
          <w:tcPr>
            <w:tcW w:w="2168" w:type="dxa"/>
          </w:tcPr>
          <w:p w14:paraId="0E642DA1" w14:textId="77777777" w:rsidR="00DA2972" w:rsidRDefault="00DA2972" w:rsidP="00C21D0D">
            <w:pPr>
              <w:pStyle w:val="TableParagraph"/>
              <w:spacing w:before="23"/>
              <w:ind w:left="151" w:right="126"/>
              <w:jc w:val="both"/>
              <w:rPr>
                <w:sz w:val="20"/>
              </w:rPr>
            </w:pPr>
            <w:r>
              <w:rPr>
                <w:spacing w:val="-4"/>
                <w:sz w:val="20"/>
              </w:rPr>
              <w:t>1550</w:t>
            </w:r>
          </w:p>
        </w:tc>
        <w:tc>
          <w:tcPr>
            <w:tcW w:w="3032" w:type="dxa"/>
          </w:tcPr>
          <w:p w14:paraId="34372DDD" w14:textId="77777777" w:rsidR="00DA2972" w:rsidRDefault="00DA2972" w:rsidP="00C21D0D">
            <w:pPr>
              <w:pStyle w:val="TableParagraph"/>
              <w:spacing w:before="23"/>
              <w:ind w:left="52" w:right="28"/>
              <w:jc w:val="both"/>
              <w:rPr>
                <w:sz w:val="20"/>
              </w:rPr>
            </w:pPr>
            <w:r>
              <w:rPr>
                <w:spacing w:val="-4"/>
                <w:sz w:val="20"/>
              </w:rPr>
              <w:t>9000</w:t>
            </w:r>
          </w:p>
        </w:tc>
      </w:tr>
      <w:tr w:rsidR="00DA2972" w14:paraId="0F0B1E39" w14:textId="77777777" w:rsidTr="001867A9">
        <w:trPr>
          <w:trHeight w:val="299"/>
        </w:trPr>
        <w:tc>
          <w:tcPr>
            <w:tcW w:w="2765" w:type="dxa"/>
            <w:vMerge/>
            <w:tcBorders>
              <w:top w:val="nil"/>
            </w:tcBorders>
          </w:tcPr>
          <w:p w14:paraId="1BEF2C7F" w14:textId="77777777" w:rsidR="00DA2972" w:rsidRDefault="00DA2972" w:rsidP="00C21D0D">
            <w:pPr>
              <w:jc w:val="both"/>
              <w:rPr>
                <w:sz w:val="2"/>
                <w:szCs w:val="2"/>
              </w:rPr>
            </w:pPr>
          </w:p>
        </w:tc>
        <w:tc>
          <w:tcPr>
            <w:tcW w:w="1416" w:type="dxa"/>
          </w:tcPr>
          <w:p w14:paraId="418AD6DC" w14:textId="77777777" w:rsidR="00DA2972" w:rsidRDefault="00DA2972" w:rsidP="00C21D0D">
            <w:pPr>
              <w:pStyle w:val="TableParagraph"/>
              <w:jc w:val="both"/>
              <w:rPr>
                <w:sz w:val="20"/>
              </w:rPr>
            </w:pPr>
            <w:r>
              <w:rPr>
                <w:spacing w:val="-4"/>
                <w:sz w:val="20"/>
              </w:rPr>
              <w:t>1250</w:t>
            </w:r>
          </w:p>
        </w:tc>
        <w:tc>
          <w:tcPr>
            <w:tcW w:w="2168" w:type="dxa"/>
          </w:tcPr>
          <w:p w14:paraId="06617DC8" w14:textId="77777777" w:rsidR="00DA2972" w:rsidRDefault="00DA2972" w:rsidP="00C21D0D">
            <w:pPr>
              <w:pStyle w:val="TableParagraph"/>
              <w:ind w:left="151" w:right="126"/>
              <w:jc w:val="both"/>
              <w:rPr>
                <w:sz w:val="20"/>
              </w:rPr>
            </w:pPr>
            <w:r>
              <w:rPr>
                <w:spacing w:val="-4"/>
                <w:sz w:val="20"/>
              </w:rPr>
              <w:t>1800</w:t>
            </w:r>
          </w:p>
        </w:tc>
        <w:tc>
          <w:tcPr>
            <w:tcW w:w="3032" w:type="dxa"/>
          </w:tcPr>
          <w:p w14:paraId="65231C8C" w14:textId="77777777" w:rsidR="00DA2972" w:rsidRDefault="00DA2972" w:rsidP="00C21D0D">
            <w:pPr>
              <w:pStyle w:val="TableParagraph"/>
              <w:ind w:left="50" w:right="28"/>
              <w:jc w:val="both"/>
              <w:rPr>
                <w:sz w:val="20"/>
              </w:rPr>
            </w:pPr>
            <w:r>
              <w:rPr>
                <w:spacing w:val="-2"/>
                <w:sz w:val="20"/>
              </w:rPr>
              <w:t>11000</w:t>
            </w:r>
          </w:p>
        </w:tc>
      </w:tr>
      <w:tr w:rsidR="00DA2972" w14:paraId="391C1EDC" w14:textId="77777777" w:rsidTr="001867A9">
        <w:trPr>
          <w:trHeight w:val="299"/>
        </w:trPr>
        <w:tc>
          <w:tcPr>
            <w:tcW w:w="2765" w:type="dxa"/>
            <w:vMerge/>
            <w:tcBorders>
              <w:top w:val="nil"/>
            </w:tcBorders>
          </w:tcPr>
          <w:p w14:paraId="389331BF" w14:textId="77777777" w:rsidR="00DA2972" w:rsidRDefault="00DA2972" w:rsidP="00C21D0D">
            <w:pPr>
              <w:jc w:val="both"/>
              <w:rPr>
                <w:sz w:val="2"/>
                <w:szCs w:val="2"/>
              </w:rPr>
            </w:pPr>
          </w:p>
        </w:tc>
        <w:tc>
          <w:tcPr>
            <w:tcW w:w="1416" w:type="dxa"/>
          </w:tcPr>
          <w:p w14:paraId="01E83958" w14:textId="77777777" w:rsidR="00DA2972" w:rsidRDefault="00DA2972" w:rsidP="00C21D0D">
            <w:pPr>
              <w:pStyle w:val="TableParagraph"/>
              <w:jc w:val="both"/>
              <w:rPr>
                <w:sz w:val="20"/>
              </w:rPr>
            </w:pPr>
            <w:r>
              <w:rPr>
                <w:spacing w:val="-4"/>
                <w:sz w:val="20"/>
              </w:rPr>
              <w:t>1600</w:t>
            </w:r>
          </w:p>
        </w:tc>
        <w:tc>
          <w:tcPr>
            <w:tcW w:w="2168" w:type="dxa"/>
          </w:tcPr>
          <w:p w14:paraId="44EC86FC" w14:textId="77777777" w:rsidR="00DA2972" w:rsidRDefault="00DA2972" w:rsidP="00C21D0D">
            <w:pPr>
              <w:pStyle w:val="TableParagraph"/>
              <w:ind w:left="151" w:right="126"/>
              <w:jc w:val="both"/>
              <w:rPr>
                <w:sz w:val="20"/>
              </w:rPr>
            </w:pPr>
            <w:r>
              <w:rPr>
                <w:spacing w:val="-4"/>
                <w:sz w:val="20"/>
              </w:rPr>
              <w:t>2200</w:t>
            </w:r>
          </w:p>
        </w:tc>
        <w:tc>
          <w:tcPr>
            <w:tcW w:w="3032" w:type="dxa"/>
          </w:tcPr>
          <w:p w14:paraId="41035D39" w14:textId="77777777" w:rsidR="00DA2972" w:rsidRDefault="00DA2972" w:rsidP="00C21D0D">
            <w:pPr>
              <w:pStyle w:val="TableParagraph"/>
              <w:ind w:left="50" w:right="28"/>
              <w:jc w:val="both"/>
              <w:rPr>
                <w:sz w:val="20"/>
              </w:rPr>
            </w:pPr>
            <w:r>
              <w:rPr>
                <w:spacing w:val="-2"/>
                <w:sz w:val="20"/>
              </w:rPr>
              <w:t>13000</w:t>
            </w:r>
          </w:p>
        </w:tc>
      </w:tr>
      <w:tr w:rsidR="00DA2972" w14:paraId="00C1B5F5" w14:textId="77777777" w:rsidTr="001867A9">
        <w:trPr>
          <w:trHeight w:val="299"/>
        </w:trPr>
        <w:tc>
          <w:tcPr>
            <w:tcW w:w="2765" w:type="dxa"/>
            <w:vMerge/>
            <w:tcBorders>
              <w:top w:val="nil"/>
            </w:tcBorders>
          </w:tcPr>
          <w:p w14:paraId="06D8BEE2" w14:textId="77777777" w:rsidR="00DA2972" w:rsidRDefault="00DA2972" w:rsidP="00C21D0D">
            <w:pPr>
              <w:jc w:val="both"/>
              <w:rPr>
                <w:sz w:val="2"/>
                <w:szCs w:val="2"/>
              </w:rPr>
            </w:pPr>
          </w:p>
        </w:tc>
        <w:tc>
          <w:tcPr>
            <w:tcW w:w="1416" w:type="dxa"/>
          </w:tcPr>
          <w:p w14:paraId="441F993A" w14:textId="77777777" w:rsidR="00DA2972" w:rsidRDefault="00DA2972" w:rsidP="00C21D0D">
            <w:pPr>
              <w:pStyle w:val="TableParagraph"/>
              <w:jc w:val="both"/>
              <w:rPr>
                <w:sz w:val="20"/>
              </w:rPr>
            </w:pPr>
            <w:r>
              <w:rPr>
                <w:spacing w:val="-4"/>
                <w:sz w:val="20"/>
              </w:rPr>
              <w:t>2000</w:t>
            </w:r>
          </w:p>
        </w:tc>
        <w:tc>
          <w:tcPr>
            <w:tcW w:w="2168" w:type="dxa"/>
          </w:tcPr>
          <w:p w14:paraId="0B461799" w14:textId="77777777" w:rsidR="00DA2972" w:rsidRDefault="00DA2972" w:rsidP="00C21D0D">
            <w:pPr>
              <w:pStyle w:val="TableParagraph"/>
              <w:ind w:left="151" w:right="126"/>
              <w:jc w:val="both"/>
              <w:rPr>
                <w:sz w:val="20"/>
              </w:rPr>
            </w:pPr>
            <w:r>
              <w:rPr>
                <w:spacing w:val="-4"/>
                <w:sz w:val="20"/>
              </w:rPr>
              <w:t>2600</w:t>
            </w:r>
          </w:p>
        </w:tc>
        <w:tc>
          <w:tcPr>
            <w:tcW w:w="3032" w:type="dxa"/>
          </w:tcPr>
          <w:p w14:paraId="1B03EDAD" w14:textId="77777777" w:rsidR="00DA2972" w:rsidRDefault="00DA2972" w:rsidP="00C21D0D">
            <w:pPr>
              <w:pStyle w:val="TableParagraph"/>
              <w:ind w:left="50" w:right="28"/>
              <w:jc w:val="both"/>
              <w:rPr>
                <w:sz w:val="20"/>
              </w:rPr>
            </w:pPr>
            <w:r>
              <w:rPr>
                <w:spacing w:val="-2"/>
                <w:sz w:val="20"/>
              </w:rPr>
              <w:t>16000</w:t>
            </w:r>
          </w:p>
        </w:tc>
      </w:tr>
      <w:tr w:rsidR="00DA2972" w14:paraId="437A8614" w14:textId="77777777" w:rsidTr="001867A9">
        <w:trPr>
          <w:trHeight w:val="299"/>
        </w:trPr>
        <w:tc>
          <w:tcPr>
            <w:tcW w:w="2765" w:type="dxa"/>
            <w:vMerge/>
            <w:tcBorders>
              <w:top w:val="nil"/>
            </w:tcBorders>
          </w:tcPr>
          <w:p w14:paraId="226E1CA5" w14:textId="77777777" w:rsidR="00DA2972" w:rsidRDefault="00DA2972" w:rsidP="00C21D0D">
            <w:pPr>
              <w:jc w:val="both"/>
              <w:rPr>
                <w:sz w:val="2"/>
                <w:szCs w:val="2"/>
              </w:rPr>
            </w:pPr>
          </w:p>
        </w:tc>
        <w:tc>
          <w:tcPr>
            <w:tcW w:w="1416" w:type="dxa"/>
          </w:tcPr>
          <w:p w14:paraId="754DB8F6" w14:textId="77777777" w:rsidR="00DA2972" w:rsidRDefault="00DA2972" w:rsidP="00C21D0D">
            <w:pPr>
              <w:pStyle w:val="TableParagraph"/>
              <w:spacing w:before="21"/>
              <w:jc w:val="both"/>
              <w:rPr>
                <w:sz w:val="20"/>
              </w:rPr>
            </w:pPr>
            <w:r>
              <w:rPr>
                <w:spacing w:val="-4"/>
                <w:sz w:val="20"/>
              </w:rPr>
              <w:t>2500</w:t>
            </w:r>
          </w:p>
        </w:tc>
        <w:tc>
          <w:tcPr>
            <w:tcW w:w="2168" w:type="dxa"/>
          </w:tcPr>
          <w:p w14:paraId="41BDA499" w14:textId="77777777" w:rsidR="00DA2972" w:rsidRDefault="00DA2972" w:rsidP="00C21D0D">
            <w:pPr>
              <w:pStyle w:val="TableParagraph"/>
              <w:spacing w:before="21"/>
              <w:ind w:left="151" w:right="126"/>
              <w:jc w:val="both"/>
              <w:rPr>
                <w:sz w:val="20"/>
              </w:rPr>
            </w:pPr>
            <w:r>
              <w:rPr>
                <w:spacing w:val="-4"/>
                <w:sz w:val="20"/>
              </w:rPr>
              <w:t>3100</w:t>
            </w:r>
          </w:p>
        </w:tc>
        <w:tc>
          <w:tcPr>
            <w:tcW w:w="3032" w:type="dxa"/>
          </w:tcPr>
          <w:p w14:paraId="2360611E" w14:textId="77777777" w:rsidR="00DA2972" w:rsidRDefault="00DA2972" w:rsidP="00C21D0D">
            <w:pPr>
              <w:pStyle w:val="TableParagraph"/>
              <w:spacing w:before="21"/>
              <w:ind w:left="50" w:right="28"/>
              <w:jc w:val="both"/>
              <w:rPr>
                <w:sz w:val="20"/>
              </w:rPr>
            </w:pPr>
            <w:r>
              <w:rPr>
                <w:spacing w:val="-2"/>
                <w:sz w:val="20"/>
              </w:rPr>
              <w:t>19000</w:t>
            </w:r>
          </w:p>
        </w:tc>
      </w:tr>
      <w:tr w:rsidR="00DA2972" w14:paraId="18C8C8FA" w14:textId="77777777" w:rsidTr="001867A9">
        <w:trPr>
          <w:trHeight w:val="280"/>
        </w:trPr>
        <w:tc>
          <w:tcPr>
            <w:tcW w:w="2765" w:type="dxa"/>
            <w:vMerge w:val="restart"/>
          </w:tcPr>
          <w:p w14:paraId="4E76805C" w14:textId="77777777" w:rsidR="00DA2972" w:rsidRDefault="00DA2972" w:rsidP="00C21D0D">
            <w:pPr>
              <w:pStyle w:val="TableParagraph"/>
              <w:spacing w:before="0"/>
              <w:ind w:left="0"/>
              <w:jc w:val="both"/>
              <w:rPr>
                <w:b/>
                <w:sz w:val="20"/>
              </w:rPr>
            </w:pPr>
          </w:p>
          <w:p w14:paraId="3327341F" w14:textId="77777777" w:rsidR="00DA2972" w:rsidRDefault="00DA2972" w:rsidP="00C21D0D">
            <w:pPr>
              <w:pStyle w:val="TableParagraph"/>
              <w:spacing w:before="0"/>
              <w:ind w:left="0"/>
              <w:jc w:val="both"/>
              <w:rPr>
                <w:b/>
                <w:sz w:val="20"/>
              </w:rPr>
            </w:pPr>
          </w:p>
          <w:p w14:paraId="020755EB" w14:textId="77777777" w:rsidR="00DA2972" w:rsidRDefault="00DA2972" w:rsidP="00C21D0D">
            <w:pPr>
              <w:pStyle w:val="TableParagraph"/>
              <w:spacing w:before="108"/>
              <w:ind w:left="0"/>
              <w:jc w:val="both"/>
              <w:rPr>
                <w:b/>
                <w:sz w:val="20"/>
              </w:rPr>
            </w:pPr>
          </w:p>
          <w:p w14:paraId="6E77C4E0" w14:textId="77777777" w:rsidR="00DA2972" w:rsidRDefault="00DA2972" w:rsidP="00C21D0D">
            <w:pPr>
              <w:pStyle w:val="TableParagraph"/>
              <w:spacing w:before="1"/>
              <w:jc w:val="both"/>
              <w:rPr>
                <w:sz w:val="20"/>
              </w:rPr>
            </w:pPr>
            <w:r>
              <w:rPr>
                <w:sz w:val="20"/>
              </w:rPr>
              <w:t>33</w:t>
            </w:r>
            <w:r>
              <w:rPr>
                <w:spacing w:val="-20"/>
                <w:sz w:val="20"/>
              </w:rPr>
              <w:t xml:space="preserve"> </w:t>
            </w:r>
            <w:proofErr w:type="spellStart"/>
            <w:r>
              <w:rPr>
                <w:spacing w:val="-5"/>
                <w:sz w:val="20"/>
              </w:rPr>
              <w:t>Kv</w:t>
            </w:r>
            <w:proofErr w:type="spellEnd"/>
          </w:p>
        </w:tc>
        <w:tc>
          <w:tcPr>
            <w:tcW w:w="1416" w:type="dxa"/>
          </w:tcPr>
          <w:p w14:paraId="03C8C18A" w14:textId="77777777" w:rsidR="00DA2972" w:rsidRDefault="00DA2972" w:rsidP="00C21D0D">
            <w:pPr>
              <w:pStyle w:val="TableParagraph"/>
              <w:jc w:val="both"/>
              <w:rPr>
                <w:sz w:val="20"/>
              </w:rPr>
            </w:pPr>
            <w:r>
              <w:rPr>
                <w:spacing w:val="-5"/>
                <w:sz w:val="20"/>
              </w:rPr>
              <w:t>400</w:t>
            </w:r>
          </w:p>
        </w:tc>
        <w:tc>
          <w:tcPr>
            <w:tcW w:w="2168" w:type="dxa"/>
          </w:tcPr>
          <w:p w14:paraId="47B56E6D" w14:textId="77777777" w:rsidR="00DA2972" w:rsidRDefault="00DA2972" w:rsidP="00C21D0D">
            <w:pPr>
              <w:pStyle w:val="TableParagraph"/>
              <w:ind w:left="151"/>
              <w:jc w:val="both"/>
              <w:rPr>
                <w:sz w:val="20"/>
              </w:rPr>
            </w:pPr>
            <w:r>
              <w:rPr>
                <w:spacing w:val="-5"/>
                <w:sz w:val="20"/>
              </w:rPr>
              <w:t>865</w:t>
            </w:r>
          </w:p>
        </w:tc>
        <w:tc>
          <w:tcPr>
            <w:tcW w:w="3032" w:type="dxa"/>
          </w:tcPr>
          <w:p w14:paraId="165A1448" w14:textId="77777777" w:rsidR="00DA2972" w:rsidRDefault="00DA2972" w:rsidP="00C21D0D">
            <w:pPr>
              <w:pStyle w:val="TableParagraph"/>
              <w:ind w:left="40" w:right="28"/>
              <w:jc w:val="both"/>
              <w:rPr>
                <w:sz w:val="20"/>
              </w:rPr>
            </w:pPr>
            <w:r>
              <w:rPr>
                <w:spacing w:val="-4"/>
                <w:sz w:val="20"/>
              </w:rPr>
              <w:t>4950</w:t>
            </w:r>
          </w:p>
        </w:tc>
      </w:tr>
      <w:tr w:rsidR="00DA2972" w14:paraId="32ABCCD0" w14:textId="77777777" w:rsidTr="001867A9">
        <w:trPr>
          <w:trHeight w:val="299"/>
        </w:trPr>
        <w:tc>
          <w:tcPr>
            <w:tcW w:w="2765" w:type="dxa"/>
            <w:vMerge/>
            <w:tcBorders>
              <w:top w:val="nil"/>
            </w:tcBorders>
          </w:tcPr>
          <w:p w14:paraId="69D2E8D9" w14:textId="77777777" w:rsidR="00DA2972" w:rsidRDefault="00DA2972" w:rsidP="00C21D0D">
            <w:pPr>
              <w:jc w:val="both"/>
              <w:rPr>
                <w:sz w:val="2"/>
                <w:szCs w:val="2"/>
              </w:rPr>
            </w:pPr>
          </w:p>
        </w:tc>
        <w:tc>
          <w:tcPr>
            <w:tcW w:w="1416" w:type="dxa"/>
          </w:tcPr>
          <w:p w14:paraId="5B3BB85A" w14:textId="77777777" w:rsidR="00DA2972" w:rsidRDefault="00DA2972" w:rsidP="00C21D0D">
            <w:pPr>
              <w:pStyle w:val="TableParagraph"/>
              <w:spacing w:before="23"/>
              <w:jc w:val="both"/>
              <w:rPr>
                <w:sz w:val="20"/>
              </w:rPr>
            </w:pPr>
            <w:r>
              <w:rPr>
                <w:spacing w:val="-5"/>
                <w:sz w:val="20"/>
              </w:rPr>
              <w:t>630</w:t>
            </w:r>
          </w:p>
        </w:tc>
        <w:tc>
          <w:tcPr>
            <w:tcW w:w="2168" w:type="dxa"/>
          </w:tcPr>
          <w:p w14:paraId="1D1C47A3" w14:textId="77777777" w:rsidR="00DA2972" w:rsidRDefault="00DA2972" w:rsidP="00C21D0D">
            <w:pPr>
              <w:pStyle w:val="TableParagraph"/>
              <w:spacing w:before="23"/>
              <w:ind w:left="151" w:right="126"/>
              <w:jc w:val="both"/>
              <w:rPr>
                <w:sz w:val="20"/>
              </w:rPr>
            </w:pPr>
            <w:r>
              <w:rPr>
                <w:spacing w:val="-4"/>
                <w:sz w:val="20"/>
              </w:rPr>
              <w:t>1265</w:t>
            </w:r>
          </w:p>
        </w:tc>
        <w:tc>
          <w:tcPr>
            <w:tcW w:w="3032" w:type="dxa"/>
          </w:tcPr>
          <w:p w14:paraId="60F5041E" w14:textId="77777777" w:rsidR="00DA2972" w:rsidRDefault="00DA2972" w:rsidP="00C21D0D">
            <w:pPr>
              <w:pStyle w:val="TableParagraph"/>
              <w:spacing w:before="23"/>
              <w:ind w:left="52" w:right="28"/>
              <w:jc w:val="both"/>
              <w:rPr>
                <w:sz w:val="20"/>
              </w:rPr>
            </w:pPr>
            <w:r>
              <w:rPr>
                <w:spacing w:val="-4"/>
                <w:sz w:val="20"/>
              </w:rPr>
              <w:t>7810</w:t>
            </w:r>
          </w:p>
        </w:tc>
      </w:tr>
      <w:tr w:rsidR="00DA2972" w14:paraId="5E9F8EE2" w14:textId="77777777" w:rsidTr="001867A9">
        <w:trPr>
          <w:trHeight w:val="282"/>
        </w:trPr>
        <w:tc>
          <w:tcPr>
            <w:tcW w:w="2765" w:type="dxa"/>
            <w:vMerge/>
            <w:tcBorders>
              <w:top w:val="nil"/>
            </w:tcBorders>
          </w:tcPr>
          <w:p w14:paraId="03DD2035" w14:textId="77777777" w:rsidR="00DA2972" w:rsidRDefault="00DA2972" w:rsidP="00C21D0D">
            <w:pPr>
              <w:jc w:val="both"/>
              <w:rPr>
                <w:sz w:val="2"/>
                <w:szCs w:val="2"/>
              </w:rPr>
            </w:pPr>
          </w:p>
        </w:tc>
        <w:tc>
          <w:tcPr>
            <w:tcW w:w="1416" w:type="dxa"/>
          </w:tcPr>
          <w:p w14:paraId="55294028" w14:textId="77777777" w:rsidR="00DA2972" w:rsidRDefault="00DA2972" w:rsidP="00C21D0D">
            <w:pPr>
              <w:pStyle w:val="TableParagraph"/>
              <w:jc w:val="both"/>
              <w:rPr>
                <w:sz w:val="20"/>
              </w:rPr>
            </w:pPr>
            <w:r>
              <w:rPr>
                <w:spacing w:val="-5"/>
                <w:sz w:val="20"/>
              </w:rPr>
              <w:t>800</w:t>
            </w:r>
          </w:p>
        </w:tc>
        <w:tc>
          <w:tcPr>
            <w:tcW w:w="2168" w:type="dxa"/>
          </w:tcPr>
          <w:p w14:paraId="2A8F337F" w14:textId="77777777" w:rsidR="00DA2972" w:rsidRDefault="00DA2972" w:rsidP="00C21D0D">
            <w:pPr>
              <w:pStyle w:val="TableParagraph"/>
              <w:ind w:left="151" w:right="126"/>
              <w:jc w:val="both"/>
              <w:rPr>
                <w:sz w:val="20"/>
              </w:rPr>
            </w:pPr>
            <w:r>
              <w:rPr>
                <w:spacing w:val="-4"/>
                <w:sz w:val="20"/>
              </w:rPr>
              <w:t>1495</w:t>
            </w:r>
          </w:p>
        </w:tc>
        <w:tc>
          <w:tcPr>
            <w:tcW w:w="3032" w:type="dxa"/>
          </w:tcPr>
          <w:p w14:paraId="52B7575E" w14:textId="77777777" w:rsidR="00DA2972" w:rsidRDefault="00DA2972" w:rsidP="00C21D0D">
            <w:pPr>
              <w:pStyle w:val="TableParagraph"/>
              <w:ind w:left="52" w:right="28"/>
              <w:jc w:val="both"/>
              <w:rPr>
                <w:sz w:val="20"/>
              </w:rPr>
            </w:pPr>
            <w:r>
              <w:rPr>
                <w:spacing w:val="-4"/>
                <w:sz w:val="20"/>
              </w:rPr>
              <w:t>8800</w:t>
            </w:r>
          </w:p>
        </w:tc>
      </w:tr>
      <w:tr w:rsidR="00DA2972" w14:paraId="0ADD045E" w14:textId="77777777" w:rsidTr="001867A9">
        <w:trPr>
          <w:trHeight w:val="299"/>
        </w:trPr>
        <w:tc>
          <w:tcPr>
            <w:tcW w:w="2765" w:type="dxa"/>
            <w:vMerge/>
            <w:tcBorders>
              <w:top w:val="nil"/>
            </w:tcBorders>
          </w:tcPr>
          <w:p w14:paraId="2A3956DC" w14:textId="77777777" w:rsidR="00DA2972" w:rsidRDefault="00DA2972" w:rsidP="00C21D0D">
            <w:pPr>
              <w:jc w:val="both"/>
              <w:rPr>
                <w:sz w:val="2"/>
                <w:szCs w:val="2"/>
              </w:rPr>
            </w:pPr>
          </w:p>
        </w:tc>
        <w:tc>
          <w:tcPr>
            <w:tcW w:w="1416" w:type="dxa"/>
          </w:tcPr>
          <w:p w14:paraId="74C5F8D4" w14:textId="77777777" w:rsidR="00DA2972" w:rsidRDefault="00DA2972" w:rsidP="00C21D0D">
            <w:pPr>
              <w:pStyle w:val="TableParagraph"/>
              <w:jc w:val="both"/>
              <w:rPr>
                <w:sz w:val="20"/>
              </w:rPr>
            </w:pPr>
            <w:r>
              <w:rPr>
                <w:spacing w:val="-4"/>
                <w:sz w:val="20"/>
              </w:rPr>
              <w:t>1000</w:t>
            </w:r>
          </w:p>
        </w:tc>
        <w:tc>
          <w:tcPr>
            <w:tcW w:w="2168" w:type="dxa"/>
          </w:tcPr>
          <w:p w14:paraId="69E7E515" w14:textId="77777777" w:rsidR="00DA2972" w:rsidRDefault="00DA2972" w:rsidP="00C21D0D">
            <w:pPr>
              <w:pStyle w:val="TableParagraph"/>
              <w:ind w:left="151" w:right="126"/>
              <w:jc w:val="both"/>
              <w:rPr>
                <w:sz w:val="20"/>
              </w:rPr>
            </w:pPr>
            <w:r>
              <w:rPr>
                <w:spacing w:val="-4"/>
                <w:sz w:val="20"/>
              </w:rPr>
              <w:t>1785</w:t>
            </w:r>
          </w:p>
        </w:tc>
        <w:tc>
          <w:tcPr>
            <w:tcW w:w="3032" w:type="dxa"/>
          </w:tcPr>
          <w:p w14:paraId="004C5171" w14:textId="77777777" w:rsidR="00DA2972" w:rsidRDefault="00DA2972" w:rsidP="00C21D0D">
            <w:pPr>
              <w:pStyle w:val="TableParagraph"/>
              <w:ind w:left="52" w:right="28"/>
              <w:jc w:val="both"/>
              <w:rPr>
                <w:sz w:val="20"/>
              </w:rPr>
            </w:pPr>
            <w:r>
              <w:rPr>
                <w:spacing w:val="-4"/>
                <w:sz w:val="20"/>
              </w:rPr>
              <w:t>9900</w:t>
            </w:r>
          </w:p>
        </w:tc>
      </w:tr>
      <w:tr w:rsidR="00DA2972" w14:paraId="741FBD45" w14:textId="77777777" w:rsidTr="001867A9">
        <w:trPr>
          <w:trHeight w:val="299"/>
        </w:trPr>
        <w:tc>
          <w:tcPr>
            <w:tcW w:w="2765" w:type="dxa"/>
            <w:vMerge/>
            <w:tcBorders>
              <w:top w:val="nil"/>
            </w:tcBorders>
          </w:tcPr>
          <w:p w14:paraId="5BFD32FC" w14:textId="77777777" w:rsidR="00DA2972" w:rsidRDefault="00DA2972" w:rsidP="00C21D0D">
            <w:pPr>
              <w:jc w:val="both"/>
              <w:rPr>
                <w:sz w:val="2"/>
                <w:szCs w:val="2"/>
              </w:rPr>
            </w:pPr>
          </w:p>
        </w:tc>
        <w:tc>
          <w:tcPr>
            <w:tcW w:w="1416" w:type="dxa"/>
          </w:tcPr>
          <w:p w14:paraId="1B99D58A" w14:textId="77777777" w:rsidR="00DA2972" w:rsidRDefault="00DA2972" w:rsidP="00C21D0D">
            <w:pPr>
              <w:pStyle w:val="TableParagraph"/>
              <w:jc w:val="both"/>
              <w:rPr>
                <w:sz w:val="20"/>
              </w:rPr>
            </w:pPr>
            <w:r>
              <w:rPr>
                <w:spacing w:val="-4"/>
                <w:sz w:val="20"/>
              </w:rPr>
              <w:t>1250</w:t>
            </w:r>
          </w:p>
        </w:tc>
        <w:tc>
          <w:tcPr>
            <w:tcW w:w="2168" w:type="dxa"/>
          </w:tcPr>
          <w:p w14:paraId="77A1DE2E" w14:textId="77777777" w:rsidR="00DA2972" w:rsidRDefault="00DA2972" w:rsidP="00C21D0D">
            <w:pPr>
              <w:pStyle w:val="TableParagraph"/>
              <w:ind w:left="151" w:right="126"/>
              <w:jc w:val="both"/>
              <w:rPr>
                <w:sz w:val="20"/>
              </w:rPr>
            </w:pPr>
            <w:r>
              <w:rPr>
                <w:spacing w:val="-4"/>
                <w:sz w:val="20"/>
              </w:rPr>
              <w:t>2070</w:t>
            </w:r>
          </w:p>
        </w:tc>
        <w:tc>
          <w:tcPr>
            <w:tcW w:w="3032" w:type="dxa"/>
          </w:tcPr>
          <w:p w14:paraId="17D57CC1" w14:textId="77777777" w:rsidR="00DA2972" w:rsidRDefault="00DA2972" w:rsidP="00C21D0D">
            <w:pPr>
              <w:pStyle w:val="TableParagraph"/>
              <w:ind w:left="50" w:right="28"/>
              <w:jc w:val="both"/>
              <w:rPr>
                <w:sz w:val="20"/>
              </w:rPr>
            </w:pPr>
            <w:r>
              <w:rPr>
                <w:spacing w:val="-2"/>
                <w:sz w:val="20"/>
              </w:rPr>
              <w:t>12100</w:t>
            </w:r>
          </w:p>
        </w:tc>
      </w:tr>
      <w:tr w:rsidR="00DA2972" w14:paraId="5EEA104D" w14:textId="77777777" w:rsidTr="001867A9">
        <w:trPr>
          <w:trHeight w:val="297"/>
        </w:trPr>
        <w:tc>
          <w:tcPr>
            <w:tcW w:w="2765" w:type="dxa"/>
            <w:vMerge/>
            <w:tcBorders>
              <w:top w:val="nil"/>
            </w:tcBorders>
          </w:tcPr>
          <w:p w14:paraId="00ACF303" w14:textId="77777777" w:rsidR="00DA2972" w:rsidRDefault="00DA2972" w:rsidP="00C21D0D">
            <w:pPr>
              <w:jc w:val="both"/>
              <w:rPr>
                <w:sz w:val="2"/>
                <w:szCs w:val="2"/>
              </w:rPr>
            </w:pPr>
          </w:p>
        </w:tc>
        <w:tc>
          <w:tcPr>
            <w:tcW w:w="1416" w:type="dxa"/>
          </w:tcPr>
          <w:p w14:paraId="05F35FC8" w14:textId="77777777" w:rsidR="00DA2972" w:rsidRDefault="00DA2972" w:rsidP="00C21D0D">
            <w:pPr>
              <w:pStyle w:val="TableParagraph"/>
              <w:jc w:val="both"/>
              <w:rPr>
                <w:sz w:val="20"/>
              </w:rPr>
            </w:pPr>
            <w:r>
              <w:rPr>
                <w:spacing w:val="-4"/>
                <w:sz w:val="20"/>
              </w:rPr>
              <w:t>1600</w:t>
            </w:r>
          </w:p>
        </w:tc>
        <w:tc>
          <w:tcPr>
            <w:tcW w:w="2168" w:type="dxa"/>
          </w:tcPr>
          <w:p w14:paraId="64AE3D25" w14:textId="77777777" w:rsidR="00DA2972" w:rsidRDefault="00DA2972" w:rsidP="00C21D0D">
            <w:pPr>
              <w:pStyle w:val="TableParagraph"/>
              <w:ind w:left="151" w:right="126"/>
              <w:jc w:val="both"/>
              <w:rPr>
                <w:sz w:val="20"/>
              </w:rPr>
            </w:pPr>
            <w:r>
              <w:rPr>
                <w:spacing w:val="-4"/>
                <w:sz w:val="20"/>
              </w:rPr>
              <w:t>2530</w:t>
            </w:r>
          </w:p>
        </w:tc>
        <w:tc>
          <w:tcPr>
            <w:tcW w:w="3032" w:type="dxa"/>
          </w:tcPr>
          <w:p w14:paraId="0B6C9057" w14:textId="77777777" w:rsidR="00DA2972" w:rsidRDefault="00DA2972" w:rsidP="00C21D0D">
            <w:pPr>
              <w:pStyle w:val="TableParagraph"/>
              <w:ind w:left="50" w:right="28"/>
              <w:jc w:val="both"/>
              <w:rPr>
                <w:sz w:val="20"/>
              </w:rPr>
            </w:pPr>
            <w:r>
              <w:rPr>
                <w:spacing w:val="-2"/>
                <w:sz w:val="20"/>
              </w:rPr>
              <w:t>14300</w:t>
            </w:r>
          </w:p>
        </w:tc>
      </w:tr>
      <w:tr w:rsidR="00DA2972" w14:paraId="0018BA6D" w14:textId="77777777" w:rsidTr="001867A9">
        <w:trPr>
          <w:trHeight w:val="299"/>
        </w:trPr>
        <w:tc>
          <w:tcPr>
            <w:tcW w:w="2765" w:type="dxa"/>
            <w:vMerge/>
            <w:tcBorders>
              <w:top w:val="nil"/>
            </w:tcBorders>
          </w:tcPr>
          <w:p w14:paraId="54804ABD" w14:textId="77777777" w:rsidR="00DA2972" w:rsidRDefault="00DA2972" w:rsidP="00C21D0D">
            <w:pPr>
              <w:jc w:val="both"/>
              <w:rPr>
                <w:sz w:val="2"/>
                <w:szCs w:val="2"/>
              </w:rPr>
            </w:pPr>
          </w:p>
        </w:tc>
        <w:tc>
          <w:tcPr>
            <w:tcW w:w="1416" w:type="dxa"/>
          </w:tcPr>
          <w:p w14:paraId="58C01CA9" w14:textId="77777777" w:rsidR="00DA2972" w:rsidRDefault="00DA2972" w:rsidP="00C21D0D">
            <w:pPr>
              <w:pStyle w:val="TableParagraph"/>
              <w:spacing w:before="23"/>
              <w:jc w:val="both"/>
              <w:rPr>
                <w:sz w:val="20"/>
              </w:rPr>
            </w:pPr>
            <w:r>
              <w:rPr>
                <w:spacing w:val="-4"/>
                <w:sz w:val="20"/>
              </w:rPr>
              <w:t>2000</w:t>
            </w:r>
          </w:p>
        </w:tc>
        <w:tc>
          <w:tcPr>
            <w:tcW w:w="2168" w:type="dxa"/>
          </w:tcPr>
          <w:p w14:paraId="5D185DBA" w14:textId="77777777" w:rsidR="00DA2972" w:rsidRDefault="00DA2972" w:rsidP="00C21D0D">
            <w:pPr>
              <w:pStyle w:val="TableParagraph"/>
              <w:spacing w:before="23"/>
              <w:ind w:left="151" w:right="126"/>
              <w:jc w:val="both"/>
              <w:rPr>
                <w:sz w:val="20"/>
              </w:rPr>
            </w:pPr>
            <w:r>
              <w:rPr>
                <w:spacing w:val="-4"/>
                <w:sz w:val="20"/>
              </w:rPr>
              <w:t>2990</w:t>
            </w:r>
          </w:p>
        </w:tc>
        <w:tc>
          <w:tcPr>
            <w:tcW w:w="3032" w:type="dxa"/>
          </w:tcPr>
          <w:p w14:paraId="0AD09CB6" w14:textId="77777777" w:rsidR="00DA2972" w:rsidRDefault="00DA2972" w:rsidP="00C21D0D">
            <w:pPr>
              <w:pStyle w:val="TableParagraph"/>
              <w:spacing w:before="23"/>
              <w:ind w:left="50" w:right="28"/>
              <w:jc w:val="both"/>
              <w:rPr>
                <w:sz w:val="20"/>
              </w:rPr>
            </w:pPr>
            <w:r>
              <w:rPr>
                <w:spacing w:val="-2"/>
                <w:sz w:val="20"/>
              </w:rPr>
              <w:t>17600</w:t>
            </w:r>
          </w:p>
        </w:tc>
      </w:tr>
      <w:tr w:rsidR="00DA2972" w14:paraId="3834D2D1" w14:textId="77777777" w:rsidTr="001867A9">
        <w:trPr>
          <w:trHeight w:val="313"/>
        </w:trPr>
        <w:tc>
          <w:tcPr>
            <w:tcW w:w="2765" w:type="dxa"/>
            <w:vMerge/>
            <w:tcBorders>
              <w:top w:val="nil"/>
            </w:tcBorders>
          </w:tcPr>
          <w:p w14:paraId="4FB4A5F0" w14:textId="77777777" w:rsidR="00DA2972" w:rsidRDefault="00DA2972" w:rsidP="00C21D0D">
            <w:pPr>
              <w:jc w:val="both"/>
              <w:rPr>
                <w:sz w:val="2"/>
                <w:szCs w:val="2"/>
              </w:rPr>
            </w:pPr>
          </w:p>
        </w:tc>
        <w:tc>
          <w:tcPr>
            <w:tcW w:w="1416" w:type="dxa"/>
          </w:tcPr>
          <w:p w14:paraId="604EC6D2" w14:textId="77777777" w:rsidR="00DA2972" w:rsidRDefault="00DA2972" w:rsidP="00C21D0D">
            <w:pPr>
              <w:pStyle w:val="TableParagraph"/>
              <w:jc w:val="both"/>
              <w:rPr>
                <w:sz w:val="20"/>
              </w:rPr>
            </w:pPr>
            <w:r>
              <w:rPr>
                <w:spacing w:val="-4"/>
                <w:sz w:val="20"/>
              </w:rPr>
              <w:t>2500</w:t>
            </w:r>
          </w:p>
        </w:tc>
        <w:tc>
          <w:tcPr>
            <w:tcW w:w="2168" w:type="dxa"/>
          </w:tcPr>
          <w:p w14:paraId="492E5D93" w14:textId="77777777" w:rsidR="00DA2972" w:rsidRDefault="00DA2972" w:rsidP="00C21D0D">
            <w:pPr>
              <w:pStyle w:val="TableParagraph"/>
              <w:ind w:left="151" w:right="126"/>
              <w:jc w:val="both"/>
              <w:rPr>
                <w:sz w:val="20"/>
              </w:rPr>
            </w:pPr>
            <w:r>
              <w:rPr>
                <w:spacing w:val="-4"/>
                <w:sz w:val="20"/>
              </w:rPr>
              <w:t>3565</w:t>
            </w:r>
          </w:p>
        </w:tc>
        <w:tc>
          <w:tcPr>
            <w:tcW w:w="3032" w:type="dxa"/>
          </w:tcPr>
          <w:p w14:paraId="12C8B0D7" w14:textId="77777777" w:rsidR="00DA2972" w:rsidRDefault="00DA2972" w:rsidP="00C21D0D">
            <w:pPr>
              <w:pStyle w:val="TableParagraph"/>
              <w:ind w:left="50" w:right="28"/>
              <w:jc w:val="both"/>
              <w:rPr>
                <w:sz w:val="20"/>
              </w:rPr>
            </w:pPr>
            <w:r>
              <w:rPr>
                <w:spacing w:val="-2"/>
                <w:sz w:val="20"/>
              </w:rPr>
              <w:t>20900</w:t>
            </w:r>
          </w:p>
        </w:tc>
      </w:tr>
    </w:tbl>
    <w:p w14:paraId="5D8863EE" w14:textId="77777777" w:rsidR="00DA2972" w:rsidRDefault="00DA2972" w:rsidP="00C21D0D">
      <w:pPr>
        <w:pStyle w:val="GvdeMetni"/>
        <w:spacing w:before="20"/>
        <w:jc w:val="both"/>
        <w:rPr>
          <w:rFonts w:ascii="Trebuchet MS"/>
          <w:b/>
        </w:rPr>
      </w:pPr>
    </w:p>
    <w:p w14:paraId="23CD4587" w14:textId="77777777" w:rsidR="00DA2972" w:rsidRPr="00DA2972" w:rsidRDefault="00DA2972" w:rsidP="00F505B3">
      <w:pPr>
        <w:pStyle w:val="ListeParagraf"/>
        <w:numPr>
          <w:ilvl w:val="0"/>
          <w:numId w:val="381"/>
        </w:numPr>
        <w:tabs>
          <w:tab w:val="left" w:pos="785"/>
        </w:tabs>
        <w:jc w:val="both"/>
        <w:rPr>
          <w:sz w:val="24"/>
          <w:szCs w:val="24"/>
        </w:rPr>
      </w:pPr>
      <w:r w:rsidRPr="00DA2972">
        <w:rPr>
          <w:sz w:val="24"/>
          <w:szCs w:val="24"/>
        </w:rPr>
        <w:t>Kısmi Boşalma</w:t>
      </w:r>
    </w:p>
    <w:p w14:paraId="00A43062" w14:textId="30648C23" w:rsidR="00DA2972" w:rsidRDefault="00DA2972" w:rsidP="00C21D0D">
      <w:pPr>
        <w:spacing w:line="360" w:lineRule="auto"/>
        <w:ind w:firstLine="360"/>
        <w:jc w:val="both"/>
        <w:rPr>
          <w:sz w:val="24"/>
          <w:szCs w:val="24"/>
        </w:rPr>
      </w:pPr>
      <w:r w:rsidRPr="00DA2972">
        <w:rPr>
          <w:sz w:val="24"/>
          <w:szCs w:val="24"/>
        </w:rPr>
        <w:t>Kısmi boşalmanın en yüksek değeri 10pC olmalıdır</w:t>
      </w:r>
      <w:r>
        <w:rPr>
          <w:sz w:val="24"/>
          <w:szCs w:val="24"/>
        </w:rPr>
        <w:t>.</w:t>
      </w:r>
    </w:p>
    <w:p w14:paraId="4CAA133E" w14:textId="77777777" w:rsidR="00DA2972" w:rsidRDefault="00DA2972" w:rsidP="00C21D0D">
      <w:pPr>
        <w:spacing w:line="360" w:lineRule="auto"/>
        <w:ind w:firstLine="360"/>
        <w:jc w:val="both"/>
        <w:rPr>
          <w:sz w:val="24"/>
          <w:szCs w:val="24"/>
        </w:rPr>
      </w:pPr>
    </w:p>
    <w:p w14:paraId="2B7DAFE8" w14:textId="77777777" w:rsidR="00DA2972" w:rsidRDefault="00DA2972" w:rsidP="00C21D0D">
      <w:pPr>
        <w:spacing w:line="360" w:lineRule="auto"/>
        <w:ind w:firstLine="360"/>
        <w:jc w:val="both"/>
        <w:rPr>
          <w:sz w:val="24"/>
          <w:szCs w:val="24"/>
        </w:rPr>
      </w:pPr>
    </w:p>
    <w:p w14:paraId="554E4531" w14:textId="50D29A7A" w:rsidR="00DA2972" w:rsidRDefault="00DA2972" w:rsidP="00C21D0D">
      <w:pPr>
        <w:tabs>
          <w:tab w:val="left" w:pos="272"/>
        </w:tabs>
        <w:spacing w:before="10"/>
        <w:jc w:val="both"/>
        <w:rPr>
          <w:b/>
          <w:bCs/>
          <w:sz w:val="24"/>
          <w:szCs w:val="24"/>
        </w:rPr>
      </w:pPr>
      <w:r>
        <w:rPr>
          <w:b/>
          <w:bCs/>
          <w:sz w:val="24"/>
          <w:szCs w:val="24"/>
        </w:rPr>
        <w:tab/>
        <w:t>Toleranslar</w:t>
      </w:r>
    </w:p>
    <w:p w14:paraId="14C98903" w14:textId="24DAC3C7" w:rsidR="002E3369" w:rsidRPr="00685040"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Sipariş kapsamındaki transformatörlerin deney sonucunda bulunan değerleri, İmalatçı tarafından garanti edilen değerlerle aşağıda belirtilen toleranslar içinde aynı ise, transformatörlerin bu şartnameye uygun olduğu kabul edilir.</w:t>
      </w:r>
    </w:p>
    <w:p w14:paraId="3FCDECDF" w14:textId="77777777" w:rsidR="00DA2972" w:rsidRPr="00DA2972" w:rsidRDefault="00DA2972" w:rsidP="00F505B3">
      <w:pPr>
        <w:pStyle w:val="ListeParagraf"/>
        <w:numPr>
          <w:ilvl w:val="3"/>
          <w:numId w:val="380"/>
        </w:numPr>
        <w:tabs>
          <w:tab w:val="left" w:pos="840"/>
          <w:tab w:val="left" w:pos="4692"/>
        </w:tabs>
        <w:spacing w:before="140"/>
        <w:ind w:left="840" w:hanging="135"/>
        <w:contextualSpacing w:val="0"/>
        <w:jc w:val="both"/>
        <w:rPr>
          <w:spacing w:val="-4"/>
          <w:sz w:val="24"/>
          <w:szCs w:val="24"/>
        </w:rPr>
      </w:pPr>
      <w:r w:rsidRPr="00DA2972">
        <w:rPr>
          <w:spacing w:val="-4"/>
          <w:sz w:val="24"/>
          <w:szCs w:val="24"/>
        </w:rPr>
        <w:t>Boşta değiştirme oranı</w:t>
      </w:r>
      <w:r w:rsidRPr="00DA2972">
        <w:rPr>
          <w:spacing w:val="-4"/>
          <w:sz w:val="24"/>
          <w:szCs w:val="24"/>
        </w:rPr>
        <w:tab/>
        <w:t>: ± % 0.5 (Ana kademede)</w:t>
      </w:r>
    </w:p>
    <w:p w14:paraId="5A04FD54" w14:textId="77777777" w:rsidR="00DA2972" w:rsidRPr="00DA2972" w:rsidRDefault="00DA2972" w:rsidP="00F505B3">
      <w:pPr>
        <w:pStyle w:val="ListeParagraf"/>
        <w:numPr>
          <w:ilvl w:val="3"/>
          <w:numId w:val="380"/>
        </w:numPr>
        <w:tabs>
          <w:tab w:val="left" w:pos="840"/>
          <w:tab w:val="left" w:pos="4716"/>
        </w:tabs>
        <w:spacing w:before="5"/>
        <w:ind w:left="840" w:hanging="135"/>
        <w:contextualSpacing w:val="0"/>
        <w:jc w:val="both"/>
        <w:rPr>
          <w:spacing w:val="-4"/>
          <w:sz w:val="24"/>
          <w:szCs w:val="24"/>
        </w:rPr>
      </w:pPr>
      <w:r w:rsidRPr="00DA2972">
        <w:rPr>
          <w:spacing w:val="-4"/>
          <w:sz w:val="24"/>
          <w:szCs w:val="24"/>
        </w:rPr>
        <w:t>Anma akımında kısa devre gerilimi</w:t>
      </w:r>
      <w:r w:rsidRPr="00DA2972">
        <w:rPr>
          <w:spacing w:val="-4"/>
          <w:sz w:val="24"/>
          <w:szCs w:val="24"/>
        </w:rPr>
        <w:tab/>
        <w:t>: ± % 10 (Ana kademede)</w:t>
      </w:r>
    </w:p>
    <w:p w14:paraId="0C7762F3" w14:textId="77777777" w:rsidR="00DA2972" w:rsidRPr="00DA2972" w:rsidRDefault="00DA2972" w:rsidP="00F505B3">
      <w:pPr>
        <w:pStyle w:val="ListeParagraf"/>
        <w:numPr>
          <w:ilvl w:val="3"/>
          <w:numId w:val="380"/>
        </w:numPr>
        <w:tabs>
          <w:tab w:val="left" w:pos="840"/>
          <w:tab w:val="left" w:pos="4754"/>
        </w:tabs>
        <w:spacing w:before="4"/>
        <w:ind w:left="840" w:hanging="135"/>
        <w:contextualSpacing w:val="0"/>
        <w:jc w:val="both"/>
        <w:rPr>
          <w:spacing w:val="-4"/>
          <w:sz w:val="24"/>
          <w:szCs w:val="24"/>
        </w:rPr>
      </w:pPr>
      <w:r w:rsidRPr="00DA2972">
        <w:rPr>
          <w:spacing w:val="-4"/>
          <w:sz w:val="24"/>
          <w:szCs w:val="24"/>
        </w:rPr>
        <w:t>Boştaki akım</w:t>
      </w:r>
      <w:r w:rsidRPr="00DA2972">
        <w:rPr>
          <w:spacing w:val="-4"/>
          <w:sz w:val="24"/>
          <w:szCs w:val="24"/>
        </w:rPr>
        <w:tab/>
        <w:t>: + % 30</w:t>
      </w:r>
    </w:p>
    <w:p w14:paraId="37A9976F" w14:textId="77777777" w:rsidR="002E3369" w:rsidRPr="00DA2972" w:rsidRDefault="002E3369" w:rsidP="00C21D0D">
      <w:pPr>
        <w:spacing w:line="360" w:lineRule="auto"/>
        <w:jc w:val="both"/>
        <w:rPr>
          <w:spacing w:val="-4"/>
          <w:sz w:val="24"/>
          <w:szCs w:val="24"/>
        </w:rPr>
      </w:pPr>
    </w:p>
    <w:p w14:paraId="3DBE529B" w14:textId="7A99E8E5" w:rsidR="00DA2972" w:rsidRDefault="00DA2972" w:rsidP="00C21D0D">
      <w:pPr>
        <w:tabs>
          <w:tab w:val="left" w:pos="272"/>
        </w:tabs>
        <w:spacing w:before="10"/>
        <w:jc w:val="both"/>
        <w:rPr>
          <w:b/>
          <w:bCs/>
          <w:sz w:val="24"/>
          <w:szCs w:val="24"/>
        </w:rPr>
      </w:pPr>
      <w:r>
        <w:rPr>
          <w:b/>
          <w:bCs/>
          <w:sz w:val="24"/>
          <w:szCs w:val="24"/>
        </w:rPr>
        <w:tab/>
        <w:t>Geçici Olarak Aşırı Yüklenme</w:t>
      </w:r>
    </w:p>
    <w:p w14:paraId="26283D68" w14:textId="77777777" w:rsidR="00DA2972" w:rsidRPr="00DA2972"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 xml:space="preserve">Transformatörler, “Kuru tip transformatörler için yükleme kuralları, IEC 60076-12’ ye göre geçici olarak aşırı yüklemeye uygun olacaktır. Geçici süre ile aşırı yüklenme durumunda kullanılmak üzere trafolar ileride fan ilavesi yapılmaya uygun olarak </w:t>
      </w:r>
      <w:r w:rsidRPr="00DA2972">
        <w:rPr>
          <w:sz w:val="24"/>
          <w:szCs w:val="24"/>
        </w:rPr>
        <w:lastRenderedPageBreak/>
        <w:t>tasarlanacaktır.</w:t>
      </w:r>
    </w:p>
    <w:p w14:paraId="70C885D0" w14:textId="77777777" w:rsidR="00DA2972" w:rsidRPr="00DA2972" w:rsidRDefault="00DA2972" w:rsidP="00F505B3">
      <w:pPr>
        <w:pStyle w:val="ListeParagraf"/>
        <w:numPr>
          <w:ilvl w:val="0"/>
          <w:numId w:val="379"/>
        </w:numPr>
        <w:tabs>
          <w:tab w:val="left" w:pos="272"/>
        </w:tabs>
        <w:spacing w:before="10"/>
        <w:contextualSpacing w:val="0"/>
        <w:jc w:val="both"/>
        <w:rPr>
          <w:sz w:val="24"/>
          <w:szCs w:val="24"/>
        </w:rPr>
      </w:pPr>
      <w:r w:rsidRPr="00DA2972">
        <w:rPr>
          <w:sz w:val="24"/>
          <w:szCs w:val="24"/>
        </w:rPr>
        <w:t>10 °C, 20 °C ve 30 °C çevre sıcaklığında geçici olarak aşırı yükleme eğrileri teklifte verilecektir.</w:t>
      </w:r>
    </w:p>
    <w:p w14:paraId="19EBD439" w14:textId="77777777" w:rsidR="002E3369" w:rsidRDefault="002E3369" w:rsidP="00C21D0D">
      <w:pPr>
        <w:spacing w:line="360" w:lineRule="auto"/>
        <w:jc w:val="both"/>
        <w:rPr>
          <w:sz w:val="24"/>
          <w:szCs w:val="24"/>
        </w:rPr>
      </w:pPr>
    </w:p>
    <w:p w14:paraId="3DFFB077" w14:textId="77777777" w:rsidR="002E3369" w:rsidRDefault="002E3369" w:rsidP="00C21D0D">
      <w:pPr>
        <w:spacing w:line="360" w:lineRule="auto"/>
        <w:jc w:val="both"/>
        <w:rPr>
          <w:sz w:val="24"/>
          <w:szCs w:val="24"/>
        </w:rPr>
      </w:pPr>
    </w:p>
    <w:p w14:paraId="69FA12D8" w14:textId="71174A31" w:rsidR="00DA2972" w:rsidRDefault="00DA2972" w:rsidP="00C21D0D">
      <w:pPr>
        <w:spacing w:line="360" w:lineRule="auto"/>
        <w:jc w:val="both"/>
        <w:rPr>
          <w:sz w:val="24"/>
          <w:szCs w:val="24"/>
        </w:rPr>
      </w:pPr>
      <w:r>
        <w:rPr>
          <w:b/>
          <w:sz w:val="24"/>
          <w:szCs w:val="24"/>
          <w:highlight w:val="lightGray"/>
        </w:rPr>
        <w:t>D</w:t>
      </w:r>
      <w:r w:rsidRPr="00BE62EF">
        <w:rPr>
          <w:b/>
          <w:sz w:val="24"/>
          <w:szCs w:val="24"/>
          <w:highlight w:val="lightGray"/>
        </w:rPr>
        <w:t>-</w:t>
      </w:r>
      <w:r w:rsidRPr="00BE62EF">
        <w:rPr>
          <w:b/>
          <w:sz w:val="24"/>
          <w:szCs w:val="24"/>
          <w:highlight w:val="lightGray"/>
        </w:rPr>
        <w:tab/>
      </w:r>
      <w:r>
        <w:rPr>
          <w:b/>
          <w:sz w:val="24"/>
          <w:szCs w:val="24"/>
          <w:highlight w:val="lightGray"/>
        </w:rPr>
        <w:t>YAPISAL ÖZELLİKLER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Pr>
          <w:b/>
          <w:sz w:val="24"/>
          <w:szCs w:val="24"/>
          <w:highlight w:val="lightGray"/>
        </w:rPr>
        <w:t xml:space="preserve">                                                                                                                                </w:t>
      </w:r>
    </w:p>
    <w:p w14:paraId="46F9FA89" w14:textId="77777777" w:rsidR="002E3369" w:rsidRDefault="002E3369" w:rsidP="00C21D0D">
      <w:pPr>
        <w:spacing w:line="360" w:lineRule="auto"/>
        <w:jc w:val="both"/>
        <w:rPr>
          <w:sz w:val="24"/>
          <w:szCs w:val="24"/>
        </w:rPr>
      </w:pPr>
    </w:p>
    <w:p w14:paraId="51A2F603" w14:textId="5C03A2F7" w:rsidR="00DA2972" w:rsidRPr="00296BFD" w:rsidRDefault="00DA2972" w:rsidP="00F505B3">
      <w:pPr>
        <w:pStyle w:val="ListeParagraf"/>
        <w:widowControl/>
        <w:numPr>
          <w:ilvl w:val="0"/>
          <w:numId w:val="382"/>
        </w:numPr>
        <w:autoSpaceDE/>
        <w:autoSpaceDN/>
        <w:spacing w:before="100" w:beforeAutospacing="1" w:line="360" w:lineRule="auto"/>
        <w:jc w:val="both"/>
        <w:rPr>
          <w:sz w:val="24"/>
          <w:szCs w:val="24"/>
        </w:rPr>
      </w:pPr>
      <w:r w:rsidRPr="00296BFD">
        <w:rPr>
          <w:sz w:val="24"/>
          <w:szCs w:val="24"/>
        </w:rPr>
        <w:t>Transformatörlerin yapımında kullanılan bütün malzemeler, kullanılma yerine ve amacına uygun yapıda, birinci sınıf kalitede, dayanıklı, üstün fiziksel ve elektriksel özelliklere sahip malzemelerden seçilecektir.</w:t>
      </w:r>
    </w:p>
    <w:p w14:paraId="73C4A66E" w14:textId="77777777" w:rsidR="00DA2972" w:rsidRPr="00DA2972" w:rsidRDefault="00DA2972" w:rsidP="00F505B3">
      <w:pPr>
        <w:widowControl/>
        <w:numPr>
          <w:ilvl w:val="0"/>
          <w:numId w:val="382"/>
        </w:numPr>
        <w:autoSpaceDE/>
        <w:autoSpaceDN/>
        <w:spacing w:before="100" w:beforeAutospacing="1" w:line="360" w:lineRule="auto"/>
        <w:jc w:val="both"/>
        <w:rPr>
          <w:sz w:val="24"/>
          <w:szCs w:val="24"/>
        </w:rPr>
      </w:pPr>
      <w:r w:rsidRPr="00DA2972">
        <w:rPr>
          <w:sz w:val="24"/>
          <w:szCs w:val="24"/>
        </w:rPr>
        <w:t>Transformatörlerin tasarım ve imalatı, en yeni teknik uygulamalar ve en iyi işçilikle yapılacak ve bütün işte güvenlik faktörleri en geniş şekilde göz önüne alınacaktır.</w:t>
      </w:r>
    </w:p>
    <w:p w14:paraId="3B281AD3" w14:textId="77777777" w:rsidR="002E3369" w:rsidRDefault="002E3369" w:rsidP="00C21D0D">
      <w:pPr>
        <w:widowControl/>
        <w:autoSpaceDE/>
        <w:autoSpaceDN/>
        <w:spacing w:before="100" w:beforeAutospacing="1" w:line="360" w:lineRule="auto"/>
        <w:ind w:left="720"/>
        <w:jc w:val="both"/>
        <w:rPr>
          <w:sz w:val="24"/>
          <w:szCs w:val="24"/>
        </w:rPr>
      </w:pPr>
    </w:p>
    <w:p w14:paraId="0ED596E6" w14:textId="77777777" w:rsidR="004D61E5" w:rsidRDefault="00296BFD" w:rsidP="00C21D0D">
      <w:pPr>
        <w:tabs>
          <w:tab w:val="left" w:pos="272"/>
        </w:tabs>
        <w:spacing w:before="10"/>
        <w:jc w:val="both"/>
        <w:rPr>
          <w:b/>
          <w:bCs/>
          <w:sz w:val="24"/>
          <w:szCs w:val="24"/>
        </w:rPr>
      </w:pPr>
      <w:r>
        <w:rPr>
          <w:b/>
          <w:bCs/>
          <w:sz w:val="24"/>
          <w:szCs w:val="24"/>
        </w:rPr>
        <w:tab/>
      </w:r>
    </w:p>
    <w:p w14:paraId="3B3A071F" w14:textId="77777777" w:rsidR="004D61E5" w:rsidRDefault="004D61E5" w:rsidP="00C21D0D">
      <w:pPr>
        <w:tabs>
          <w:tab w:val="left" w:pos="272"/>
        </w:tabs>
        <w:spacing w:before="10"/>
        <w:jc w:val="both"/>
        <w:rPr>
          <w:b/>
          <w:bCs/>
          <w:sz w:val="24"/>
          <w:szCs w:val="24"/>
        </w:rPr>
      </w:pPr>
    </w:p>
    <w:p w14:paraId="56EE40A2" w14:textId="330AAA75" w:rsidR="00296BFD" w:rsidRDefault="00296BFD" w:rsidP="00C21D0D">
      <w:pPr>
        <w:tabs>
          <w:tab w:val="left" w:pos="272"/>
        </w:tabs>
        <w:spacing w:before="10"/>
        <w:jc w:val="both"/>
        <w:rPr>
          <w:b/>
          <w:bCs/>
          <w:sz w:val="24"/>
          <w:szCs w:val="24"/>
        </w:rPr>
      </w:pPr>
      <w:r>
        <w:rPr>
          <w:b/>
          <w:bCs/>
          <w:sz w:val="24"/>
          <w:szCs w:val="24"/>
        </w:rPr>
        <w:t>Çekirdek</w:t>
      </w:r>
    </w:p>
    <w:p w14:paraId="134BA3DB" w14:textId="77777777" w:rsidR="00296BFD" w:rsidRDefault="00296BFD" w:rsidP="00F505B3">
      <w:pPr>
        <w:pStyle w:val="GvdeMetni"/>
        <w:numPr>
          <w:ilvl w:val="0"/>
          <w:numId w:val="383"/>
        </w:numPr>
        <w:spacing w:before="10" w:line="254" w:lineRule="auto"/>
        <w:ind w:right="716"/>
        <w:jc w:val="both"/>
        <w:rPr>
          <w:lang w:eastAsia="en-US"/>
        </w:rPr>
      </w:pPr>
      <w:r w:rsidRPr="00296BFD">
        <w:rPr>
          <w:lang w:eastAsia="en-US"/>
        </w:rPr>
        <w:t>Çekirdeğin yapımında boşta kayıpların ve gürültünün en aza indirilmesi için gerekli bütün önlemler alınacaktır.</w:t>
      </w:r>
    </w:p>
    <w:p w14:paraId="7ACF268A" w14:textId="77777777" w:rsidR="00296BFD" w:rsidRDefault="00296BFD" w:rsidP="00C21D0D">
      <w:pPr>
        <w:pStyle w:val="GvdeMetni"/>
        <w:spacing w:before="10" w:line="254" w:lineRule="auto"/>
        <w:ind w:right="716"/>
        <w:jc w:val="both"/>
        <w:rPr>
          <w:lang w:eastAsia="en-US"/>
        </w:rPr>
      </w:pPr>
    </w:p>
    <w:p w14:paraId="23E1FCF0" w14:textId="259A6847" w:rsidR="00296BFD" w:rsidRDefault="00296BFD" w:rsidP="00C21D0D">
      <w:pPr>
        <w:tabs>
          <w:tab w:val="left" w:pos="272"/>
        </w:tabs>
        <w:spacing w:before="10"/>
        <w:jc w:val="both"/>
        <w:rPr>
          <w:b/>
          <w:bCs/>
          <w:sz w:val="24"/>
          <w:szCs w:val="24"/>
        </w:rPr>
      </w:pPr>
      <w:r>
        <w:rPr>
          <w:b/>
          <w:bCs/>
          <w:sz w:val="24"/>
          <w:szCs w:val="24"/>
        </w:rPr>
        <w:tab/>
        <w:t>Sargılar</w:t>
      </w:r>
    </w:p>
    <w:p w14:paraId="2AC9D283" w14:textId="05524E8C" w:rsidR="00296BFD" w:rsidRPr="00296BFD" w:rsidRDefault="00296BFD" w:rsidP="00F505B3">
      <w:pPr>
        <w:pStyle w:val="ListeParagraf"/>
        <w:numPr>
          <w:ilvl w:val="0"/>
          <w:numId w:val="379"/>
        </w:numPr>
        <w:tabs>
          <w:tab w:val="left" w:pos="272"/>
        </w:tabs>
        <w:spacing w:before="10"/>
        <w:contextualSpacing w:val="0"/>
        <w:jc w:val="both"/>
        <w:rPr>
          <w:sz w:val="24"/>
          <w:szCs w:val="24"/>
        </w:rPr>
      </w:pPr>
      <w:r w:rsidRPr="00296BFD">
        <w:rPr>
          <w:sz w:val="24"/>
          <w:szCs w:val="24"/>
        </w:rPr>
        <w:t>AG ve OG Sargıları için elektrolitik bakır veya alüminyum iletkenler kullanılacak ve iletkenler yüksek kaliteli (F) veya (H) sıcaklık sınıfı yalıtım malzemeleri ile yalıtılacaktır.</w:t>
      </w:r>
    </w:p>
    <w:p w14:paraId="0F021AC2" w14:textId="0DC3736B" w:rsidR="00296BFD" w:rsidRPr="00296BFD" w:rsidRDefault="00296BFD" w:rsidP="00F505B3">
      <w:pPr>
        <w:pStyle w:val="ListeParagraf"/>
        <w:numPr>
          <w:ilvl w:val="0"/>
          <w:numId w:val="379"/>
        </w:numPr>
        <w:tabs>
          <w:tab w:val="left" w:pos="272"/>
        </w:tabs>
        <w:spacing w:before="10"/>
        <w:contextualSpacing w:val="0"/>
        <w:jc w:val="both"/>
        <w:rPr>
          <w:sz w:val="24"/>
          <w:szCs w:val="24"/>
        </w:rPr>
      </w:pPr>
      <w:r w:rsidRPr="00296BFD">
        <w:rPr>
          <w:sz w:val="24"/>
          <w:szCs w:val="24"/>
        </w:rPr>
        <w:t>Sargılar, kısa devrelerde oluşacak termik ve mekanik zorlamalara, bu şartnamede belirtilen yalıtım dayanım deneylerine, hasar görmeden dayanacak şekilde tasarım ve imal edilecektir.</w:t>
      </w:r>
    </w:p>
    <w:p w14:paraId="671B6CD4" w14:textId="6195916C" w:rsidR="00296BFD" w:rsidRPr="00296BFD" w:rsidRDefault="00296BFD" w:rsidP="00F505B3">
      <w:pPr>
        <w:pStyle w:val="ListeParagraf"/>
        <w:numPr>
          <w:ilvl w:val="0"/>
          <w:numId w:val="379"/>
        </w:numPr>
        <w:tabs>
          <w:tab w:val="left" w:pos="272"/>
        </w:tabs>
        <w:spacing w:before="10"/>
        <w:contextualSpacing w:val="0"/>
        <w:jc w:val="both"/>
        <w:rPr>
          <w:sz w:val="24"/>
          <w:szCs w:val="24"/>
        </w:rPr>
      </w:pPr>
      <w:r w:rsidRPr="00296BFD">
        <w:rPr>
          <w:sz w:val="24"/>
          <w:szCs w:val="24"/>
        </w:rPr>
        <w:t>Transformatörler yangına karşı güvenli olacak ve bunun için yanmaz veya ateşe dayanıklı, ark kesildiğinde kendiliğinden sönen, yanma sırasında çevreyi kirletici zehirli ve yanıcı gazlar çıkarmayan tipte yalıtım malzemeleri ile imal edilecektir.</w:t>
      </w:r>
    </w:p>
    <w:p w14:paraId="222AFC93" w14:textId="77777777" w:rsidR="00296BFD" w:rsidRPr="00296BFD" w:rsidRDefault="00296BFD" w:rsidP="00F505B3">
      <w:pPr>
        <w:pStyle w:val="ListeParagraf"/>
        <w:numPr>
          <w:ilvl w:val="0"/>
          <w:numId w:val="379"/>
        </w:numPr>
        <w:tabs>
          <w:tab w:val="left" w:pos="272"/>
        </w:tabs>
        <w:spacing w:before="10"/>
        <w:contextualSpacing w:val="0"/>
        <w:jc w:val="both"/>
        <w:rPr>
          <w:sz w:val="24"/>
          <w:szCs w:val="24"/>
        </w:rPr>
      </w:pPr>
      <w:r w:rsidRPr="00296BFD">
        <w:rPr>
          <w:sz w:val="24"/>
          <w:szCs w:val="24"/>
        </w:rPr>
        <w:t xml:space="preserve">OG sargıları vakum altında dökme epoksi reçineli olacaktır. AG sargılarda epoksi reçine emdirilmiş izolasyon malzemesi (bant sargı) veya vakum altında dökme </w:t>
      </w:r>
      <w:proofErr w:type="spellStart"/>
      <w:r w:rsidRPr="00296BFD">
        <w:rPr>
          <w:sz w:val="24"/>
          <w:szCs w:val="24"/>
        </w:rPr>
        <w:t>eposki</w:t>
      </w:r>
      <w:proofErr w:type="spellEnd"/>
      <w:r w:rsidRPr="00296BFD">
        <w:rPr>
          <w:sz w:val="24"/>
          <w:szCs w:val="24"/>
        </w:rPr>
        <w:t xml:space="preserve"> reçine kullanılacaktır.</w:t>
      </w:r>
    </w:p>
    <w:p w14:paraId="66285B08" w14:textId="77777777" w:rsidR="00296BFD" w:rsidRDefault="00296BFD" w:rsidP="00C21D0D">
      <w:pPr>
        <w:pStyle w:val="GvdeMetni"/>
        <w:spacing w:before="17"/>
        <w:jc w:val="both"/>
        <w:rPr>
          <w:rFonts w:ascii="Trebuchet MS"/>
        </w:rPr>
      </w:pPr>
    </w:p>
    <w:p w14:paraId="734AC2CC" w14:textId="539EE0B5" w:rsidR="00296BFD" w:rsidRDefault="00296BFD" w:rsidP="00C21D0D">
      <w:pPr>
        <w:tabs>
          <w:tab w:val="left" w:pos="272"/>
        </w:tabs>
        <w:spacing w:before="10"/>
        <w:jc w:val="both"/>
        <w:rPr>
          <w:b/>
          <w:bCs/>
          <w:sz w:val="24"/>
          <w:szCs w:val="24"/>
        </w:rPr>
      </w:pPr>
      <w:r>
        <w:rPr>
          <w:b/>
          <w:bCs/>
          <w:sz w:val="24"/>
          <w:szCs w:val="24"/>
        </w:rPr>
        <w:tab/>
        <w:t>Kademe Değiştirme</w:t>
      </w:r>
    </w:p>
    <w:p w14:paraId="7C15DE5E" w14:textId="77777777" w:rsidR="00296BFD" w:rsidRDefault="00296BFD" w:rsidP="00F505B3">
      <w:pPr>
        <w:pStyle w:val="GvdeMetni"/>
        <w:numPr>
          <w:ilvl w:val="0"/>
          <w:numId w:val="384"/>
        </w:numPr>
        <w:spacing w:before="11"/>
        <w:ind w:right="947"/>
        <w:jc w:val="both"/>
        <w:rPr>
          <w:lang w:eastAsia="en-US"/>
        </w:rPr>
      </w:pPr>
      <w:r>
        <w:rPr>
          <w:lang w:eastAsia="en-US"/>
        </w:rPr>
        <w:t>Yüksek</w:t>
      </w:r>
      <w:r w:rsidRPr="00296BFD">
        <w:rPr>
          <w:lang w:eastAsia="en-US"/>
        </w:rPr>
        <w:t xml:space="preserve"> </w:t>
      </w:r>
      <w:r>
        <w:rPr>
          <w:lang w:eastAsia="en-US"/>
        </w:rPr>
        <w:t>gerilim</w:t>
      </w:r>
      <w:r w:rsidRPr="00296BFD">
        <w:rPr>
          <w:lang w:eastAsia="en-US"/>
        </w:rPr>
        <w:t xml:space="preserve"> </w:t>
      </w:r>
      <w:r>
        <w:rPr>
          <w:lang w:eastAsia="en-US"/>
        </w:rPr>
        <w:t>sargısının</w:t>
      </w:r>
      <w:r w:rsidRPr="00296BFD">
        <w:rPr>
          <w:lang w:eastAsia="en-US"/>
        </w:rPr>
        <w:t xml:space="preserve"> </w:t>
      </w:r>
      <w:r>
        <w:rPr>
          <w:lang w:eastAsia="en-US"/>
        </w:rPr>
        <w:t>gerilim</w:t>
      </w:r>
      <w:r w:rsidRPr="00296BFD">
        <w:rPr>
          <w:lang w:eastAsia="en-US"/>
        </w:rPr>
        <w:t xml:space="preserve"> </w:t>
      </w:r>
      <w:r>
        <w:rPr>
          <w:lang w:eastAsia="en-US"/>
        </w:rPr>
        <w:t>ayar</w:t>
      </w:r>
      <w:r w:rsidRPr="00296BFD">
        <w:rPr>
          <w:lang w:eastAsia="en-US"/>
        </w:rPr>
        <w:t xml:space="preserve"> </w:t>
      </w:r>
      <w:r>
        <w:rPr>
          <w:lang w:eastAsia="en-US"/>
        </w:rPr>
        <w:t>kademe</w:t>
      </w:r>
      <w:r w:rsidRPr="00296BFD">
        <w:rPr>
          <w:lang w:eastAsia="en-US"/>
        </w:rPr>
        <w:t xml:space="preserve"> </w:t>
      </w:r>
      <w:r>
        <w:rPr>
          <w:lang w:eastAsia="en-US"/>
        </w:rPr>
        <w:t>uçları,</w:t>
      </w:r>
      <w:r w:rsidRPr="00296BFD">
        <w:rPr>
          <w:lang w:eastAsia="en-US"/>
        </w:rPr>
        <w:t xml:space="preserve"> </w:t>
      </w:r>
      <w:r>
        <w:rPr>
          <w:lang w:eastAsia="en-US"/>
        </w:rPr>
        <w:t>sargıların</w:t>
      </w:r>
      <w:r w:rsidRPr="00296BFD">
        <w:rPr>
          <w:lang w:eastAsia="en-US"/>
        </w:rPr>
        <w:t xml:space="preserve"> </w:t>
      </w:r>
      <w:r>
        <w:rPr>
          <w:lang w:eastAsia="en-US"/>
        </w:rPr>
        <w:t>üzerine</w:t>
      </w:r>
      <w:r w:rsidRPr="00296BFD">
        <w:rPr>
          <w:lang w:eastAsia="en-US"/>
        </w:rPr>
        <w:t xml:space="preserve"> </w:t>
      </w:r>
      <w:r>
        <w:rPr>
          <w:lang w:eastAsia="en-US"/>
        </w:rPr>
        <w:t>yerleştirilecek,</w:t>
      </w:r>
      <w:r w:rsidRPr="00296BFD">
        <w:rPr>
          <w:lang w:eastAsia="en-US"/>
        </w:rPr>
        <w:t xml:space="preserve"> </w:t>
      </w:r>
      <w:r>
        <w:rPr>
          <w:lang w:eastAsia="en-US"/>
        </w:rPr>
        <w:t>kademe</w:t>
      </w:r>
      <w:r w:rsidRPr="00296BFD">
        <w:rPr>
          <w:lang w:eastAsia="en-US"/>
        </w:rPr>
        <w:t xml:space="preserve"> </w:t>
      </w:r>
      <w:r>
        <w:rPr>
          <w:lang w:eastAsia="en-US"/>
        </w:rPr>
        <w:t>değiştirme işlemi enerjisiz durumda bağlantı köprüleri vasıtasıyla yapılacaktır. Kademe uçları; ait olduğu kademeyi gösterecek ve silinmeyecek şekilde işaretlenecektir.</w:t>
      </w:r>
    </w:p>
    <w:p w14:paraId="56A15C19" w14:textId="77777777" w:rsidR="00296BFD" w:rsidRDefault="00296BFD" w:rsidP="00C21D0D">
      <w:pPr>
        <w:pStyle w:val="GvdeMetni"/>
        <w:spacing w:before="11"/>
        <w:ind w:right="947"/>
        <w:jc w:val="both"/>
        <w:rPr>
          <w:lang w:eastAsia="en-US"/>
        </w:rPr>
      </w:pPr>
    </w:p>
    <w:p w14:paraId="02F35493" w14:textId="19B4E1A9" w:rsidR="00296BFD" w:rsidRDefault="00296BFD" w:rsidP="00C21D0D">
      <w:pPr>
        <w:tabs>
          <w:tab w:val="left" w:pos="272"/>
        </w:tabs>
        <w:spacing w:before="10"/>
        <w:jc w:val="both"/>
        <w:rPr>
          <w:b/>
          <w:bCs/>
          <w:sz w:val="24"/>
          <w:szCs w:val="24"/>
        </w:rPr>
      </w:pPr>
      <w:r>
        <w:rPr>
          <w:b/>
          <w:bCs/>
          <w:sz w:val="24"/>
          <w:szCs w:val="24"/>
        </w:rPr>
        <w:tab/>
        <w:t>Bağlantılar ve Terminaller</w:t>
      </w:r>
    </w:p>
    <w:p w14:paraId="1376D0F3" w14:textId="77777777" w:rsidR="00296BFD" w:rsidRPr="00296BFD" w:rsidRDefault="00296BFD" w:rsidP="00F505B3">
      <w:pPr>
        <w:pStyle w:val="GvdeMetni"/>
        <w:numPr>
          <w:ilvl w:val="0"/>
          <w:numId w:val="386"/>
        </w:numPr>
        <w:spacing w:before="11"/>
        <w:jc w:val="both"/>
      </w:pPr>
      <w:r w:rsidRPr="00296BFD">
        <w:lastRenderedPageBreak/>
        <w:t>AG ve OG sargıları bağlantı terminalleri malzeme listesinde belirtildiği şekilde üst taraftan veya alt taraftan dış bağlantıların yapılmasına uygun olacaktır.</w:t>
      </w:r>
    </w:p>
    <w:p w14:paraId="75AA1C79" w14:textId="7BA032DA" w:rsidR="00296BFD" w:rsidRPr="00296BFD" w:rsidRDefault="00296BFD" w:rsidP="00F505B3">
      <w:pPr>
        <w:pStyle w:val="GvdeMetni"/>
        <w:numPr>
          <w:ilvl w:val="0"/>
          <w:numId w:val="386"/>
        </w:numPr>
        <w:spacing w:before="11"/>
        <w:jc w:val="both"/>
      </w:pPr>
      <w:r w:rsidRPr="00296BFD">
        <w:t>AG faz ve nötr terminalleri uygun kesitli kalay kaplı bakır veya alüminyum lama olacak ve ihtiyaca göre izolatörler vasıtasıyla üst ve alt çekirdek sıkıştırma profillerinin üzerine yerleştirilecektir. AG bağlantıları için kablo veya yassı alüminyum ya da bakır bara bağlantısına uygun bağlantı pabuçları, transformatör ile verilecektir.</w:t>
      </w:r>
    </w:p>
    <w:p w14:paraId="4922ABE6" w14:textId="079C9FB7" w:rsidR="00296BFD" w:rsidRPr="00296BFD" w:rsidRDefault="00296BFD" w:rsidP="00F505B3">
      <w:pPr>
        <w:pStyle w:val="GvdeMetni"/>
        <w:numPr>
          <w:ilvl w:val="0"/>
          <w:numId w:val="386"/>
        </w:numPr>
        <w:spacing w:before="11"/>
        <w:jc w:val="both"/>
      </w:pPr>
      <w:r w:rsidRPr="00296BFD">
        <w:t>OG terminalleri için madde 2.3.4.i ‘de belirtilen hususun karşılanması şartı ile imalatçının standart tasarımı</w:t>
      </w:r>
      <w:r>
        <w:t xml:space="preserve"> </w:t>
      </w:r>
      <w:r w:rsidRPr="00296BFD">
        <w:t>kabul edilebilir.</w:t>
      </w:r>
    </w:p>
    <w:p w14:paraId="522976B0" w14:textId="77777777" w:rsidR="00296BFD" w:rsidRPr="00296BFD" w:rsidRDefault="00296BFD" w:rsidP="00F505B3">
      <w:pPr>
        <w:pStyle w:val="GvdeMetni"/>
        <w:numPr>
          <w:ilvl w:val="0"/>
          <w:numId w:val="386"/>
        </w:numPr>
        <w:spacing w:before="11"/>
        <w:jc w:val="both"/>
      </w:pPr>
      <w:r w:rsidRPr="00296BFD">
        <w:t xml:space="preserve">AG faz ve nötr terminal bağlantıları için transformatörle birlikte </w:t>
      </w:r>
      <w:proofErr w:type="spellStart"/>
      <w:r w:rsidRPr="00296BFD">
        <w:t>bimetal</w:t>
      </w:r>
      <w:proofErr w:type="spellEnd"/>
      <w:r w:rsidRPr="00296BFD">
        <w:t xml:space="preserve"> malzeme verilecektir.</w:t>
      </w:r>
    </w:p>
    <w:p w14:paraId="1BBB1981" w14:textId="77777777" w:rsidR="00296BFD" w:rsidRPr="00296BFD" w:rsidRDefault="00296BFD" w:rsidP="00F505B3">
      <w:pPr>
        <w:pStyle w:val="GvdeMetni"/>
        <w:numPr>
          <w:ilvl w:val="0"/>
          <w:numId w:val="386"/>
        </w:numPr>
        <w:spacing w:before="11"/>
        <w:jc w:val="both"/>
      </w:pPr>
      <w:r w:rsidRPr="00296BFD">
        <w:t>Üçgen bağlantılar, içi dolgulu bakır veya alüminyum iletkenlerle yapılacaktır.</w:t>
      </w:r>
    </w:p>
    <w:p w14:paraId="1F3665DC" w14:textId="77777777" w:rsidR="00296BFD" w:rsidRDefault="00296BFD" w:rsidP="00C21D0D">
      <w:pPr>
        <w:pStyle w:val="GvdeMetni"/>
        <w:spacing w:before="17"/>
        <w:jc w:val="both"/>
        <w:rPr>
          <w:rFonts w:ascii="Trebuchet MS"/>
        </w:rPr>
      </w:pPr>
    </w:p>
    <w:p w14:paraId="55E1DB69" w14:textId="7C80E355" w:rsidR="00296BFD" w:rsidRDefault="00296BFD" w:rsidP="00C21D0D">
      <w:pPr>
        <w:tabs>
          <w:tab w:val="left" w:pos="272"/>
        </w:tabs>
        <w:spacing w:before="10"/>
        <w:jc w:val="both"/>
        <w:rPr>
          <w:b/>
          <w:bCs/>
          <w:sz w:val="24"/>
          <w:szCs w:val="24"/>
        </w:rPr>
      </w:pPr>
      <w:r>
        <w:rPr>
          <w:b/>
          <w:bCs/>
          <w:sz w:val="24"/>
          <w:szCs w:val="24"/>
        </w:rPr>
        <w:tab/>
        <w:t>Aşırı Yük Koruması</w:t>
      </w:r>
    </w:p>
    <w:p w14:paraId="56B43D53" w14:textId="77777777" w:rsidR="00296BFD" w:rsidRPr="00296BFD" w:rsidRDefault="00296BFD" w:rsidP="00F505B3">
      <w:pPr>
        <w:pStyle w:val="GvdeMetni"/>
        <w:numPr>
          <w:ilvl w:val="0"/>
          <w:numId w:val="386"/>
        </w:numPr>
        <w:spacing w:before="11"/>
        <w:jc w:val="both"/>
      </w:pPr>
      <w:r w:rsidRPr="00296BFD">
        <w:t>Transformatörler yüksek ortam sıcaklığı ve aşırı yük nedeni ile aşırı ısınma ve termik zorlamalara karşı “Sıcaklık Koruma Sistemi” ile donatılacaktır.</w:t>
      </w:r>
    </w:p>
    <w:p w14:paraId="5D29BBE8" w14:textId="3DDCB7F9" w:rsidR="00296BFD" w:rsidRPr="00296BFD" w:rsidRDefault="00296BFD" w:rsidP="00F505B3">
      <w:pPr>
        <w:pStyle w:val="GvdeMetni"/>
        <w:numPr>
          <w:ilvl w:val="0"/>
          <w:numId w:val="386"/>
        </w:numPr>
        <w:spacing w:before="11"/>
        <w:jc w:val="both"/>
      </w:pPr>
      <w:r w:rsidRPr="00296BFD">
        <w:t>Sıcaklık Koruma Sistemi her faz için en az bir adet olmak üzere direnci sıcaklıkla değişen sıcaklık sezicileri ve açma ünitesinden oluşacaktır. Sıcaklık seziciler AG sargısının en sıcak noktasına yerleştirilecektir. Uyarı sıcaklığına erişildiğinde açma ünitesindeki röle kontakları konum değiştirecek ve bir kumanda sinyali (Alarm veya açma) alınacaktır. Sargı sıcaklığı uyarı sıcaklığının takriben 6K altına indiğinde, açma ünitesinin röle kontakları normal konumuna dönecektir.</w:t>
      </w:r>
    </w:p>
    <w:p w14:paraId="0A7BC3B5" w14:textId="7762B520" w:rsidR="00296BFD" w:rsidRPr="00296BFD" w:rsidRDefault="00296BFD" w:rsidP="00F505B3">
      <w:pPr>
        <w:pStyle w:val="GvdeMetni"/>
        <w:numPr>
          <w:ilvl w:val="0"/>
          <w:numId w:val="386"/>
        </w:numPr>
        <w:spacing w:before="11"/>
        <w:jc w:val="both"/>
      </w:pPr>
      <w:r w:rsidRPr="00296BFD">
        <w:t>Sıcaklık koruma röle sistemi, kendi devresinde meydana gelecek gerilim kesilmesi ve açık devre gibi arızalara karşı otomatik koruma sağlayacaktır.</w:t>
      </w:r>
    </w:p>
    <w:p w14:paraId="7A725A8C" w14:textId="2F9A99A6" w:rsidR="00296BFD" w:rsidRPr="00296BFD" w:rsidRDefault="00296BFD" w:rsidP="00F505B3">
      <w:pPr>
        <w:pStyle w:val="GvdeMetni"/>
        <w:numPr>
          <w:ilvl w:val="0"/>
          <w:numId w:val="386"/>
        </w:numPr>
        <w:spacing w:before="11"/>
        <w:jc w:val="both"/>
      </w:pPr>
      <w:r w:rsidRPr="00296BFD">
        <w:t>Açma ünitesi Malzeme Listesinde belirtilen, 220 V AC veya 110V DC ya da 24V DC gerilimle</w:t>
      </w:r>
      <w:r>
        <w:t xml:space="preserve"> </w:t>
      </w:r>
      <w:r w:rsidRPr="00296BFD">
        <w:t>beslenecektir.</w:t>
      </w:r>
    </w:p>
    <w:p w14:paraId="3942C0C8" w14:textId="5CC424FC" w:rsidR="00296BFD" w:rsidRPr="00296BFD" w:rsidRDefault="00296BFD" w:rsidP="00F505B3">
      <w:pPr>
        <w:pStyle w:val="GvdeMetni"/>
        <w:numPr>
          <w:ilvl w:val="0"/>
          <w:numId w:val="386"/>
        </w:numPr>
        <w:spacing w:before="11"/>
        <w:jc w:val="both"/>
      </w:pPr>
      <w:r w:rsidRPr="00296BFD">
        <w:t>Sıcaklık Koruma Sisteminin alarm ve açma için uyarı sıcaklıkları, koruma sisteminin karakteristikleri ve bağlantı şemaları, teklifle birlikte verilecektir.</w:t>
      </w:r>
    </w:p>
    <w:p w14:paraId="75457BCF" w14:textId="5B7196EF" w:rsidR="00296BFD" w:rsidRDefault="00296BFD" w:rsidP="00F505B3">
      <w:pPr>
        <w:pStyle w:val="GvdeMetni"/>
        <w:numPr>
          <w:ilvl w:val="0"/>
          <w:numId w:val="386"/>
        </w:numPr>
        <w:spacing w:before="11"/>
        <w:jc w:val="both"/>
      </w:pPr>
      <w:r w:rsidRPr="00296BFD">
        <w:t>Malzeme listesinde fan istenmiş ise fan kontrol düzeneği verilecektir.</w:t>
      </w:r>
    </w:p>
    <w:p w14:paraId="25463B69" w14:textId="77777777" w:rsidR="00296BFD" w:rsidRDefault="00296BFD" w:rsidP="00C21D0D">
      <w:pPr>
        <w:tabs>
          <w:tab w:val="left" w:pos="272"/>
        </w:tabs>
        <w:spacing w:before="10"/>
        <w:jc w:val="both"/>
        <w:rPr>
          <w:sz w:val="24"/>
          <w:szCs w:val="24"/>
        </w:rPr>
      </w:pPr>
    </w:p>
    <w:p w14:paraId="535DC0A0" w14:textId="77777777" w:rsidR="00296BFD" w:rsidRDefault="00296BFD" w:rsidP="00C21D0D">
      <w:pPr>
        <w:tabs>
          <w:tab w:val="left" w:pos="272"/>
        </w:tabs>
        <w:spacing w:before="10"/>
        <w:jc w:val="both"/>
        <w:rPr>
          <w:sz w:val="24"/>
          <w:szCs w:val="24"/>
        </w:rPr>
      </w:pPr>
    </w:p>
    <w:p w14:paraId="5CBB7FD2" w14:textId="77777777" w:rsidR="00296BFD" w:rsidRDefault="00296BFD" w:rsidP="00C21D0D">
      <w:pPr>
        <w:tabs>
          <w:tab w:val="left" w:pos="272"/>
        </w:tabs>
        <w:spacing w:before="10"/>
        <w:jc w:val="both"/>
        <w:rPr>
          <w:sz w:val="24"/>
          <w:szCs w:val="24"/>
        </w:rPr>
      </w:pPr>
    </w:p>
    <w:p w14:paraId="0CBE543D" w14:textId="77777777" w:rsidR="00296BFD" w:rsidRDefault="00296BFD" w:rsidP="00C21D0D">
      <w:pPr>
        <w:tabs>
          <w:tab w:val="left" w:pos="272"/>
        </w:tabs>
        <w:spacing w:before="10"/>
        <w:jc w:val="both"/>
        <w:rPr>
          <w:sz w:val="24"/>
          <w:szCs w:val="24"/>
        </w:rPr>
      </w:pPr>
    </w:p>
    <w:p w14:paraId="636F16FF" w14:textId="77777777" w:rsidR="00296BFD" w:rsidRDefault="00296BFD" w:rsidP="00C21D0D">
      <w:pPr>
        <w:tabs>
          <w:tab w:val="left" w:pos="272"/>
        </w:tabs>
        <w:spacing w:before="10"/>
        <w:jc w:val="both"/>
        <w:rPr>
          <w:sz w:val="24"/>
          <w:szCs w:val="24"/>
        </w:rPr>
      </w:pPr>
    </w:p>
    <w:p w14:paraId="3995D113" w14:textId="2E7A7C43" w:rsidR="00296BFD" w:rsidRDefault="00296BFD" w:rsidP="00C21D0D">
      <w:pPr>
        <w:tabs>
          <w:tab w:val="left" w:pos="272"/>
        </w:tabs>
        <w:spacing w:before="10"/>
        <w:jc w:val="both"/>
        <w:rPr>
          <w:b/>
          <w:bCs/>
          <w:sz w:val="24"/>
          <w:szCs w:val="24"/>
        </w:rPr>
      </w:pPr>
      <w:r>
        <w:rPr>
          <w:b/>
          <w:bCs/>
          <w:sz w:val="24"/>
          <w:szCs w:val="24"/>
        </w:rPr>
        <w:tab/>
        <w:t>Şasi ve Yardımcı Donanım</w:t>
      </w:r>
    </w:p>
    <w:p w14:paraId="432900BB" w14:textId="77777777" w:rsidR="00296BFD" w:rsidRDefault="00296BFD" w:rsidP="00C21D0D">
      <w:pPr>
        <w:pStyle w:val="GvdeMetni"/>
        <w:spacing w:before="11"/>
        <w:ind w:right="716"/>
        <w:jc w:val="both"/>
      </w:pPr>
      <w:r>
        <w:t>Transformatörler, her iki eksen doğrultusunda hareket edebilen düz tekerleri bulunan ve transformatörün tüm ağırlığını</w:t>
      </w:r>
      <w:r>
        <w:rPr>
          <w:spacing w:val="-5"/>
        </w:rPr>
        <w:t xml:space="preserve"> </w:t>
      </w:r>
      <w:r>
        <w:t>taşıyacak</w:t>
      </w:r>
      <w:r>
        <w:rPr>
          <w:spacing w:val="-1"/>
        </w:rPr>
        <w:t xml:space="preserve"> </w:t>
      </w:r>
      <w:r>
        <w:t>kapasitede</w:t>
      </w:r>
      <w:r>
        <w:rPr>
          <w:spacing w:val="-6"/>
        </w:rPr>
        <w:t xml:space="preserve"> </w:t>
      </w:r>
      <w:r>
        <w:t>sağlam</w:t>
      </w:r>
      <w:r>
        <w:rPr>
          <w:spacing w:val="-3"/>
        </w:rPr>
        <w:t xml:space="preserve"> </w:t>
      </w:r>
      <w:r>
        <w:t>bir</w:t>
      </w:r>
      <w:r>
        <w:rPr>
          <w:spacing w:val="-4"/>
        </w:rPr>
        <w:t xml:space="preserve"> </w:t>
      </w:r>
      <w:r>
        <w:t>şasi</w:t>
      </w:r>
      <w:r>
        <w:rPr>
          <w:spacing w:val="-5"/>
        </w:rPr>
        <w:t xml:space="preserve"> </w:t>
      </w:r>
      <w:r>
        <w:t>üzerine</w:t>
      </w:r>
      <w:r>
        <w:rPr>
          <w:spacing w:val="-4"/>
        </w:rPr>
        <w:t xml:space="preserve"> </w:t>
      </w:r>
      <w:r>
        <w:t>monte</w:t>
      </w:r>
      <w:r>
        <w:rPr>
          <w:spacing w:val="-6"/>
        </w:rPr>
        <w:t xml:space="preserve"> </w:t>
      </w:r>
      <w:r>
        <w:t>edilecektir.</w:t>
      </w:r>
      <w:r>
        <w:rPr>
          <w:spacing w:val="-3"/>
        </w:rPr>
        <w:t xml:space="preserve"> </w:t>
      </w:r>
      <w:r>
        <w:t>Tekerler</w:t>
      </w:r>
      <w:r>
        <w:rPr>
          <w:spacing w:val="-3"/>
        </w:rPr>
        <w:t xml:space="preserve"> </w:t>
      </w:r>
      <w:r>
        <w:t>kilitlenebilecek</w:t>
      </w:r>
      <w:r>
        <w:rPr>
          <w:spacing w:val="-3"/>
        </w:rPr>
        <w:t xml:space="preserve"> </w:t>
      </w:r>
      <w:r>
        <w:t>ve</w:t>
      </w:r>
      <w:r>
        <w:rPr>
          <w:spacing w:val="-4"/>
        </w:rPr>
        <w:t xml:space="preserve"> </w:t>
      </w:r>
      <w:r>
        <w:t>istendiğinde çıkarılabilecektir. Tekerleri çıkarılmış şasi, düz satıh üzerinde kaydırmaya uygun olacaktır.</w:t>
      </w:r>
    </w:p>
    <w:p w14:paraId="046D337F" w14:textId="77777777" w:rsidR="00296BFD" w:rsidRDefault="00296BFD" w:rsidP="00C21D0D">
      <w:pPr>
        <w:pStyle w:val="GvdeMetni"/>
        <w:spacing w:before="11"/>
        <w:ind w:right="716"/>
        <w:jc w:val="both"/>
      </w:pPr>
    </w:p>
    <w:p w14:paraId="2B563883" w14:textId="77777777" w:rsidR="00296BFD" w:rsidRDefault="00296BFD" w:rsidP="00C21D0D">
      <w:pPr>
        <w:pStyle w:val="GvdeMetni"/>
        <w:spacing w:before="229"/>
        <w:jc w:val="both"/>
      </w:pPr>
      <w:r>
        <w:t>Şasi</w:t>
      </w:r>
      <w:r>
        <w:rPr>
          <w:spacing w:val="-8"/>
        </w:rPr>
        <w:t xml:space="preserve"> </w:t>
      </w:r>
      <w:r>
        <w:rPr>
          <w:spacing w:val="-2"/>
        </w:rPr>
        <w:t>üzerinde;</w:t>
      </w:r>
    </w:p>
    <w:p w14:paraId="25C2B7B5" w14:textId="02D920F2" w:rsidR="00296BFD" w:rsidRDefault="00296BFD" w:rsidP="00F505B3">
      <w:pPr>
        <w:pStyle w:val="GvdeMetni"/>
        <w:numPr>
          <w:ilvl w:val="0"/>
          <w:numId w:val="385"/>
        </w:numPr>
        <w:spacing w:before="1"/>
        <w:jc w:val="both"/>
      </w:pPr>
      <w:r>
        <w:t>Seri</w:t>
      </w:r>
      <w:r>
        <w:rPr>
          <w:spacing w:val="-5"/>
        </w:rPr>
        <w:t xml:space="preserve"> </w:t>
      </w:r>
      <w:r>
        <w:t>numarası</w:t>
      </w:r>
      <w:r>
        <w:rPr>
          <w:spacing w:val="-5"/>
        </w:rPr>
        <w:t xml:space="preserve"> </w:t>
      </w:r>
      <w:r>
        <w:t>kabartma</w:t>
      </w:r>
      <w:r>
        <w:rPr>
          <w:spacing w:val="-4"/>
        </w:rPr>
        <w:t xml:space="preserve"> </w:t>
      </w:r>
      <w:r>
        <w:t>veya</w:t>
      </w:r>
      <w:r>
        <w:rPr>
          <w:spacing w:val="-5"/>
        </w:rPr>
        <w:t xml:space="preserve"> </w:t>
      </w:r>
      <w:r>
        <w:t>gömme</w:t>
      </w:r>
      <w:r>
        <w:rPr>
          <w:spacing w:val="-6"/>
        </w:rPr>
        <w:t xml:space="preserve"> </w:t>
      </w:r>
      <w:r>
        <w:t>olarak</w:t>
      </w:r>
      <w:r>
        <w:rPr>
          <w:spacing w:val="-5"/>
        </w:rPr>
        <w:t xml:space="preserve"> </w:t>
      </w:r>
      <w:r>
        <w:rPr>
          <w:spacing w:val="-2"/>
        </w:rPr>
        <w:t>yazılacak,</w:t>
      </w:r>
    </w:p>
    <w:p w14:paraId="3A0E647C" w14:textId="03F5AC21" w:rsidR="00296BFD" w:rsidRDefault="00296BFD" w:rsidP="00F505B3">
      <w:pPr>
        <w:pStyle w:val="GvdeMetni"/>
        <w:numPr>
          <w:ilvl w:val="0"/>
          <w:numId w:val="385"/>
        </w:numPr>
        <w:jc w:val="both"/>
      </w:pPr>
      <w:r>
        <w:t>Transformatörü</w:t>
      </w:r>
      <w:r>
        <w:rPr>
          <w:spacing w:val="-7"/>
        </w:rPr>
        <w:t xml:space="preserve"> </w:t>
      </w:r>
      <w:r>
        <w:t>emniyetle</w:t>
      </w:r>
      <w:r>
        <w:rPr>
          <w:spacing w:val="-7"/>
        </w:rPr>
        <w:t xml:space="preserve"> </w:t>
      </w:r>
      <w:r>
        <w:t>kaldırmak</w:t>
      </w:r>
      <w:r>
        <w:rPr>
          <w:spacing w:val="-6"/>
        </w:rPr>
        <w:t xml:space="preserve"> </w:t>
      </w:r>
      <w:r>
        <w:t>için</w:t>
      </w:r>
      <w:r>
        <w:rPr>
          <w:spacing w:val="-5"/>
        </w:rPr>
        <w:t xml:space="preserve"> </w:t>
      </w:r>
      <w:r>
        <w:t>kaldırma</w:t>
      </w:r>
      <w:r>
        <w:rPr>
          <w:spacing w:val="-7"/>
        </w:rPr>
        <w:t xml:space="preserve"> </w:t>
      </w:r>
      <w:r>
        <w:rPr>
          <w:spacing w:val="-2"/>
        </w:rPr>
        <w:t>halkaları,</w:t>
      </w:r>
    </w:p>
    <w:p w14:paraId="5531B8B2" w14:textId="26E0C914" w:rsidR="00296BFD" w:rsidRDefault="00296BFD" w:rsidP="00F505B3">
      <w:pPr>
        <w:pStyle w:val="GvdeMetni"/>
        <w:numPr>
          <w:ilvl w:val="0"/>
          <w:numId w:val="385"/>
        </w:numPr>
        <w:spacing w:before="1"/>
        <w:jc w:val="both"/>
      </w:pPr>
      <w:r>
        <w:lastRenderedPageBreak/>
        <w:t>Eksenler</w:t>
      </w:r>
      <w:r>
        <w:rPr>
          <w:spacing w:val="-4"/>
        </w:rPr>
        <w:t xml:space="preserve"> </w:t>
      </w:r>
      <w:r>
        <w:t>doğrultusunda</w:t>
      </w:r>
      <w:r>
        <w:rPr>
          <w:spacing w:val="-7"/>
        </w:rPr>
        <w:t xml:space="preserve"> </w:t>
      </w:r>
      <w:r>
        <w:t>her</w:t>
      </w:r>
      <w:r>
        <w:rPr>
          <w:spacing w:val="-4"/>
        </w:rPr>
        <w:t xml:space="preserve"> </w:t>
      </w:r>
      <w:r>
        <w:t>yönde</w:t>
      </w:r>
      <w:r>
        <w:rPr>
          <w:spacing w:val="-5"/>
        </w:rPr>
        <w:t xml:space="preserve"> </w:t>
      </w:r>
      <w:r>
        <w:t>çekmek</w:t>
      </w:r>
      <w:r>
        <w:rPr>
          <w:spacing w:val="-4"/>
        </w:rPr>
        <w:t xml:space="preserve"> </w:t>
      </w:r>
      <w:r>
        <w:t>için</w:t>
      </w:r>
      <w:r>
        <w:rPr>
          <w:spacing w:val="-3"/>
        </w:rPr>
        <w:t xml:space="preserve"> </w:t>
      </w:r>
      <w:r>
        <w:t>çekme</w:t>
      </w:r>
      <w:r>
        <w:rPr>
          <w:spacing w:val="-5"/>
        </w:rPr>
        <w:t xml:space="preserve"> </w:t>
      </w:r>
      <w:r>
        <w:rPr>
          <w:spacing w:val="-2"/>
        </w:rPr>
        <w:t>halkaları,</w:t>
      </w:r>
    </w:p>
    <w:p w14:paraId="6F8761B9" w14:textId="377C1691" w:rsidR="00296BFD" w:rsidRPr="00566E9A" w:rsidRDefault="00296BFD" w:rsidP="00F505B3">
      <w:pPr>
        <w:pStyle w:val="GvdeMetni"/>
        <w:numPr>
          <w:ilvl w:val="0"/>
          <w:numId w:val="385"/>
        </w:numPr>
        <w:ind w:right="546"/>
        <w:jc w:val="both"/>
      </w:pPr>
      <w:r>
        <w:t>Tabanda</w:t>
      </w:r>
      <w:r>
        <w:rPr>
          <w:spacing w:val="-6"/>
        </w:rPr>
        <w:t xml:space="preserve"> </w:t>
      </w:r>
      <w:r>
        <w:t>paslanmaz</w:t>
      </w:r>
      <w:r>
        <w:rPr>
          <w:spacing w:val="-4"/>
        </w:rPr>
        <w:t xml:space="preserve"> </w:t>
      </w:r>
      <w:r>
        <w:t>çelikten</w:t>
      </w:r>
      <w:r>
        <w:rPr>
          <w:spacing w:val="-5"/>
        </w:rPr>
        <w:t xml:space="preserve"> </w:t>
      </w:r>
      <w:r>
        <w:t>yapılmış</w:t>
      </w:r>
      <w:r>
        <w:rPr>
          <w:spacing w:val="-5"/>
        </w:rPr>
        <w:t xml:space="preserve"> </w:t>
      </w:r>
      <w:proofErr w:type="spellStart"/>
      <w:r>
        <w:t>civatalı</w:t>
      </w:r>
      <w:proofErr w:type="spellEnd"/>
      <w:r>
        <w:t xml:space="preserve"> tipte</w:t>
      </w:r>
      <w:r>
        <w:rPr>
          <w:spacing w:val="-4"/>
        </w:rPr>
        <w:t xml:space="preserve"> </w:t>
      </w:r>
      <w:r>
        <w:t>topraklama</w:t>
      </w:r>
      <w:r>
        <w:rPr>
          <w:spacing w:val="-4"/>
        </w:rPr>
        <w:t xml:space="preserve"> </w:t>
      </w:r>
      <w:r>
        <w:t>terminali</w:t>
      </w:r>
      <w:r>
        <w:rPr>
          <w:spacing w:val="-4"/>
        </w:rPr>
        <w:t xml:space="preserve"> </w:t>
      </w:r>
      <w:r>
        <w:t>(Topraklama</w:t>
      </w:r>
      <w:r>
        <w:rPr>
          <w:spacing w:val="-4"/>
        </w:rPr>
        <w:t xml:space="preserve"> </w:t>
      </w:r>
      <w:r>
        <w:t>sembolü</w:t>
      </w:r>
      <w:r>
        <w:rPr>
          <w:spacing w:val="-3"/>
        </w:rPr>
        <w:t xml:space="preserve"> </w:t>
      </w:r>
      <w:r>
        <w:t>ile</w:t>
      </w:r>
      <w:r>
        <w:rPr>
          <w:spacing w:val="-4"/>
        </w:rPr>
        <w:t xml:space="preserve"> </w:t>
      </w:r>
      <w:r>
        <w:t xml:space="preserve">işaretlenmiş) </w:t>
      </w:r>
      <w:r>
        <w:rPr>
          <w:spacing w:val="-2"/>
        </w:rPr>
        <w:t>bulunacaktır.</w:t>
      </w:r>
    </w:p>
    <w:p w14:paraId="10066445" w14:textId="77777777" w:rsidR="00566E9A" w:rsidRDefault="00566E9A" w:rsidP="00C21D0D">
      <w:pPr>
        <w:pStyle w:val="GvdeMetni"/>
        <w:ind w:right="546"/>
        <w:jc w:val="both"/>
        <w:rPr>
          <w:spacing w:val="-2"/>
        </w:rPr>
      </w:pPr>
    </w:p>
    <w:p w14:paraId="182DEE0A" w14:textId="230B2B51" w:rsidR="00566E9A" w:rsidRDefault="00566E9A" w:rsidP="00C21D0D">
      <w:pPr>
        <w:tabs>
          <w:tab w:val="left" w:pos="272"/>
        </w:tabs>
        <w:spacing w:before="10"/>
        <w:jc w:val="both"/>
        <w:rPr>
          <w:b/>
          <w:bCs/>
          <w:sz w:val="24"/>
          <w:szCs w:val="24"/>
        </w:rPr>
      </w:pPr>
      <w:r>
        <w:rPr>
          <w:b/>
          <w:bCs/>
          <w:sz w:val="24"/>
          <w:szCs w:val="24"/>
        </w:rPr>
        <w:tab/>
        <w:t>Muhafaza</w:t>
      </w:r>
    </w:p>
    <w:p w14:paraId="0A14613A" w14:textId="77777777" w:rsidR="00566E9A" w:rsidRDefault="00566E9A" w:rsidP="00F505B3">
      <w:pPr>
        <w:pStyle w:val="GvdeMetni"/>
        <w:numPr>
          <w:ilvl w:val="0"/>
          <w:numId w:val="386"/>
        </w:numPr>
        <w:spacing w:before="11"/>
        <w:jc w:val="both"/>
      </w:pPr>
      <w:r>
        <w:t>Malzeme</w:t>
      </w:r>
      <w:r>
        <w:rPr>
          <w:spacing w:val="-8"/>
        </w:rPr>
        <w:t xml:space="preserve"> </w:t>
      </w:r>
      <w:r>
        <w:t>listesinde</w:t>
      </w:r>
      <w:r>
        <w:rPr>
          <w:spacing w:val="-7"/>
        </w:rPr>
        <w:t xml:space="preserve"> </w:t>
      </w:r>
      <w:r>
        <w:t>belirtilmesi</w:t>
      </w:r>
      <w:r>
        <w:rPr>
          <w:spacing w:val="-8"/>
        </w:rPr>
        <w:t xml:space="preserve"> </w:t>
      </w:r>
      <w:r>
        <w:t>durumunda</w:t>
      </w:r>
      <w:r>
        <w:rPr>
          <w:spacing w:val="-9"/>
        </w:rPr>
        <w:t xml:space="preserve"> </w:t>
      </w:r>
      <w:r>
        <w:t>kullanılacak</w:t>
      </w:r>
      <w:r>
        <w:rPr>
          <w:spacing w:val="-8"/>
        </w:rPr>
        <w:t xml:space="preserve"> </w:t>
      </w:r>
      <w:r>
        <w:t>mahfaza</w:t>
      </w:r>
      <w:r>
        <w:rPr>
          <w:spacing w:val="-7"/>
        </w:rPr>
        <w:t xml:space="preserve"> </w:t>
      </w:r>
      <w:r>
        <w:t>aşağıdaki</w:t>
      </w:r>
      <w:r>
        <w:rPr>
          <w:spacing w:val="-8"/>
        </w:rPr>
        <w:t xml:space="preserve"> </w:t>
      </w:r>
      <w:r>
        <w:t>özelliklere</w:t>
      </w:r>
      <w:r>
        <w:rPr>
          <w:spacing w:val="-7"/>
        </w:rPr>
        <w:t xml:space="preserve"> </w:t>
      </w:r>
      <w:r>
        <w:t>sahip</w:t>
      </w:r>
      <w:r>
        <w:rPr>
          <w:spacing w:val="-6"/>
        </w:rPr>
        <w:t xml:space="preserve"> </w:t>
      </w:r>
      <w:r>
        <w:rPr>
          <w:spacing w:val="-2"/>
        </w:rPr>
        <w:t>olacaktır.</w:t>
      </w:r>
    </w:p>
    <w:p w14:paraId="4AE2B21B" w14:textId="0DC3932C" w:rsidR="00566E9A" w:rsidRDefault="00566E9A" w:rsidP="00F505B3">
      <w:pPr>
        <w:pStyle w:val="GvdeMetni"/>
        <w:numPr>
          <w:ilvl w:val="0"/>
          <w:numId w:val="386"/>
        </w:numPr>
        <w:jc w:val="both"/>
      </w:pPr>
      <w:r>
        <w:t>Koruma</w:t>
      </w:r>
      <w:r>
        <w:rPr>
          <w:spacing w:val="-4"/>
        </w:rPr>
        <w:t xml:space="preserve"> </w:t>
      </w:r>
      <w:r>
        <w:t>sınıfı</w:t>
      </w:r>
      <w:r>
        <w:rPr>
          <w:spacing w:val="-5"/>
        </w:rPr>
        <w:t xml:space="preserve"> </w:t>
      </w:r>
      <w:r>
        <w:t>IP20</w:t>
      </w:r>
      <w:r>
        <w:rPr>
          <w:spacing w:val="-2"/>
        </w:rPr>
        <w:t xml:space="preserve"> olacaktır.</w:t>
      </w:r>
    </w:p>
    <w:p w14:paraId="694729A1" w14:textId="31FD407B" w:rsidR="00566E9A" w:rsidRDefault="00566E9A" w:rsidP="00F505B3">
      <w:pPr>
        <w:pStyle w:val="GvdeMetni"/>
        <w:numPr>
          <w:ilvl w:val="0"/>
          <w:numId w:val="386"/>
        </w:numPr>
        <w:spacing w:before="1" w:line="229" w:lineRule="exact"/>
        <w:jc w:val="both"/>
      </w:pPr>
      <w:r>
        <w:t>Mahfazanın</w:t>
      </w:r>
      <w:r w:rsidRPr="00566E9A">
        <w:rPr>
          <w:spacing w:val="-7"/>
        </w:rPr>
        <w:t xml:space="preserve"> </w:t>
      </w:r>
      <w:r>
        <w:t>yapımında</w:t>
      </w:r>
      <w:r w:rsidRPr="00566E9A">
        <w:rPr>
          <w:spacing w:val="-4"/>
        </w:rPr>
        <w:t xml:space="preserve"> </w:t>
      </w:r>
      <w:r>
        <w:t>TS</w:t>
      </w:r>
      <w:r w:rsidRPr="00566E9A">
        <w:rPr>
          <w:spacing w:val="-6"/>
        </w:rPr>
        <w:t xml:space="preserve"> </w:t>
      </w:r>
      <w:r>
        <w:t>822</w:t>
      </w:r>
      <w:r w:rsidRPr="00566E9A">
        <w:rPr>
          <w:spacing w:val="-4"/>
        </w:rPr>
        <w:t xml:space="preserve"> </w:t>
      </w:r>
      <w:r>
        <w:t>veya</w:t>
      </w:r>
      <w:r w:rsidRPr="00566E9A">
        <w:rPr>
          <w:spacing w:val="-4"/>
        </w:rPr>
        <w:t xml:space="preserve"> </w:t>
      </w:r>
      <w:r>
        <w:t>ISO</w:t>
      </w:r>
      <w:r w:rsidRPr="00566E9A">
        <w:rPr>
          <w:spacing w:val="-6"/>
        </w:rPr>
        <w:t xml:space="preserve"> </w:t>
      </w:r>
      <w:r>
        <w:t>4998'e</w:t>
      </w:r>
      <w:r w:rsidRPr="00566E9A">
        <w:rPr>
          <w:spacing w:val="-5"/>
        </w:rPr>
        <w:t xml:space="preserve"> </w:t>
      </w:r>
      <w:r>
        <w:t>uygun</w:t>
      </w:r>
      <w:r w:rsidRPr="00566E9A">
        <w:rPr>
          <w:spacing w:val="-4"/>
        </w:rPr>
        <w:t xml:space="preserve"> </w:t>
      </w:r>
      <w:r>
        <w:t>galvanizli</w:t>
      </w:r>
      <w:r w:rsidRPr="00566E9A">
        <w:rPr>
          <w:spacing w:val="-5"/>
        </w:rPr>
        <w:t xml:space="preserve"> </w:t>
      </w:r>
      <w:r>
        <w:t>hazır</w:t>
      </w:r>
      <w:r w:rsidRPr="00566E9A">
        <w:rPr>
          <w:spacing w:val="-5"/>
        </w:rPr>
        <w:t xml:space="preserve"> </w:t>
      </w:r>
      <w:r>
        <w:t>çelik</w:t>
      </w:r>
      <w:r w:rsidRPr="00566E9A">
        <w:rPr>
          <w:spacing w:val="-4"/>
        </w:rPr>
        <w:t xml:space="preserve"> </w:t>
      </w:r>
      <w:r>
        <w:t>saclar</w:t>
      </w:r>
      <w:r w:rsidRPr="00566E9A">
        <w:rPr>
          <w:spacing w:val="4"/>
        </w:rPr>
        <w:t xml:space="preserve"> </w:t>
      </w:r>
      <w:r>
        <w:t>kullanılacak</w:t>
      </w:r>
      <w:r w:rsidRPr="00566E9A">
        <w:rPr>
          <w:spacing w:val="-3"/>
        </w:rPr>
        <w:t xml:space="preserve"> </w:t>
      </w:r>
      <w:r>
        <w:t>ve</w:t>
      </w:r>
      <w:r w:rsidRPr="00566E9A">
        <w:rPr>
          <w:spacing w:val="-5"/>
        </w:rPr>
        <w:t xml:space="preserve"> </w:t>
      </w:r>
      <w:r w:rsidRPr="00566E9A">
        <w:rPr>
          <w:spacing w:val="-2"/>
        </w:rPr>
        <w:t>elektrostatik</w:t>
      </w:r>
      <w:r>
        <w:rPr>
          <w:spacing w:val="-2"/>
        </w:rPr>
        <w:t xml:space="preserve"> </w:t>
      </w:r>
      <w:r>
        <w:t>toz</w:t>
      </w:r>
      <w:r w:rsidRPr="00566E9A">
        <w:rPr>
          <w:spacing w:val="-4"/>
        </w:rPr>
        <w:t xml:space="preserve"> </w:t>
      </w:r>
      <w:r>
        <w:t>boya</w:t>
      </w:r>
      <w:r w:rsidRPr="00566E9A">
        <w:rPr>
          <w:spacing w:val="-6"/>
        </w:rPr>
        <w:t xml:space="preserve"> </w:t>
      </w:r>
      <w:r>
        <w:t>ile</w:t>
      </w:r>
      <w:r w:rsidRPr="00566E9A">
        <w:rPr>
          <w:spacing w:val="-4"/>
        </w:rPr>
        <w:t xml:space="preserve"> </w:t>
      </w:r>
      <w:r>
        <w:t>tüm</w:t>
      </w:r>
      <w:r w:rsidRPr="00566E9A">
        <w:rPr>
          <w:spacing w:val="-3"/>
        </w:rPr>
        <w:t xml:space="preserve"> </w:t>
      </w:r>
      <w:r>
        <w:t>yüzeyler</w:t>
      </w:r>
      <w:r w:rsidRPr="00566E9A">
        <w:rPr>
          <w:spacing w:val="-6"/>
        </w:rPr>
        <w:t xml:space="preserve"> </w:t>
      </w:r>
      <w:r>
        <w:t>boyanacaktır.</w:t>
      </w:r>
      <w:r w:rsidRPr="00566E9A">
        <w:rPr>
          <w:spacing w:val="-3"/>
        </w:rPr>
        <w:t xml:space="preserve"> </w:t>
      </w:r>
      <w:r>
        <w:t>Boya</w:t>
      </w:r>
      <w:r w:rsidRPr="00566E9A">
        <w:rPr>
          <w:spacing w:val="-6"/>
        </w:rPr>
        <w:t xml:space="preserve"> </w:t>
      </w:r>
      <w:r>
        <w:t>kalınlığı</w:t>
      </w:r>
      <w:r w:rsidRPr="00566E9A">
        <w:rPr>
          <w:spacing w:val="-5"/>
        </w:rPr>
        <w:t xml:space="preserve"> </w:t>
      </w:r>
      <w:r>
        <w:t>en</w:t>
      </w:r>
      <w:r w:rsidRPr="00566E9A">
        <w:rPr>
          <w:spacing w:val="-3"/>
        </w:rPr>
        <w:t xml:space="preserve"> </w:t>
      </w:r>
      <w:r>
        <w:t>az</w:t>
      </w:r>
      <w:r w:rsidRPr="00566E9A">
        <w:rPr>
          <w:spacing w:val="-6"/>
        </w:rPr>
        <w:t xml:space="preserve"> </w:t>
      </w:r>
      <w:r>
        <w:t>65±15</w:t>
      </w:r>
      <w:r w:rsidRPr="00566E9A">
        <w:rPr>
          <w:spacing w:val="-3"/>
        </w:rPr>
        <w:t xml:space="preserve"> </w:t>
      </w:r>
      <w:r>
        <w:t>mikron</w:t>
      </w:r>
      <w:r w:rsidRPr="00566E9A">
        <w:rPr>
          <w:spacing w:val="-5"/>
        </w:rPr>
        <w:t xml:space="preserve"> </w:t>
      </w:r>
      <w:r w:rsidRPr="00566E9A">
        <w:rPr>
          <w:spacing w:val="-2"/>
        </w:rPr>
        <w:t>olacaktır.</w:t>
      </w:r>
    </w:p>
    <w:p w14:paraId="6A15004B" w14:textId="12A720F6" w:rsidR="00566E9A" w:rsidRDefault="00566E9A" w:rsidP="00F505B3">
      <w:pPr>
        <w:pStyle w:val="GvdeMetni"/>
        <w:numPr>
          <w:ilvl w:val="0"/>
          <w:numId w:val="386"/>
        </w:numPr>
        <w:jc w:val="both"/>
      </w:pPr>
      <w:r>
        <w:t>Sac</w:t>
      </w:r>
      <w:r>
        <w:rPr>
          <w:spacing w:val="-2"/>
        </w:rPr>
        <w:t xml:space="preserve"> </w:t>
      </w:r>
      <w:r>
        <w:t>kalınlığı</w:t>
      </w:r>
      <w:r>
        <w:rPr>
          <w:spacing w:val="-4"/>
        </w:rPr>
        <w:t xml:space="preserve"> </w:t>
      </w:r>
      <w:r>
        <w:t>en</w:t>
      </w:r>
      <w:r>
        <w:rPr>
          <w:spacing w:val="-1"/>
        </w:rPr>
        <w:t xml:space="preserve"> </w:t>
      </w:r>
      <w:r>
        <w:t>az</w:t>
      </w:r>
      <w:r>
        <w:rPr>
          <w:spacing w:val="-5"/>
        </w:rPr>
        <w:t xml:space="preserve"> </w:t>
      </w:r>
      <w:r>
        <w:t>2mm</w:t>
      </w:r>
      <w:r>
        <w:rPr>
          <w:spacing w:val="-1"/>
        </w:rPr>
        <w:t xml:space="preserve"> </w:t>
      </w:r>
      <w:r>
        <w:rPr>
          <w:spacing w:val="-2"/>
        </w:rPr>
        <w:t>olacaktır.</w:t>
      </w:r>
    </w:p>
    <w:p w14:paraId="42B93249" w14:textId="3FF9398C" w:rsidR="00566E9A" w:rsidRPr="00566E9A" w:rsidRDefault="00566E9A" w:rsidP="00F505B3">
      <w:pPr>
        <w:pStyle w:val="GvdeMetni"/>
        <w:numPr>
          <w:ilvl w:val="0"/>
          <w:numId w:val="386"/>
        </w:numPr>
        <w:spacing w:before="1"/>
        <w:jc w:val="both"/>
      </w:pPr>
      <w:r>
        <w:t>İşaret</w:t>
      </w:r>
      <w:r>
        <w:rPr>
          <w:spacing w:val="-3"/>
        </w:rPr>
        <w:t xml:space="preserve"> </w:t>
      </w:r>
      <w:r>
        <w:t>plakası</w:t>
      </w:r>
      <w:r>
        <w:rPr>
          <w:spacing w:val="-4"/>
        </w:rPr>
        <w:t xml:space="preserve"> </w:t>
      </w:r>
      <w:r>
        <w:t>bu</w:t>
      </w:r>
      <w:r>
        <w:rPr>
          <w:spacing w:val="-4"/>
        </w:rPr>
        <w:t xml:space="preserve"> </w:t>
      </w:r>
      <w:r>
        <w:t>bölümde</w:t>
      </w:r>
      <w:r>
        <w:rPr>
          <w:spacing w:val="-2"/>
        </w:rPr>
        <w:t xml:space="preserve"> </w:t>
      </w:r>
      <w:r>
        <w:t>de</w:t>
      </w:r>
      <w:r>
        <w:rPr>
          <w:spacing w:val="-5"/>
        </w:rPr>
        <w:t xml:space="preserve"> </w:t>
      </w:r>
      <w:r>
        <w:rPr>
          <w:spacing w:val="-2"/>
        </w:rPr>
        <w:t>bulunacaktır.</w:t>
      </w:r>
    </w:p>
    <w:p w14:paraId="28E08025" w14:textId="77777777" w:rsidR="00566E9A" w:rsidRDefault="00566E9A" w:rsidP="00C21D0D">
      <w:pPr>
        <w:pStyle w:val="GvdeMetni"/>
        <w:spacing w:before="1"/>
        <w:jc w:val="both"/>
        <w:rPr>
          <w:spacing w:val="-2"/>
        </w:rPr>
      </w:pPr>
    </w:p>
    <w:p w14:paraId="19B2BC9D" w14:textId="77777777" w:rsidR="004D61E5" w:rsidRDefault="00566E9A" w:rsidP="00C21D0D">
      <w:pPr>
        <w:tabs>
          <w:tab w:val="left" w:pos="272"/>
        </w:tabs>
        <w:spacing w:before="10"/>
        <w:jc w:val="both"/>
        <w:rPr>
          <w:b/>
          <w:bCs/>
          <w:sz w:val="24"/>
          <w:szCs w:val="24"/>
        </w:rPr>
      </w:pPr>
      <w:r>
        <w:rPr>
          <w:b/>
          <w:bCs/>
          <w:sz w:val="24"/>
          <w:szCs w:val="24"/>
        </w:rPr>
        <w:tab/>
      </w:r>
    </w:p>
    <w:p w14:paraId="3D6348A2" w14:textId="77777777" w:rsidR="004D61E5" w:rsidRDefault="004D61E5" w:rsidP="00C21D0D">
      <w:pPr>
        <w:tabs>
          <w:tab w:val="left" w:pos="272"/>
        </w:tabs>
        <w:spacing w:before="10"/>
        <w:jc w:val="both"/>
        <w:rPr>
          <w:b/>
          <w:bCs/>
          <w:sz w:val="24"/>
          <w:szCs w:val="24"/>
        </w:rPr>
      </w:pPr>
    </w:p>
    <w:p w14:paraId="41C19064" w14:textId="78FA823D" w:rsidR="00566E9A" w:rsidRDefault="00566E9A" w:rsidP="00C21D0D">
      <w:pPr>
        <w:tabs>
          <w:tab w:val="left" w:pos="272"/>
        </w:tabs>
        <w:spacing w:before="10"/>
        <w:jc w:val="both"/>
        <w:rPr>
          <w:b/>
          <w:bCs/>
          <w:sz w:val="24"/>
          <w:szCs w:val="24"/>
        </w:rPr>
      </w:pPr>
      <w:r>
        <w:rPr>
          <w:b/>
          <w:bCs/>
          <w:sz w:val="24"/>
          <w:szCs w:val="24"/>
        </w:rPr>
        <w:t>İşaret Plakası</w:t>
      </w:r>
    </w:p>
    <w:p w14:paraId="212CF660" w14:textId="77777777" w:rsidR="00566E9A" w:rsidRDefault="00566E9A" w:rsidP="00C21D0D">
      <w:pPr>
        <w:pStyle w:val="GvdeMetni"/>
        <w:spacing w:before="9"/>
        <w:ind w:right="947"/>
        <w:jc w:val="both"/>
      </w:pPr>
      <w:r>
        <w:t>Transformatörler</w:t>
      </w:r>
      <w:r>
        <w:rPr>
          <w:spacing w:val="-4"/>
        </w:rPr>
        <w:t xml:space="preserve"> </w:t>
      </w:r>
      <w:r>
        <w:t>üzerinde</w:t>
      </w:r>
      <w:r>
        <w:rPr>
          <w:spacing w:val="-6"/>
        </w:rPr>
        <w:t xml:space="preserve"> </w:t>
      </w:r>
      <w:r>
        <w:t>kolaylıkla</w:t>
      </w:r>
      <w:r>
        <w:rPr>
          <w:spacing w:val="-5"/>
        </w:rPr>
        <w:t xml:space="preserve"> </w:t>
      </w:r>
      <w:r>
        <w:t>görülebilen,</w:t>
      </w:r>
      <w:r>
        <w:rPr>
          <w:spacing w:val="-5"/>
        </w:rPr>
        <w:t xml:space="preserve"> </w:t>
      </w:r>
      <w:r>
        <w:t>paslanmaz</w:t>
      </w:r>
      <w:r>
        <w:rPr>
          <w:spacing w:val="-5"/>
        </w:rPr>
        <w:t xml:space="preserve"> </w:t>
      </w:r>
      <w:r>
        <w:t>çelik</w:t>
      </w:r>
      <w:r>
        <w:rPr>
          <w:spacing w:val="-5"/>
        </w:rPr>
        <w:t xml:space="preserve"> </w:t>
      </w:r>
      <w:r>
        <w:t>veya</w:t>
      </w:r>
      <w:r>
        <w:rPr>
          <w:spacing w:val="-6"/>
        </w:rPr>
        <w:t xml:space="preserve"> </w:t>
      </w:r>
      <w:r>
        <w:t>paslanmayan</w:t>
      </w:r>
      <w:r>
        <w:rPr>
          <w:spacing w:val="-6"/>
        </w:rPr>
        <w:t xml:space="preserve"> </w:t>
      </w:r>
      <w:r>
        <w:t>başka</w:t>
      </w:r>
      <w:r>
        <w:rPr>
          <w:spacing w:val="-5"/>
        </w:rPr>
        <w:t xml:space="preserve"> </w:t>
      </w:r>
      <w:r>
        <w:t>metalden</w:t>
      </w:r>
      <w:r>
        <w:rPr>
          <w:spacing w:val="-4"/>
        </w:rPr>
        <w:t xml:space="preserve"> </w:t>
      </w:r>
      <w:r>
        <w:t>yapılmış bir işaret plakası bulunacaktır. İşaret plakası çelik vidalarla veya perçinle tespit edilecek, yazılar okunaklı, silinmez ve solmaz olacaktır.</w:t>
      </w:r>
    </w:p>
    <w:p w14:paraId="54F47373" w14:textId="77777777" w:rsidR="00566E9A" w:rsidRDefault="00566E9A" w:rsidP="00C21D0D">
      <w:pPr>
        <w:pStyle w:val="GvdeMetni"/>
        <w:spacing w:before="2"/>
        <w:jc w:val="both"/>
      </w:pPr>
    </w:p>
    <w:p w14:paraId="40FDF3EB" w14:textId="77777777" w:rsidR="00566E9A" w:rsidRDefault="00566E9A" w:rsidP="00C21D0D">
      <w:pPr>
        <w:pStyle w:val="GvdeMetni"/>
        <w:jc w:val="both"/>
      </w:pPr>
      <w:r>
        <w:t>İşaret</w:t>
      </w:r>
      <w:r>
        <w:rPr>
          <w:spacing w:val="-7"/>
        </w:rPr>
        <w:t xml:space="preserve"> </w:t>
      </w:r>
      <w:r>
        <w:t>plakası</w:t>
      </w:r>
      <w:r>
        <w:rPr>
          <w:spacing w:val="-5"/>
        </w:rPr>
        <w:t xml:space="preserve"> </w:t>
      </w:r>
      <w:r>
        <w:t>üzerinde</w:t>
      </w:r>
      <w:r>
        <w:rPr>
          <w:spacing w:val="-6"/>
        </w:rPr>
        <w:t xml:space="preserve"> </w:t>
      </w:r>
      <w:r>
        <w:t>TS</w:t>
      </w:r>
      <w:r>
        <w:rPr>
          <w:spacing w:val="-6"/>
        </w:rPr>
        <w:t xml:space="preserve"> </w:t>
      </w:r>
      <w:r>
        <w:t>EN</w:t>
      </w:r>
      <w:r>
        <w:rPr>
          <w:spacing w:val="-4"/>
        </w:rPr>
        <w:t xml:space="preserve"> </w:t>
      </w:r>
      <w:r>
        <w:t>60076-1'de</w:t>
      </w:r>
      <w:r>
        <w:rPr>
          <w:spacing w:val="-4"/>
        </w:rPr>
        <w:t xml:space="preserve"> </w:t>
      </w:r>
      <w:r>
        <w:t>belirtilen</w:t>
      </w:r>
      <w:r>
        <w:rPr>
          <w:spacing w:val="-4"/>
        </w:rPr>
        <w:t xml:space="preserve"> </w:t>
      </w:r>
      <w:r>
        <w:t>bilgilere</w:t>
      </w:r>
      <w:r>
        <w:rPr>
          <w:spacing w:val="-8"/>
        </w:rPr>
        <w:t xml:space="preserve"> </w:t>
      </w:r>
      <w:r>
        <w:t>ek</w:t>
      </w:r>
      <w:r>
        <w:rPr>
          <w:spacing w:val="-3"/>
        </w:rPr>
        <w:t xml:space="preserve"> </w:t>
      </w:r>
      <w:r>
        <w:t>olarak</w:t>
      </w:r>
      <w:r>
        <w:rPr>
          <w:spacing w:val="-4"/>
        </w:rPr>
        <w:t xml:space="preserve"> </w:t>
      </w:r>
      <w:r>
        <w:t>aşağıdaki</w:t>
      </w:r>
      <w:r>
        <w:rPr>
          <w:spacing w:val="-5"/>
        </w:rPr>
        <w:t xml:space="preserve"> </w:t>
      </w:r>
      <w:r>
        <w:t>bilgiler</w:t>
      </w:r>
      <w:r>
        <w:rPr>
          <w:spacing w:val="-6"/>
        </w:rPr>
        <w:t xml:space="preserve"> </w:t>
      </w:r>
      <w:r>
        <w:rPr>
          <w:spacing w:val="-2"/>
        </w:rPr>
        <w:t>bulunacaktır.</w:t>
      </w:r>
    </w:p>
    <w:p w14:paraId="698362D9" w14:textId="16D92590" w:rsidR="00566E9A" w:rsidRDefault="00566E9A" w:rsidP="00F505B3">
      <w:pPr>
        <w:pStyle w:val="GvdeMetni"/>
        <w:numPr>
          <w:ilvl w:val="0"/>
          <w:numId w:val="387"/>
        </w:numPr>
        <w:spacing w:before="1" w:line="229" w:lineRule="exact"/>
        <w:jc w:val="both"/>
      </w:pPr>
      <w:r>
        <w:t>Alıcının</w:t>
      </w:r>
      <w:r>
        <w:rPr>
          <w:spacing w:val="-2"/>
        </w:rPr>
        <w:t xml:space="preserve"> </w:t>
      </w:r>
      <w:r>
        <w:t>Adı</w:t>
      </w:r>
      <w:r>
        <w:rPr>
          <w:spacing w:val="-4"/>
        </w:rPr>
        <w:t xml:space="preserve"> </w:t>
      </w:r>
      <w:r>
        <w:t>ve</w:t>
      </w:r>
      <w:r>
        <w:rPr>
          <w:spacing w:val="-3"/>
        </w:rPr>
        <w:t xml:space="preserve"> </w:t>
      </w:r>
      <w:r>
        <w:t>Sipariş</w:t>
      </w:r>
      <w:r>
        <w:rPr>
          <w:spacing w:val="-4"/>
        </w:rPr>
        <w:t xml:space="preserve"> </w:t>
      </w:r>
      <w:r>
        <w:rPr>
          <w:spacing w:val="-2"/>
        </w:rPr>
        <w:t>Numarası</w:t>
      </w:r>
    </w:p>
    <w:p w14:paraId="70740EEC" w14:textId="68963373" w:rsidR="00566E9A" w:rsidRDefault="00566E9A" w:rsidP="00F505B3">
      <w:pPr>
        <w:pStyle w:val="GvdeMetni"/>
        <w:numPr>
          <w:ilvl w:val="0"/>
          <w:numId w:val="387"/>
        </w:numPr>
        <w:spacing w:line="229" w:lineRule="exact"/>
        <w:jc w:val="both"/>
      </w:pPr>
      <w:r>
        <w:t>Alıcının</w:t>
      </w:r>
      <w:r>
        <w:rPr>
          <w:spacing w:val="-3"/>
        </w:rPr>
        <w:t xml:space="preserve"> </w:t>
      </w:r>
      <w:r>
        <w:t>Malzeme</w:t>
      </w:r>
      <w:r>
        <w:rPr>
          <w:spacing w:val="-4"/>
        </w:rPr>
        <w:t xml:space="preserve"> </w:t>
      </w:r>
      <w:r>
        <w:t>Kod</w:t>
      </w:r>
      <w:r>
        <w:rPr>
          <w:spacing w:val="-2"/>
        </w:rPr>
        <w:t xml:space="preserve"> </w:t>
      </w:r>
      <w:r>
        <w:rPr>
          <w:spacing w:val="-5"/>
        </w:rPr>
        <w:t>No</w:t>
      </w:r>
    </w:p>
    <w:p w14:paraId="2F6D69BF" w14:textId="729E40D1" w:rsidR="00566E9A" w:rsidRDefault="00566E9A" w:rsidP="00F505B3">
      <w:pPr>
        <w:pStyle w:val="GvdeMetni"/>
        <w:numPr>
          <w:ilvl w:val="0"/>
          <w:numId w:val="387"/>
        </w:numPr>
        <w:jc w:val="both"/>
      </w:pPr>
      <w:r>
        <w:t>İmalat</w:t>
      </w:r>
      <w:r>
        <w:rPr>
          <w:spacing w:val="-2"/>
        </w:rPr>
        <w:t xml:space="preserve"> </w:t>
      </w:r>
      <w:r>
        <w:t>yılı</w:t>
      </w:r>
      <w:r>
        <w:rPr>
          <w:spacing w:val="-3"/>
        </w:rPr>
        <w:t xml:space="preserve"> </w:t>
      </w:r>
      <w:r>
        <w:t>ve</w:t>
      </w:r>
      <w:r>
        <w:rPr>
          <w:spacing w:val="-2"/>
        </w:rPr>
        <w:t xml:space="preserve"> </w:t>
      </w:r>
      <w:r>
        <w:rPr>
          <w:spacing w:val="-5"/>
        </w:rPr>
        <w:t>ayı</w:t>
      </w:r>
    </w:p>
    <w:p w14:paraId="137EA187" w14:textId="205C5ECF" w:rsidR="00566E9A" w:rsidRDefault="00566E9A" w:rsidP="00F505B3">
      <w:pPr>
        <w:pStyle w:val="GvdeMetni"/>
        <w:numPr>
          <w:ilvl w:val="0"/>
          <w:numId w:val="387"/>
        </w:numPr>
        <w:spacing w:before="1"/>
        <w:jc w:val="both"/>
      </w:pPr>
      <w:r>
        <w:t>Boştaki</w:t>
      </w:r>
      <w:r>
        <w:rPr>
          <w:spacing w:val="-4"/>
        </w:rPr>
        <w:t xml:space="preserve"> </w:t>
      </w:r>
      <w:r>
        <w:t>kayıplar</w:t>
      </w:r>
      <w:r>
        <w:rPr>
          <w:spacing w:val="-3"/>
        </w:rPr>
        <w:t xml:space="preserve"> </w:t>
      </w:r>
      <w:r>
        <w:t>ve</w:t>
      </w:r>
      <w:r>
        <w:rPr>
          <w:spacing w:val="-5"/>
        </w:rPr>
        <w:t xml:space="preserve"> </w:t>
      </w:r>
      <w:r>
        <w:t>yükteki</w:t>
      </w:r>
      <w:r>
        <w:rPr>
          <w:spacing w:val="-5"/>
        </w:rPr>
        <w:t xml:space="preserve"> </w:t>
      </w:r>
      <w:r>
        <w:rPr>
          <w:spacing w:val="-2"/>
        </w:rPr>
        <w:t>kayıplar</w:t>
      </w:r>
    </w:p>
    <w:p w14:paraId="7C07630C" w14:textId="3546ED5F" w:rsidR="00566E9A" w:rsidRDefault="00566E9A" w:rsidP="00F505B3">
      <w:pPr>
        <w:pStyle w:val="GvdeMetni"/>
        <w:numPr>
          <w:ilvl w:val="0"/>
          <w:numId w:val="387"/>
        </w:numPr>
        <w:jc w:val="both"/>
      </w:pPr>
      <w:r>
        <w:t>Kademe</w:t>
      </w:r>
      <w:r>
        <w:rPr>
          <w:spacing w:val="-4"/>
        </w:rPr>
        <w:t xml:space="preserve"> </w:t>
      </w:r>
      <w:r>
        <w:t>değiştirici</w:t>
      </w:r>
      <w:r>
        <w:rPr>
          <w:spacing w:val="-5"/>
        </w:rPr>
        <w:t xml:space="preserve"> </w:t>
      </w:r>
      <w:r>
        <w:t>kademe</w:t>
      </w:r>
      <w:r>
        <w:rPr>
          <w:spacing w:val="-5"/>
        </w:rPr>
        <w:t xml:space="preserve"> </w:t>
      </w:r>
      <w:r>
        <w:t>no.su</w:t>
      </w:r>
      <w:r>
        <w:rPr>
          <w:spacing w:val="-3"/>
        </w:rPr>
        <w:t xml:space="preserve"> </w:t>
      </w:r>
      <w:r>
        <w:t>ve</w:t>
      </w:r>
      <w:r>
        <w:rPr>
          <w:spacing w:val="-4"/>
        </w:rPr>
        <w:t xml:space="preserve"> </w:t>
      </w:r>
      <w:r>
        <w:t>gerilimleri</w:t>
      </w:r>
      <w:r>
        <w:rPr>
          <w:spacing w:val="-6"/>
        </w:rPr>
        <w:t xml:space="preserve"> </w:t>
      </w:r>
      <w:r>
        <w:t>(V</w:t>
      </w:r>
      <w:r>
        <w:rPr>
          <w:spacing w:val="-4"/>
        </w:rPr>
        <w:t xml:space="preserve"> </w:t>
      </w:r>
      <w:r>
        <w:t>ve/veya</w:t>
      </w:r>
      <w:r>
        <w:rPr>
          <w:spacing w:val="-6"/>
        </w:rPr>
        <w:t xml:space="preserve"> </w:t>
      </w:r>
      <w:r>
        <w:t>kV</w:t>
      </w:r>
      <w:r>
        <w:rPr>
          <w:spacing w:val="-4"/>
        </w:rPr>
        <w:t xml:space="preserve"> </w:t>
      </w:r>
      <w:r>
        <w:rPr>
          <w:spacing w:val="-2"/>
        </w:rPr>
        <w:t>olarak)</w:t>
      </w:r>
    </w:p>
    <w:p w14:paraId="426FCD9A" w14:textId="7C7CD145" w:rsidR="00566E9A" w:rsidRPr="00566E9A" w:rsidRDefault="00566E9A" w:rsidP="00F505B3">
      <w:pPr>
        <w:pStyle w:val="GvdeMetni"/>
        <w:numPr>
          <w:ilvl w:val="0"/>
          <w:numId w:val="387"/>
        </w:numPr>
        <w:spacing w:before="1"/>
        <w:jc w:val="both"/>
      </w:pPr>
      <w:r>
        <w:t>Alıcının</w:t>
      </w:r>
      <w:r>
        <w:rPr>
          <w:spacing w:val="-3"/>
        </w:rPr>
        <w:t xml:space="preserve"> </w:t>
      </w:r>
      <w:r>
        <w:t>malzeme</w:t>
      </w:r>
      <w:r>
        <w:rPr>
          <w:spacing w:val="-4"/>
        </w:rPr>
        <w:t xml:space="preserve"> </w:t>
      </w:r>
      <w:r>
        <w:t>kod</w:t>
      </w:r>
      <w:r>
        <w:rPr>
          <w:spacing w:val="-4"/>
        </w:rPr>
        <w:t xml:space="preserve"> </w:t>
      </w:r>
      <w:r>
        <w:rPr>
          <w:spacing w:val="-2"/>
        </w:rPr>
        <w:t>numarası</w:t>
      </w:r>
    </w:p>
    <w:p w14:paraId="02F377EE" w14:textId="77777777" w:rsidR="00566E9A" w:rsidRDefault="00566E9A" w:rsidP="00F505B3">
      <w:pPr>
        <w:pStyle w:val="GvdeMetni"/>
        <w:numPr>
          <w:ilvl w:val="0"/>
          <w:numId w:val="387"/>
        </w:numPr>
        <w:jc w:val="both"/>
      </w:pPr>
      <w:r>
        <w:t>Çevre</w:t>
      </w:r>
      <w:r>
        <w:rPr>
          <w:spacing w:val="-4"/>
        </w:rPr>
        <w:t xml:space="preserve"> </w:t>
      </w:r>
      <w:r>
        <w:t>sınıfı,</w:t>
      </w:r>
      <w:r>
        <w:rPr>
          <w:spacing w:val="-4"/>
        </w:rPr>
        <w:t xml:space="preserve"> </w:t>
      </w:r>
      <w:r>
        <w:t>İklim</w:t>
      </w:r>
      <w:r>
        <w:rPr>
          <w:spacing w:val="-5"/>
        </w:rPr>
        <w:t xml:space="preserve"> </w:t>
      </w:r>
      <w:r>
        <w:t>sınıfı,</w:t>
      </w:r>
      <w:r>
        <w:rPr>
          <w:spacing w:val="-4"/>
        </w:rPr>
        <w:t xml:space="preserve"> </w:t>
      </w:r>
      <w:r>
        <w:t>Yangın</w:t>
      </w:r>
      <w:r>
        <w:rPr>
          <w:spacing w:val="-3"/>
        </w:rPr>
        <w:t xml:space="preserve"> </w:t>
      </w:r>
      <w:r>
        <w:rPr>
          <w:spacing w:val="-2"/>
        </w:rPr>
        <w:t>sınıfı</w:t>
      </w:r>
    </w:p>
    <w:p w14:paraId="383461D1" w14:textId="77777777" w:rsidR="00685040" w:rsidRDefault="00685040" w:rsidP="00C21D0D">
      <w:pPr>
        <w:tabs>
          <w:tab w:val="left" w:pos="272"/>
        </w:tabs>
        <w:spacing w:before="10"/>
        <w:jc w:val="both"/>
        <w:rPr>
          <w:b/>
          <w:bCs/>
          <w:sz w:val="24"/>
          <w:szCs w:val="24"/>
        </w:rPr>
      </w:pPr>
    </w:p>
    <w:p w14:paraId="79A032DE" w14:textId="77955D97" w:rsidR="00C21D0D" w:rsidRDefault="00C21D0D" w:rsidP="00C21D0D">
      <w:pPr>
        <w:tabs>
          <w:tab w:val="left" w:pos="272"/>
        </w:tabs>
        <w:spacing w:before="10"/>
        <w:jc w:val="both"/>
        <w:rPr>
          <w:b/>
          <w:bCs/>
          <w:sz w:val="24"/>
          <w:szCs w:val="24"/>
        </w:rPr>
      </w:pPr>
      <w:r>
        <w:rPr>
          <w:b/>
          <w:bCs/>
          <w:sz w:val="24"/>
          <w:szCs w:val="24"/>
        </w:rPr>
        <w:tab/>
        <w:t>İşaret Plakası</w:t>
      </w:r>
    </w:p>
    <w:p w14:paraId="44A9AF09" w14:textId="77777777" w:rsidR="00C21D0D" w:rsidRDefault="00C21D0D" w:rsidP="007B62B9">
      <w:pPr>
        <w:pStyle w:val="GvdeMetni"/>
        <w:spacing w:before="11" w:line="244" w:lineRule="auto"/>
        <w:ind w:right="1433"/>
        <w:jc w:val="both"/>
      </w:pPr>
      <w:r>
        <w:t>Transformatörlerin</w:t>
      </w:r>
      <w:r>
        <w:rPr>
          <w:spacing w:val="-13"/>
        </w:rPr>
        <w:t xml:space="preserve"> </w:t>
      </w:r>
      <w:r>
        <w:t>metal</w:t>
      </w:r>
      <w:r>
        <w:rPr>
          <w:spacing w:val="-12"/>
        </w:rPr>
        <w:t xml:space="preserve"> </w:t>
      </w:r>
      <w:r>
        <w:t>bölümleri</w:t>
      </w:r>
      <w:r>
        <w:rPr>
          <w:spacing w:val="-12"/>
        </w:rPr>
        <w:t xml:space="preserve"> </w:t>
      </w:r>
      <w:r>
        <w:t>korozyona</w:t>
      </w:r>
      <w:r>
        <w:rPr>
          <w:spacing w:val="-12"/>
        </w:rPr>
        <w:t xml:space="preserve"> </w:t>
      </w:r>
      <w:r>
        <w:t>dayanıklı</w:t>
      </w:r>
      <w:r>
        <w:rPr>
          <w:spacing w:val="-9"/>
        </w:rPr>
        <w:t xml:space="preserve"> </w:t>
      </w:r>
      <w:r>
        <w:t>malzemeden</w:t>
      </w:r>
      <w:r>
        <w:rPr>
          <w:spacing w:val="-13"/>
        </w:rPr>
        <w:t xml:space="preserve"> </w:t>
      </w:r>
      <w:r>
        <w:t>yapılacak</w:t>
      </w:r>
      <w:r>
        <w:rPr>
          <w:spacing w:val="-12"/>
        </w:rPr>
        <w:t xml:space="preserve"> </w:t>
      </w:r>
      <w:r>
        <w:t>ve</w:t>
      </w:r>
      <w:r>
        <w:rPr>
          <w:spacing w:val="-12"/>
        </w:rPr>
        <w:t xml:space="preserve"> </w:t>
      </w:r>
      <w:r>
        <w:t>yüzeyler</w:t>
      </w:r>
      <w:r>
        <w:rPr>
          <w:spacing w:val="-12"/>
        </w:rPr>
        <w:t xml:space="preserve"> </w:t>
      </w:r>
      <w:r>
        <w:t>korozyonu en aza indirecek şekilde işlenecektir.</w:t>
      </w:r>
    </w:p>
    <w:p w14:paraId="3CACCD3A" w14:textId="77777777" w:rsidR="00C21D0D" w:rsidRDefault="00C21D0D" w:rsidP="007B62B9">
      <w:pPr>
        <w:pStyle w:val="GvdeMetni"/>
        <w:spacing w:before="9"/>
        <w:jc w:val="both"/>
      </w:pPr>
    </w:p>
    <w:p w14:paraId="4C4A058F" w14:textId="77777777" w:rsidR="00C21D0D" w:rsidRDefault="00C21D0D" w:rsidP="007B62B9">
      <w:pPr>
        <w:pStyle w:val="GvdeMetni"/>
        <w:jc w:val="both"/>
      </w:pPr>
      <w:r>
        <w:t>Korozyona</w:t>
      </w:r>
      <w:r>
        <w:rPr>
          <w:spacing w:val="-6"/>
        </w:rPr>
        <w:t xml:space="preserve"> </w:t>
      </w:r>
      <w:r>
        <w:t>karşı</w:t>
      </w:r>
      <w:r>
        <w:rPr>
          <w:spacing w:val="-7"/>
        </w:rPr>
        <w:t xml:space="preserve"> </w:t>
      </w:r>
      <w:r>
        <w:t>aşağıdaki</w:t>
      </w:r>
      <w:r>
        <w:rPr>
          <w:spacing w:val="-9"/>
        </w:rPr>
        <w:t xml:space="preserve"> </w:t>
      </w:r>
      <w:r>
        <w:t>önlemler</w:t>
      </w:r>
      <w:r>
        <w:rPr>
          <w:spacing w:val="-5"/>
        </w:rPr>
        <w:t xml:space="preserve"> </w:t>
      </w:r>
      <w:r>
        <w:rPr>
          <w:spacing w:val="-2"/>
        </w:rPr>
        <w:t>alınacaktır:</w:t>
      </w:r>
    </w:p>
    <w:p w14:paraId="4EC41078" w14:textId="3608C918" w:rsidR="00C21D0D" w:rsidRDefault="00C21D0D" w:rsidP="00F505B3">
      <w:pPr>
        <w:pStyle w:val="GvdeMetni"/>
        <w:numPr>
          <w:ilvl w:val="0"/>
          <w:numId w:val="388"/>
        </w:numPr>
        <w:spacing w:before="1" w:line="229" w:lineRule="exact"/>
        <w:jc w:val="both"/>
      </w:pPr>
      <w:r>
        <w:t>Akım</w:t>
      </w:r>
      <w:r>
        <w:rPr>
          <w:spacing w:val="-5"/>
        </w:rPr>
        <w:t xml:space="preserve"> </w:t>
      </w:r>
      <w:r>
        <w:t>taşıyan</w:t>
      </w:r>
      <w:r>
        <w:rPr>
          <w:spacing w:val="-3"/>
        </w:rPr>
        <w:t xml:space="preserve"> </w:t>
      </w:r>
      <w:r>
        <w:t>parçalar</w:t>
      </w:r>
      <w:r>
        <w:rPr>
          <w:spacing w:val="-6"/>
        </w:rPr>
        <w:t xml:space="preserve"> </w:t>
      </w:r>
      <w:r>
        <w:t>demir</w:t>
      </w:r>
      <w:r>
        <w:rPr>
          <w:spacing w:val="-7"/>
        </w:rPr>
        <w:t xml:space="preserve"> </w:t>
      </w:r>
      <w:r>
        <w:t>içermeyen</w:t>
      </w:r>
      <w:r>
        <w:rPr>
          <w:spacing w:val="-3"/>
        </w:rPr>
        <w:t xml:space="preserve"> </w:t>
      </w:r>
      <w:r>
        <w:t>metalden</w:t>
      </w:r>
      <w:r>
        <w:rPr>
          <w:spacing w:val="-4"/>
        </w:rPr>
        <w:t xml:space="preserve"> </w:t>
      </w:r>
      <w:r>
        <w:rPr>
          <w:spacing w:val="-2"/>
        </w:rPr>
        <w:t>olacaktır.</w:t>
      </w:r>
    </w:p>
    <w:p w14:paraId="52B8BD69" w14:textId="3F83AF71" w:rsidR="00C21D0D" w:rsidRDefault="00C21D0D" w:rsidP="00F505B3">
      <w:pPr>
        <w:pStyle w:val="GvdeMetni"/>
        <w:numPr>
          <w:ilvl w:val="0"/>
          <w:numId w:val="388"/>
        </w:numPr>
        <w:spacing w:line="229" w:lineRule="exact"/>
        <w:jc w:val="both"/>
      </w:pPr>
      <w:r>
        <w:t>İmalatta</w:t>
      </w:r>
      <w:r>
        <w:rPr>
          <w:spacing w:val="-6"/>
        </w:rPr>
        <w:t xml:space="preserve"> </w:t>
      </w:r>
      <w:r>
        <w:t>kullanılacak</w:t>
      </w:r>
      <w:r>
        <w:rPr>
          <w:spacing w:val="-6"/>
        </w:rPr>
        <w:t xml:space="preserve"> </w:t>
      </w:r>
      <w:r>
        <w:t>malzeme</w:t>
      </w:r>
      <w:r>
        <w:rPr>
          <w:spacing w:val="-6"/>
        </w:rPr>
        <w:t xml:space="preserve"> </w:t>
      </w:r>
      <w:r>
        <w:t>galvanik</w:t>
      </w:r>
      <w:r>
        <w:rPr>
          <w:spacing w:val="-7"/>
        </w:rPr>
        <w:t xml:space="preserve"> </w:t>
      </w:r>
      <w:r>
        <w:t>korozyona</w:t>
      </w:r>
      <w:r>
        <w:rPr>
          <w:spacing w:val="-6"/>
        </w:rPr>
        <w:t xml:space="preserve"> </w:t>
      </w:r>
      <w:r>
        <w:t>yol</w:t>
      </w:r>
      <w:r>
        <w:rPr>
          <w:spacing w:val="-6"/>
        </w:rPr>
        <w:t xml:space="preserve"> </w:t>
      </w:r>
      <w:r>
        <w:t>açmayacak</w:t>
      </w:r>
      <w:r>
        <w:rPr>
          <w:spacing w:val="-5"/>
        </w:rPr>
        <w:t xml:space="preserve"> </w:t>
      </w:r>
      <w:r>
        <w:t>şekilde</w:t>
      </w:r>
      <w:r>
        <w:rPr>
          <w:spacing w:val="-5"/>
        </w:rPr>
        <w:t xml:space="preserve"> </w:t>
      </w:r>
      <w:r>
        <w:t>seçilecek</w:t>
      </w:r>
      <w:r>
        <w:rPr>
          <w:spacing w:val="-5"/>
        </w:rPr>
        <w:t xml:space="preserve"> </w:t>
      </w:r>
      <w:r>
        <w:t>ve</w:t>
      </w:r>
      <w:r>
        <w:rPr>
          <w:spacing w:val="-7"/>
        </w:rPr>
        <w:t xml:space="preserve"> </w:t>
      </w:r>
      <w:r>
        <w:rPr>
          <w:spacing w:val="-2"/>
        </w:rPr>
        <w:t>düzenlenecektir.</w:t>
      </w:r>
    </w:p>
    <w:p w14:paraId="14473B9D" w14:textId="09E8D8C0" w:rsidR="00C21D0D" w:rsidRDefault="00C21D0D" w:rsidP="00F505B3">
      <w:pPr>
        <w:pStyle w:val="GvdeMetni"/>
        <w:numPr>
          <w:ilvl w:val="0"/>
          <w:numId w:val="388"/>
        </w:numPr>
        <w:jc w:val="both"/>
      </w:pPr>
      <w:r>
        <w:lastRenderedPageBreak/>
        <w:t>Akım</w:t>
      </w:r>
      <w:r>
        <w:rPr>
          <w:spacing w:val="-5"/>
        </w:rPr>
        <w:t xml:space="preserve"> </w:t>
      </w:r>
      <w:r>
        <w:t>taşıyan</w:t>
      </w:r>
      <w:r>
        <w:rPr>
          <w:spacing w:val="-4"/>
        </w:rPr>
        <w:t xml:space="preserve"> </w:t>
      </w:r>
      <w:r>
        <w:t>ya</w:t>
      </w:r>
      <w:r>
        <w:rPr>
          <w:spacing w:val="-6"/>
        </w:rPr>
        <w:t xml:space="preserve"> </w:t>
      </w:r>
      <w:r>
        <w:t>da</w:t>
      </w:r>
      <w:r>
        <w:rPr>
          <w:spacing w:val="-5"/>
        </w:rPr>
        <w:t xml:space="preserve"> </w:t>
      </w:r>
      <w:r>
        <w:t>yapı</w:t>
      </w:r>
      <w:r>
        <w:rPr>
          <w:spacing w:val="-6"/>
        </w:rPr>
        <w:t xml:space="preserve"> </w:t>
      </w:r>
      <w:r>
        <w:t>eleman</w:t>
      </w:r>
      <w:r>
        <w:rPr>
          <w:spacing w:val="-3"/>
        </w:rPr>
        <w:t xml:space="preserve"> </w:t>
      </w:r>
      <w:r>
        <w:t>olarak</w:t>
      </w:r>
      <w:r>
        <w:rPr>
          <w:spacing w:val="-6"/>
        </w:rPr>
        <w:t xml:space="preserve"> </w:t>
      </w:r>
      <w:r>
        <w:t>kullanılan</w:t>
      </w:r>
      <w:r>
        <w:rPr>
          <w:spacing w:val="-6"/>
        </w:rPr>
        <w:t xml:space="preserve"> </w:t>
      </w:r>
      <w:r>
        <w:t>alüminyum</w:t>
      </w:r>
      <w:r>
        <w:rPr>
          <w:spacing w:val="-3"/>
        </w:rPr>
        <w:t xml:space="preserve"> </w:t>
      </w:r>
      <w:r>
        <w:t>alaşımlar</w:t>
      </w:r>
      <w:r>
        <w:rPr>
          <w:spacing w:val="-4"/>
        </w:rPr>
        <w:t xml:space="preserve"> </w:t>
      </w:r>
      <w:r>
        <w:t>korozyona</w:t>
      </w:r>
      <w:r>
        <w:rPr>
          <w:spacing w:val="-5"/>
        </w:rPr>
        <w:t xml:space="preserve"> </w:t>
      </w:r>
      <w:r>
        <w:t>dayanıklı</w:t>
      </w:r>
      <w:r>
        <w:rPr>
          <w:spacing w:val="-6"/>
        </w:rPr>
        <w:t xml:space="preserve"> </w:t>
      </w:r>
      <w:r>
        <w:rPr>
          <w:spacing w:val="-2"/>
        </w:rPr>
        <w:t>olacaktır.</w:t>
      </w:r>
    </w:p>
    <w:p w14:paraId="0BC6C10B" w14:textId="7AC49473" w:rsidR="00C21D0D" w:rsidRDefault="00C21D0D" w:rsidP="00F505B3">
      <w:pPr>
        <w:pStyle w:val="GvdeMetni"/>
        <w:numPr>
          <w:ilvl w:val="0"/>
          <w:numId w:val="388"/>
        </w:numPr>
        <w:jc w:val="both"/>
      </w:pPr>
      <w:r>
        <w:t>Demirli</w:t>
      </w:r>
      <w:r>
        <w:rPr>
          <w:spacing w:val="-5"/>
        </w:rPr>
        <w:t xml:space="preserve"> </w:t>
      </w:r>
      <w:r>
        <w:t>parçalar</w:t>
      </w:r>
      <w:r>
        <w:rPr>
          <w:spacing w:val="-5"/>
        </w:rPr>
        <w:t xml:space="preserve"> </w:t>
      </w:r>
      <w:r>
        <w:t>sıcak</w:t>
      </w:r>
      <w:r>
        <w:rPr>
          <w:spacing w:val="-4"/>
        </w:rPr>
        <w:t xml:space="preserve"> </w:t>
      </w:r>
      <w:r>
        <w:t>daldırma</w:t>
      </w:r>
      <w:r>
        <w:rPr>
          <w:spacing w:val="-5"/>
        </w:rPr>
        <w:t xml:space="preserve"> </w:t>
      </w:r>
      <w:r>
        <w:t>usulüyle</w:t>
      </w:r>
      <w:r>
        <w:rPr>
          <w:spacing w:val="-5"/>
        </w:rPr>
        <w:t xml:space="preserve"> </w:t>
      </w:r>
      <w:proofErr w:type="spellStart"/>
      <w:r>
        <w:rPr>
          <w:spacing w:val="-2"/>
        </w:rPr>
        <w:t>galvanizlenecektir</w:t>
      </w:r>
      <w:proofErr w:type="spellEnd"/>
      <w:r>
        <w:rPr>
          <w:spacing w:val="-2"/>
        </w:rPr>
        <w:t>.</w:t>
      </w:r>
    </w:p>
    <w:p w14:paraId="62E86FA7" w14:textId="00091676" w:rsidR="00C21D0D" w:rsidRDefault="00C21D0D" w:rsidP="00F505B3">
      <w:pPr>
        <w:pStyle w:val="GvdeMetni"/>
        <w:numPr>
          <w:ilvl w:val="0"/>
          <w:numId w:val="388"/>
        </w:numPr>
        <w:spacing w:before="1"/>
        <w:ind w:right="546"/>
        <w:jc w:val="both"/>
      </w:pPr>
      <w:proofErr w:type="spellStart"/>
      <w:r>
        <w:t>Galvanizlenecek</w:t>
      </w:r>
      <w:proofErr w:type="spellEnd"/>
      <w:r>
        <w:rPr>
          <w:spacing w:val="-5"/>
        </w:rPr>
        <w:t xml:space="preserve"> </w:t>
      </w:r>
      <w:r>
        <w:t>yüzeyler,</w:t>
      </w:r>
      <w:r>
        <w:rPr>
          <w:spacing w:val="-4"/>
        </w:rPr>
        <w:t xml:space="preserve"> </w:t>
      </w:r>
      <w:r>
        <w:t>düzgün,</w:t>
      </w:r>
      <w:r>
        <w:rPr>
          <w:spacing w:val="-6"/>
        </w:rPr>
        <w:t xml:space="preserve"> </w:t>
      </w:r>
      <w:r>
        <w:t>hasarsız,</w:t>
      </w:r>
      <w:r>
        <w:rPr>
          <w:spacing w:val="-4"/>
        </w:rPr>
        <w:t xml:space="preserve"> </w:t>
      </w:r>
      <w:r>
        <w:t>temiz</w:t>
      </w:r>
      <w:r>
        <w:rPr>
          <w:spacing w:val="-4"/>
        </w:rPr>
        <w:t xml:space="preserve"> </w:t>
      </w:r>
      <w:r>
        <w:t>ve</w:t>
      </w:r>
      <w:r>
        <w:rPr>
          <w:spacing w:val="-4"/>
        </w:rPr>
        <w:t xml:space="preserve"> </w:t>
      </w:r>
      <w:r>
        <w:t>kaplamanın</w:t>
      </w:r>
      <w:r>
        <w:rPr>
          <w:spacing w:val="-3"/>
        </w:rPr>
        <w:t xml:space="preserve"> </w:t>
      </w:r>
      <w:r>
        <w:t>ömrünü</w:t>
      </w:r>
      <w:r>
        <w:rPr>
          <w:spacing w:val="-3"/>
        </w:rPr>
        <w:t xml:space="preserve"> </w:t>
      </w:r>
      <w:r>
        <w:t>azaltan</w:t>
      </w:r>
      <w:r>
        <w:rPr>
          <w:spacing w:val="-3"/>
        </w:rPr>
        <w:t xml:space="preserve"> </w:t>
      </w:r>
      <w:r>
        <w:t>yabancı</w:t>
      </w:r>
      <w:r>
        <w:rPr>
          <w:spacing w:val="-4"/>
        </w:rPr>
        <w:t xml:space="preserve"> </w:t>
      </w:r>
      <w:r>
        <w:t>maddelerden</w:t>
      </w:r>
      <w:r>
        <w:rPr>
          <w:spacing w:val="-3"/>
        </w:rPr>
        <w:t xml:space="preserve"> </w:t>
      </w:r>
      <w:r>
        <w:t xml:space="preserve">arınmış </w:t>
      </w:r>
      <w:r>
        <w:rPr>
          <w:spacing w:val="-2"/>
        </w:rPr>
        <w:t>olacaktır.</w:t>
      </w:r>
    </w:p>
    <w:p w14:paraId="4D66FC8C" w14:textId="77AF65A9" w:rsidR="00566E9A" w:rsidRDefault="00C21D0D" w:rsidP="00F505B3">
      <w:pPr>
        <w:pStyle w:val="GvdeMetni"/>
        <w:numPr>
          <w:ilvl w:val="1"/>
          <w:numId w:val="388"/>
        </w:numPr>
        <w:spacing w:before="1"/>
        <w:jc w:val="both"/>
      </w:pPr>
      <w:r>
        <w:t>.</w:t>
      </w:r>
      <w:r>
        <w:rPr>
          <w:spacing w:val="-2"/>
        </w:rPr>
        <w:t xml:space="preserve"> </w:t>
      </w:r>
      <w:r>
        <w:t>Mahfaza</w:t>
      </w:r>
      <w:r>
        <w:rPr>
          <w:spacing w:val="-3"/>
        </w:rPr>
        <w:t xml:space="preserve"> </w:t>
      </w:r>
      <w:r>
        <w:t>kullanılması</w:t>
      </w:r>
      <w:r>
        <w:rPr>
          <w:spacing w:val="-4"/>
        </w:rPr>
        <w:t xml:space="preserve"> </w:t>
      </w:r>
      <w:r>
        <w:t>halinde</w:t>
      </w:r>
      <w:r>
        <w:rPr>
          <w:spacing w:val="-3"/>
        </w:rPr>
        <w:t xml:space="preserve"> </w:t>
      </w:r>
      <w:r>
        <w:t>TS</w:t>
      </w:r>
      <w:r>
        <w:rPr>
          <w:spacing w:val="-4"/>
        </w:rPr>
        <w:t xml:space="preserve"> </w:t>
      </w:r>
      <w:r>
        <w:t>822</w:t>
      </w:r>
      <w:r>
        <w:rPr>
          <w:spacing w:val="-4"/>
        </w:rPr>
        <w:t xml:space="preserve"> </w:t>
      </w:r>
      <w:r>
        <w:t>veya</w:t>
      </w:r>
      <w:r>
        <w:rPr>
          <w:spacing w:val="-3"/>
        </w:rPr>
        <w:t xml:space="preserve"> </w:t>
      </w:r>
      <w:r>
        <w:t>ISO</w:t>
      </w:r>
      <w:r>
        <w:rPr>
          <w:spacing w:val="-4"/>
        </w:rPr>
        <w:t xml:space="preserve"> </w:t>
      </w:r>
      <w:r>
        <w:t>4998'e</w:t>
      </w:r>
      <w:r>
        <w:rPr>
          <w:spacing w:val="-3"/>
        </w:rPr>
        <w:t xml:space="preserve"> </w:t>
      </w:r>
      <w:r>
        <w:t>uygun</w:t>
      </w:r>
      <w:r>
        <w:rPr>
          <w:spacing w:val="-2"/>
        </w:rPr>
        <w:t xml:space="preserve"> </w:t>
      </w:r>
      <w:r>
        <w:t>galvanizli</w:t>
      </w:r>
      <w:r>
        <w:rPr>
          <w:spacing w:val="-4"/>
        </w:rPr>
        <w:t xml:space="preserve"> </w:t>
      </w:r>
      <w:r>
        <w:t>hazır</w:t>
      </w:r>
      <w:r>
        <w:rPr>
          <w:spacing w:val="-3"/>
        </w:rPr>
        <w:t xml:space="preserve"> </w:t>
      </w:r>
      <w:r>
        <w:t>çelik</w:t>
      </w:r>
      <w:r>
        <w:rPr>
          <w:spacing w:val="-3"/>
        </w:rPr>
        <w:t xml:space="preserve"> </w:t>
      </w:r>
      <w:r>
        <w:t>saclar</w:t>
      </w:r>
      <w:r>
        <w:rPr>
          <w:spacing w:val="-5"/>
        </w:rPr>
        <w:t xml:space="preserve"> </w:t>
      </w:r>
      <w:r>
        <w:t>kullanılacak</w:t>
      </w:r>
      <w:r>
        <w:rPr>
          <w:spacing w:val="-2"/>
        </w:rPr>
        <w:t xml:space="preserve"> </w:t>
      </w:r>
      <w:r>
        <w:t>ve elektrostatik toz boya ile tüm yüzeyler boyanacaktır.</w:t>
      </w:r>
    </w:p>
    <w:p w14:paraId="77D795EA" w14:textId="77777777" w:rsidR="00C21D0D" w:rsidRDefault="00C21D0D" w:rsidP="007B62B9">
      <w:pPr>
        <w:pStyle w:val="GvdeMetni"/>
        <w:spacing w:before="1"/>
        <w:jc w:val="both"/>
      </w:pPr>
    </w:p>
    <w:p w14:paraId="68B37823" w14:textId="082EAF66" w:rsidR="00C21D0D" w:rsidRDefault="00C21D0D" w:rsidP="007B62B9">
      <w:pPr>
        <w:tabs>
          <w:tab w:val="left" w:pos="272"/>
        </w:tabs>
        <w:spacing w:before="10"/>
        <w:jc w:val="both"/>
        <w:rPr>
          <w:b/>
          <w:bCs/>
          <w:sz w:val="24"/>
          <w:szCs w:val="24"/>
        </w:rPr>
      </w:pPr>
      <w:r>
        <w:rPr>
          <w:b/>
          <w:bCs/>
          <w:sz w:val="24"/>
          <w:szCs w:val="24"/>
        </w:rPr>
        <w:tab/>
        <w:t>Galvanizleme</w:t>
      </w:r>
    </w:p>
    <w:p w14:paraId="43025287" w14:textId="3C064C9C" w:rsidR="00C21D0D" w:rsidRDefault="00C21D0D" w:rsidP="00F505B3">
      <w:pPr>
        <w:pStyle w:val="GvdeMetni"/>
        <w:numPr>
          <w:ilvl w:val="0"/>
          <w:numId w:val="388"/>
        </w:numPr>
        <w:spacing w:before="1" w:line="229" w:lineRule="exact"/>
        <w:jc w:val="both"/>
      </w:pPr>
      <w:r>
        <w:t>Mahfaza</w:t>
      </w:r>
      <w:r w:rsidRPr="00C21D0D">
        <w:t xml:space="preserve"> </w:t>
      </w:r>
      <w:r>
        <w:t>dışındaki</w:t>
      </w:r>
      <w:r w:rsidRPr="00C21D0D">
        <w:t xml:space="preserve"> </w:t>
      </w:r>
      <w:r>
        <w:t>tüm</w:t>
      </w:r>
      <w:r w:rsidRPr="00C21D0D">
        <w:t xml:space="preserve"> </w:t>
      </w:r>
      <w:r>
        <w:t>Galvanizli</w:t>
      </w:r>
      <w:r w:rsidRPr="00C21D0D">
        <w:t xml:space="preserve"> </w:t>
      </w:r>
      <w:r>
        <w:t>parçalar</w:t>
      </w:r>
      <w:r w:rsidRPr="00C21D0D">
        <w:t xml:space="preserve"> </w:t>
      </w:r>
      <w:r>
        <w:t>sıcak</w:t>
      </w:r>
      <w:r w:rsidRPr="00C21D0D">
        <w:t xml:space="preserve"> </w:t>
      </w:r>
      <w:r>
        <w:t>daldırma</w:t>
      </w:r>
      <w:r w:rsidRPr="00C21D0D">
        <w:t xml:space="preserve"> </w:t>
      </w:r>
      <w:r>
        <w:t xml:space="preserve">metoduyla </w:t>
      </w:r>
      <w:proofErr w:type="spellStart"/>
      <w:r>
        <w:t>galvanizlenecektir</w:t>
      </w:r>
      <w:proofErr w:type="spellEnd"/>
      <w:r>
        <w:t>.</w:t>
      </w:r>
      <w:r w:rsidRPr="00C21D0D">
        <w:t xml:space="preserve"> </w:t>
      </w:r>
      <w:r>
        <w:t>Galvanizlenmiş yüzeyler üzerindeki deneyler TS EN ISO 1461 standardına uygun olarak yapılacaktır.</w:t>
      </w:r>
    </w:p>
    <w:p w14:paraId="4B24DA63" w14:textId="77777777" w:rsidR="00C21D0D" w:rsidRDefault="00C21D0D" w:rsidP="00F505B3">
      <w:pPr>
        <w:pStyle w:val="GvdeMetni"/>
        <w:numPr>
          <w:ilvl w:val="0"/>
          <w:numId w:val="388"/>
        </w:numPr>
        <w:spacing w:before="1" w:line="229" w:lineRule="exact"/>
        <w:jc w:val="both"/>
      </w:pPr>
      <w:r>
        <w:t>Mahfazanın</w:t>
      </w:r>
      <w:r w:rsidRPr="00C21D0D">
        <w:t xml:space="preserve"> </w:t>
      </w:r>
      <w:r>
        <w:t>yapımında</w:t>
      </w:r>
      <w:r w:rsidRPr="00C21D0D">
        <w:t xml:space="preserve"> </w:t>
      </w:r>
      <w:r>
        <w:t>kullanılan</w:t>
      </w:r>
      <w:r w:rsidRPr="00C21D0D">
        <w:t xml:space="preserve"> </w:t>
      </w:r>
      <w:r>
        <w:t>galvanizli</w:t>
      </w:r>
      <w:r w:rsidRPr="00C21D0D">
        <w:t xml:space="preserve"> </w:t>
      </w:r>
      <w:r>
        <w:t>hazır</w:t>
      </w:r>
      <w:r w:rsidRPr="00C21D0D">
        <w:t xml:space="preserve"> </w:t>
      </w:r>
      <w:r>
        <w:t>çelik</w:t>
      </w:r>
      <w:r w:rsidRPr="00C21D0D">
        <w:t xml:space="preserve"> </w:t>
      </w:r>
      <w:r>
        <w:t>saclar</w:t>
      </w:r>
      <w:r w:rsidRPr="00C21D0D">
        <w:t xml:space="preserve"> </w:t>
      </w:r>
      <w:r>
        <w:t>TS</w:t>
      </w:r>
      <w:r w:rsidRPr="00C21D0D">
        <w:t xml:space="preserve"> </w:t>
      </w:r>
      <w:r>
        <w:t>822</w:t>
      </w:r>
      <w:r w:rsidRPr="00C21D0D">
        <w:t xml:space="preserve"> </w:t>
      </w:r>
      <w:r>
        <w:t>veya</w:t>
      </w:r>
      <w:r w:rsidRPr="00C21D0D">
        <w:t xml:space="preserve"> </w:t>
      </w:r>
      <w:r>
        <w:t>ISO</w:t>
      </w:r>
      <w:r w:rsidRPr="00C21D0D">
        <w:t xml:space="preserve"> </w:t>
      </w:r>
      <w:r>
        <w:t>4998'e</w:t>
      </w:r>
      <w:r w:rsidRPr="00C21D0D">
        <w:t xml:space="preserve"> </w:t>
      </w:r>
      <w:r>
        <w:t>uygun</w:t>
      </w:r>
      <w:r w:rsidRPr="00C21D0D">
        <w:t xml:space="preserve"> olacaktır.</w:t>
      </w:r>
    </w:p>
    <w:p w14:paraId="32263879" w14:textId="333B458D" w:rsidR="004D61E5" w:rsidRPr="00685040" w:rsidRDefault="004D61E5" w:rsidP="00685040">
      <w:pPr>
        <w:tabs>
          <w:tab w:val="left" w:pos="272"/>
        </w:tabs>
        <w:spacing w:before="10"/>
        <w:jc w:val="both"/>
      </w:pPr>
    </w:p>
    <w:p w14:paraId="6CA41AD1" w14:textId="77777777" w:rsidR="004D61E5" w:rsidRDefault="004D61E5" w:rsidP="007B62B9">
      <w:pPr>
        <w:pStyle w:val="GvdeMetni"/>
        <w:spacing w:before="1" w:line="229" w:lineRule="exact"/>
        <w:ind w:left="360"/>
        <w:jc w:val="both"/>
        <w:rPr>
          <w:b/>
          <w:highlight w:val="lightGray"/>
        </w:rPr>
      </w:pPr>
    </w:p>
    <w:p w14:paraId="535D8C7A" w14:textId="7F514A80" w:rsidR="00C21D0D" w:rsidRDefault="000B4625" w:rsidP="007B62B9">
      <w:pPr>
        <w:pStyle w:val="GvdeMetni"/>
        <w:spacing w:before="1" w:line="229" w:lineRule="exact"/>
        <w:ind w:left="360"/>
        <w:jc w:val="both"/>
      </w:pPr>
      <w:r>
        <w:rPr>
          <w:b/>
          <w:highlight w:val="lightGray"/>
        </w:rPr>
        <w:t>E</w:t>
      </w:r>
      <w:r w:rsidRPr="00BE62EF">
        <w:rPr>
          <w:b/>
          <w:highlight w:val="lightGray"/>
        </w:rPr>
        <w:t>-</w:t>
      </w:r>
      <w:r w:rsidRPr="00BE62EF">
        <w:rPr>
          <w:b/>
          <w:highlight w:val="lightGray"/>
        </w:rPr>
        <w:tab/>
      </w:r>
      <w:r>
        <w:rPr>
          <w:b/>
          <w:highlight w:val="lightGray"/>
        </w:rPr>
        <w:t xml:space="preserve">DENEYLER   </w:t>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p>
    <w:p w14:paraId="05B4CD3F" w14:textId="77777777" w:rsidR="002E3369" w:rsidRDefault="002E3369" w:rsidP="007B62B9">
      <w:pPr>
        <w:pStyle w:val="ListeParagraf"/>
        <w:tabs>
          <w:tab w:val="left" w:pos="272"/>
        </w:tabs>
        <w:spacing w:before="10"/>
        <w:contextualSpacing w:val="0"/>
        <w:jc w:val="both"/>
        <w:rPr>
          <w:sz w:val="24"/>
          <w:szCs w:val="24"/>
        </w:rPr>
      </w:pPr>
    </w:p>
    <w:p w14:paraId="55CB5310" w14:textId="556CE475" w:rsidR="000B4625" w:rsidRDefault="000B4625" w:rsidP="007B62B9">
      <w:pPr>
        <w:tabs>
          <w:tab w:val="left" w:pos="272"/>
        </w:tabs>
        <w:spacing w:before="10"/>
        <w:jc w:val="both"/>
        <w:rPr>
          <w:b/>
          <w:bCs/>
          <w:sz w:val="24"/>
          <w:szCs w:val="24"/>
        </w:rPr>
      </w:pPr>
      <w:r>
        <w:rPr>
          <w:b/>
          <w:bCs/>
          <w:sz w:val="24"/>
          <w:szCs w:val="24"/>
        </w:rPr>
        <w:tab/>
        <w:t>Tip Deneyler</w:t>
      </w:r>
    </w:p>
    <w:p w14:paraId="7B22CF55" w14:textId="77777777" w:rsidR="000B4625" w:rsidRDefault="000B4625" w:rsidP="007B62B9">
      <w:pPr>
        <w:pStyle w:val="GvdeMetni"/>
        <w:ind w:right="716"/>
        <w:jc w:val="both"/>
      </w:pPr>
      <w:r>
        <w:rPr>
          <w:u w:val="single"/>
        </w:rPr>
        <w:t>Sıcaklık artışı (ısınma) deneyi:</w:t>
      </w:r>
      <w:r>
        <w:t xml:space="preserve"> (TS EN 60076-11’e göre) Deney; 33kV transformatörlerde azami akım kademesinde,</w:t>
      </w:r>
      <w:r>
        <w:rPr>
          <w:spacing w:val="-6"/>
        </w:rPr>
        <w:t xml:space="preserve"> </w:t>
      </w:r>
      <w:r>
        <w:t>6,3-15,8</w:t>
      </w:r>
      <w:r>
        <w:rPr>
          <w:spacing w:val="-3"/>
        </w:rPr>
        <w:t xml:space="preserve"> </w:t>
      </w:r>
      <w:r>
        <w:t>kV</w:t>
      </w:r>
      <w:r>
        <w:rPr>
          <w:spacing w:val="-4"/>
        </w:rPr>
        <w:t xml:space="preserve"> </w:t>
      </w:r>
      <w:r>
        <w:t>transformatörlerde</w:t>
      </w:r>
      <w:r>
        <w:rPr>
          <w:spacing w:val="-4"/>
        </w:rPr>
        <w:t xml:space="preserve"> </w:t>
      </w:r>
      <w:r>
        <w:t>nominal</w:t>
      </w:r>
      <w:r>
        <w:rPr>
          <w:spacing w:val="-4"/>
        </w:rPr>
        <w:t xml:space="preserve"> </w:t>
      </w:r>
      <w:r>
        <w:t>akım</w:t>
      </w:r>
      <w:r>
        <w:rPr>
          <w:spacing w:val="-6"/>
        </w:rPr>
        <w:t xml:space="preserve"> </w:t>
      </w:r>
      <w:r>
        <w:t>kademesinde yapılacaktır.</w:t>
      </w:r>
      <w:r>
        <w:rPr>
          <w:spacing w:val="-3"/>
        </w:rPr>
        <w:t xml:space="preserve"> </w:t>
      </w:r>
      <w:r>
        <w:t>Mahfazalı</w:t>
      </w:r>
      <w:r>
        <w:rPr>
          <w:spacing w:val="-4"/>
        </w:rPr>
        <w:t xml:space="preserve"> </w:t>
      </w:r>
      <w:r>
        <w:t>tip</w:t>
      </w:r>
      <w:r>
        <w:rPr>
          <w:spacing w:val="-4"/>
        </w:rPr>
        <w:t xml:space="preserve"> </w:t>
      </w:r>
      <w:r>
        <w:t>istenmiş olması durumunda, sıcaklık artış deneyi mahfazalı haliyle yapılacaktır.</w:t>
      </w:r>
    </w:p>
    <w:p w14:paraId="1EAF3C15" w14:textId="77777777" w:rsidR="000B4625" w:rsidRDefault="000B4625" w:rsidP="007B62B9">
      <w:pPr>
        <w:pStyle w:val="GvdeMetni"/>
        <w:ind w:right="801"/>
        <w:jc w:val="both"/>
      </w:pPr>
      <w:r>
        <w:rPr>
          <w:u w:val="single"/>
        </w:rPr>
        <w:t>Yıldırım</w:t>
      </w:r>
      <w:r>
        <w:rPr>
          <w:spacing w:val="-2"/>
          <w:u w:val="single"/>
        </w:rPr>
        <w:t xml:space="preserve"> </w:t>
      </w:r>
      <w:r>
        <w:rPr>
          <w:u w:val="single"/>
        </w:rPr>
        <w:t>darbe</w:t>
      </w:r>
      <w:r>
        <w:rPr>
          <w:spacing w:val="-4"/>
          <w:u w:val="single"/>
        </w:rPr>
        <w:t xml:space="preserve"> </w:t>
      </w:r>
      <w:r>
        <w:rPr>
          <w:u w:val="single"/>
        </w:rPr>
        <w:t>deneyi:</w:t>
      </w:r>
      <w:r>
        <w:rPr>
          <w:spacing w:val="-2"/>
        </w:rPr>
        <w:t xml:space="preserve"> </w:t>
      </w:r>
      <w:r>
        <w:t>(TS</w:t>
      </w:r>
      <w:r>
        <w:rPr>
          <w:spacing w:val="-3"/>
        </w:rPr>
        <w:t xml:space="preserve"> </w:t>
      </w:r>
      <w:r>
        <w:t>EN</w:t>
      </w:r>
      <w:r>
        <w:rPr>
          <w:spacing w:val="-2"/>
        </w:rPr>
        <w:t xml:space="preserve"> </w:t>
      </w:r>
      <w:r>
        <w:t>60076-3’e</w:t>
      </w:r>
      <w:r>
        <w:rPr>
          <w:spacing w:val="-4"/>
        </w:rPr>
        <w:t xml:space="preserve"> </w:t>
      </w:r>
      <w:r>
        <w:t>göre)</w:t>
      </w:r>
      <w:r>
        <w:rPr>
          <w:spacing w:val="-1"/>
        </w:rPr>
        <w:t xml:space="preserve"> </w:t>
      </w:r>
      <w:r>
        <w:t>33</w:t>
      </w:r>
      <w:r>
        <w:rPr>
          <w:spacing w:val="-1"/>
        </w:rPr>
        <w:t xml:space="preserve"> </w:t>
      </w:r>
      <w:r>
        <w:t>kV</w:t>
      </w:r>
      <w:r>
        <w:rPr>
          <w:spacing w:val="-2"/>
        </w:rPr>
        <w:t xml:space="preserve"> </w:t>
      </w:r>
      <w:r>
        <w:t>transformatörlerde</w:t>
      </w:r>
      <w:r>
        <w:rPr>
          <w:spacing w:val="-4"/>
        </w:rPr>
        <w:t xml:space="preserve"> </w:t>
      </w:r>
      <w:r>
        <w:t>yıldırım</w:t>
      </w:r>
      <w:r>
        <w:rPr>
          <w:spacing w:val="-4"/>
        </w:rPr>
        <w:t xml:space="preserve"> </w:t>
      </w:r>
      <w:r>
        <w:t>darbe</w:t>
      </w:r>
      <w:r>
        <w:rPr>
          <w:spacing w:val="-4"/>
        </w:rPr>
        <w:t xml:space="preserve"> </w:t>
      </w:r>
      <w:r>
        <w:t>deneyi</w:t>
      </w:r>
      <w:r>
        <w:rPr>
          <w:spacing w:val="-3"/>
        </w:rPr>
        <w:t xml:space="preserve"> </w:t>
      </w:r>
      <w:r>
        <w:t>iki</w:t>
      </w:r>
      <w:r>
        <w:rPr>
          <w:spacing w:val="-5"/>
        </w:rPr>
        <w:t xml:space="preserve"> </w:t>
      </w:r>
      <w:r>
        <w:t>uç</w:t>
      </w:r>
      <w:r>
        <w:rPr>
          <w:spacing w:val="-2"/>
        </w:rPr>
        <w:t xml:space="preserve"> </w:t>
      </w:r>
      <w:r>
        <w:t>kademe ve ana kademede sırasıyla 1U fazı 1. kademede, 1V fazı nominal kademede ve 1W fazı maksimum kademede olacak şekilde, 6,3-15,8 kV transformatörlerde ise her bir faz nominal kademede uygulanacaktır.</w:t>
      </w:r>
    </w:p>
    <w:p w14:paraId="43A0AD32" w14:textId="77777777" w:rsidR="000B4625" w:rsidRDefault="000B4625" w:rsidP="007B62B9">
      <w:pPr>
        <w:pStyle w:val="GvdeMetni"/>
        <w:spacing w:line="229" w:lineRule="exact"/>
        <w:jc w:val="both"/>
      </w:pPr>
      <w:r>
        <w:t>Ses</w:t>
      </w:r>
      <w:r>
        <w:rPr>
          <w:spacing w:val="-6"/>
        </w:rPr>
        <w:t xml:space="preserve"> </w:t>
      </w:r>
      <w:r>
        <w:t>gücü</w:t>
      </w:r>
      <w:r>
        <w:rPr>
          <w:spacing w:val="-3"/>
        </w:rPr>
        <w:t xml:space="preserve"> </w:t>
      </w:r>
      <w:r>
        <w:t>düzeyinin</w:t>
      </w:r>
      <w:r>
        <w:rPr>
          <w:spacing w:val="-3"/>
        </w:rPr>
        <w:t xml:space="preserve"> </w:t>
      </w:r>
      <w:r>
        <w:t>ölçülmesi</w:t>
      </w:r>
      <w:r>
        <w:rPr>
          <w:spacing w:val="-5"/>
        </w:rPr>
        <w:t xml:space="preserve"> </w:t>
      </w:r>
      <w:r>
        <w:t>deneyi</w:t>
      </w:r>
      <w:r>
        <w:rPr>
          <w:spacing w:val="-5"/>
        </w:rPr>
        <w:t xml:space="preserve"> </w:t>
      </w:r>
      <w:r>
        <w:t>(TS</w:t>
      </w:r>
      <w:r>
        <w:rPr>
          <w:spacing w:val="-5"/>
        </w:rPr>
        <w:t xml:space="preserve"> </w:t>
      </w:r>
      <w:r>
        <w:t>EN</w:t>
      </w:r>
      <w:r>
        <w:rPr>
          <w:spacing w:val="-6"/>
        </w:rPr>
        <w:t xml:space="preserve"> </w:t>
      </w:r>
      <w:r>
        <w:t>60076-10’a</w:t>
      </w:r>
      <w:r>
        <w:rPr>
          <w:spacing w:val="-6"/>
        </w:rPr>
        <w:t xml:space="preserve"> </w:t>
      </w:r>
      <w:r>
        <w:rPr>
          <w:spacing w:val="-2"/>
        </w:rPr>
        <w:t>göre)</w:t>
      </w:r>
    </w:p>
    <w:p w14:paraId="06214084" w14:textId="77777777" w:rsidR="000B4625" w:rsidRDefault="000B4625" w:rsidP="007B62B9">
      <w:pPr>
        <w:pStyle w:val="GvdeMetni"/>
        <w:jc w:val="both"/>
      </w:pPr>
      <w:r>
        <w:t>Kısa</w:t>
      </w:r>
      <w:r>
        <w:rPr>
          <w:spacing w:val="-5"/>
        </w:rPr>
        <w:t xml:space="preserve"> </w:t>
      </w:r>
      <w:r>
        <w:t>devrelere</w:t>
      </w:r>
      <w:r>
        <w:rPr>
          <w:spacing w:val="-5"/>
        </w:rPr>
        <w:t xml:space="preserve"> </w:t>
      </w:r>
      <w:r>
        <w:t>karşı</w:t>
      </w:r>
      <w:r>
        <w:rPr>
          <w:spacing w:val="-5"/>
        </w:rPr>
        <w:t xml:space="preserve"> </w:t>
      </w:r>
      <w:r>
        <w:t>mekanik</w:t>
      </w:r>
      <w:r>
        <w:rPr>
          <w:spacing w:val="-7"/>
        </w:rPr>
        <w:t xml:space="preserve"> </w:t>
      </w:r>
      <w:r>
        <w:t>dayanım</w:t>
      </w:r>
      <w:r>
        <w:rPr>
          <w:spacing w:val="-6"/>
        </w:rPr>
        <w:t xml:space="preserve"> </w:t>
      </w:r>
      <w:r>
        <w:t>deneyi</w:t>
      </w:r>
      <w:r>
        <w:rPr>
          <w:spacing w:val="-6"/>
        </w:rPr>
        <w:t xml:space="preserve"> </w:t>
      </w:r>
      <w:r>
        <w:t>(KDKMDD)</w:t>
      </w:r>
      <w:r>
        <w:rPr>
          <w:spacing w:val="-5"/>
        </w:rPr>
        <w:t xml:space="preserve"> </w:t>
      </w:r>
      <w:r>
        <w:t>(TS</w:t>
      </w:r>
      <w:r>
        <w:rPr>
          <w:spacing w:val="-6"/>
        </w:rPr>
        <w:t xml:space="preserve"> </w:t>
      </w:r>
      <w:r>
        <w:t>EN</w:t>
      </w:r>
      <w:r>
        <w:rPr>
          <w:spacing w:val="-4"/>
        </w:rPr>
        <w:t xml:space="preserve"> </w:t>
      </w:r>
      <w:r>
        <w:t>60076-5’e</w:t>
      </w:r>
      <w:r>
        <w:rPr>
          <w:spacing w:val="-5"/>
        </w:rPr>
        <w:t xml:space="preserve"> </w:t>
      </w:r>
      <w:r>
        <w:rPr>
          <w:spacing w:val="-2"/>
        </w:rPr>
        <w:t>göre)</w:t>
      </w:r>
    </w:p>
    <w:p w14:paraId="44B4CA44" w14:textId="77777777" w:rsidR="000B4625" w:rsidRDefault="000B4625" w:rsidP="007B62B9">
      <w:pPr>
        <w:pStyle w:val="GvdeMetni"/>
        <w:spacing w:before="1"/>
        <w:jc w:val="both"/>
      </w:pPr>
    </w:p>
    <w:p w14:paraId="66C06306" w14:textId="77777777" w:rsidR="000B4625" w:rsidRDefault="000B4625" w:rsidP="007B62B9">
      <w:pPr>
        <w:pStyle w:val="GvdeMetni"/>
        <w:jc w:val="both"/>
      </w:pPr>
      <w:r>
        <w:t>Tasarım</w:t>
      </w:r>
      <w:r>
        <w:rPr>
          <w:spacing w:val="-8"/>
        </w:rPr>
        <w:t xml:space="preserve"> </w:t>
      </w:r>
      <w:r>
        <w:t>farklılığı</w:t>
      </w:r>
      <w:r>
        <w:rPr>
          <w:spacing w:val="-8"/>
        </w:rPr>
        <w:t xml:space="preserve"> </w:t>
      </w:r>
      <w:r>
        <w:t>olmadığı</w:t>
      </w:r>
      <w:r>
        <w:rPr>
          <w:spacing w:val="-9"/>
        </w:rPr>
        <w:t xml:space="preserve"> </w:t>
      </w:r>
      <w:r>
        <w:t>sürece</w:t>
      </w:r>
      <w:r>
        <w:rPr>
          <w:spacing w:val="-7"/>
        </w:rPr>
        <w:t xml:space="preserve"> </w:t>
      </w:r>
      <w:r>
        <w:t>dağıtım</w:t>
      </w:r>
      <w:r>
        <w:rPr>
          <w:spacing w:val="-7"/>
        </w:rPr>
        <w:t xml:space="preserve"> </w:t>
      </w:r>
      <w:r>
        <w:t>transformatörleri</w:t>
      </w:r>
      <w:r>
        <w:rPr>
          <w:spacing w:val="-10"/>
        </w:rPr>
        <w:t xml:space="preserve"> </w:t>
      </w:r>
      <w:r>
        <w:t>KDKMDD</w:t>
      </w:r>
      <w:r>
        <w:rPr>
          <w:spacing w:val="-8"/>
        </w:rPr>
        <w:t xml:space="preserve"> </w:t>
      </w:r>
      <w:r>
        <w:t>bakımından</w:t>
      </w:r>
      <w:r>
        <w:rPr>
          <w:spacing w:val="-6"/>
        </w:rPr>
        <w:t xml:space="preserve"> </w:t>
      </w:r>
      <w:r>
        <w:t>aşağıdaki</w:t>
      </w:r>
      <w:r>
        <w:rPr>
          <w:spacing w:val="-9"/>
        </w:rPr>
        <w:t xml:space="preserve"> </w:t>
      </w:r>
      <w:r>
        <w:t>gibi</w:t>
      </w:r>
      <w:r>
        <w:rPr>
          <w:spacing w:val="-8"/>
        </w:rPr>
        <w:t xml:space="preserve"> </w:t>
      </w:r>
      <w:r>
        <w:rPr>
          <w:spacing w:val="-2"/>
        </w:rPr>
        <w:t>gruplandırılır.</w:t>
      </w:r>
    </w:p>
    <w:p w14:paraId="7336F704" w14:textId="77777777" w:rsidR="000B4625" w:rsidRDefault="000B4625" w:rsidP="007B62B9">
      <w:pPr>
        <w:pStyle w:val="GvdeMetni"/>
        <w:ind w:right="716"/>
        <w:jc w:val="both"/>
      </w:pPr>
    </w:p>
    <w:p w14:paraId="17544952" w14:textId="77777777" w:rsidR="000B4625" w:rsidRDefault="000B4625" w:rsidP="007B62B9">
      <w:pPr>
        <w:pStyle w:val="GvdeMetni"/>
        <w:ind w:right="716"/>
        <w:jc w:val="both"/>
      </w:pPr>
    </w:p>
    <w:tbl>
      <w:tblPr>
        <w:tblStyle w:val="TableNormal"/>
        <w:tblW w:w="0" w:type="auto"/>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31"/>
        <w:gridCol w:w="2213"/>
        <w:gridCol w:w="2218"/>
      </w:tblGrid>
      <w:tr w:rsidR="000B4625" w14:paraId="480BD1FF" w14:textId="77777777" w:rsidTr="001867A9">
        <w:trPr>
          <w:trHeight w:val="280"/>
        </w:trPr>
        <w:tc>
          <w:tcPr>
            <w:tcW w:w="4431" w:type="dxa"/>
            <w:vMerge w:val="restart"/>
            <w:tcBorders>
              <w:top w:val="nil"/>
              <w:left w:val="nil"/>
            </w:tcBorders>
          </w:tcPr>
          <w:p w14:paraId="58D2F307" w14:textId="77777777" w:rsidR="000B4625" w:rsidRDefault="000B4625" w:rsidP="007B62B9">
            <w:pPr>
              <w:pStyle w:val="TableParagraph"/>
              <w:spacing w:before="0"/>
              <w:ind w:left="0"/>
              <w:jc w:val="both"/>
              <w:rPr>
                <w:rFonts w:ascii="Times New Roman"/>
                <w:sz w:val="18"/>
              </w:rPr>
            </w:pPr>
          </w:p>
        </w:tc>
        <w:tc>
          <w:tcPr>
            <w:tcW w:w="4431" w:type="dxa"/>
            <w:gridSpan w:val="2"/>
          </w:tcPr>
          <w:p w14:paraId="2FC2322E" w14:textId="77777777" w:rsidR="000B4625" w:rsidRDefault="000B4625" w:rsidP="007B62B9">
            <w:pPr>
              <w:pStyle w:val="TableParagraph"/>
              <w:ind w:left="24"/>
              <w:jc w:val="both"/>
              <w:rPr>
                <w:sz w:val="20"/>
              </w:rPr>
            </w:pPr>
            <w:proofErr w:type="spellStart"/>
            <w:r>
              <w:rPr>
                <w:spacing w:val="-2"/>
                <w:sz w:val="20"/>
              </w:rPr>
              <w:t>Anma</w:t>
            </w:r>
            <w:proofErr w:type="spellEnd"/>
            <w:r>
              <w:rPr>
                <w:spacing w:val="-14"/>
                <w:sz w:val="20"/>
              </w:rPr>
              <w:t xml:space="preserve"> </w:t>
            </w:r>
            <w:r>
              <w:rPr>
                <w:spacing w:val="-2"/>
                <w:sz w:val="20"/>
              </w:rPr>
              <w:t>Gerilimi</w:t>
            </w:r>
          </w:p>
        </w:tc>
      </w:tr>
      <w:tr w:rsidR="000B4625" w14:paraId="01A0AABF" w14:textId="77777777" w:rsidTr="001867A9">
        <w:trPr>
          <w:trHeight w:val="282"/>
        </w:trPr>
        <w:tc>
          <w:tcPr>
            <w:tcW w:w="4431" w:type="dxa"/>
            <w:vMerge/>
            <w:tcBorders>
              <w:top w:val="nil"/>
              <w:left w:val="nil"/>
            </w:tcBorders>
          </w:tcPr>
          <w:p w14:paraId="088401D3" w14:textId="77777777" w:rsidR="000B4625" w:rsidRDefault="000B4625" w:rsidP="007B62B9">
            <w:pPr>
              <w:jc w:val="both"/>
              <w:rPr>
                <w:sz w:val="2"/>
                <w:szCs w:val="2"/>
              </w:rPr>
            </w:pPr>
          </w:p>
        </w:tc>
        <w:tc>
          <w:tcPr>
            <w:tcW w:w="2213" w:type="dxa"/>
          </w:tcPr>
          <w:p w14:paraId="4B46BB7E" w14:textId="77777777" w:rsidR="000B4625" w:rsidRDefault="000B4625" w:rsidP="007B62B9">
            <w:pPr>
              <w:pStyle w:val="TableParagraph"/>
              <w:spacing w:before="23"/>
              <w:ind w:left="23"/>
              <w:jc w:val="both"/>
              <w:rPr>
                <w:sz w:val="20"/>
              </w:rPr>
            </w:pPr>
            <w:r>
              <w:rPr>
                <w:spacing w:val="-6"/>
                <w:sz w:val="20"/>
              </w:rPr>
              <w:t>6,3-15,8</w:t>
            </w:r>
            <w:r>
              <w:rPr>
                <w:spacing w:val="-9"/>
                <w:sz w:val="20"/>
              </w:rPr>
              <w:t xml:space="preserve"> </w:t>
            </w:r>
            <w:r>
              <w:rPr>
                <w:spacing w:val="-6"/>
                <w:sz w:val="20"/>
              </w:rPr>
              <w:t>kV</w:t>
            </w:r>
          </w:p>
        </w:tc>
        <w:tc>
          <w:tcPr>
            <w:tcW w:w="2218" w:type="dxa"/>
          </w:tcPr>
          <w:p w14:paraId="7393A152" w14:textId="77777777" w:rsidR="000B4625" w:rsidRDefault="000B4625" w:rsidP="007B62B9">
            <w:pPr>
              <w:pStyle w:val="TableParagraph"/>
              <w:spacing w:before="23"/>
              <w:ind w:left="26"/>
              <w:jc w:val="both"/>
              <w:rPr>
                <w:sz w:val="20"/>
              </w:rPr>
            </w:pPr>
            <w:r>
              <w:rPr>
                <w:sz w:val="20"/>
              </w:rPr>
              <w:t>33</w:t>
            </w:r>
            <w:r>
              <w:rPr>
                <w:spacing w:val="-18"/>
                <w:sz w:val="20"/>
              </w:rPr>
              <w:t xml:space="preserve"> </w:t>
            </w:r>
            <w:r>
              <w:rPr>
                <w:spacing w:val="-5"/>
                <w:sz w:val="20"/>
              </w:rPr>
              <w:t>kV</w:t>
            </w:r>
          </w:p>
        </w:tc>
      </w:tr>
      <w:tr w:rsidR="000B4625" w14:paraId="3DDDCB51" w14:textId="77777777" w:rsidTr="001867A9">
        <w:trPr>
          <w:trHeight w:val="282"/>
        </w:trPr>
        <w:tc>
          <w:tcPr>
            <w:tcW w:w="4431" w:type="dxa"/>
            <w:vMerge w:val="restart"/>
          </w:tcPr>
          <w:p w14:paraId="0BC320DB" w14:textId="77777777" w:rsidR="000B4625" w:rsidRDefault="000B4625" w:rsidP="007B62B9">
            <w:pPr>
              <w:pStyle w:val="TableParagraph"/>
              <w:spacing w:before="54"/>
              <w:ind w:left="0"/>
              <w:jc w:val="both"/>
              <w:rPr>
                <w:rFonts w:ascii="Times New Roman"/>
                <w:sz w:val="20"/>
              </w:rPr>
            </w:pPr>
          </w:p>
          <w:p w14:paraId="57D01F44" w14:textId="77777777" w:rsidR="000B4625" w:rsidRDefault="000B4625" w:rsidP="007B62B9">
            <w:pPr>
              <w:pStyle w:val="TableParagraph"/>
              <w:spacing w:before="0"/>
              <w:ind w:left="1077"/>
              <w:jc w:val="both"/>
              <w:rPr>
                <w:sz w:val="20"/>
              </w:rPr>
            </w:pPr>
            <w:proofErr w:type="spellStart"/>
            <w:r>
              <w:rPr>
                <w:spacing w:val="-4"/>
                <w:sz w:val="20"/>
              </w:rPr>
              <w:t>Transformatör</w:t>
            </w:r>
            <w:proofErr w:type="spellEnd"/>
            <w:r>
              <w:rPr>
                <w:spacing w:val="-19"/>
                <w:sz w:val="20"/>
              </w:rPr>
              <w:t xml:space="preserve"> </w:t>
            </w:r>
            <w:proofErr w:type="spellStart"/>
            <w:r>
              <w:rPr>
                <w:spacing w:val="-4"/>
                <w:sz w:val="20"/>
              </w:rPr>
              <w:t>Anma</w:t>
            </w:r>
            <w:proofErr w:type="spellEnd"/>
            <w:r>
              <w:rPr>
                <w:spacing w:val="-19"/>
                <w:sz w:val="20"/>
              </w:rPr>
              <w:t xml:space="preserve"> </w:t>
            </w:r>
            <w:proofErr w:type="spellStart"/>
            <w:r>
              <w:rPr>
                <w:spacing w:val="-4"/>
                <w:sz w:val="20"/>
              </w:rPr>
              <w:t>Gücü</w:t>
            </w:r>
            <w:proofErr w:type="spellEnd"/>
          </w:p>
        </w:tc>
        <w:tc>
          <w:tcPr>
            <w:tcW w:w="2213" w:type="dxa"/>
          </w:tcPr>
          <w:p w14:paraId="664C5166" w14:textId="77777777" w:rsidR="000B4625" w:rsidRDefault="000B4625" w:rsidP="007B62B9">
            <w:pPr>
              <w:pStyle w:val="TableParagraph"/>
              <w:ind w:left="23"/>
              <w:jc w:val="both"/>
              <w:rPr>
                <w:sz w:val="20"/>
              </w:rPr>
            </w:pPr>
            <w:r>
              <w:rPr>
                <w:spacing w:val="-2"/>
                <w:sz w:val="20"/>
              </w:rPr>
              <w:t>400-630</w:t>
            </w:r>
            <w:r>
              <w:rPr>
                <w:spacing w:val="-7"/>
                <w:sz w:val="20"/>
              </w:rPr>
              <w:t xml:space="preserve"> </w:t>
            </w:r>
            <w:r>
              <w:rPr>
                <w:spacing w:val="-5"/>
                <w:sz w:val="20"/>
              </w:rPr>
              <w:t>kVA</w:t>
            </w:r>
          </w:p>
        </w:tc>
        <w:tc>
          <w:tcPr>
            <w:tcW w:w="2218" w:type="dxa"/>
          </w:tcPr>
          <w:p w14:paraId="18DBA88C" w14:textId="77777777" w:rsidR="000B4625" w:rsidRDefault="000B4625" w:rsidP="007B62B9">
            <w:pPr>
              <w:pStyle w:val="TableParagraph"/>
              <w:ind w:left="26" w:right="3"/>
              <w:jc w:val="both"/>
              <w:rPr>
                <w:sz w:val="20"/>
              </w:rPr>
            </w:pPr>
            <w:r>
              <w:rPr>
                <w:spacing w:val="-2"/>
                <w:sz w:val="20"/>
              </w:rPr>
              <w:t>400-630</w:t>
            </w:r>
            <w:r>
              <w:rPr>
                <w:spacing w:val="-6"/>
                <w:sz w:val="20"/>
              </w:rPr>
              <w:t xml:space="preserve"> </w:t>
            </w:r>
            <w:r>
              <w:rPr>
                <w:spacing w:val="-5"/>
                <w:sz w:val="20"/>
              </w:rPr>
              <w:t>kVA</w:t>
            </w:r>
          </w:p>
        </w:tc>
      </w:tr>
      <w:tr w:rsidR="000B4625" w14:paraId="1C5E5FC5" w14:textId="77777777" w:rsidTr="001867A9">
        <w:trPr>
          <w:trHeight w:val="282"/>
        </w:trPr>
        <w:tc>
          <w:tcPr>
            <w:tcW w:w="4431" w:type="dxa"/>
            <w:vMerge/>
            <w:tcBorders>
              <w:top w:val="nil"/>
            </w:tcBorders>
          </w:tcPr>
          <w:p w14:paraId="00CDAEB5" w14:textId="77777777" w:rsidR="000B4625" w:rsidRDefault="000B4625" w:rsidP="007B62B9">
            <w:pPr>
              <w:jc w:val="both"/>
              <w:rPr>
                <w:sz w:val="2"/>
                <w:szCs w:val="2"/>
              </w:rPr>
            </w:pPr>
          </w:p>
        </w:tc>
        <w:tc>
          <w:tcPr>
            <w:tcW w:w="2213" w:type="dxa"/>
          </w:tcPr>
          <w:p w14:paraId="6DB405C8" w14:textId="77777777" w:rsidR="000B4625" w:rsidRDefault="000B4625" w:rsidP="007B62B9">
            <w:pPr>
              <w:pStyle w:val="TableParagraph"/>
              <w:ind w:left="23"/>
              <w:jc w:val="both"/>
              <w:rPr>
                <w:sz w:val="20"/>
              </w:rPr>
            </w:pPr>
            <w:r>
              <w:rPr>
                <w:sz w:val="20"/>
              </w:rPr>
              <w:t>800-1600</w:t>
            </w:r>
            <w:r>
              <w:rPr>
                <w:spacing w:val="-21"/>
                <w:sz w:val="20"/>
              </w:rPr>
              <w:t xml:space="preserve"> </w:t>
            </w:r>
            <w:r>
              <w:rPr>
                <w:spacing w:val="-5"/>
                <w:sz w:val="20"/>
              </w:rPr>
              <w:t>kVA</w:t>
            </w:r>
          </w:p>
        </w:tc>
        <w:tc>
          <w:tcPr>
            <w:tcW w:w="2218" w:type="dxa"/>
          </w:tcPr>
          <w:p w14:paraId="2E4EB40F" w14:textId="77777777" w:rsidR="000B4625" w:rsidRDefault="000B4625" w:rsidP="007B62B9">
            <w:pPr>
              <w:pStyle w:val="TableParagraph"/>
              <w:ind w:left="26" w:right="3"/>
              <w:jc w:val="both"/>
              <w:rPr>
                <w:sz w:val="20"/>
              </w:rPr>
            </w:pPr>
            <w:r>
              <w:rPr>
                <w:sz w:val="20"/>
              </w:rPr>
              <w:t>800-1600</w:t>
            </w:r>
            <w:r>
              <w:rPr>
                <w:spacing w:val="-20"/>
                <w:sz w:val="20"/>
              </w:rPr>
              <w:t xml:space="preserve"> </w:t>
            </w:r>
            <w:r>
              <w:rPr>
                <w:spacing w:val="-5"/>
                <w:sz w:val="20"/>
              </w:rPr>
              <w:t>kVA</w:t>
            </w:r>
          </w:p>
        </w:tc>
      </w:tr>
      <w:tr w:rsidR="000B4625" w14:paraId="5898C699" w14:textId="77777777" w:rsidTr="001867A9">
        <w:trPr>
          <w:trHeight w:val="282"/>
        </w:trPr>
        <w:tc>
          <w:tcPr>
            <w:tcW w:w="4431" w:type="dxa"/>
            <w:vMerge/>
            <w:tcBorders>
              <w:top w:val="nil"/>
            </w:tcBorders>
          </w:tcPr>
          <w:p w14:paraId="6B8CC482" w14:textId="77777777" w:rsidR="000B4625" w:rsidRDefault="000B4625" w:rsidP="007B62B9">
            <w:pPr>
              <w:jc w:val="both"/>
              <w:rPr>
                <w:sz w:val="2"/>
                <w:szCs w:val="2"/>
              </w:rPr>
            </w:pPr>
          </w:p>
        </w:tc>
        <w:tc>
          <w:tcPr>
            <w:tcW w:w="2213" w:type="dxa"/>
          </w:tcPr>
          <w:p w14:paraId="125B950F" w14:textId="77777777" w:rsidR="000B4625" w:rsidRDefault="000B4625" w:rsidP="007B62B9">
            <w:pPr>
              <w:pStyle w:val="TableParagraph"/>
              <w:ind w:left="23" w:right="2"/>
              <w:jc w:val="both"/>
              <w:rPr>
                <w:sz w:val="20"/>
              </w:rPr>
            </w:pPr>
            <w:r>
              <w:rPr>
                <w:sz w:val="20"/>
              </w:rPr>
              <w:t>2000-2500</w:t>
            </w:r>
            <w:r>
              <w:rPr>
                <w:spacing w:val="-19"/>
                <w:sz w:val="20"/>
              </w:rPr>
              <w:t xml:space="preserve"> </w:t>
            </w:r>
            <w:r>
              <w:rPr>
                <w:spacing w:val="-5"/>
                <w:sz w:val="20"/>
              </w:rPr>
              <w:t>kVA</w:t>
            </w:r>
          </w:p>
        </w:tc>
        <w:tc>
          <w:tcPr>
            <w:tcW w:w="2218" w:type="dxa"/>
          </w:tcPr>
          <w:p w14:paraId="5E720E3B" w14:textId="77777777" w:rsidR="000B4625" w:rsidRDefault="000B4625" w:rsidP="007B62B9">
            <w:pPr>
              <w:pStyle w:val="TableParagraph"/>
              <w:ind w:left="26" w:right="5"/>
              <w:jc w:val="both"/>
              <w:rPr>
                <w:sz w:val="20"/>
              </w:rPr>
            </w:pPr>
            <w:r>
              <w:rPr>
                <w:sz w:val="20"/>
              </w:rPr>
              <w:t>2000-2500</w:t>
            </w:r>
            <w:r>
              <w:rPr>
                <w:spacing w:val="-18"/>
                <w:sz w:val="20"/>
              </w:rPr>
              <w:t xml:space="preserve"> </w:t>
            </w:r>
            <w:r>
              <w:rPr>
                <w:spacing w:val="-5"/>
                <w:sz w:val="20"/>
              </w:rPr>
              <w:t>kVA</w:t>
            </w:r>
          </w:p>
        </w:tc>
      </w:tr>
    </w:tbl>
    <w:p w14:paraId="5BA7F7D1" w14:textId="77777777" w:rsidR="000B4625" w:rsidRDefault="000B4625" w:rsidP="007B62B9">
      <w:pPr>
        <w:pStyle w:val="GvdeMetni"/>
        <w:ind w:right="1009"/>
        <w:jc w:val="both"/>
        <w:rPr>
          <w:spacing w:val="-2"/>
        </w:rPr>
      </w:pPr>
      <w:r>
        <w:t>Tüm</w:t>
      </w:r>
      <w:r>
        <w:rPr>
          <w:spacing w:val="-3"/>
        </w:rPr>
        <w:t xml:space="preserve"> </w:t>
      </w:r>
      <w:r>
        <w:t>tiplere</w:t>
      </w:r>
      <w:r>
        <w:rPr>
          <w:spacing w:val="-4"/>
        </w:rPr>
        <w:t xml:space="preserve"> </w:t>
      </w:r>
      <w:r>
        <w:t>ait</w:t>
      </w:r>
      <w:r>
        <w:rPr>
          <w:spacing w:val="-4"/>
        </w:rPr>
        <w:t xml:space="preserve"> </w:t>
      </w:r>
      <w:r>
        <w:t>deney</w:t>
      </w:r>
      <w:r>
        <w:rPr>
          <w:spacing w:val="-3"/>
        </w:rPr>
        <w:t xml:space="preserve"> </w:t>
      </w:r>
      <w:r>
        <w:t>raporlarının</w:t>
      </w:r>
      <w:r>
        <w:rPr>
          <w:spacing w:val="-3"/>
        </w:rPr>
        <w:t xml:space="preserve"> </w:t>
      </w:r>
      <w:r>
        <w:t>eklerinde</w:t>
      </w:r>
      <w:r>
        <w:rPr>
          <w:spacing w:val="-4"/>
        </w:rPr>
        <w:t xml:space="preserve"> </w:t>
      </w:r>
      <w:r>
        <w:t>deney</w:t>
      </w:r>
      <w:r>
        <w:rPr>
          <w:spacing w:val="-3"/>
        </w:rPr>
        <w:t xml:space="preserve"> </w:t>
      </w:r>
      <w:r>
        <w:t>numunesine</w:t>
      </w:r>
      <w:r>
        <w:rPr>
          <w:spacing w:val="-4"/>
        </w:rPr>
        <w:t xml:space="preserve"> </w:t>
      </w:r>
      <w:r>
        <w:t>ilişkin boyutlar,</w:t>
      </w:r>
      <w:r>
        <w:rPr>
          <w:spacing w:val="-4"/>
        </w:rPr>
        <w:t xml:space="preserve"> </w:t>
      </w:r>
      <w:r>
        <w:t>iletkenin</w:t>
      </w:r>
      <w:r>
        <w:rPr>
          <w:spacing w:val="-3"/>
        </w:rPr>
        <w:t xml:space="preserve"> </w:t>
      </w:r>
      <w:r>
        <w:t>cinsi</w:t>
      </w:r>
      <w:r>
        <w:rPr>
          <w:spacing w:val="-5"/>
        </w:rPr>
        <w:t xml:space="preserve"> </w:t>
      </w:r>
      <w:r>
        <w:t>gibi</w:t>
      </w:r>
      <w:r>
        <w:rPr>
          <w:spacing w:val="-5"/>
        </w:rPr>
        <w:t xml:space="preserve"> </w:t>
      </w:r>
      <w:r>
        <w:t>bilgiler</w:t>
      </w:r>
      <w:r>
        <w:rPr>
          <w:spacing w:val="-4"/>
        </w:rPr>
        <w:t xml:space="preserve"> </w:t>
      </w:r>
      <w:r>
        <w:t>ve deneyin</w:t>
      </w:r>
      <w:r>
        <w:rPr>
          <w:spacing w:val="-2"/>
        </w:rPr>
        <w:t xml:space="preserve"> </w:t>
      </w:r>
      <w:r>
        <w:t>yapılışına dair fotoğraflar detaylı</w:t>
      </w:r>
      <w:r>
        <w:rPr>
          <w:spacing w:val="-1"/>
        </w:rPr>
        <w:t xml:space="preserve"> </w:t>
      </w:r>
      <w:r>
        <w:t>olarak yer</w:t>
      </w:r>
      <w:r>
        <w:rPr>
          <w:spacing w:val="-1"/>
        </w:rPr>
        <w:t xml:space="preserve"> </w:t>
      </w:r>
      <w:r>
        <w:t>alacaktır. Tip deneyler akredite edilmiş</w:t>
      </w:r>
      <w:r>
        <w:rPr>
          <w:spacing w:val="-1"/>
        </w:rPr>
        <w:t xml:space="preserve"> </w:t>
      </w:r>
      <w:r>
        <w:t xml:space="preserve">laboratuvarlarda </w:t>
      </w:r>
      <w:r>
        <w:rPr>
          <w:spacing w:val="-2"/>
        </w:rPr>
        <w:t>yapılacaktır.</w:t>
      </w:r>
    </w:p>
    <w:p w14:paraId="2A58418D" w14:textId="77777777" w:rsidR="000B4625" w:rsidRDefault="000B4625" w:rsidP="007B62B9">
      <w:pPr>
        <w:pStyle w:val="GvdeMetni"/>
        <w:ind w:right="1009"/>
        <w:jc w:val="both"/>
        <w:rPr>
          <w:spacing w:val="-2"/>
        </w:rPr>
      </w:pPr>
    </w:p>
    <w:p w14:paraId="5B132947" w14:textId="2A455DCA" w:rsidR="000B4625" w:rsidRDefault="000B4625" w:rsidP="007B62B9">
      <w:pPr>
        <w:tabs>
          <w:tab w:val="left" w:pos="272"/>
        </w:tabs>
        <w:spacing w:before="10"/>
        <w:jc w:val="both"/>
        <w:rPr>
          <w:b/>
          <w:bCs/>
          <w:sz w:val="24"/>
          <w:szCs w:val="24"/>
        </w:rPr>
      </w:pPr>
      <w:r>
        <w:rPr>
          <w:b/>
          <w:bCs/>
          <w:sz w:val="24"/>
          <w:szCs w:val="24"/>
        </w:rPr>
        <w:lastRenderedPageBreak/>
        <w:tab/>
        <w:t>Özel Deneyler</w:t>
      </w:r>
    </w:p>
    <w:p w14:paraId="6FCD9FF3" w14:textId="77777777" w:rsidR="000B4625" w:rsidRPr="00302673" w:rsidRDefault="000B4625" w:rsidP="007B62B9">
      <w:pPr>
        <w:spacing w:before="160"/>
        <w:ind w:left="141"/>
        <w:jc w:val="both"/>
        <w:rPr>
          <w:sz w:val="24"/>
          <w:szCs w:val="24"/>
          <w:lang w:eastAsia="tr-TR"/>
        </w:rPr>
      </w:pPr>
      <w:r w:rsidRPr="00302673">
        <w:rPr>
          <w:sz w:val="24"/>
          <w:szCs w:val="24"/>
          <w:lang w:eastAsia="tr-TR"/>
        </w:rPr>
        <w:t>İlgili Standart: TS EN 60076-11</w:t>
      </w:r>
    </w:p>
    <w:p w14:paraId="3E7E2D8E" w14:textId="77777777" w:rsidR="000B4625" w:rsidRDefault="000B4625" w:rsidP="007B62B9">
      <w:pPr>
        <w:pStyle w:val="GvdeMetni"/>
        <w:spacing w:before="197"/>
        <w:jc w:val="both"/>
      </w:pPr>
      <w:r>
        <w:t>Aşağıda</w:t>
      </w:r>
      <w:r>
        <w:rPr>
          <w:spacing w:val="-6"/>
        </w:rPr>
        <w:t xml:space="preserve"> </w:t>
      </w:r>
      <w:r>
        <w:t>verilen</w:t>
      </w:r>
      <w:r>
        <w:rPr>
          <w:spacing w:val="-4"/>
        </w:rPr>
        <w:t xml:space="preserve"> </w:t>
      </w:r>
      <w:r>
        <w:t>deneyler,</w:t>
      </w:r>
      <w:r>
        <w:rPr>
          <w:spacing w:val="-5"/>
        </w:rPr>
        <w:t xml:space="preserve"> </w:t>
      </w:r>
      <w:r>
        <w:t>çizelgede</w:t>
      </w:r>
      <w:r>
        <w:rPr>
          <w:spacing w:val="-6"/>
        </w:rPr>
        <w:t xml:space="preserve"> </w:t>
      </w:r>
      <w:r>
        <w:t>verilen</w:t>
      </w:r>
      <w:r>
        <w:rPr>
          <w:spacing w:val="-5"/>
        </w:rPr>
        <w:t xml:space="preserve"> </w:t>
      </w:r>
      <w:r>
        <w:t>sırada</w:t>
      </w:r>
      <w:r>
        <w:rPr>
          <w:spacing w:val="-7"/>
        </w:rPr>
        <w:t xml:space="preserve"> </w:t>
      </w:r>
      <w:r>
        <w:t>ve</w:t>
      </w:r>
      <w:r>
        <w:rPr>
          <w:spacing w:val="-6"/>
        </w:rPr>
        <w:t xml:space="preserve"> </w:t>
      </w:r>
      <w:r>
        <w:t>aynı</w:t>
      </w:r>
      <w:r>
        <w:rPr>
          <w:spacing w:val="-6"/>
        </w:rPr>
        <w:t xml:space="preserve"> </w:t>
      </w:r>
      <w:r>
        <w:t>transformatör</w:t>
      </w:r>
      <w:r>
        <w:rPr>
          <w:spacing w:val="-7"/>
        </w:rPr>
        <w:t xml:space="preserve"> </w:t>
      </w:r>
      <w:r>
        <w:t>üzerinde</w:t>
      </w:r>
      <w:r>
        <w:rPr>
          <w:spacing w:val="-6"/>
        </w:rPr>
        <w:t xml:space="preserve"> </w:t>
      </w:r>
      <w:r>
        <w:rPr>
          <w:spacing w:val="-2"/>
        </w:rPr>
        <w:t>yapılacaktır.</w:t>
      </w:r>
    </w:p>
    <w:p w14:paraId="09A6793B" w14:textId="0DAAFB78" w:rsidR="000B4625" w:rsidRDefault="000B4625" w:rsidP="00F505B3">
      <w:pPr>
        <w:pStyle w:val="GvdeMetni"/>
        <w:numPr>
          <w:ilvl w:val="0"/>
          <w:numId w:val="389"/>
        </w:numPr>
        <w:spacing w:before="1"/>
        <w:jc w:val="both"/>
      </w:pPr>
      <w:r>
        <w:t>Çevre</w:t>
      </w:r>
      <w:r>
        <w:rPr>
          <w:spacing w:val="-3"/>
        </w:rPr>
        <w:t xml:space="preserve"> </w:t>
      </w:r>
      <w:r>
        <w:rPr>
          <w:spacing w:val="-2"/>
        </w:rPr>
        <w:t>deneyi</w:t>
      </w:r>
    </w:p>
    <w:p w14:paraId="52857B57" w14:textId="40669712" w:rsidR="000B4625" w:rsidRDefault="000B4625" w:rsidP="00F505B3">
      <w:pPr>
        <w:pStyle w:val="GvdeMetni"/>
        <w:numPr>
          <w:ilvl w:val="0"/>
          <w:numId w:val="389"/>
        </w:numPr>
        <w:jc w:val="both"/>
      </w:pPr>
      <w:r>
        <w:t>İklim</w:t>
      </w:r>
      <w:r>
        <w:rPr>
          <w:spacing w:val="-2"/>
        </w:rPr>
        <w:t xml:space="preserve"> deneyi</w:t>
      </w:r>
    </w:p>
    <w:p w14:paraId="65D98734" w14:textId="361ABFB4" w:rsidR="000B4625" w:rsidRDefault="000B4625" w:rsidP="00F505B3">
      <w:pPr>
        <w:pStyle w:val="GvdeMetni"/>
        <w:numPr>
          <w:ilvl w:val="0"/>
          <w:numId w:val="389"/>
        </w:numPr>
        <w:jc w:val="both"/>
      </w:pPr>
      <w:r>
        <w:t>Isıl</w:t>
      </w:r>
      <w:r>
        <w:rPr>
          <w:spacing w:val="-3"/>
        </w:rPr>
        <w:t xml:space="preserve"> </w:t>
      </w:r>
      <w:r>
        <w:t>şok</w:t>
      </w:r>
      <w:r>
        <w:rPr>
          <w:spacing w:val="-1"/>
        </w:rPr>
        <w:t xml:space="preserve"> </w:t>
      </w:r>
      <w:r>
        <w:rPr>
          <w:spacing w:val="-2"/>
        </w:rPr>
        <w:t>deneyi</w:t>
      </w:r>
    </w:p>
    <w:p w14:paraId="6524C47C" w14:textId="1BEB123B" w:rsidR="000B4625" w:rsidRDefault="000B4625" w:rsidP="00F505B3">
      <w:pPr>
        <w:pStyle w:val="GvdeMetni"/>
        <w:numPr>
          <w:ilvl w:val="0"/>
          <w:numId w:val="389"/>
        </w:numPr>
        <w:spacing w:before="1"/>
        <w:jc w:val="both"/>
      </w:pPr>
      <w:r>
        <w:t>Yangın</w:t>
      </w:r>
      <w:r>
        <w:rPr>
          <w:spacing w:val="-3"/>
        </w:rPr>
        <w:t xml:space="preserve"> </w:t>
      </w:r>
      <w:r>
        <w:t>davranışı</w:t>
      </w:r>
      <w:r>
        <w:rPr>
          <w:spacing w:val="-5"/>
        </w:rPr>
        <w:t xml:space="preserve"> </w:t>
      </w:r>
      <w:r>
        <w:rPr>
          <w:spacing w:val="-2"/>
        </w:rPr>
        <w:t>deneyi</w:t>
      </w:r>
    </w:p>
    <w:p w14:paraId="4E92A6C8" w14:textId="77777777" w:rsidR="000B4625" w:rsidRDefault="000B4625" w:rsidP="007B62B9">
      <w:pPr>
        <w:pStyle w:val="GvdeMetni"/>
        <w:jc w:val="both"/>
      </w:pPr>
      <w:r>
        <w:t>İklimsel,</w:t>
      </w:r>
      <w:r>
        <w:rPr>
          <w:spacing w:val="-6"/>
        </w:rPr>
        <w:t xml:space="preserve"> </w:t>
      </w:r>
      <w:r>
        <w:t>çevresel</w:t>
      </w:r>
      <w:r>
        <w:rPr>
          <w:spacing w:val="-6"/>
        </w:rPr>
        <w:t xml:space="preserve"> </w:t>
      </w:r>
      <w:r>
        <w:t>ve</w:t>
      </w:r>
      <w:r>
        <w:rPr>
          <w:spacing w:val="-5"/>
        </w:rPr>
        <w:t xml:space="preserve"> </w:t>
      </w:r>
      <w:r>
        <w:t>yangın</w:t>
      </w:r>
      <w:r>
        <w:rPr>
          <w:spacing w:val="-7"/>
        </w:rPr>
        <w:t xml:space="preserve"> </w:t>
      </w:r>
      <w:r>
        <w:t>davranışı</w:t>
      </w:r>
      <w:r>
        <w:rPr>
          <w:spacing w:val="-6"/>
        </w:rPr>
        <w:t xml:space="preserve"> </w:t>
      </w:r>
      <w:r>
        <w:t>sınıfları</w:t>
      </w:r>
      <w:r>
        <w:rPr>
          <w:spacing w:val="-6"/>
        </w:rPr>
        <w:t xml:space="preserve"> </w:t>
      </w:r>
      <w:r>
        <w:t>için</w:t>
      </w:r>
      <w:r>
        <w:rPr>
          <w:spacing w:val="-4"/>
        </w:rPr>
        <w:t xml:space="preserve"> </w:t>
      </w:r>
      <w:r>
        <w:t>deney</w:t>
      </w:r>
      <w:r>
        <w:rPr>
          <w:spacing w:val="-4"/>
        </w:rPr>
        <w:t xml:space="preserve"> </w:t>
      </w:r>
      <w:r>
        <w:t>kriterleri</w:t>
      </w:r>
      <w:r>
        <w:rPr>
          <w:spacing w:val="-6"/>
        </w:rPr>
        <w:t xml:space="preserve"> </w:t>
      </w:r>
      <w:r>
        <w:t>ve</w:t>
      </w:r>
      <w:r>
        <w:rPr>
          <w:spacing w:val="-6"/>
        </w:rPr>
        <w:t xml:space="preserve"> </w:t>
      </w:r>
      <w:r>
        <w:rPr>
          <w:spacing w:val="-2"/>
        </w:rPr>
        <w:t>sırası;</w:t>
      </w: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0"/>
        <w:gridCol w:w="1056"/>
        <w:gridCol w:w="816"/>
        <w:gridCol w:w="813"/>
        <w:gridCol w:w="813"/>
        <w:gridCol w:w="814"/>
        <w:gridCol w:w="816"/>
        <w:gridCol w:w="816"/>
        <w:gridCol w:w="734"/>
      </w:tblGrid>
      <w:tr w:rsidR="000B4625" w14:paraId="4711762F" w14:textId="77777777" w:rsidTr="001867A9">
        <w:trPr>
          <w:trHeight w:val="565"/>
        </w:trPr>
        <w:tc>
          <w:tcPr>
            <w:tcW w:w="4066" w:type="dxa"/>
            <w:gridSpan w:val="2"/>
          </w:tcPr>
          <w:p w14:paraId="6B152969" w14:textId="77777777" w:rsidR="000B4625" w:rsidRDefault="000B4625" w:rsidP="007B62B9">
            <w:pPr>
              <w:pStyle w:val="TableParagraph"/>
              <w:spacing w:before="21"/>
              <w:jc w:val="both"/>
              <w:rPr>
                <w:sz w:val="20"/>
              </w:rPr>
            </w:pPr>
            <w:proofErr w:type="spellStart"/>
            <w:r>
              <w:rPr>
                <w:spacing w:val="-2"/>
                <w:sz w:val="20"/>
              </w:rPr>
              <w:t>Sınıflar</w:t>
            </w:r>
            <w:proofErr w:type="spellEnd"/>
          </w:p>
        </w:tc>
        <w:tc>
          <w:tcPr>
            <w:tcW w:w="1629" w:type="dxa"/>
            <w:gridSpan w:val="2"/>
          </w:tcPr>
          <w:p w14:paraId="25E28A6C" w14:textId="77777777" w:rsidR="000B4625" w:rsidRDefault="000B4625" w:rsidP="007B62B9">
            <w:pPr>
              <w:pStyle w:val="TableParagraph"/>
              <w:spacing w:before="21"/>
              <w:ind w:left="482"/>
              <w:jc w:val="both"/>
              <w:rPr>
                <w:sz w:val="20"/>
              </w:rPr>
            </w:pPr>
            <w:proofErr w:type="spellStart"/>
            <w:r>
              <w:rPr>
                <w:spacing w:val="-2"/>
                <w:sz w:val="20"/>
              </w:rPr>
              <w:t>İklimsel</w:t>
            </w:r>
            <w:proofErr w:type="spellEnd"/>
          </w:p>
        </w:tc>
        <w:tc>
          <w:tcPr>
            <w:tcW w:w="2443" w:type="dxa"/>
            <w:gridSpan w:val="3"/>
          </w:tcPr>
          <w:p w14:paraId="7EE50CA6" w14:textId="77777777" w:rsidR="000B4625" w:rsidRDefault="000B4625" w:rsidP="007B62B9">
            <w:pPr>
              <w:pStyle w:val="TableParagraph"/>
              <w:spacing w:before="21"/>
              <w:ind w:left="24"/>
              <w:jc w:val="both"/>
              <w:rPr>
                <w:sz w:val="20"/>
              </w:rPr>
            </w:pPr>
            <w:proofErr w:type="spellStart"/>
            <w:r>
              <w:rPr>
                <w:spacing w:val="-2"/>
                <w:sz w:val="20"/>
              </w:rPr>
              <w:t>Çevresel</w:t>
            </w:r>
            <w:proofErr w:type="spellEnd"/>
          </w:p>
        </w:tc>
        <w:tc>
          <w:tcPr>
            <w:tcW w:w="1550" w:type="dxa"/>
            <w:gridSpan w:val="2"/>
          </w:tcPr>
          <w:p w14:paraId="34233E15" w14:textId="77777777" w:rsidR="000B4625" w:rsidRDefault="000B4625" w:rsidP="007B62B9">
            <w:pPr>
              <w:pStyle w:val="TableParagraph"/>
              <w:spacing w:before="21" w:line="271" w:lineRule="auto"/>
              <w:ind w:left="390" w:right="363" w:firstLine="103"/>
              <w:jc w:val="both"/>
              <w:rPr>
                <w:sz w:val="20"/>
              </w:rPr>
            </w:pPr>
            <w:proofErr w:type="spellStart"/>
            <w:r>
              <w:rPr>
                <w:spacing w:val="-2"/>
                <w:sz w:val="20"/>
              </w:rPr>
              <w:t>Yangın</w:t>
            </w:r>
            <w:proofErr w:type="spellEnd"/>
            <w:r>
              <w:rPr>
                <w:spacing w:val="-2"/>
                <w:sz w:val="20"/>
              </w:rPr>
              <w:t xml:space="preserve"> </w:t>
            </w:r>
            <w:proofErr w:type="spellStart"/>
            <w:r>
              <w:rPr>
                <w:spacing w:val="-4"/>
                <w:sz w:val="20"/>
              </w:rPr>
              <w:t>davranışı</w:t>
            </w:r>
            <w:proofErr w:type="spellEnd"/>
          </w:p>
        </w:tc>
      </w:tr>
      <w:tr w:rsidR="000B4625" w14:paraId="373F46C9" w14:textId="77777777" w:rsidTr="001867A9">
        <w:trPr>
          <w:trHeight w:val="280"/>
        </w:trPr>
        <w:tc>
          <w:tcPr>
            <w:tcW w:w="3010" w:type="dxa"/>
          </w:tcPr>
          <w:p w14:paraId="03EFB8A7" w14:textId="77777777" w:rsidR="000B4625" w:rsidRDefault="000B4625" w:rsidP="007B62B9">
            <w:pPr>
              <w:pStyle w:val="TableParagraph"/>
              <w:spacing w:before="21"/>
              <w:ind w:left="24"/>
              <w:jc w:val="both"/>
              <w:rPr>
                <w:sz w:val="20"/>
              </w:rPr>
            </w:pPr>
            <w:proofErr w:type="spellStart"/>
            <w:r>
              <w:rPr>
                <w:spacing w:val="-2"/>
                <w:sz w:val="20"/>
              </w:rPr>
              <w:t>Deneyler</w:t>
            </w:r>
            <w:proofErr w:type="spellEnd"/>
          </w:p>
        </w:tc>
        <w:tc>
          <w:tcPr>
            <w:tcW w:w="1056" w:type="dxa"/>
          </w:tcPr>
          <w:p w14:paraId="1E8B8E66" w14:textId="77777777" w:rsidR="000B4625" w:rsidRDefault="000B4625" w:rsidP="007B62B9">
            <w:pPr>
              <w:pStyle w:val="TableParagraph"/>
              <w:spacing w:before="21"/>
              <w:ind w:left="18"/>
              <w:jc w:val="both"/>
              <w:rPr>
                <w:sz w:val="20"/>
              </w:rPr>
            </w:pPr>
            <w:r>
              <w:rPr>
                <w:spacing w:val="-2"/>
                <w:sz w:val="20"/>
              </w:rPr>
              <w:t>Madde</w:t>
            </w:r>
          </w:p>
        </w:tc>
        <w:tc>
          <w:tcPr>
            <w:tcW w:w="816" w:type="dxa"/>
          </w:tcPr>
          <w:p w14:paraId="6AE2AD94" w14:textId="77777777" w:rsidR="000B4625" w:rsidRDefault="000B4625" w:rsidP="007B62B9">
            <w:pPr>
              <w:pStyle w:val="TableParagraph"/>
              <w:spacing w:before="21"/>
              <w:ind w:left="28" w:right="7"/>
              <w:jc w:val="both"/>
              <w:rPr>
                <w:sz w:val="20"/>
              </w:rPr>
            </w:pPr>
            <w:r>
              <w:rPr>
                <w:spacing w:val="-5"/>
                <w:w w:val="110"/>
                <w:sz w:val="20"/>
              </w:rPr>
              <w:t>C1</w:t>
            </w:r>
          </w:p>
        </w:tc>
        <w:tc>
          <w:tcPr>
            <w:tcW w:w="813" w:type="dxa"/>
          </w:tcPr>
          <w:p w14:paraId="1529EE65" w14:textId="77777777" w:rsidR="000B4625" w:rsidRDefault="000B4625" w:rsidP="007B62B9">
            <w:pPr>
              <w:pStyle w:val="TableParagraph"/>
              <w:spacing w:before="21"/>
              <w:ind w:left="20"/>
              <w:jc w:val="both"/>
              <w:rPr>
                <w:sz w:val="20"/>
              </w:rPr>
            </w:pPr>
            <w:r>
              <w:rPr>
                <w:spacing w:val="-5"/>
                <w:w w:val="110"/>
                <w:sz w:val="20"/>
              </w:rPr>
              <w:t>C2</w:t>
            </w:r>
          </w:p>
        </w:tc>
        <w:tc>
          <w:tcPr>
            <w:tcW w:w="813" w:type="dxa"/>
          </w:tcPr>
          <w:p w14:paraId="04AB5443" w14:textId="77777777" w:rsidR="000B4625" w:rsidRDefault="000B4625" w:rsidP="007B62B9">
            <w:pPr>
              <w:pStyle w:val="TableParagraph"/>
              <w:spacing w:before="21"/>
              <w:ind w:left="20" w:right="5"/>
              <w:jc w:val="both"/>
              <w:rPr>
                <w:sz w:val="20"/>
              </w:rPr>
            </w:pPr>
            <w:r>
              <w:rPr>
                <w:spacing w:val="-5"/>
                <w:sz w:val="20"/>
              </w:rPr>
              <w:t>E0</w:t>
            </w:r>
          </w:p>
        </w:tc>
        <w:tc>
          <w:tcPr>
            <w:tcW w:w="814" w:type="dxa"/>
          </w:tcPr>
          <w:p w14:paraId="3BCC5154" w14:textId="77777777" w:rsidR="000B4625" w:rsidRDefault="000B4625" w:rsidP="007B62B9">
            <w:pPr>
              <w:pStyle w:val="TableParagraph"/>
              <w:spacing w:before="21"/>
              <w:ind w:left="20" w:right="5"/>
              <w:jc w:val="both"/>
              <w:rPr>
                <w:sz w:val="20"/>
              </w:rPr>
            </w:pPr>
            <w:r>
              <w:rPr>
                <w:spacing w:val="-5"/>
                <w:sz w:val="20"/>
              </w:rPr>
              <w:t>E1</w:t>
            </w:r>
          </w:p>
        </w:tc>
        <w:tc>
          <w:tcPr>
            <w:tcW w:w="816" w:type="dxa"/>
          </w:tcPr>
          <w:p w14:paraId="2858C5D4" w14:textId="77777777" w:rsidR="000B4625" w:rsidRDefault="000B4625" w:rsidP="007B62B9">
            <w:pPr>
              <w:pStyle w:val="TableParagraph"/>
              <w:spacing w:before="21"/>
              <w:ind w:left="28" w:right="5"/>
              <w:jc w:val="both"/>
              <w:rPr>
                <w:sz w:val="20"/>
              </w:rPr>
            </w:pPr>
            <w:r>
              <w:rPr>
                <w:spacing w:val="-5"/>
                <w:sz w:val="20"/>
              </w:rPr>
              <w:t>E2</w:t>
            </w:r>
          </w:p>
        </w:tc>
        <w:tc>
          <w:tcPr>
            <w:tcW w:w="816" w:type="dxa"/>
          </w:tcPr>
          <w:p w14:paraId="70AA2656" w14:textId="77777777" w:rsidR="000B4625" w:rsidRDefault="000B4625" w:rsidP="007B62B9">
            <w:pPr>
              <w:pStyle w:val="TableParagraph"/>
              <w:spacing w:before="21"/>
              <w:ind w:left="28" w:right="8"/>
              <w:jc w:val="both"/>
              <w:rPr>
                <w:sz w:val="20"/>
              </w:rPr>
            </w:pPr>
            <w:r>
              <w:rPr>
                <w:spacing w:val="-5"/>
                <w:sz w:val="20"/>
              </w:rPr>
              <w:t>F0</w:t>
            </w:r>
          </w:p>
        </w:tc>
        <w:tc>
          <w:tcPr>
            <w:tcW w:w="734" w:type="dxa"/>
          </w:tcPr>
          <w:p w14:paraId="4A8DA6A8" w14:textId="77777777" w:rsidR="000B4625" w:rsidRDefault="000B4625" w:rsidP="007B62B9">
            <w:pPr>
              <w:pStyle w:val="TableParagraph"/>
              <w:spacing w:before="21"/>
              <w:ind w:left="25"/>
              <w:jc w:val="both"/>
              <w:rPr>
                <w:sz w:val="20"/>
              </w:rPr>
            </w:pPr>
            <w:r>
              <w:rPr>
                <w:spacing w:val="-5"/>
                <w:sz w:val="20"/>
              </w:rPr>
              <w:t>F1</w:t>
            </w:r>
          </w:p>
        </w:tc>
      </w:tr>
      <w:tr w:rsidR="000B4625" w14:paraId="26E24A05" w14:textId="77777777" w:rsidTr="001867A9">
        <w:trPr>
          <w:trHeight w:val="282"/>
        </w:trPr>
        <w:tc>
          <w:tcPr>
            <w:tcW w:w="3010" w:type="dxa"/>
          </w:tcPr>
          <w:p w14:paraId="118B5900" w14:textId="77777777" w:rsidR="000B4625" w:rsidRDefault="000B4625" w:rsidP="007B62B9">
            <w:pPr>
              <w:pStyle w:val="TableParagraph"/>
              <w:spacing w:before="21"/>
              <w:ind w:left="24" w:right="4"/>
              <w:jc w:val="both"/>
              <w:rPr>
                <w:sz w:val="20"/>
              </w:rPr>
            </w:pPr>
            <w:r>
              <w:rPr>
                <w:w w:val="90"/>
                <w:sz w:val="20"/>
              </w:rPr>
              <w:t>-5°C’ta</w:t>
            </w:r>
            <w:r>
              <w:rPr>
                <w:spacing w:val="-5"/>
                <w:w w:val="90"/>
                <w:sz w:val="20"/>
              </w:rPr>
              <w:t xml:space="preserve"> </w:t>
            </w:r>
            <w:proofErr w:type="spellStart"/>
            <w:r>
              <w:rPr>
                <w:w w:val="90"/>
                <w:sz w:val="20"/>
              </w:rPr>
              <w:t>ısıl</w:t>
            </w:r>
            <w:proofErr w:type="spellEnd"/>
            <w:r>
              <w:rPr>
                <w:spacing w:val="-4"/>
                <w:w w:val="90"/>
                <w:sz w:val="20"/>
              </w:rPr>
              <w:t xml:space="preserve"> </w:t>
            </w:r>
            <w:proofErr w:type="spellStart"/>
            <w:r>
              <w:rPr>
                <w:spacing w:val="-5"/>
                <w:w w:val="90"/>
                <w:sz w:val="20"/>
              </w:rPr>
              <w:t>şok</w:t>
            </w:r>
            <w:proofErr w:type="spellEnd"/>
          </w:p>
        </w:tc>
        <w:tc>
          <w:tcPr>
            <w:tcW w:w="1056" w:type="dxa"/>
          </w:tcPr>
          <w:p w14:paraId="29E20F85" w14:textId="77777777" w:rsidR="000B4625" w:rsidRDefault="000B4625" w:rsidP="007B62B9">
            <w:pPr>
              <w:pStyle w:val="TableParagraph"/>
              <w:spacing w:before="21"/>
              <w:ind w:left="18" w:right="3"/>
              <w:jc w:val="both"/>
              <w:rPr>
                <w:sz w:val="20"/>
              </w:rPr>
            </w:pPr>
            <w:r>
              <w:rPr>
                <w:spacing w:val="-4"/>
                <w:sz w:val="20"/>
              </w:rPr>
              <w:t>27.3</w:t>
            </w:r>
          </w:p>
        </w:tc>
        <w:tc>
          <w:tcPr>
            <w:tcW w:w="816" w:type="dxa"/>
          </w:tcPr>
          <w:p w14:paraId="607A35D5" w14:textId="77777777" w:rsidR="000B4625" w:rsidRDefault="000B4625" w:rsidP="007B62B9">
            <w:pPr>
              <w:pStyle w:val="TableParagraph"/>
              <w:spacing w:before="21"/>
              <w:ind w:left="28" w:right="12"/>
              <w:jc w:val="both"/>
              <w:rPr>
                <w:sz w:val="20"/>
              </w:rPr>
            </w:pPr>
            <w:r>
              <w:rPr>
                <w:spacing w:val="-4"/>
                <w:sz w:val="20"/>
              </w:rPr>
              <w:t>Evet</w:t>
            </w:r>
          </w:p>
        </w:tc>
        <w:tc>
          <w:tcPr>
            <w:tcW w:w="813" w:type="dxa"/>
          </w:tcPr>
          <w:p w14:paraId="4B702863" w14:textId="77777777" w:rsidR="000B4625" w:rsidRDefault="000B4625" w:rsidP="007B62B9">
            <w:pPr>
              <w:pStyle w:val="TableParagraph"/>
              <w:spacing w:before="21"/>
              <w:ind w:left="20" w:right="1"/>
              <w:jc w:val="both"/>
              <w:rPr>
                <w:sz w:val="20"/>
              </w:rPr>
            </w:pPr>
            <w:proofErr w:type="spellStart"/>
            <w:r>
              <w:rPr>
                <w:spacing w:val="-4"/>
                <w:sz w:val="20"/>
              </w:rPr>
              <w:t>Hayır</w:t>
            </w:r>
            <w:proofErr w:type="spellEnd"/>
          </w:p>
        </w:tc>
        <w:tc>
          <w:tcPr>
            <w:tcW w:w="813" w:type="dxa"/>
          </w:tcPr>
          <w:p w14:paraId="28CA290B" w14:textId="77777777" w:rsidR="000B4625" w:rsidRDefault="000B4625" w:rsidP="007B62B9">
            <w:pPr>
              <w:pStyle w:val="TableParagraph"/>
              <w:spacing w:before="21"/>
              <w:ind w:left="20"/>
              <w:jc w:val="both"/>
              <w:rPr>
                <w:sz w:val="20"/>
              </w:rPr>
            </w:pPr>
            <w:r>
              <w:rPr>
                <w:spacing w:val="-10"/>
                <w:sz w:val="20"/>
              </w:rPr>
              <w:t>-</w:t>
            </w:r>
          </w:p>
        </w:tc>
        <w:tc>
          <w:tcPr>
            <w:tcW w:w="814" w:type="dxa"/>
          </w:tcPr>
          <w:p w14:paraId="6E9564FC" w14:textId="77777777" w:rsidR="000B4625" w:rsidRDefault="000B4625" w:rsidP="007B62B9">
            <w:pPr>
              <w:pStyle w:val="TableParagraph"/>
              <w:spacing w:before="21"/>
              <w:ind w:left="20"/>
              <w:jc w:val="both"/>
              <w:rPr>
                <w:sz w:val="20"/>
              </w:rPr>
            </w:pPr>
            <w:r>
              <w:rPr>
                <w:spacing w:val="-10"/>
                <w:sz w:val="20"/>
              </w:rPr>
              <w:t>-</w:t>
            </w:r>
          </w:p>
        </w:tc>
        <w:tc>
          <w:tcPr>
            <w:tcW w:w="816" w:type="dxa"/>
          </w:tcPr>
          <w:p w14:paraId="744FF727" w14:textId="77777777" w:rsidR="000B4625" w:rsidRDefault="000B4625" w:rsidP="007B62B9">
            <w:pPr>
              <w:pStyle w:val="TableParagraph"/>
              <w:spacing w:before="21"/>
              <w:ind w:left="28"/>
              <w:jc w:val="both"/>
              <w:rPr>
                <w:sz w:val="20"/>
              </w:rPr>
            </w:pPr>
            <w:r>
              <w:rPr>
                <w:spacing w:val="-10"/>
                <w:sz w:val="20"/>
              </w:rPr>
              <w:t>-</w:t>
            </w:r>
          </w:p>
        </w:tc>
        <w:tc>
          <w:tcPr>
            <w:tcW w:w="816" w:type="dxa"/>
          </w:tcPr>
          <w:p w14:paraId="3AC98AAE" w14:textId="77777777" w:rsidR="000B4625" w:rsidRDefault="000B4625" w:rsidP="007B62B9">
            <w:pPr>
              <w:pStyle w:val="TableParagraph"/>
              <w:spacing w:before="21"/>
              <w:ind w:left="28" w:right="10"/>
              <w:jc w:val="both"/>
              <w:rPr>
                <w:sz w:val="20"/>
              </w:rPr>
            </w:pPr>
            <w:r>
              <w:rPr>
                <w:spacing w:val="-10"/>
                <w:sz w:val="20"/>
              </w:rPr>
              <w:t>-</w:t>
            </w:r>
          </w:p>
        </w:tc>
        <w:tc>
          <w:tcPr>
            <w:tcW w:w="734" w:type="dxa"/>
          </w:tcPr>
          <w:p w14:paraId="60DA0442" w14:textId="77777777" w:rsidR="000B4625" w:rsidRDefault="000B4625" w:rsidP="007B62B9">
            <w:pPr>
              <w:pStyle w:val="TableParagraph"/>
              <w:spacing w:before="21"/>
              <w:ind w:left="25" w:right="1"/>
              <w:jc w:val="both"/>
              <w:rPr>
                <w:sz w:val="20"/>
              </w:rPr>
            </w:pPr>
            <w:r>
              <w:rPr>
                <w:spacing w:val="-10"/>
                <w:sz w:val="20"/>
              </w:rPr>
              <w:t>-</w:t>
            </w:r>
          </w:p>
        </w:tc>
      </w:tr>
      <w:tr w:rsidR="000B4625" w14:paraId="7C3820C7" w14:textId="77777777" w:rsidTr="001867A9">
        <w:trPr>
          <w:trHeight w:val="282"/>
        </w:trPr>
        <w:tc>
          <w:tcPr>
            <w:tcW w:w="3010" w:type="dxa"/>
          </w:tcPr>
          <w:p w14:paraId="523E66D3" w14:textId="77777777" w:rsidR="000B4625" w:rsidRDefault="000B4625" w:rsidP="007B62B9">
            <w:pPr>
              <w:pStyle w:val="TableParagraph"/>
              <w:spacing w:before="21"/>
              <w:ind w:left="24" w:right="4"/>
              <w:jc w:val="both"/>
              <w:rPr>
                <w:sz w:val="20"/>
              </w:rPr>
            </w:pPr>
            <w:r>
              <w:rPr>
                <w:w w:val="90"/>
                <w:sz w:val="20"/>
              </w:rPr>
              <w:t>-25°C’ta</w:t>
            </w:r>
            <w:r>
              <w:rPr>
                <w:spacing w:val="-4"/>
                <w:sz w:val="20"/>
              </w:rPr>
              <w:t xml:space="preserve"> </w:t>
            </w:r>
            <w:proofErr w:type="spellStart"/>
            <w:r>
              <w:rPr>
                <w:w w:val="90"/>
                <w:sz w:val="20"/>
              </w:rPr>
              <w:t>ısıl</w:t>
            </w:r>
            <w:proofErr w:type="spellEnd"/>
            <w:r>
              <w:rPr>
                <w:spacing w:val="-1"/>
                <w:sz w:val="20"/>
              </w:rPr>
              <w:t xml:space="preserve"> </w:t>
            </w:r>
            <w:proofErr w:type="spellStart"/>
            <w:r>
              <w:rPr>
                <w:spacing w:val="-5"/>
                <w:w w:val="90"/>
                <w:sz w:val="20"/>
              </w:rPr>
              <w:t>şok</w:t>
            </w:r>
            <w:proofErr w:type="spellEnd"/>
          </w:p>
        </w:tc>
        <w:tc>
          <w:tcPr>
            <w:tcW w:w="1056" w:type="dxa"/>
          </w:tcPr>
          <w:p w14:paraId="3EFB91A8" w14:textId="77777777" w:rsidR="000B4625" w:rsidRDefault="000B4625" w:rsidP="007B62B9">
            <w:pPr>
              <w:pStyle w:val="TableParagraph"/>
              <w:spacing w:before="21"/>
              <w:ind w:left="18" w:right="3"/>
              <w:jc w:val="both"/>
              <w:rPr>
                <w:sz w:val="20"/>
              </w:rPr>
            </w:pPr>
            <w:r>
              <w:rPr>
                <w:spacing w:val="-4"/>
                <w:sz w:val="20"/>
              </w:rPr>
              <w:t>27.4</w:t>
            </w:r>
          </w:p>
        </w:tc>
        <w:tc>
          <w:tcPr>
            <w:tcW w:w="816" w:type="dxa"/>
          </w:tcPr>
          <w:p w14:paraId="540FAE2D" w14:textId="77777777" w:rsidR="000B4625" w:rsidRDefault="000B4625" w:rsidP="007B62B9">
            <w:pPr>
              <w:pStyle w:val="TableParagraph"/>
              <w:spacing w:before="21"/>
              <w:ind w:left="28" w:right="13"/>
              <w:jc w:val="both"/>
              <w:rPr>
                <w:sz w:val="20"/>
              </w:rPr>
            </w:pPr>
            <w:proofErr w:type="spellStart"/>
            <w:r>
              <w:rPr>
                <w:spacing w:val="-4"/>
                <w:sz w:val="20"/>
              </w:rPr>
              <w:t>Hayır</w:t>
            </w:r>
            <w:proofErr w:type="spellEnd"/>
          </w:p>
        </w:tc>
        <w:tc>
          <w:tcPr>
            <w:tcW w:w="813" w:type="dxa"/>
          </w:tcPr>
          <w:p w14:paraId="7899CD82" w14:textId="77777777" w:rsidR="000B4625" w:rsidRDefault="000B4625" w:rsidP="007B62B9">
            <w:pPr>
              <w:pStyle w:val="TableParagraph"/>
              <w:spacing w:before="21"/>
              <w:ind w:left="20" w:right="5"/>
              <w:jc w:val="both"/>
              <w:rPr>
                <w:sz w:val="20"/>
              </w:rPr>
            </w:pPr>
            <w:r>
              <w:rPr>
                <w:spacing w:val="-4"/>
                <w:sz w:val="20"/>
              </w:rPr>
              <w:t>Evet</w:t>
            </w:r>
          </w:p>
        </w:tc>
        <w:tc>
          <w:tcPr>
            <w:tcW w:w="813" w:type="dxa"/>
          </w:tcPr>
          <w:p w14:paraId="3F6DFA46" w14:textId="77777777" w:rsidR="000B4625" w:rsidRDefault="000B4625" w:rsidP="007B62B9">
            <w:pPr>
              <w:pStyle w:val="TableParagraph"/>
              <w:spacing w:before="21"/>
              <w:ind w:left="20"/>
              <w:jc w:val="both"/>
              <w:rPr>
                <w:sz w:val="20"/>
              </w:rPr>
            </w:pPr>
            <w:r>
              <w:rPr>
                <w:spacing w:val="-10"/>
                <w:sz w:val="20"/>
              </w:rPr>
              <w:t>-</w:t>
            </w:r>
          </w:p>
        </w:tc>
        <w:tc>
          <w:tcPr>
            <w:tcW w:w="814" w:type="dxa"/>
          </w:tcPr>
          <w:p w14:paraId="7927279E" w14:textId="77777777" w:rsidR="000B4625" w:rsidRDefault="000B4625" w:rsidP="007B62B9">
            <w:pPr>
              <w:pStyle w:val="TableParagraph"/>
              <w:spacing w:before="21"/>
              <w:ind w:left="20"/>
              <w:jc w:val="both"/>
              <w:rPr>
                <w:sz w:val="20"/>
              </w:rPr>
            </w:pPr>
            <w:r>
              <w:rPr>
                <w:spacing w:val="-10"/>
                <w:sz w:val="20"/>
              </w:rPr>
              <w:t>-</w:t>
            </w:r>
          </w:p>
        </w:tc>
        <w:tc>
          <w:tcPr>
            <w:tcW w:w="816" w:type="dxa"/>
          </w:tcPr>
          <w:p w14:paraId="6E27D095" w14:textId="77777777" w:rsidR="000B4625" w:rsidRDefault="000B4625" w:rsidP="007B62B9">
            <w:pPr>
              <w:pStyle w:val="TableParagraph"/>
              <w:spacing w:before="21"/>
              <w:ind w:left="28"/>
              <w:jc w:val="both"/>
              <w:rPr>
                <w:sz w:val="20"/>
              </w:rPr>
            </w:pPr>
            <w:r>
              <w:rPr>
                <w:spacing w:val="-10"/>
                <w:sz w:val="20"/>
              </w:rPr>
              <w:t>-</w:t>
            </w:r>
          </w:p>
        </w:tc>
        <w:tc>
          <w:tcPr>
            <w:tcW w:w="816" w:type="dxa"/>
          </w:tcPr>
          <w:p w14:paraId="0879CB75" w14:textId="77777777" w:rsidR="000B4625" w:rsidRDefault="000B4625" w:rsidP="007B62B9">
            <w:pPr>
              <w:pStyle w:val="TableParagraph"/>
              <w:spacing w:before="21"/>
              <w:ind w:left="28" w:right="10"/>
              <w:jc w:val="both"/>
              <w:rPr>
                <w:sz w:val="20"/>
              </w:rPr>
            </w:pPr>
            <w:r>
              <w:rPr>
                <w:spacing w:val="-10"/>
                <w:sz w:val="20"/>
              </w:rPr>
              <w:t>-</w:t>
            </w:r>
          </w:p>
        </w:tc>
        <w:tc>
          <w:tcPr>
            <w:tcW w:w="734" w:type="dxa"/>
          </w:tcPr>
          <w:p w14:paraId="437F0D90" w14:textId="77777777" w:rsidR="000B4625" w:rsidRDefault="000B4625" w:rsidP="007B62B9">
            <w:pPr>
              <w:pStyle w:val="TableParagraph"/>
              <w:spacing w:before="21"/>
              <w:ind w:left="25" w:right="1"/>
              <w:jc w:val="both"/>
              <w:rPr>
                <w:sz w:val="20"/>
              </w:rPr>
            </w:pPr>
            <w:r>
              <w:rPr>
                <w:spacing w:val="-10"/>
                <w:sz w:val="20"/>
              </w:rPr>
              <w:t>-</w:t>
            </w:r>
          </w:p>
        </w:tc>
      </w:tr>
      <w:tr w:rsidR="000B4625" w14:paraId="6048A1FE" w14:textId="77777777" w:rsidTr="001867A9">
        <w:trPr>
          <w:trHeight w:val="281"/>
        </w:trPr>
        <w:tc>
          <w:tcPr>
            <w:tcW w:w="3010" w:type="dxa"/>
          </w:tcPr>
          <w:p w14:paraId="104E7FD6" w14:textId="77777777" w:rsidR="000B4625" w:rsidRDefault="000B4625" w:rsidP="007B62B9">
            <w:pPr>
              <w:pStyle w:val="TableParagraph"/>
              <w:spacing w:before="21"/>
              <w:ind w:left="24" w:right="5"/>
              <w:jc w:val="both"/>
              <w:rPr>
                <w:sz w:val="20"/>
              </w:rPr>
            </w:pPr>
            <w:proofErr w:type="spellStart"/>
            <w:r>
              <w:rPr>
                <w:sz w:val="20"/>
              </w:rPr>
              <w:t>Yoğuşma</w:t>
            </w:r>
            <w:proofErr w:type="spellEnd"/>
            <w:r>
              <w:rPr>
                <w:spacing w:val="-9"/>
                <w:sz w:val="20"/>
              </w:rPr>
              <w:t xml:space="preserve"> </w:t>
            </w:r>
            <w:proofErr w:type="spellStart"/>
            <w:r>
              <w:rPr>
                <w:spacing w:val="-2"/>
                <w:sz w:val="20"/>
              </w:rPr>
              <w:t>deneyi</w:t>
            </w:r>
            <w:proofErr w:type="spellEnd"/>
          </w:p>
        </w:tc>
        <w:tc>
          <w:tcPr>
            <w:tcW w:w="1056" w:type="dxa"/>
          </w:tcPr>
          <w:p w14:paraId="2E8AECDD" w14:textId="77777777" w:rsidR="000B4625" w:rsidRDefault="000B4625" w:rsidP="007B62B9">
            <w:pPr>
              <w:pStyle w:val="TableParagraph"/>
              <w:spacing w:before="21"/>
              <w:ind w:left="18" w:right="1"/>
              <w:jc w:val="both"/>
              <w:rPr>
                <w:sz w:val="20"/>
              </w:rPr>
            </w:pPr>
            <w:r>
              <w:rPr>
                <w:spacing w:val="-2"/>
                <w:sz w:val="20"/>
              </w:rPr>
              <w:t>26.3.1</w:t>
            </w:r>
          </w:p>
        </w:tc>
        <w:tc>
          <w:tcPr>
            <w:tcW w:w="816" w:type="dxa"/>
          </w:tcPr>
          <w:p w14:paraId="22ADB600" w14:textId="77777777" w:rsidR="000B4625" w:rsidRDefault="000B4625" w:rsidP="007B62B9">
            <w:pPr>
              <w:pStyle w:val="TableParagraph"/>
              <w:spacing w:before="21"/>
              <w:ind w:left="28" w:right="8"/>
              <w:jc w:val="both"/>
              <w:rPr>
                <w:sz w:val="20"/>
              </w:rPr>
            </w:pPr>
            <w:r>
              <w:rPr>
                <w:spacing w:val="-10"/>
                <w:sz w:val="20"/>
              </w:rPr>
              <w:t>-</w:t>
            </w:r>
          </w:p>
        </w:tc>
        <w:tc>
          <w:tcPr>
            <w:tcW w:w="813" w:type="dxa"/>
          </w:tcPr>
          <w:p w14:paraId="7D2BDE0F" w14:textId="77777777" w:rsidR="000B4625" w:rsidRDefault="000B4625" w:rsidP="007B62B9">
            <w:pPr>
              <w:pStyle w:val="TableParagraph"/>
              <w:spacing w:before="21"/>
              <w:ind w:left="20" w:right="1"/>
              <w:jc w:val="both"/>
              <w:rPr>
                <w:sz w:val="20"/>
              </w:rPr>
            </w:pPr>
            <w:r>
              <w:rPr>
                <w:spacing w:val="-10"/>
                <w:sz w:val="20"/>
              </w:rPr>
              <w:t>-</w:t>
            </w:r>
          </w:p>
        </w:tc>
        <w:tc>
          <w:tcPr>
            <w:tcW w:w="813" w:type="dxa"/>
          </w:tcPr>
          <w:p w14:paraId="16F2F145" w14:textId="77777777" w:rsidR="000B4625" w:rsidRDefault="000B4625" w:rsidP="007B62B9">
            <w:pPr>
              <w:pStyle w:val="TableParagraph"/>
              <w:spacing w:before="21"/>
              <w:ind w:left="20" w:right="5"/>
              <w:jc w:val="both"/>
              <w:rPr>
                <w:sz w:val="20"/>
              </w:rPr>
            </w:pPr>
            <w:proofErr w:type="spellStart"/>
            <w:r>
              <w:rPr>
                <w:spacing w:val="-4"/>
                <w:sz w:val="20"/>
              </w:rPr>
              <w:t>Hayır</w:t>
            </w:r>
            <w:proofErr w:type="spellEnd"/>
          </w:p>
        </w:tc>
        <w:tc>
          <w:tcPr>
            <w:tcW w:w="814" w:type="dxa"/>
          </w:tcPr>
          <w:p w14:paraId="011E9573" w14:textId="77777777" w:rsidR="000B4625" w:rsidRDefault="000B4625" w:rsidP="007B62B9">
            <w:pPr>
              <w:pStyle w:val="TableParagraph"/>
              <w:spacing w:before="21"/>
              <w:ind w:left="20" w:right="4"/>
              <w:jc w:val="both"/>
              <w:rPr>
                <w:sz w:val="20"/>
              </w:rPr>
            </w:pPr>
            <w:r>
              <w:rPr>
                <w:spacing w:val="-4"/>
                <w:sz w:val="20"/>
              </w:rPr>
              <w:t>Evet</w:t>
            </w:r>
          </w:p>
        </w:tc>
        <w:tc>
          <w:tcPr>
            <w:tcW w:w="816" w:type="dxa"/>
          </w:tcPr>
          <w:p w14:paraId="0D5804CB" w14:textId="77777777" w:rsidR="000B4625" w:rsidRDefault="000B4625" w:rsidP="007B62B9">
            <w:pPr>
              <w:pStyle w:val="TableParagraph"/>
              <w:spacing w:before="21"/>
              <w:ind w:left="28"/>
              <w:jc w:val="both"/>
              <w:rPr>
                <w:sz w:val="20"/>
              </w:rPr>
            </w:pPr>
            <w:proofErr w:type="spellStart"/>
            <w:r>
              <w:rPr>
                <w:spacing w:val="-4"/>
                <w:sz w:val="20"/>
              </w:rPr>
              <w:t>Hayır</w:t>
            </w:r>
            <w:proofErr w:type="spellEnd"/>
          </w:p>
        </w:tc>
        <w:tc>
          <w:tcPr>
            <w:tcW w:w="816" w:type="dxa"/>
          </w:tcPr>
          <w:p w14:paraId="04BC9314" w14:textId="77777777" w:rsidR="000B4625" w:rsidRDefault="000B4625" w:rsidP="007B62B9">
            <w:pPr>
              <w:pStyle w:val="TableParagraph"/>
              <w:spacing w:before="21"/>
              <w:ind w:left="28" w:right="10"/>
              <w:jc w:val="both"/>
              <w:rPr>
                <w:sz w:val="20"/>
              </w:rPr>
            </w:pPr>
            <w:r>
              <w:rPr>
                <w:spacing w:val="-10"/>
                <w:sz w:val="20"/>
              </w:rPr>
              <w:t>-</w:t>
            </w:r>
          </w:p>
        </w:tc>
        <w:tc>
          <w:tcPr>
            <w:tcW w:w="734" w:type="dxa"/>
          </w:tcPr>
          <w:p w14:paraId="51630F23" w14:textId="77777777" w:rsidR="000B4625" w:rsidRDefault="000B4625" w:rsidP="007B62B9">
            <w:pPr>
              <w:pStyle w:val="TableParagraph"/>
              <w:spacing w:before="21"/>
              <w:ind w:left="25" w:right="1"/>
              <w:jc w:val="both"/>
              <w:rPr>
                <w:sz w:val="20"/>
              </w:rPr>
            </w:pPr>
            <w:r>
              <w:rPr>
                <w:spacing w:val="-10"/>
                <w:sz w:val="20"/>
              </w:rPr>
              <w:t>-</w:t>
            </w:r>
          </w:p>
        </w:tc>
      </w:tr>
      <w:tr w:rsidR="000B4625" w14:paraId="476D41CA" w14:textId="77777777" w:rsidTr="001867A9">
        <w:trPr>
          <w:trHeight w:val="565"/>
        </w:trPr>
        <w:tc>
          <w:tcPr>
            <w:tcW w:w="3010" w:type="dxa"/>
          </w:tcPr>
          <w:p w14:paraId="5D7B8190" w14:textId="77777777" w:rsidR="000B4625" w:rsidRDefault="000B4625" w:rsidP="007B62B9">
            <w:pPr>
              <w:pStyle w:val="TableParagraph"/>
              <w:spacing w:before="21"/>
              <w:ind w:left="24" w:right="8"/>
              <w:jc w:val="both"/>
              <w:rPr>
                <w:sz w:val="20"/>
              </w:rPr>
            </w:pPr>
            <w:proofErr w:type="spellStart"/>
            <w:r>
              <w:rPr>
                <w:spacing w:val="-2"/>
                <w:sz w:val="20"/>
              </w:rPr>
              <w:t>Yoğuşma</w:t>
            </w:r>
            <w:proofErr w:type="spellEnd"/>
            <w:r>
              <w:rPr>
                <w:spacing w:val="-13"/>
                <w:sz w:val="20"/>
              </w:rPr>
              <w:t xml:space="preserve"> </w:t>
            </w:r>
            <w:proofErr w:type="spellStart"/>
            <w:r>
              <w:rPr>
                <w:spacing w:val="-2"/>
                <w:sz w:val="20"/>
              </w:rPr>
              <w:t>ve</w:t>
            </w:r>
            <w:proofErr w:type="spellEnd"/>
            <w:r>
              <w:rPr>
                <w:spacing w:val="-13"/>
                <w:sz w:val="20"/>
              </w:rPr>
              <w:t xml:space="preserve"> </w:t>
            </w:r>
            <w:proofErr w:type="spellStart"/>
            <w:r>
              <w:rPr>
                <w:spacing w:val="-2"/>
                <w:sz w:val="20"/>
              </w:rPr>
              <w:t>nem</w:t>
            </w:r>
            <w:proofErr w:type="spellEnd"/>
            <w:r>
              <w:rPr>
                <w:spacing w:val="-13"/>
                <w:sz w:val="20"/>
              </w:rPr>
              <w:t xml:space="preserve"> </w:t>
            </w:r>
            <w:proofErr w:type="spellStart"/>
            <w:r>
              <w:rPr>
                <w:spacing w:val="-2"/>
                <w:sz w:val="20"/>
              </w:rPr>
              <w:t>etkisi</w:t>
            </w:r>
            <w:proofErr w:type="spellEnd"/>
          </w:p>
          <w:p w14:paraId="6626478E" w14:textId="77777777" w:rsidR="000B4625" w:rsidRDefault="000B4625" w:rsidP="007B62B9">
            <w:pPr>
              <w:pStyle w:val="TableParagraph"/>
              <w:spacing w:before="36"/>
              <w:ind w:left="24"/>
              <w:jc w:val="both"/>
              <w:rPr>
                <w:sz w:val="20"/>
              </w:rPr>
            </w:pPr>
            <w:proofErr w:type="spellStart"/>
            <w:r>
              <w:rPr>
                <w:spacing w:val="-2"/>
                <w:sz w:val="20"/>
              </w:rPr>
              <w:t>deneyi</w:t>
            </w:r>
            <w:proofErr w:type="spellEnd"/>
          </w:p>
        </w:tc>
        <w:tc>
          <w:tcPr>
            <w:tcW w:w="1056" w:type="dxa"/>
          </w:tcPr>
          <w:p w14:paraId="6593EF0C" w14:textId="77777777" w:rsidR="000B4625" w:rsidRDefault="000B4625" w:rsidP="007B62B9">
            <w:pPr>
              <w:pStyle w:val="TableParagraph"/>
              <w:spacing w:before="162"/>
              <w:ind w:left="18" w:right="1"/>
              <w:jc w:val="both"/>
              <w:rPr>
                <w:sz w:val="20"/>
              </w:rPr>
            </w:pPr>
            <w:r>
              <w:rPr>
                <w:spacing w:val="-2"/>
                <w:sz w:val="20"/>
              </w:rPr>
              <w:t>26.3.2</w:t>
            </w:r>
          </w:p>
        </w:tc>
        <w:tc>
          <w:tcPr>
            <w:tcW w:w="816" w:type="dxa"/>
          </w:tcPr>
          <w:p w14:paraId="77467EBD" w14:textId="77777777" w:rsidR="000B4625" w:rsidRDefault="000B4625" w:rsidP="007B62B9">
            <w:pPr>
              <w:pStyle w:val="TableParagraph"/>
              <w:spacing w:before="162"/>
              <w:ind w:left="28" w:right="8"/>
              <w:jc w:val="both"/>
              <w:rPr>
                <w:sz w:val="20"/>
              </w:rPr>
            </w:pPr>
            <w:r>
              <w:rPr>
                <w:spacing w:val="-10"/>
                <w:sz w:val="20"/>
              </w:rPr>
              <w:t>-</w:t>
            </w:r>
          </w:p>
        </w:tc>
        <w:tc>
          <w:tcPr>
            <w:tcW w:w="813" w:type="dxa"/>
          </w:tcPr>
          <w:p w14:paraId="667921A1" w14:textId="77777777" w:rsidR="000B4625" w:rsidRDefault="000B4625" w:rsidP="007B62B9">
            <w:pPr>
              <w:pStyle w:val="TableParagraph"/>
              <w:spacing w:before="162"/>
              <w:ind w:left="20" w:right="1"/>
              <w:jc w:val="both"/>
              <w:rPr>
                <w:sz w:val="20"/>
              </w:rPr>
            </w:pPr>
            <w:r>
              <w:rPr>
                <w:spacing w:val="-10"/>
                <w:sz w:val="20"/>
              </w:rPr>
              <w:t>-</w:t>
            </w:r>
          </w:p>
        </w:tc>
        <w:tc>
          <w:tcPr>
            <w:tcW w:w="813" w:type="dxa"/>
          </w:tcPr>
          <w:p w14:paraId="500BF8D3" w14:textId="77777777" w:rsidR="000B4625" w:rsidRDefault="000B4625" w:rsidP="007B62B9">
            <w:pPr>
              <w:pStyle w:val="TableParagraph"/>
              <w:spacing w:before="162"/>
              <w:ind w:left="20" w:right="5"/>
              <w:jc w:val="both"/>
              <w:rPr>
                <w:sz w:val="20"/>
              </w:rPr>
            </w:pPr>
            <w:proofErr w:type="spellStart"/>
            <w:r>
              <w:rPr>
                <w:spacing w:val="-4"/>
                <w:sz w:val="20"/>
              </w:rPr>
              <w:t>Hayır</w:t>
            </w:r>
            <w:proofErr w:type="spellEnd"/>
          </w:p>
        </w:tc>
        <w:tc>
          <w:tcPr>
            <w:tcW w:w="814" w:type="dxa"/>
          </w:tcPr>
          <w:p w14:paraId="7655A099" w14:textId="77777777" w:rsidR="000B4625" w:rsidRDefault="000B4625" w:rsidP="007B62B9">
            <w:pPr>
              <w:pStyle w:val="TableParagraph"/>
              <w:spacing w:before="162"/>
              <w:ind w:left="20" w:right="5"/>
              <w:jc w:val="both"/>
              <w:rPr>
                <w:sz w:val="20"/>
              </w:rPr>
            </w:pPr>
            <w:proofErr w:type="spellStart"/>
            <w:r>
              <w:rPr>
                <w:spacing w:val="-4"/>
                <w:sz w:val="20"/>
              </w:rPr>
              <w:t>Hayır</w:t>
            </w:r>
            <w:proofErr w:type="spellEnd"/>
          </w:p>
        </w:tc>
        <w:tc>
          <w:tcPr>
            <w:tcW w:w="816" w:type="dxa"/>
          </w:tcPr>
          <w:p w14:paraId="4DFF07A4" w14:textId="77777777" w:rsidR="000B4625" w:rsidRDefault="000B4625" w:rsidP="007B62B9">
            <w:pPr>
              <w:pStyle w:val="TableParagraph"/>
              <w:spacing w:before="162"/>
              <w:ind w:left="28" w:right="4"/>
              <w:jc w:val="both"/>
              <w:rPr>
                <w:sz w:val="20"/>
              </w:rPr>
            </w:pPr>
            <w:r>
              <w:rPr>
                <w:spacing w:val="-4"/>
                <w:sz w:val="20"/>
              </w:rPr>
              <w:t>Evet</w:t>
            </w:r>
          </w:p>
        </w:tc>
        <w:tc>
          <w:tcPr>
            <w:tcW w:w="816" w:type="dxa"/>
          </w:tcPr>
          <w:p w14:paraId="4BD4F45F" w14:textId="77777777" w:rsidR="000B4625" w:rsidRDefault="000B4625" w:rsidP="007B62B9">
            <w:pPr>
              <w:pStyle w:val="TableParagraph"/>
              <w:spacing w:before="162"/>
              <w:ind w:left="28" w:right="10"/>
              <w:jc w:val="both"/>
              <w:rPr>
                <w:sz w:val="20"/>
              </w:rPr>
            </w:pPr>
            <w:r>
              <w:rPr>
                <w:spacing w:val="-10"/>
                <w:sz w:val="20"/>
              </w:rPr>
              <w:t>-</w:t>
            </w:r>
          </w:p>
        </w:tc>
        <w:tc>
          <w:tcPr>
            <w:tcW w:w="734" w:type="dxa"/>
          </w:tcPr>
          <w:p w14:paraId="43AFB987" w14:textId="77777777" w:rsidR="000B4625" w:rsidRDefault="000B4625" w:rsidP="007B62B9">
            <w:pPr>
              <w:pStyle w:val="TableParagraph"/>
              <w:spacing w:before="162"/>
              <w:ind w:left="25" w:right="1"/>
              <w:jc w:val="both"/>
              <w:rPr>
                <w:sz w:val="20"/>
              </w:rPr>
            </w:pPr>
            <w:r>
              <w:rPr>
                <w:spacing w:val="-10"/>
                <w:sz w:val="20"/>
              </w:rPr>
              <w:t>-</w:t>
            </w:r>
          </w:p>
        </w:tc>
      </w:tr>
      <w:tr w:rsidR="000B4625" w14:paraId="31ED1464" w14:textId="77777777" w:rsidTr="001867A9">
        <w:trPr>
          <w:trHeight w:val="282"/>
        </w:trPr>
        <w:tc>
          <w:tcPr>
            <w:tcW w:w="3010" w:type="dxa"/>
          </w:tcPr>
          <w:p w14:paraId="4581C2BE" w14:textId="77777777" w:rsidR="000B4625" w:rsidRDefault="000B4625" w:rsidP="007B62B9">
            <w:pPr>
              <w:pStyle w:val="TableParagraph"/>
              <w:spacing w:before="21"/>
              <w:ind w:left="24" w:right="1"/>
              <w:jc w:val="both"/>
              <w:rPr>
                <w:sz w:val="20"/>
              </w:rPr>
            </w:pPr>
            <w:proofErr w:type="spellStart"/>
            <w:r>
              <w:rPr>
                <w:spacing w:val="-4"/>
                <w:sz w:val="20"/>
              </w:rPr>
              <w:t>Yangın</w:t>
            </w:r>
            <w:proofErr w:type="spellEnd"/>
            <w:r>
              <w:rPr>
                <w:spacing w:val="-15"/>
                <w:sz w:val="20"/>
              </w:rPr>
              <w:t xml:space="preserve"> </w:t>
            </w:r>
            <w:proofErr w:type="spellStart"/>
            <w:r>
              <w:rPr>
                <w:spacing w:val="-4"/>
                <w:sz w:val="20"/>
              </w:rPr>
              <w:t>davranışı</w:t>
            </w:r>
            <w:proofErr w:type="spellEnd"/>
            <w:r>
              <w:rPr>
                <w:spacing w:val="-15"/>
                <w:sz w:val="20"/>
              </w:rPr>
              <w:t xml:space="preserve"> </w:t>
            </w:r>
            <w:proofErr w:type="spellStart"/>
            <w:r>
              <w:rPr>
                <w:spacing w:val="-4"/>
                <w:sz w:val="20"/>
              </w:rPr>
              <w:t>deneyi</w:t>
            </w:r>
            <w:proofErr w:type="spellEnd"/>
          </w:p>
        </w:tc>
        <w:tc>
          <w:tcPr>
            <w:tcW w:w="1056" w:type="dxa"/>
          </w:tcPr>
          <w:p w14:paraId="1E18BD21" w14:textId="77777777" w:rsidR="000B4625" w:rsidRDefault="000B4625" w:rsidP="007B62B9">
            <w:pPr>
              <w:pStyle w:val="TableParagraph"/>
              <w:spacing w:before="21"/>
              <w:ind w:left="18" w:right="3"/>
              <w:jc w:val="both"/>
              <w:rPr>
                <w:sz w:val="20"/>
              </w:rPr>
            </w:pPr>
            <w:r>
              <w:rPr>
                <w:spacing w:val="-4"/>
                <w:sz w:val="20"/>
              </w:rPr>
              <w:t>28.3</w:t>
            </w:r>
          </w:p>
        </w:tc>
        <w:tc>
          <w:tcPr>
            <w:tcW w:w="816" w:type="dxa"/>
          </w:tcPr>
          <w:p w14:paraId="361C671E" w14:textId="77777777" w:rsidR="000B4625" w:rsidRDefault="000B4625" w:rsidP="007B62B9">
            <w:pPr>
              <w:pStyle w:val="TableParagraph"/>
              <w:spacing w:before="21"/>
              <w:ind w:left="28" w:right="8"/>
              <w:jc w:val="both"/>
              <w:rPr>
                <w:sz w:val="20"/>
              </w:rPr>
            </w:pPr>
            <w:r>
              <w:rPr>
                <w:spacing w:val="-10"/>
                <w:sz w:val="20"/>
              </w:rPr>
              <w:t>-</w:t>
            </w:r>
          </w:p>
        </w:tc>
        <w:tc>
          <w:tcPr>
            <w:tcW w:w="813" w:type="dxa"/>
          </w:tcPr>
          <w:p w14:paraId="7AACB25A" w14:textId="77777777" w:rsidR="000B4625" w:rsidRDefault="000B4625" w:rsidP="007B62B9">
            <w:pPr>
              <w:pStyle w:val="TableParagraph"/>
              <w:spacing w:before="21"/>
              <w:ind w:left="20" w:right="1"/>
              <w:jc w:val="both"/>
              <w:rPr>
                <w:sz w:val="20"/>
              </w:rPr>
            </w:pPr>
            <w:r>
              <w:rPr>
                <w:spacing w:val="-10"/>
                <w:sz w:val="20"/>
              </w:rPr>
              <w:t>-</w:t>
            </w:r>
          </w:p>
        </w:tc>
        <w:tc>
          <w:tcPr>
            <w:tcW w:w="813" w:type="dxa"/>
          </w:tcPr>
          <w:p w14:paraId="4E431956" w14:textId="77777777" w:rsidR="000B4625" w:rsidRDefault="000B4625" w:rsidP="007B62B9">
            <w:pPr>
              <w:pStyle w:val="TableParagraph"/>
              <w:spacing w:before="21"/>
              <w:ind w:left="20"/>
              <w:jc w:val="both"/>
              <w:rPr>
                <w:sz w:val="20"/>
              </w:rPr>
            </w:pPr>
            <w:r>
              <w:rPr>
                <w:spacing w:val="-10"/>
                <w:sz w:val="20"/>
              </w:rPr>
              <w:t>-</w:t>
            </w:r>
          </w:p>
        </w:tc>
        <w:tc>
          <w:tcPr>
            <w:tcW w:w="814" w:type="dxa"/>
          </w:tcPr>
          <w:p w14:paraId="7F2FCEC8" w14:textId="77777777" w:rsidR="000B4625" w:rsidRDefault="000B4625" w:rsidP="007B62B9">
            <w:pPr>
              <w:pStyle w:val="TableParagraph"/>
              <w:spacing w:before="21"/>
              <w:ind w:left="20"/>
              <w:jc w:val="both"/>
              <w:rPr>
                <w:sz w:val="20"/>
              </w:rPr>
            </w:pPr>
            <w:r>
              <w:rPr>
                <w:spacing w:val="-10"/>
                <w:sz w:val="20"/>
              </w:rPr>
              <w:t>-</w:t>
            </w:r>
          </w:p>
        </w:tc>
        <w:tc>
          <w:tcPr>
            <w:tcW w:w="816" w:type="dxa"/>
          </w:tcPr>
          <w:p w14:paraId="681CC6FD" w14:textId="77777777" w:rsidR="000B4625" w:rsidRDefault="000B4625" w:rsidP="007B62B9">
            <w:pPr>
              <w:pStyle w:val="TableParagraph"/>
              <w:spacing w:before="21"/>
              <w:ind w:left="28"/>
              <w:jc w:val="both"/>
              <w:rPr>
                <w:sz w:val="20"/>
              </w:rPr>
            </w:pPr>
            <w:r>
              <w:rPr>
                <w:spacing w:val="-10"/>
                <w:sz w:val="20"/>
              </w:rPr>
              <w:t>-</w:t>
            </w:r>
          </w:p>
        </w:tc>
        <w:tc>
          <w:tcPr>
            <w:tcW w:w="816" w:type="dxa"/>
          </w:tcPr>
          <w:p w14:paraId="330ACD53" w14:textId="77777777" w:rsidR="000B4625" w:rsidRDefault="000B4625" w:rsidP="007B62B9">
            <w:pPr>
              <w:pStyle w:val="TableParagraph"/>
              <w:spacing w:before="21"/>
              <w:ind w:left="28" w:right="9"/>
              <w:jc w:val="both"/>
              <w:rPr>
                <w:sz w:val="20"/>
              </w:rPr>
            </w:pPr>
            <w:proofErr w:type="spellStart"/>
            <w:r>
              <w:rPr>
                <w:spacing w:val="-4"/>
                <w:sz w:val="20"/>
              </w:rPr>
              <w:t>Hayır</w:t>
            </w:r>
            <w:proofErr w:type="spellEnd"/>
          </w:p>
        </w:tc>
        <w:tc>
          <w:tcPr>
            <w:tcW w:w="734" w:type="dxa"/>
          </w:tcPr>
          <w:p w14:paraId="4073B4D5" w14:textId="77777777" w:rsidR="000B4625" w:rsidRDefault="000B4625" w:rsidP="007B62B9">
            <w:pPr>
              <w:pStyle w:val="TableParagraph"/>
              <w:spacing w:before="21"/>
              <w:ind w:left="25" w:right="1"/>
              <w:jc w:val="both"/>
              <w:rPr>
                <w:sz w:val="20"/>
              </w:rPr>
            </w:pPr>
            <w:r>
              <w:rPr>
                <w:spacing w:val="-4"/>
                <w:sz w:val="20"/>
              </w:rPr>
              <w:t>Evet</w:t>
            </w:r>
          </w:p>
        </w:tc>
      </w:tr>
    </w:tbl>
    <w:p w14:paraId="65656566" w14:textId="50D085C9" w:rsidR="00302673" w:rsidRDefault="00302673" w:rsidP="007B62B9">
      <w:pPr>
        <w:tabs>
          <w:tab w:val="left" w:pos="272"/>
        </w:tabs>
        <w:spacing w:before="10"/>
        <w:jc w:val="both"/>
        <w:rPr>
          <w:b/>
          <w:bCs/>
          <w:sz w:val="24"/>
          <w:szCs w:val="24"/>
        </w:rPr>
      </w:pPr>
    </w:p>
    <w:p w14:paraId="78CE19C0" w14:textId="77777777" w:rsidR="00302673" w:rsidRDefault="00302673" w:rsidP="007B62B9">
      <w:pPr>
        <w:tabs>
          <w:tab w:val="left" w:pos="272"/>
        </w:tabs>
        <w:spacing w:before="10"/>
        <w:jc w:val="both"/>
        <w:rPr>
          <w:b/>
          <w:bCs/>
          <w:sz w:val="24"/>
          <w:szCs w:val="24"/>
        </w:rPr>
      </w:pPr>
    </w:p>
    <w:p w14:paraId="2EDAA933" w14:textId="5042FBA8" w:rsidR="00302673" w:rsidRDefault="00302673" w:rsidP="007B62B9">
      <w:pPr>
        <w:tabs>
          <w:tab w:val="left" w:pos="272"/>
        </w:tabs>
        <w:spacing w:before="10"/>
        <w:jc w:val="both"/>
        <w:rPr>
          <w:b/>
          <w:bCs/>
          <w:sz w:val="24"/>
          <w:szCs w:val="24"/>
        </w:rPr>
      </w:pPr>
      <w:r>
        <w:rPr>
          <w:b/>
          <w:bCs/>
          <w:sz w:val="24"/>
          <w:szCs w:val="24"/>
        </w:rPr>
        <w:tab/>
        <w:t>Rutin Deneyler</w:t>
      </w:r>
    </w:p>
    <w:p w14:paraId="1DC6EC70" w14:textId="24271D9A" w:rsidR="00302673" w:rsidRDefault="00302673" w:rsidP="007B62B9">
      <w:pPr>
        <w:pStyle w:val="GvdeMetni"/>
        <w:spacing w:before="11"/>
        <w:ind w:right="947"/>
        <w:jc w:val="both"/>
      </w:pPr>
      <w:r>
        <w:t>Bu</w:t>
      </w:r>
      <w:r>
        <w:rPr>
          <w:spacing w:val="-4"/>
        </w:rPr>
        <w:t xml:space="preserve"> </w:t>
      </w:r>
      <w:r>
        <w:t>şartname</w:t>
      </w:r>
      <w:r>
        <w:rPr>
          <w:spacing w:val="-5"/>
        </w:rPr>
        <w:t xml:space="preserve"> </w:t>
      </w:r>
      <w:r>
        <w:t>kapsamında</w:t>
      </w:r>
      <w:r>
        <w:rPr>
          <w:spacing w:val="-5"/>
        </w:rPr>
        <w:t xml:space="preserve"> </w:t>
      </w:r>
      <w:r>
        <w:t>imalatı</w:t>
      </w:r>
      <w:r>
        <w:rPr>
          <w:spacing w:val="-5"/>
        </w:rPr>
        <w:t xml:space="preserve"> </w:t>
      </w:r>
      <w:r>
        <w:t>tamamlanmış</w:t>
      </w:r>
      <w:r>
        <w:rPr>
          <w:spacing w:val="-6"/>
        </w:rPr>
        <w:t xml:space="preserve"> </w:t>
      </w:r>
      <w:r>
        <w:t>olan</w:t>
      </w:r>
      <w:r>
        <w:rPr>
          <w:spacing w:val="-4"/>
        </w:rPr>
        <w:t xml:space="preserve"> </w:t>
      </w:r>
      <w:r>
        <w:t>bütün</w:t>
      </w:r>
      <w:r>
        <w:rPr>
          <w:spacing w:val="-4"/>
        </w:rPr>
        <w:t xml:space="preserve"> </w:t>
      </w:r>
      <w:r>
        <w:t>transformatörlere</w:t>
      </w:r>
      <w:r>
        <w:rPr>
          <w:spacing w:val="-7"/>
        </w:rPr>
        <w:t xml:space="preserve"> </w:t>
      </w:r>
      <w:r>
        <w:t>İmalatçı</w:t>
      </w:r>
      <w:r>
        <w:rPr>
          <w:spacing w:val="-6"/>
        </w:rPr>
        <w:t xml:space="preserve"> </w:t>
      </w:r>
      <w:r>
        <w:t>tarafından</w:t>
      </w:r>
      <w:r>
        <w:rPr>
          <w:spacing w:val="-4"/>
        </w:rPr>
        <w:t xml:space="preserve"> </w:t>
      </w:r>
      <w:r>
        <w:t>uygulanacak rutin deneyler aşağıdadır:</w:t>
      </w:r>
    </w:p>
    <w:p w14:paraId="736957A1" w14:textId="199081CF" w:rsidR="00302673" w:rsidRDefault="00302673" w:rsidP="00F505B3">
      <w:pPr>
        <w:pStyle w:val="GvdeMetni"/>
        <w:numPr>
          <w:ilvl w:val="0"/>
          <w:numId w:val="390"/>
        </w:numPr>
        <w:jc w:val="both"/>
      </w:pPr>
      <w:r>
        <w:t>Sargı</w:t>
      </w:r>
      <w:r>
        <w:rPr>
          <w:spacing w:val="-5"/>
        </w:rPr>
        <w:t xml:space="preserve"> </w:t>
      </w:r>
      <w:r>
        <w:t>direncinin</w:t>
      </w:r>
      <w:r>
        <w:rPr>
          <w:spacing w:val="-3"/>
        </w:rPr>
        <w:t xml:space="preserve"> </w:t>
      </w:r>
      <w:r>
        <w:rPr>
          <w:spacing w:val="-2"/>
        </w:rPr>
        <w:t>ölçülmesi,</w:t>
      </w:r>
    </w:p>
    <w:p w14:paraId="2B53BE9D" w14:textId="664ACCF5" w:rsidR="00302673" w:rsidRDefault="00302673" w:rsidP="00F505B3">
      <w:pPr>
        <w:pStyle w:val="GvdeMetni"/>
        <w:numPr>
          <w:ilvl w:val="0"/>
          <w:numId w:val="390"/>
        </w:numPr>
        <w:spacing w:line="229" w:lineRule="exact"/>
        <w:jc w:val="both"/>
      </w:pPr>
      <w:r>
        <w:t>Gerilim</w:t>
      </w:r>
      <w:r>
        <w:rPr>
          <w:spacing w:val="-5"/>
        </w:rPr>
        <w:t xml:space="preserve"> </w:t>
      </w:r>
      <w:r>
        <w:t>oranının</w:t>
      </w:r>
      <w:r>
        <w:rPr>
          <w:spacing w:val="-4"/>
        </w:rPr>
        <w:t xml:space="preserve"> </w:t>
      </w:r>
      <w:r>
        <w:t>ölçülmesi</w:t>
      </w:r>
      <w:r>
        <w:rPr>
          <w:spacing w:val="-6"/>
        </w:rPr>
        <w:t xml:space="preserve"> </w:t>
      </w:r>
      <w:r>
        <w:t>ve</w:t>
      </w:r>
      <w:r>
        <w:rPr>
          <w:spacing w:val="-5"/>
        </w:rPr>
        <w:t xml:space="preserve"> </w:t>
      </w:r>
      <w:r>
        <w:t>faz</w:t>
      </w:r>
      <w:r>
        <w:rPr>
          <w:spacing w:val="-4"/>
        </w:rPr>
        <w:t xml:space="preserve"> </w:t>
      </w:r>
      <w:r>
        <w:t>yer</w:t>
      </w:r>
      <w:r>
        <w:rPr>
          <w:spacing w:val="-6"/>
        </w:rPr>
        <w:t xml:space="preserve"> </w:t>
      </w:r>
      <w:r>
        <w:t>değiştirmesinin</w:t>
      </w:r>
      <w:r>
        <w:rPr>
          <w:spacing w:val="-4"/>
        </w:rPr>
        <w:t xml:space="preserve"> </w:t>
      </w:r>
      <w:r>
        <w:rPr>
          <w:spacing w:val="-2"/>
        </w:rPr>
        <w:t>kontrolü,</w:t>
      </w:r>
    </w:p>
    <w:p w14:paraId="46C46214" w14:textId="06262CA7" w:rsidR="00302673" w:rsidRDefault="00302673" w:rsidP="00F505B3">
      <w:pPr>
        <w:pStyle w:val="GvdeMetni"/>
        <w:numPr>
          <w:ilvl w:val="0"/>
          <w:numId w:val="390"/>
        </w:numPr>
        <w:spacing w:line="229" w:lineRule="exact"/>
        <w:jc w:val="both"/>
      </w:pPr>
      <w:r>
        <w:t>Kısa</w:t>
      </w:r>
      <w:r>
        <w:rPr>
          <w:spacing w:val="-5"/>
        </w:rPr>
        <w:t xml:space="preserve"> </w:t>
      </w:r>
      <w:r>
        <w:t>devre</w:t>
      </w:r>
      <w:r>
        <w:rPr>
          <w:spacing w:val="-4"/>
        </w:rPr>
        <w:t xml:space="preserve"> </w:t>
      </w:r>
      <w:r>
        <w:t>empedansının</w:t>
      </w:r>
      <w:r>
        <w:rPr>
          <w:spacing w:val="-4"/>
        </w:rPr>
        <w:t xml:space="preserve"> </w:t>
      </w:r>
      <w:r>
        <w:t>ve</w:t>
      </w:r>
      <w:r>
        <w:rPr>
          <w:spacing w:val="-8"/>
        </w:rPr>
        <w:t xml:space="preserve"> </w:t>
      </w:r>
      <w:r>
        <w:t>yük</w:t>
      </w:r>
      <w:r>
        <w:rPr>
          <w:spacing w:val="-3"/>
        </w:rPr>
        <w:t xml:space="preserve"> </w:t>
      </w:r>
      <w:r>
        <w:t>kayıplarının</w:t>
      </w:r>
      <w:r>
        <w:rPr>
          <w:spacing w:val="-7"/>
        </w:rPr>
        <w:t xml:space="preserve"> </w:t>
      </w:r>
      <w:r>
        <w:rPr>
          <w:spacing w:val="-2"/>
        </w:rPr>
        <w:t>ölçülmesi,</w:t>
      </w:r>
    </w:p>
    <w:p w14:paraId="76F37952" w14:textId="58977170" w:rsidR="00302673" w:rsidRDefault="00302673" w:rsidP="00F505B3">
      <w:pPr>
        <w:pStyle w:val="GvdeMetni"/>
        <w:numPr>
          <w:ilvl w:val="0"/>
          <w:numId w:val="390"/>
        </w:numPr>
        <w:spacing w:before="1"/>
        <w:jc w:val="both"/>
      </w:pPr>
      <w:r>
        <w:t>Yüksüz</w:t>
      </w:r>
      <w:r>
        <w:rPr>
          <w:spacing w:val="-4"/>
        </w:rPr>
        <w:t xml:space="preserve"> </w:t>
      </w:r>
      <w:r>
        <w:t>kayıpların</w:t>
      </w:r>
      <w:r>
        <w:rPr>
          <w:spacing w:val="-3"/>
        </w:rPr>
        <w:t xml:space="preserve"> </w:t>
      </w:r>
      <w:r>
        <w:t>ve</w:t>
      </w:r>
      <w:r>
        <w:rPr>
          <w:spacing w:val="-5"/>
        </w:rPr>
        <w:t xml:space="preserve"> </w:t>
      </w:r>
      <w:r>
        <w:t>akımın</w:t>
      </w:r>
      <w:r>
        <w:rPr>
          <w:spacing w:val="-6"/>
        </w:rPr>
        <w:t xml:space="preserve"> </w:t>
      </w:r>
      <w:r>
        <w:rPr>
          <w:spacing w:val="-2"/>
        </w:rPr>
        <w:t>ölçülmesi,</w:t>
      </w:r>
    </w:p>
    <w:p w14:paraId="758239BE" w14:textId="16C90983" w:rsidR="00302673" w:rsidRDefault="00302673" w:rsidP="00F505B3">
      <w:pPr>
        <w:pStyle w:val="GvdeMetni"/>
        <w:numPr>
          <w:ilvl w:val="0"/>
          <w:numId w:val="390"/>
        </w:numPr>
        <w:spacing w:before="1"/>
        <w:jc w:val="both"/>
      </w:pPr>
      <w:r>
        <w:t>Ayrı</w:t>
      </w:r>
      <w:r>
        <w:rPr>
          <w:spacing w:val="-6"/>
        </w:rPr>
        <w:t xml:space="preserve"> </w:t>
      </w:r>
      <w:proofErr w:type="spellStart"/>
      <w:r>
        <w:t>a.a</w:t>
      </w:r>
      <w:proofErr w:type="spellEnd"/>
      <w:r>
        <w:rPr>
          <w:spacing w:val="-4"/>
        </w:rPr>
        <w:t xml:space="preserve"> </w:t>
      </w:r>
      <w:r>
        <w:t>kaynağı</w:t>
      </w:r>
      <w:r>
        <w:rPr>
          <w:spacing w:val="-7"/>
        </w:rPr>
        <w:t xml:space="preserve"> </w:t>
      </w:r>
      <w:r>
        <w:t>(uygulanan</w:t>
      </w:r>
      <w:r>
        <w:rPr>
          <w:spacing w:val="-6"/>
        </w:rPr>
        <w:t xml:space="preserve"> </w:t>
      </w:r>
      <w:r>
        <w:t>gerilim)</w:t>
      </w:r>
      <w:r>
        <w:rPr>
          <w:spacing w:val="-4"/>
        </w:rPr>
        <w:t xml:space="preserve"> </w:t>
      </w:r>
      <w:r>
        <w:t>dayanma</w:t>
      </w:r>
      <w:r>
        <w:rPr>
          <w:spacing w:val="-4"/>
        </w:rPr>
        <w:t xml:space="preserve"> </w:t>
      </w:r>
      <w:r>
        <w:t>gerilim</w:t>
      </w:r>
      <w:r>
        <w:rPr>
          <w:spacing w:val="-5"/>
        </w:rPr>
        <w:t xml:space="preserve"> </w:t>
      </w:r>
      <w:r>
        <w:rPr>
          <w:spacing w:val="-2"/>
        </w:rPr>
        <w:t>deneyi</w:t>
      </w:r>
    </w:p>
    <w:p w14:paraId="1FEE3113" w14:textId="7891F970" w:rsidR="00302673" w:rsidRDefault="00302673" w:rsidP="00F505B3">
      <w:pPr>
        <w:pStyle w:val="GvdeMetni"/>
        <w:numPr>
          <w:ilvl w:val="0"/>
          <w:numId w:val="390"/>
        </w:numPr>
        <w:jc w:val="both"/>
      </w:pPr>
      <w:r>
        <w:t>İndüklenen</w:t>
      </w:r>
      <w:r>
        <w:rPr>
          <w:spacing w:val="-6"/>
        </w:rPr>
        <w:t xml:space="preserve"> </w:t>
      </w:r>
      <w:r>
        <w:t>(</w:t>
      </w:r>
      <w:proofErr w:type="spellStart"/>
      <w:r>
        <w:t>a.a</w:t>
      </w:r>
      <w:proofErr w:type="spellEnd"/>
      <w:r>
        <w:rPr>
          <w:spacing w:val="-7"/>
        </w:rPr>
        <w:t xml:space="preserve"> </w:t>
      </w:r>
      <w:r>
        <w:t>dayanma)</w:t>
      </w:r>
      <w:r>
        <w:rPr>
          <w:spacing w:val="-5"/>
        </w:rPr>
        <w:t xml:space="preserve"> </w:t>
      </w:r>
      <w:r>
        <w:t>gerilim</w:t>
      </w:r>
      <w:r>
        <w:rPr>
          <w:spacing w:val="-5"/>
        </w:rPr>
        <w:t xml:space="preserve"> </w:t>
      </w:r>
      <w:r>
        <w:rPr>
          <w:spacing w:val="-2"/>
        </w:rPr>
        <w:t>deneyi,</w:t>
      </w:r>
    </w:p>
    <w:p w14:paraId="3DB44221" w14:textId="4ABDDAC4" w:rsidR="00302673" w:rsidRDefault="00302673" w:rsidP="00F505B3">
      <w:pPr>
        <w:pStyle w:val="GvdeMetni"/>
        <w:numPr>
          <w:ilvl w:val="0"/>
          <w:numId w:val="390"/>
        </w:numPr>
        <w:spacing w:before="1"/>
        <w:jc w:val="both"/>
      </w:pPr>
      <w:r>
        <w:t>Kısmi</w:t>
      </w:r>
      <w:r>
        <w:rPr>
          <w:spacing w:val="-5"/>
        </w:rPr>
        <w:t xml:space="preserve"> </w:t>
      </w:r>
      <w:r>
        <w:t>boşalmanın</w:t>
      </w:r>
      <w:r>
        <w:rPr>
          <w:spacing w:val="-2"/>
        </w:rPr>
        <w:t xml:space="preserve"> </w:t>
      </w:r>
      <w:r>
        <w:t>ölçülmesi</w:t>
      </w:r>
      <w:r>
        <w:rPr>
          <w:spacing w:val="-7"/>
        </w:rPr>
        <w:t xml:space="preserve"> </w:t>
      </w:r>
      <w:r>
        <w:t>(TS</w:t>
      </w:r>
      <w:r>
        <w:rPr>
          <w:spacing w:val="-4"/>
        </w:rPr>
        <w:t xml:space="preserve"> </w:t>
      </w:r>
      <w:r>
        <w:t>EN</w:t>
      </w:r>
      <w:r>
        <w:rPr>
          <w:spacing w:val="-4"/>
        </w:rPr>
        <w:t xml:space="preserve"> </w:t>
      </w:r>
      <w:r>
        <w:t>60076-3,</w:t>
      </w:r>
      <w:r>
        <w:rPr>
          <w:spacing w:val="-3"/>
        </w:rPr>
        <w:t xml:space="preserve"> </w:t>
      </w:r>
      <w:r>
        <w:t>Ek</w:t>
      </w:r>
      <w:r>
        <w:rPr>
          <w:spacing w:val="-3"/>
        </w:rPr>
        <w:t xml:space="preserve"> </w:t>
      </w:r>
      <w:r>
        <w:t>A’ya</w:t>
      </w:r>
      <w:r>
        <w:rPr>
          <w:spacing w:val="-3"/>
        </w:rPr>
        <w:t xml:space="preserve"> </w:t>
      </w:r>
      <w:r>
        <w:t>ve</w:t>
      </w:r>
      <w:r>
        <w:rPr>
          <w:spacing w:val="-6"/>
        </w:rPr>
        <w:t xml:space="preserve"> </w:t>
      </w:r>
      <w:r>
        <w:t>TS</w:t>
      </w:r>
      <w:r>
        <w:rPr>
          <w:spacing w:val="-4"/>
        </w:rPr>
        <w:t xml:space="preserve"> </w:t>
      </w:r>
      <w:r>
        <w:t>EN</w:t>
      </w:r>
      <w:r>
        <w:rPr>
          <w:spacing w:val="-4"/>
        </w:rPr>
        <w:t xml:space="preserve"> </w:t>
      </w:r>
      <w:r>
        <w:rPr>
          <w:spacing w:val="-2"/>
        </w:rPr>
        <w:t>60270/A1).</w:t>
      </w:r>
    </w:p>
    <w:p w14:paraId="4759C454" w14:textId="77777777" w:rsidR="00302673" w:rsidRDefault="00302673" w:rsidP="007B62B9">
      <w:pPr>
        <w:pStyle w:val="GvdeMetni"/>
        <w:ind w:left="720"/>
        <w:jc w:val="both"/>
      </w:pPr>
      <w:r>
        <w:t>Rutin</w:t>
      </w:r>
      <w:r>
        <w:rPr>
          <w:spacing w:val="-7"/>
        </w:rPr>
        <w:t xml:space="preserve"> </w:t>
      </w:r>
      <w:r>
        <w:t>deneyler</w:t>
      </w:r>
      <w:r>
        <w:rPr>
          <w:spacing w:val="-5"/>
        </w:rPr>
        <w:t xml:space="preserve"> </w:t>
      </w:r>
      <w:r>
        <w:t>akredite</w:t>
      </w:r>
      <w:r>
        <w:rPr>
          <w:spacing w:val="-7"/>
        </w:rPr>
        <w:t xml:space="preserve"> </w:t>
      </w:r>
      <w:r>
        <w:t>edilmiş</w:t>
      </w:r>
      <w:r>
        <w:rPr>
          <w:spacing w:val="-7"/>
        </w:rPr>
        <w:t xml:space="preserve"> </w:t>
      </w:r>
      <w:r>
        <w:t>laboratuvarlarda</w:t>
      </w:r>
      <w:r>
        <w:rPr>
          <w:spacing w:val="-6"/>
        </w:rPr>
        <w:t xml:space="preserve"> </w:t>
      </w:r>
      <w:r>
        <w:rPr>
          <w:spacing w:val="-2"/>
        </w:rPr>
        <w:t>yapılacaktır.</w:t>
      </w:r>
    </w:p>
    <w:p w14:paraId="10F7ABB2" w14:textId="77777777" w:rsidR="00302673" w:rsidRDefault="00302673" w:rsidP="007B62B9">
      <w:pPr>
        <w:spacing w:line="360" w:lineRule="auto"/>
        <w:jc w:val="both"/>
        <w:rPr>
          <w:sz w:val="24"/>
          <w:szCs w:val="24"/>
        </w:rPr>
      </w:pPr>
    </w:p>
    <w:p w14:paraId="58474F03" w14:textId="77777777" w:rsidR="00302673" w:rsidRDefault="00302673" w:rsidP="007B62B9">
      <w:pPr>
        <w:pStyle w:val="GvdeMetni"/>
        <w:spacing w:before="1" w:line="229" w:lineRule="exact"/>
        <w:ind w:left="360"/>
        <w:jc w:val="both"/>
        <w:rPr>
          <w:b/>
          <w:highlight w:val="lightGray"/>
        </w:rPr>
      </w:pPr>
    </w:p>
    <w:p w14:paraId="755AB38E" w14:textId="77777777" w:rsidR="00685040" w:rsidRDefault="00685040" w:rsidP="007B62B9">
      <w:pPr>
        <w:pStyle w:val="GvdeMetni"/>
        <w:spacing w:before="1" w:line="229" w:lineRule="exact"/>
        <w:ind w:left="360"/>
        <w:jc w:val="both"/>
        <w:rPr>
          <w:b/>
          <w:highlight w:val="lightGray"/>
        </w:rPr>
      </w:pPr>
    </w:p>
    <w:p w14:paraId="326445B4" w14:textId="77777777" w:rsidR="00685040" w:rsidRDefault="00685040" w:rsidP="007B62B9">
      <w:pPr>
        <w:pStyle w:val="GvdeMetni"/>
        <w:spacing w:before="1" w:line="229" w:lineRule="exact"/>
        <w:ind w:left="360"/>
        <w:jc w:val="both"/>
        <w:rPr>
          <w:b/>
          <w:highlight w:val="lightGray"/>
        </w:rPr>
      </w:pPr>
    </w:p>
    <w:p w14:paraId="1BB60ECD" w14:textId="33A7408E" w:rsidR="00302673" w:rsidRDefault="00302673" w:rsidP="007B62B9">
      <w:pPr>
        <w:pStyle w:val="GvdeMetni"/>
        <w:spacing w:before="1" w:line="229" w:lineRule="exact"/>
        <w:ind w:left="360"/>
        <w:jc w:val="both"/>
      </w:pPr>
      <w:r>
        <w:rPr>
          <w:b/>
          <w:highlight w:val="lightGray"/>
        </w:rPr>
        <w:t>F</w:t>
      </w:r>
      <w:r w:rsidRPr="00BE62EF">
        <w:rPr>
          <w:b/>
          <w:highlight w:val="lightGray"/>
        </w:rPr>
        <w:t>-</w:t>
      </w:r>
      <w:r>
        <w:rPr>
          <w:b/>
          <w:highlight w:val="lightGray"/>
        </w:rPr>
        <w:t>KABUL DENEYLERİ</w:t>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r w:rsidRPr="00BE62EF">
        <w:rPr>
          <w:b/>
          <w:highlight w:val="lightGray"/>
        </w:rPr>
        <w:tab/>
      </w:r>
    </w:p>
    <w:p w14:paraId="114BBA24" w14:textId="77777777" w:rsidR="00302673" w:rsidRDefault="00302673" w:rsidP="007B62B9">
      <w:pPr>
        <w:spacing w:line="360" w:lineRule="auto"/>
        <w:jc w:val="both"/>
        <w:rPr>
          <w:sz w:val="24"/>
          <w:szCs w:val="24"/>
        </w:rPr>
      </w:pPr>
    </w:p>
    <w:p w14:paraId="1CDC1263" w14:textId="0F95C25F" w:rsidR="00302673" w:rsidRPr="00302673" w:rsidRDefault="00302673" w:rsidP="007B62B9">
      <w:pPr>
        <w:tabs>
          <w:tab w:val="left" w:pos="272"/>
        </w:tabs>
        <w:spacing w:before="10"/>
        <w:jc w:val="both"/>
        <w:rPr>
          <w:b/>
          <w:bCs/>
          <w:sz w:val="24"/>
          <w:szCs w:val="24"/>
        </w:rPr>
      </w:pPr>
      <w:r>
        <w:rPr>
          <w:b/>
          <w:bCs/>
          <w:sz w:val="24"/>
          <w:szCs w:val="24"/>
        </w:rPr>
        <w:tab/>
      </w:r>
      <w:r w:rsidRPr="00302673">
        <w:rPr>
          <w:b/>
          <w:bCs/>
          <w:sz w:val="24"/>
          <w:szCs w:val="24"/>
        </w:rPr>
        <w:t>Numune Alma</w:t>
      </w:r>
    </w:p>
    <w:p w14:paraId="41BA0FD8" w14:textId="77777777" w:rsidR="00302673" w:rsidRDefault="00302673" w:rsidP="00F505B3">
      <w:pPr>
        <w:pStyle w:val="GvdeMetni"/>
        <w:numPr>
          <w:ilvl w:val="0"/>
          <w:numId w:val="391"/>
        </w:numPr>
        <w:spacing w:before="11"/>
        <w:jc w:val="both"/>
      </w:pPr>
      <w:r>
        <w:t>Her</w:t>
      </w:r>
      <w:r>
        <w:rPr>
          <w:spacing w:val="-5"/>
        </w:rPr>
        <w:t xml:space="preserve"> </w:t>
      </w:r>
      <w:r>
        <w:t>teslimatta,</w:t>
      </w:r>
      <w:r>
        <w:rPr>
          <w:spacing w:val="-5"/>
        </w:rPr>
        <w:t xml:space="preserve"> </w:t>
      </w:r>
      <w:r>
        <w:t>muayene</w:t>
      </w:r>
      <w:r>
        <w:rPr>
          <w:spacing w:val="-5"/>
        </w:rPr>
        <w:t xml:space="preserve"> </w:t>
      </w:r>
      <w:r>
        <w:t>ve</w:t>
      </w:r>
      <w:r>
        <w:rPr>
          <w:spacing w:val="-8"/>
        </w:rPr>
        <w:t xml:space="preserve"> </w:t>
      </w:r>
      <w:r>
        <w:t>deneye</w:t>
      </w:r>
      <w:r>
        <w:rPr>
          <w:spacing w:val="-5"/>
        </w:rPr>
        <w:t xml:space="preserve"> </w:t>
      </w:r>
      <w:r>
        <w:t>sunulan</w:t>
      </w:r>
      <w:r>
        <w:rPr>
          <w:spacing w:val="-1"/>
        </w:rPr>
        <w:t xml:space="preserve"> </w:t>
      </w:r>
      <w:r>
        <w:t>transformatörlerin</w:t>
      </w:r>
      <w:r>
        <w:rPr>
          <w:spacing w:val="-5"/>
        </w:rPr>
        <w:t xml:space="preserve"> </w:t>
      </w:r>
      <w:r>
        <w:t>aynı</w:t>
      </w:r>
      <w:r>
        <w:rPr>
          <w:spacing w:val="-6"/>
        </w:rPr>
        <w:t xml:space="preserve"> </w:t>
      </w:r>
      <w:r>
        <w:t>tip</w:t>
      </w:r>
      <w:r>
        <w:rPr>
          <w:spacing w:val="-7"/>
        </w:rPr>
        <w:t xml:space="preserve"> </w:t>
      </w:r>
      <w:r>
        <w:t>ve</w:t>
      </w:r>
      <w:r>
        <w:rPr>
          <w:spacing w:val="-5"/>
        </w:rPr>
        <w:t xml:space="preserve"> </w:t>
      </w:r>
      <w:r>
        <w:t>karakteristikte</w:t>
      </w:r>
      <w:r>
        <w:rPr>
          <w:spacing w:val="-6"/>
        </w:rPr>
        <w:t xml:space="preserve"> </w:t>
      </w:r>
      <w:r>
        <w:t>olanları</w:t>
      </w:r>
      <w:r>
        <w:rPr>
          <w:spacing w:val="-6"/>
        </w:rPr>
        <w:t xml:space="preserve"> </w:t>
      </w:r>
      <w:r>
        <w:t>bir</w:t>
      </w:r>
      <w:r>
        <w:rPr>
          <w:spacing w:val="-6"/>
        </w:rPr>
        <w:t xml:space="preserve"> </w:t>
      </w:r>
      <w:r>
        <w:t>parti</w:t>
      </w:r>
      <w:r>
        <w:rPr>
          <w:spacing w:val="-6"/>
        </w:rPr>
        <w:t xml:space="preserve"> </w:t>
      </w:r>
      <w:r>
        <w:rPr>
          <w:spacing w:val="-2"/>
        </w:rPr>
        <w:t>sayılır.</w:t>
      </w:r>
    </w:p>
    <w:p w14:paraId="19FEADEF" w14:textId="77777777" w:rsidR="00302673" w:rsidRDefault="00302673" w:rsidP="00F505B3">
      <w:pPr>
        <w:pStyle w:val="GvdeMetni"/>
        <w:numPr>
          <w:ilvl w:val="0"/>
          <w:numId w:val="391"/>
        </w:numPr>
        <w:ind w:right="947"/>
        <w:jc w:val="both"/>
      </w:pPr>
      <w:r>
        <w:lastRenderedPageBreak/>
        <w:t>Numuneler,</w:t>
      </w:r>
      <w:r>
        <w:rPr>
          <w:spacing w:val="-5"/>
        </w:rPr>
        <w:t xml:space="preserve"> </w:t>
      </w:r>
      <w:r>
        <w:t>teslimat</w:t>
      </w:r>
      <w:r>
        <w:rPr>
          <w:spacing w:val="-5"/>
        </w:rPr>
        <w:t xml:space="preserve"> </w:t>
      </w:r>
      <w:r>
        <w:t>kapsamında</w:t>
      </w:r>
      <w:r>
        <w:rPr>
          <w:spacing w:val="-5"/>
        </w:rPr>
        <w:t xml:space="preserve"> </w:t>
      </w:r>
      <w:r>
        <w:t>yer</w:t>
      </w:r>
      <w:r>
        <w:rPr>
          <w:spacing w:val="-4"/>
        </w:rPr>
        <w:t xml:space="preserve"> </w:t>
      </w:r>
      <w:r>
        <w:t>alan</w:t>
      </w:r>
      <w:r>
        <w:rPr>
          <w:spacing w:val="-6"/>
        </w:rPr>
        <w:t xml:space="preserve"> </w:t>
      </w:r>
      <w:r>
        <w:t>partilerden</w:t>
      </w:r>
      <w:r>
        <w:rPr>
          <w:spacing w:val="-4"/>
        </w:rPr>
        <w:t xml:space="preserve"> </w:t>
      </w:r>
      <w:r>
        <w:t>ALICI</w:t>
      </w:r>
      <w:r>
        <w:rPr>
          <w:spacing w:val="-7"/>
        </w:rPr>
        <w:t xml:space="preserve"> </w:t>
      </w:r>
      <w:r>
        <w:t>temsilcisi/temsilcileri</w:t>
      </w:r>
      <w:r>
        <w:rPr>
          <w:spacing w:val="-6"/>
        </w:rPr>
        <w:t xml:space="preserve"> </w:t>
      </w:r>
      <w:r>
        <w:t>tarafından</w:t>
      </w:r>
      <w:r>
        <w:rPr>
          <w:spacing w:val="-4"/>
        </w:rPr>
        <w:t xml:space="preserve"> </w:t>
      </w:r>
      <w:r>
        <w:t xml:space="preserve">rastgele </w:t>
      </w:r>
      <w:r>
        <w:rPr>
          <w:spacing w:val="-2"/>
        </w:rPr>
        <w:t>seçilecektir.</w:t>
      </w:r>
    </w:p>
    <w:p w14:paraId="5A6362D8" w14:textId="77777777" w:rsidR="00302673" w:rsidRDefault="00302673" w:rsidP="00F505B3">
      <w:pPr>
        <w:pStyle w:val="GvdeMetni"/>
        <w:numPr>
          <w:ilvl w:val="0"/>
          <w:numId w:val="391"/>
        </w:numPr>
        <w:spacing w:before="229"/>
        <w:jc w:val="both"/>
      </w:pPr>
      <w:r>
        <w:t>Numune</w:t>
      </w:r>
      <w:r>
        <w:rPr>
          <w:spacing w:val="-6"/>
        </w:rPr>
        <w:t xml:space="preserve"> </w:t>
      </w:r>
      <w:r>
        <w:t>sayısı</w:t>
      </w:r>
      <w:r>
        <w:rPr>
          <w:spacing w:val="-7"/>
        </w:rPr>
        <w:t xml:space="preserve"> </w:t>
      </w:r>
      <w:r>
        <w:t>aksi</w:t>
      </w:r>
      <w:r>
        <w:rPr>
          <w:spacing w:val="-7"/>
        </w:rPr>
        <w:t xml:space="preserve"> </w:t>
      </w:r>
      <w:r>
        <w:t>belirtilmedikçe</w:t>
      </w:r>
      <w:r>
        <w:rPr>
          <w:spacing w:val="-5"/>
        </w:rPr>
        <w:t xml:space="preserve"> </w:t>
      </w:r>
      <w:r>
        <w:t>aşağıdaki</w:t>
      </w:r>
      <w:r>
        <w:rPr>
          <w:spacing w:val="-7"/>
        </w:rPr>
        <w:t xml:space="preserve"> </w:t>
      </w:r>
      <w:r>
        <w:t>çizelgeye</w:t>
      </w:r>
      <w:r>
        <w:rPr>
          <w:spacing w:val="-6"/>
        </w:rPr>
        <w:t xml:space="preserve"> </w:t>
      </w:r>
      <w:r>
        <w:t>göre</w:t>
      </w:r>
      <w:r>
        <w:rPr>
          <w:spacing w:val="-8"/>
        </w:rPr>
        <w:t xml:space="preserve"> </w:t>
      </w:r>
      <w:r>
        <w:t>tespit</w:t>
      </w:r>
      <w:r>
        <w:rPr>
          <w:spacing w:val="-6"/>
        </w:rPr>
        <w:t xml:space="preserve"> </w:t>
      </w:r>
      <w:r>
        <w:rPr>
          <w:spacing w:val="-2"/>
        </w:rPr>
        <w:t>edilecektir.</w:t>
      </w:r>
    </w:p>
    <w:tbl>
      <w:tblPr>
        <w:tblStyle w:val="TableNormal"/>
        <w:tblW w:w="0" w:type="auto"/>
        <w:tblInd w:w="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79"/>
        <w:gridCol w:w="4398"/>
      </w:tblGrid>
      <w:tr w:rsidR="00302673" w14:paraId="3188651C" w14:textId="77777777" w:rsidTr="001867A9">
        <w:trPr>
          <w:trHeight w:val="282"/>
        </w:trPr>
        <w:tc>
          <w:tcPr>
            <w:tcW w:w="4679" w:type="dxa"/>
          </w:tcPr>
          <w:p w14:paraId="31D3DB13" w14:textId="77777777" w:rsidR="00302673" w:rsidRDefault="00302673" w:rsidP="007B62B9">
            <w:pPr>
              <w:pStyle w:val="TableParagraph"/>
              <w:ind w:left="30" w:right="7"/>
              <w:jc w:val="both"/>
              <w:rPr>
                <w:sz w:val="20"/>
              </w:rPr>
            </w:pPr>
            <w:proofErr w:type="spellStart"/>
            <w:r>
              <w:rPr>
                <w:spacing w:val="2"/>
                <w:w w:val="90"/>
                <w:sz w:val="20"/>
              </w:rPr>
              <w:t>Partideki</w:t>
            </w:r>
            <w:proofErr w:type="spellEnd"/>
            <w:r>
              <w:rPr>
                <w:spacing w:val="1"/>
                <w:sz w:val="20"/>
              </w:rPr>
              <w:t xml:space="preserve"> </w:t>
            </w:r>
            <w:proofErr w:type="spellStart"/>
            <w:r>
              <w:rPr>
                <w:spacing w:val="2"/>
                <w:w w:val="90"/>
                <w:sz w:val="20"/>
              </w:rPr>
              <w:t>Transformatör</w:t>
            </w:r>
            <w:proofErr w:type="spellEnd"/>
            <w:r>
              <w:rPr>
                <w:spacing w:val="3"/>
                <w:sz w:val="20"/>
              </w:rPr>
              <w:t xml:space="preserve"> </w:t>
            </w:r>
            <w:proofErr w:type="spellStart"/>
            <w:r>
              <w:rPr>
                <w:spacing w:val="-2"/>
                <w:w w:val="90"/>
                <w:sz w:val="20"/>
              </w:rPr>
              <w:t>Sayısı</w:t>
            </w:r>
            <w:proofErr w:type="spellEnd"/>
          </w:p>
        </w:tc>
        <w:tc>
          <w:tcPr>
            <w:tcW w:w="4398" w:type="dxa"/>
          </w:tcPr>
          <w:p w14:paraId="2788433E" w14:textId="77777777" w:rsidR="00302673" w:rsidRDefault="00302673" w:rsidP="007B62B9">
            <w:pPr>
              <w:pStyle w:val="TableParagraph"/>
              <w:jc w:val="both"/>
              <w:rPr>
                <w:sz w:val="20"/>
              </w:rPr>
            </w:pPr>
            <w:proofErr w:type="spellStart"/>
            <w:r>
              <w:rPr>
                <w:spacing w:val="-2"/>
                <w:sz w:val="20"/>
              </w:rPr>
              <w:t>Alınacak</w:t>
            </w:r>
            <w:proofErr w:type="spellEnd"/>
            <w:r>
              <w:rPr>
                <w:spacing w:val="-10"/>
                <w:sz w:val="20"/>
              </w:rPr>
              <w:t xml:space="preserve"> </w:t>
            </w:r>
            <w:proofErr w:type="spellStart"/>
            <w:r>
              <w:rPr>
                <w:spacing w:val="-2"/>
                <w:sz w:val="20"/>
              </w:rPr>
              <w:t>Numune</w:t>
            </w:r>
            <w:proofErr w:type="spellEnd"/>
            <w:r>
              <w:rPr>
                <w:spacing w:val="-8"/>
                <w:sz w:val="20"/>
              </w:rPr>
              <w:t xml:space="preserve"> </w:t>
            </w:r>
            <w:proofErr w:type="spellStart"/>
            <w:r>
              <w:rPr>
                <w:spacing w:val="-2"/>
                <w:sz w:val="20"/>
              </w:rPr>
              <w:t>Sayısı</w:t>
            </w:r>
            <w:proofErr w:type="spellEnd"/>
          </w:p>
        </w:tc>
      </w:tr>
      <w:tr w:rsidR="00302673" w14:paraId="24564032" w14:textId="77777777" w:rsidTr="001867A9">
        <w:trPr>
          <w:trHeight w:val="283"/>
        </w:trPr>
        <w:tc>
          <w:tcPr>
            <w:tcW w:w="4679" w:type="dxa"/>
          </w:tcPr>
          <w:p w14:paraId="589BB6DE" w14:textId="77777777" w:rsidR="00302673" w:rsidRDefault="00302673" w:rsidP="007B62B9">
            <w:pPr>
              <w:pStyle w:val="TableParagraph"/>
              <w:ind w:left="30" w:right="4"/>
              <w:jc w:val="both"/>
              <w:rPr>
                <w:sz w:val="20"/>
              </w:rPr>
            </w:pPr>
            <w:r>
              <w:rPr>
                <w:spacing w:val="-5"/>
                <w:sz w:val="20"/>
              </w:rPr>
              <w:t>1-</w:t>
            </w:r>
            <w:r>
              <w:rPr>
                <w:spacing w:val="-10"/>
                <w:sz w:val="20"/>
              </w:rPr>
              <w:t>5</w:t>
            </w:r>
          </w:p>
        </w:tc>
        <w:tc>
          <w:tcPr>
            <w:tcW w:w="4398" w:type="dxa"/>
          </w:tcPr>
          <w:p w14:paraId="68C3385D" w14:textId="77777777" w:rsidR="00302673" w:rsidRDefault="00302673" w:rsidP="007B62B9">
            <w:pPr>
              <w:pStyle w:val="TableParagraph"/>
              <w:jc w:val="both"/>
              <w:rPr>
                <w:sz w:val="20"/>
              </w:rPr>
            </w:pPr>
            <w:r>
              <w:rPr>
                <w:spacing w:val="-10"/>
                <w:sz w:val="20"/>
              </w:rPr>
              <w:t>1</w:t>
            </w:r>
          </w:p>
        </w:tc>
      </w:tr>
      <w:tr w:rsidR="00302673" w14:paraId="4EA0B674" w14:textId="77777777" w:rsidTr="001867A9">
        <w:trPr>
          <w:trHeight w:val="280"/>
        </w:trPr>
        <w:tc>
          <w:tcPr>
            <w:tcW w:w="4679" w:type="dxa"/>
          </w:tcPr>
          <w:p w14:paraId="1BE99409" w14:textId="77777777" w:rsidR="00302673" w:rsidRDefault="00302673" w:rsidP="007B62B9">
            <w:pPr>
              <w:pStyle w:val="TableParagraph"/>
              <w:ind w:left="30"/>
              <w:jc w:val="both"/>
              <w:rPr>
                <w:sz w:val="20"/>
              </w:rPr>
            </w:pPr>
            <w:r>
              <w:rPr>
                <w:spacing w:val="-5"/>
                <w:sz w:val="20"/>
              </w:rPr>
              <w:t>6-10</w:t>
            </w:r>
          </w:p>
        </w:tc>
        <w:tc>
          <w:tcPr>
            <w:tcW w:w="4398" w:type="dxa"/>
          </w:tcPr>
          <w:p w14:paraId="6AE0D6E3" w14:textId="77777777" w:rsidR="00302673" w:rsidRDefault="00302673" w:rsidP="007B62B9">
            <w:pPr>
              <w:pStyle w:val="TableParagraph"/>
              <w:jc w:val="both"/>
              <w:rPr>
                <w:sz w:val="20"/>
              </w:rPr>
            </w:pPr>
            <w:r>
              <w:rPr>
                <w:spacing w:val="-10"/>
                <w:sz w:val="20"/>
              </w:rPr>
              <w:t>2</w:t>
            </w:r>
          </w:p>
        </w:tc>
      </w:tr>
      <w:tr w:rsidR="00302673" w14:paraId="54C08FE3" w14:textId="77777777" w:rsidTr="001867A9">
        <w:trPr>
          <w:trHeight w:val="282"/>
        </w:trPr>
        <w:tc>
          <w:tcPr>
            <w:tcW w:w="4679" w:type="dxa"/>
          </w:tcPr>
          <w:p w14:paraId="068460E0" w14:textId="77777777" w:rsidR="00302673" w:rsidRDefault="00302673" w:rsidP="007B62B9">
            <w:pPr>
              <w:pStyle w:val="TableParagraph"/>
              <w:spacing w:before="23"/>
              <w:ind w:left="30" w:right="3"/>
              <w:jc w:val="both"/>
              <w:rPr>
                <w:sz w:val="20"/>
              </w:rPr>
            </w:pPr>
            <w:r>
              <w:rPr>
                <w:spacing w:val="-2"/>
                <w:sz w:val="20"/>
              </w:rPr>
              <w:t>11-</w:t>
            </w:r>
            <w:r>
              <w:rPr>
                <w:spacing w:val="-5"/>
                <w:sz w:val="20"/>
              </w:rPr>
              <w:t>30</w:t>
            </w:r>
          </w:p>
        </w:tc>
        <w:tc>
          <w:tcPr>
            <w:tcW w:w="4398" w:type="dxa"/>
          </w:tcPr>
          <w:p w14:paraId="1F8537F6" w14:textId="77777777" w:rsidR="00302673" w:rsidRDefault="00302673" w:rsidP="007B62B9">
            <w:pPr>
              <w:pStyle w:val="TableParagraph"/>
              <w:spacing w:before="23"/>
              <w:jc w:val="both"/>
              <w:rPr>
                <w:sz w:val="20"/>
              </w:rPr>
            </w:pPr>
            <w:r>
              <w:rPr>
                <w:spacing w:val="-10"/>
                <w:sz w:val="20"/>
              </w:rPr>
              <w:t>3</w:t>
            </w:r>
          </w:p>
        </w:tc>
      </w:tr>
      <w:tr w:rsidR="00302673" w14:paraId="0051A1D9" w14:textId="77777777" w:rsidTr="001867A9">
        <w:trPr>
          <w:trHeight w:val="282"/>
        </w:trPr>
        <w:tc>
          <w:tcPr>
            <w:tcW w:w="4679" w:type="dxa"/>
          </w:tcPr>
          <w:p w14:paraId="7A5CE827" w14:textId="77777777" w:rsidR="00302673" w:rsidRDefault="00302673" w:rsidP="007B62B9">
            <w:pPr>
              <w:pStyle w:val="TableParagraph"/>
              <w:ind w:left="30" w:right="3"/>
              <w:jc w:val="both"/>
              <w:rPr>
                <w:sz w:val="20"/>
              </w:rPr>
            </w:pPr>
            <w:r>
              <w:rPr>
                <w:spacing w:val="-2"/>
                <w:sz w:val="20"/>
              </w:rPr>
              <w:t>31-</w:t>
            </w:r>
            <w:r>
              <w:rPr>
                <w:spacing w:val="-5"/>
                <w:sz w:val="20"/>
              </w:rPr>
              <w:t>50</w:t>
            </w:r>
          </w:p>
        </w:tc>
        <w:tc>
          <w:tcPr>
            <w:tcW w:w="4398" w:type="dxa"/>
          </w:tcPr>
          <w:p w14:paraId="59432790" w14:textId="77777777" w:rsidR="00302673" w:rsidRDefault="00302673" w:rsidP="007B62B9">
            <w:pPr>
              <w:pStyle w:val="TableParagraph"/>
              <w:jc w:val="both"/>
              <w:rPr>
                <w:sz w:val="20"/>
              </w:rPr>
            </w:pPr>
            <w:r>
              <w:rPr>
                <w:spacing w:val="-10"/>
                <w:sz w:val="20"/>
              </w:rPr>
              <w:t>4</w:t>
            </w:r>
          </w:p>
        </w:tc>
      </w:tr>
      <w:tr w:rsidR="00302673" w14:paraId="25251745" w14:textId="77777777" w:rsidTr="001867A9">
        <w:trPr>
          <w:trHeight w:val="282"/>
        </w:trPr>
        <w:tc>
          <w:tcPr>
            <w:tcW w:w="4679" w:type="dxa"/>
          </w:tcPr>
          <w:p w14:paraId="56BAAFD6" w14:textId="77777777" w:rsidR="00302673" w:rsidRDefault="00302673" w:rsidP="007B62B9">
            <w:pPr>
              <w:pStyle w:val="TableParagraph"/>
              <w:ind w:left="30" w:right="5"/>
              <w:jc w:val="both"/>
              <w:rPr>
                <w:sz w:val="20"/>
              </w:rPr>
            </w:pPr>
            <w:r>
              <w:rPr>
                <w:spacing w:val="-2"/>
                <w:sz w:val="20"/>
              </w:rPr>
              <w:t>51-</w:t>
            </w:r>
            <w:r>
              <w:rPr>
                <w:spacing w:val="-5"/>
                <w:sz w:val="20"/>
              </w:rPr>
              <w:t>100</w:t>
            </w:r>
          </w:p>
        </w:tc>
        <w:tc>
          <w:tcPr>
            <w:tcW w:w="4398" w:type="dxa"/>
          </w:tcPr>
          <w:p w14:paraId="52F892D0" w14:textId="77777777" w:rsidR="00302673" w:rsidRDefault="00302673" w:rsidP="007B62B9">
            <w:pPr>
              <w:pStyle w:val="TableParagraph"/>
              <w:jc w:val="both"/>
              <w:rPr>
                <w:sz w:val="20"/>
              </w:rPr>
            </w:pPr>
            <w:r>
              <w:rPr>
                <w:spacing w:val="-10"/>
                <w:sz w:val="20"/>
              </w:rPr>
              <w:t>6</w:t>
            </w:r>
          </w:p>
        </w:tc>
      </w:tr>
      <w:tr w:rsidR="00302673" w14:paraId="6420E5E7" w14:textId="77777777" w:rsidTr="001867A9">
        <w:trPr>
          <w:trHeight w:val="280"/>
        </w:trPr>
        <w:tc>
          <w:tcPr>
            <w:tcW w:w="4679" w:type="dxa"/>
          </w:tcPr>
          <w:p w14:paraId="1AFA8683" w14:textId="77777777" w:rsidR="00302673" w:rsidRDefault="00302673" w:rsidP="007B62B9">
            <w:pPr>
              <w:pStyle w:val="TableParagraph"/>
              <w:ind w:left="30" w:right="5"/>
              <w:jc w:val="both"/>
              <w:rPr>
                <w:sz w:val="20"/>
              </w:rPr>
            </w:pPr>
            <w:r>
              <w:rPr>
                <w:spacing w:val="-2"/>
                <w:sz w:val="20"/>
              </w:rPr>
              <w:t>101-</w:t>
            </w:r>
            <w:r>
              <w:rPr>
                <w:spacing w:val="-5"/>
                <w:sz w:val="20"/>
              </w:rPr>
              <w:t>200</w:t>
            </w:r>
          </w:p>
        </w:tc>
        <w:tc>
          <w:tcPr>
            <w:tcW w:w="4398" w:type="dxa"/>
          </w:tcPr>
          <w:p w14:paraId="18071E44" w14:textId="77777777" w:rsidR="00302673" w:rsidRDefault="00302673" w:rsidP="007B62B9">
            <w:pPr>
              <w:pStyle w:val="TableParagraph"/>
              <w:jc w:val="both"/>
              <w:rPr>
                <w:sz w:val="20"/>
              </w:rPr>
            </w:pPr>
            <w:r>
              <w:rPr>
                <w:spacing w:val="-10"/>
                <w:sz w:val="20"/>
              </w:rPr>
              <w:t>8</w:t>
            </w:r>
          </w:p>
        </w:tc>
      </w:tr>
      <w:tr w:rsidR="00302673" w14:paraId="78FB0985" w14:textId="77777777" w:rsidTr="001867A9">
        <w:trPr>
          <w:trHeight w:val="282"/>
        </w:trPr>
        <w:tc>
          <w:tcPr>
            <w:tcW w:w="4679" w:type="dxa"/>
          </w:tcPr>
          <w:p w14:paraId="5D20A888" w14:textId="77777777" w:rsidR="00302673" w:rsidRDefault="00302673" w:rsidP="007B62B9">
            <w:pPr>
              <w:pStyle w:val="TableParagraph"/>
              <w:spacing w:before="23"/>
              <w:ind w:left="30" w:right="5"/>
              <w:jc w:val="both"/>
              <w:rPr>
                <w:sz w:val="20"/>
              </w:rPr>
            </w:pPr>
            <w:r>
              <w:rPr>
                <w:spacing w:val="-2"/>
                <w:sz w:val="20"/>
              </w:rPr>
              <w:t>201</w:t>
            </w:r>
            <w:r>
              <w:rPr>
                <w:spacing w:val="-21"/>
                <w:sz w:val="20"/>
              </w:rPr>
              <w:t xml:space="preserve"> </w:t>
            </w:r>
            <w:proofErr w:type="spellStart"/>
            <w:r>
              <w:rPr>
                <w:spacing w:val="-2"/>
                <w:sz w:val="20"/>
              </w:rPr>
              <w:t>ve</w:t>
            </w:r>
            <w:proofErr w:type="spellEnd"/>
            <w:r>
              <w:rPr>
                <w:spacing w:val="-20"/>
                <w:sz w:val="20"/>
              </w:rPr>
              <w:t xml:space="preserve"> </w:t>
            </w:r>
            <w:proofErr w:type="spellStart"/>
            <w:r>
              <w:rPr>
                <w:spacing w:val="-2"/>
                <w:sz w:val="20"/>
              </w:rPr>
              <w:t>üzeri</w:t>
            </w:r>
            <w:proofErr w:type="spellEnd"/>
          </w:p>
        </w:tc>
        <w:tc>
          <w:tcPr>
            <w:tcW w:w="4398" w:type="dxa"/>
          </w:tcPr>
          <w:p w14:paraId="48EE4C89" w14:textId="77777777" w:rsidR="00302673" w:rsidRDefault="00302673" w:rsidP="007B62B9">
            <w:pPr>
              <w:pStyle w:val="TableParagraph"/>
              <w:spacing w:before="23"/>
              <w:ind w:right="1"/>
              <w:jc w:val="both"/>
              <w:rPr>
                <w:sz w:val="20"/>
              </w:rPr>
            </w:pPr>
            <w:r>
              <w:rPr>
                <w:spacing w:val="-5"/>
                <w:sz w:val="20"/>
              </w:rPr>
              <w:t>10</w:t>
            </w:r>
          </w:p>
        </w:tc>
      </w:tr>
    </w:tbl>
    <w:p w14:paraId="556EFF34" w14:textId="77777777" w:rsidR="00302673" w:rsidRDefault="00302673" w:rsidP="007B62B9">
      <w:pPr>
        <w:tabs>
          <w:tab w:val="left" w:pos="272"/>
        </w:tabs>
        <w:spacing w:before="10"/>
        <w:jc w:val="both"/>
        <w:rPr>
          <w:b/>
          <w:bCs/>
          <w:sz w:val="24"/>
          <w:szCs w:val="24"/>
        </w:rPr>
      </w:pPr>
    </w:p>
    <w:p w14:paraId="06FD8B34" w14:textId="77777777" w:rsidR="00302673" w:rsidRDefault="00302673" w:rsidP="007B62B9">
      <w:pPr>
        <w:tabs>
          <w:tab w:val="left" w:pos="272"/>
        </w:tabs>
        <w:spacing w:before="10"/>
        <w:jc w:val="both"/>
        <w:rPr>
          <w:b/>
          <w:bCs/>
          <w:sz w:val="24"/>
          <w:szCs w:val="24"/>
        </w:rPr>
      </w:pPr>
      <w:r>
        <w:rPr>
          <w:b/>
          <w:bCs/>
          <w:sz w:val="24"/>
          <w:szCs w:val="24"/>
        </w:rPr>
        <w:tab/>
      </w:r>
    </w:p>
    <w:p w14:paraId="646E2542" w14:textId="77777777" w:rsidR="004D61E5" w:rsidRDefault="004D61E5" w:rsidP="007B62B9">
      <w:pPr>
        <w:tabs>
          <w:tab w:val="left" w:pos="272"/>
        </w:tabs>
        <w:spacing w:before="10"/>
        <w:jc w:val="both"/>
        <w:rPr>
          <w:b/>
          <w:bCs/>
          <w:sz w:val="24"/>
          <w:szCs w:val="24"/>
        </w:rPr>
      </w:pPr>
    </w:p>
    <w:p w14:paraId="2799F6DC" w14:textId="6EA5A9C0" w:rsidR="00302673" w:rsidRPr="00302673" w:rsidRDefault="00302673" w:rsidP="007B62B9">
      <w:pPr>
        <w:tabs>
          <w:tab w:val="left" w:pos="272"/>
        </w:tabs>
        <w:spacing w:before="10"/>
        <w:jc w:val="both"/>
        <w:rPr>
          <w:b/>
          <w:bCs/>
          <w:sz w:val="24"/>
          <w:szCs w:val="24"/>
        </w:rPr>
      </w:pPr>
      <w:r w:rsidRPr="00302673">
        <w:rPr>
          <w:b/>
          <w:bCs/>
          <w:sz w:val="24"/>
          <w:szCs w:val="24"/>
        </w:rPr>
        <w:t>Kabul Deneyleri</w:t>
      </w:r>
    </w:p>
    <w:p w14:paraId="1318EBBE" w14:textId="47D1EBE8" w:rsidR="00302673" w:rsidRDefault="00302673" w:rsidP="007B62B9">
      <w:pPr>
        <w:pStyle w:val="GvdeMetni"/>
        <w:spacing w:before="12"/>
        <w:ind w:firstLine="360"/>
        <w:jc w:val="both"/>
      </w:pPr>
      <w:r>
        <w:t>Kabul</w:t>
      </w:r>
      <w:r>
        <w:rPr>
          <w:spacing w:val="-7"/>
        </w:rPr>
        <w:t xml:space="preserve"> </w:t>
      </w:r>
      <w:r>
        <w:t>deneyleri</w:t>
      </w:r>
      <w:r>
        <w:rPr>
          <w:spacing w:val="-7"/>
        </w:rPr>
        <w:t xml:space="preserve"> </w:t>
      </w:r>
      <w:r>
        <w:t>aşağıda</w:t>
      </w:r>
      <w:r>
        <w:rPr>
          <w:spacing w:val="-6"/>
        </w:rPr>
        <w:t xml:space="preserve"> </w:t>
      </w:r>
      <w:r>
        <w:t>belirtilen</w:t>
      </w:r>
      <w:r>
        <w:rPr>
          <w:spacing w:val="-5"/>
        </w:rPr>
        <w:t xml:space="preserve"> </w:t>
      </w:r>
      <w:r>
        <w:t>deneyleri</w:t>
      </w:r>
      <w:r>
        <w:rPr>
          <w:spacing w:val="-8"/>
        </w:rPr>
        <w:t xml:space="preserve"> </w:t>
      </w:r>
      <w:r>
        <w:rPr>
          <w:spacing w:val="-2"/>
        </w:rPr>
        <w:t>kapsamaktadır.</w:t>
      </w:r>
    </w:p>
    <w:p w14:paraId="3E188402" w14:textId="05E01BF2" w:rsidR="00302673" w:rsidRDefault="00302673" w:rsidP="00F505B3">
      <w:pPr>
        <w:pStyle w:val="GvdeMetni"/>
        <w:numPr>
          <w:ilvl w:val="0"/>
          <w:numId w:val="392"/>
        </w:numPr>
        <w:spacing w:before="1" w:line="229" w:lineRule="exact"/>
        <w:jc w:val="both"/>
      </w:pPr>
      <w:r>
        <w:t>Sözleşmede</w:t>
      </w:r>
      <w:r>
        <w:rPr>
          <w:spacing w:val="-3"/>
        </w:rPr>
        <w:t xml:space="preserve"> </w:t>
      </w:r>
      <w:r>
        <w:t>belirtilen</w:t>
      </w:r>
      <w:r>
        <w:rPr>
          <w:spacing w:val="-4"/>
        </w:rPr>
        <w:t xml:space="preserve"> </w:t>
      </w:r>
      <w:r>
        <w:t>Tip</w:t>
      </w:r>
      <w:r>
        <w:rPr>
          <w:spacing w:val="-3"/>
        </w:rPr>
        <w:t xml:space="preserve"> </w:t>
      </w:r>
      <w:r>
        <w:t>Deneyleri</w:t>
      </w:r>
      <w:r>
        <w:rPr>
          <w:spacing w:val="-5"/>
        </w:rPr>
        <w:t xml:space="preserve"> </w:t>
      </w:r>
      <w:r>
        <w:t>ve</w:t>
      </w:r>
      <w:r>
        <w:rPr>
          <w:spacing w:val="-5"/>
        </w:rPr>
        <w:t xml:space="preserve"> </w:t>
      </w:r>
      <w:r>
        <w:t>Özel</w:t>
      </w:r>
      <w:r>
        <w:rPr>
          <w:spacing w:val="-5"/>
        </w:rPr>
        <w:t xml:space="preserve"> </w:t>
      </w:r>
      <w:r>
        <w:rPr>
          <w:spacing w:val="-2"/>
        </w:rPr>
        <w:t>Deneyler:</w:t>
      </w:r>
    </w:p>
    <w:p w14:paraId="3716374F" w14:textId="3EB580C3" w:rsidR="00302673" w:rsidRDefault="00302673" w:rsidP="00F505B3">
      <w:pPr>
        <w:pStyle w:val="GvdeMetni"/>
        <w:numPr>
          <w:ilvl w:val="0"/>
          <w:numId w:val="392"/>
        </w:numPr>
        <w:spacing w:line="229" w:lineRule="exact"/>
        <w:jc w:val="both"/>
      </w:pPr>
      <w:r>
        <w:t>Deneyin</w:t>
      </w:r>
      <w:r>
        <w:rPr>
          <w:spacing w:val="-5"/>
        </w:rPr>
        <w:t xml:space="preserve"> </w:t>
      </w:r>
      <w:r>
        <w:t>özelliğine</w:t>
      </w:r>
      <w:r>
        <w:rPr>
          <w:spacing w:val="-7"/>
        </w:rPr>
        <w:t xml:space="preserve"> </w:t>
      </w:r>
      <w:r>
        <w:t>göre</w:t>
      </w:r>
      <w:r>
        <w:rPr>
          <w:spacing w:val="-7"/>
        </w:rPr>
        <w:t xml:space="preserve"> </w:t>
      </w:r>
      <w:r>
        <w:t>uygun</w:t>
      </w:r>
      <w:r>
        <w:rPr>
          <w:spacing w:val="-5"/>
        </w:rPr>
        <w:t xml:space="preserve"> </w:t>
      </w:r>
      <w:r>
        <w:t>sayıdaki</w:t>
      </w:r>
      <w:r>
        <w:rPr>
          <w:spacing w:val="-6"/>
        </w:rPr>
        <w:t xml:space="preserve"> </w:t>
      </w:r>
      <w:r>
        <w:t>numune</w:t>
      </w:r>
      <w:r>
        <w:rPr>
          <w:spacing w:val="-7"/>
        </w:rPr>
        <w:t xml:space="preserve"> </w:t>
      </w:r>
      <w:r>
        <w:t>üzerinde</w:t>
      </w:r>
      <w:r>
        <w:rPr>
          <w:spacing w:val="-6"/>
        </w:rPr>
        <w:t xml:space="preserve"> </w:t>
      </w:r>
      <w:r>
        <w:rPr>
          <w:spacing w:val="-2"/>
        </w:rPr>
        <w:t>yapılacaktır.</w:t>
      </w:r>
    </w:p>
    <w:p w14:paraId="6A54A0D2" w14:textId="175AE3F0" w:rsidR="00302673" w:rsidRDefault="00302673" w:rsidP="00F505B3">
      <w:pPr>
        <w:pStyle w:val="GvdeMetni"/>
        <w:numPr>
          <w:ilvl w:val="0"/>
          <w:numId w:val="392"/>
        </w:numPr>
        <w:jc w:val="both"/>
      </w:pPr>
      <w:r>
        <w:t>Belirtilen</w:t>
      </w:r>
      <w:r>
        <w:rPr>
          <w:spacing w:val="-4"/>
        </w:rPr>
        <w:t xml:space="preserve"> </w:t>
      </w:r>
      <w:r>
        <w:t>rutin</w:t>
      </w:r>
      <w:r>
        <w:rPr>
          <w:spacing w:val="-6"/>
        </w:rPr>
        <w:t xml:space="preserve"> </w:t>
      </w:r>
      <w:r>
        <w:rPr>
          <w:spacing w:val="-2"/>
        </w:rPr>
        <w:t>deneyler:</w:t>
      </w:r>
    </w:p>
    <w:p w14:paraId="2EEF91B2" w14:textId="77777777" w:rsidR="00685040" w:rsidRDefault="00302673" w:rsidP="00F505B3">
      <w:pPr>
        <w:pStyle w:val="GvdeMetni"/>
        <w:numPr>
          <w:ilvl w:val="0"/>
          <w:numId w:val="392"/>
        </w:numPr>
        <w:spacing w:before="1"/>
        <w:ind w:firstLine="141"/>
        <w:jc w:val="both"/>
      </w:pPr>
      <w:r>
        <w:t>Seçilen</w:t>
      </w:r>
      <w:r w:rsidRPr="00685040">
        <w:rPr>
          <w:spacing w:val="-4"/>
        </w:rPr>
        <w:t xml:space="preserve"> </w:t>
      </w:r>
      <w:r>
        <w:t>her</w:t>
      </w:r>
      <w:r w:rsidRPr="00685040">
        <w:rPr>
          <w:spacing w:val="-4"/>
        </w:rPr>
        <w:t xml:space="preserve"> </w:t>
      </w:r>
      <w:r>
        <w:t>bir</w:t>
      </w:r>
      <w:r w:rsidRPr="00685040">
        <w:rPr>
          <w:spacing w:val="-7"/>
        </w:rPr>
        <w:t xml:space="preserve"> </w:t>
      </w:r>
      <w:r>
        <w:t>numune</w:t>
      </w:r>
      <w:r w:rsidRPr="00685040">
        <w:rPr>
          <w:spacing w:val="-5"/>
        </w:rPr>
        <w:t xml:space="preserve"> </w:t>
      </w:r>
      <w:r>
        <w:t>üzerinde</w:t>
      </w:r>
      <w:r w:rsidRPr="00685040">
        <w:rPr>
          <w:spacing w:val="-4"/>
        </w:rPr>
        <w:t xml:space="preserve"> </w:t>
      </w:r>
      <w:r w:rsidRPr="00685040">
        <w:rPr>
          <w:spacing w:val="-2"/>
        </w:rPr>
        <w:t>yapılacaktır.</w:t>
      </w:r>
    </w:p>
    <w:p w14:paraId="3BCB0174" w14:textId="77777777" w:rsidR="00685040" w:rsidRDefault="00685040" w:rsidP="00685040">
      <w:pPr>
        <w:pStyle w:val="GvdeMetni"/>
        <w:spacing w:before="1"/>
        <w:ind w:left="861"/>
        <w:jc w:val="both"/>
      </w:pPr>
    </w:p>
    <w:p w14:paraId="05C43042" w14:textId="37B527F7" w:rsidR="002D6BA1" w:rsidRPr="00685040" w:rsidRDefault="002D6BA1" w:rsidP="00685040">
      <w:pPr>
        <w:pStyle w:val="GvdeMetni"/>
        <w:spacing w:before="1" w:line="229" w:lineRule="exact"/>
        <w:ind w:left="360"/>
        <w:jc w:val="both"/>
        <w:rPr>
          <w:b/>
          <w:highlight w:val="lightGray"/>
        </w:rPr>
      </w:pPr>
      <w:r w:rsidRPr="00685040">
        <w:rPr>
          <w:b/>
          <w:highlight w:val="lightGray"/>
        </w:rPr>
        <w:t>G-İDARİ BÖLÜM</w:t>
      </w:r>
      <w:r w:rsidRPr="00685040">
        <w:rPr>
          <w:b/>
          <w:highlight w:val="lightGray"/>
        </w:rPr>
        <w:tab/>
      </w:r>
      <w:r w:rsidRPr="00685040">
        <w:rPr>
          <w:b/>
          <w:highlight w:val="lightGray"/>
        </w:rPr>
        <w:tab/>
        <w:t xml:space="preserve">                                </w:t>
      </w:r>
      <w:r w:rsidRPr="00685040">
        <w:rPr>
          <w:b/>
          <w:highlight w:val="lightGray"/>
        </w:rPr>
        <w:tab/>
      </w:r>
      <w:r w:rsidRPr="00685040">
        <w:rPr>
          <w:b/>
          <w:highlight w:val="lightGray"/>
        </w:rPr>
        <w:tab/>
      </w:r>
      <w:r w:rsidRPr="00685040">
        <w:rPr>
          <w:b/>
          <w:highlight w:val="lightGray"/>
        </w:rPr>
        <w:tab/>
      </w:r>
      <w:r w:rsidRPr="00685040">
        <w:rPr>
          <w:b/>
          <w:highlight w:val="lightGray"/>
        </w:rPr>
        <w:tab/>
        <w:t xml:space="preserve">             </w:t>
      </w:r>
      <w:r w:rsidRPr="00685040">
        <w:rPr>
          <w:b/>
          <w:highlight w:val="lightGray"/>
        </w:rPr>
        <w:tab/>
      </w:r>
    </w:p>
    <w:p w14:paraId="41E4E8CF" w14:textId="77777777" w:rsidR="002D6BA1" w:rsidRPr="002D6BA1" w:rsidRDefault="002D6BA1" w:rsidP="007B62B9">
      <w:pPr>
        <w:pStyle w:val="GvdeMetni"/>
        <w:spacing w:before="1" w:line="229" w:lineRule="exact"/>
        <w:ind w:left="360"/>
        <w:jc w:val="both"/>
        <w:rPr>
          <w:b/>
          <w:highlight w:val="lightGray"/>
        </w:rPr>
      </w:pPr>
    </w:p>
    <w:p w14:paraId="12D8F207" w14:textId="25DCEC2C" w:rsidR="002D6BA1" w:rsidRPr="007B62B9" w:rsidRDefault="007B62B9" w:rsidP="007B62B9">
      <w:pPr>
        <w:tabs>
          <w:tab w:val="left" w:pos="272"/>
        </w:tabs>
        <w:spacing w:before="10"/>
        <w:jc w:val="both"/>
        <w:rPr>
          <w:b/>
          <w:bCs/>
          <w:sz w:val="24"/>
          <w:szCs w:val="24"/>
        </w:rPr>
      </w:pPr>
      <w:r>
        <w:rPr>
          <w:b/>
          <w:bCs/>
          <w:sz w:val="24"/>
          <w:szCs w:val="24"/>
        </w:rPr>
        <w:tab/>
      </w:r>
      <w:r w:rsidR="002D6BA1" w:rsidRPr="007B62B9">
        <w:rPr>
          <w:b/>
          <w:bCs/>
          <w:sz w:val="24"/>
          <w:szCs w:val="24"/>
        </w:rPr>
        <w:t>Kabul Kriterleri</w:t>
      </w:r>
    </w:p>
    <w:p w14:paraId="27C9C1FF" w14:textId="77777777" w:rsidR="002D6BA1" w:rsidRPr="007B62B9" w:rsidRDefault="002D6BA1" w:rsidP="00F505B3">
      <w:pPr>
        <w:pStyle w:val="GvdeMetni"/>
        <w:numPr>
          <w:ilvl w:val="0"/>
          <w:numId w:val="390"/>
        </w:numPr>
        <w:jc w:val="both"/>
      </w:pPr>
      <w:r w:rsidRPr="007B62B9">
        <w:t>Bütün tip deneylerinden olumlu sonuç alınmış olacaktır.</w:t>
      </w:r>
    </w:p>
    <w:p w14:paraId="407018D0" w14:textId="4E33F87E" w:rsidR="002D6BA1" w:rsidRDefault="002D6BA1" w:rsidP="00F505B3">
      <w:pPr>
        <w:pStyle w:val="GvdeMetni"/>
        <w:numPr>
          <w:ilvl w:val="0"/>
          <w:numId w:val="390"/>
        </w:numPr>
        <w:jc w:val="both"/>
      </w:pPr>
      <w:r>
        <w:t>Tip deneylerinin olumsuz sonuçlanması halinde, Alıcı partideki bütün transformatörleri reddedecektir. Alıcı, karar tamamıyla kendisine ait olmak üzere, İmalatçının makul bir süre içinde transformatörlerin tasarımında değişiklik</w:t>
      </w:r>
      <w:r w:rsidRPr="007B62B9">
        <w:t xml:space="preserve"> </w:t>
      </w:r>
      <w:r>
        <w:t>yapma</w:t>
      </w:r>
      <w:r w:rsidRPr="007B62B9">
        <w:t xml:space="preserve"> </w:t>
      </w:r>
      <w:r>
        <w:t>ve</w:t>
      </w:r>
      <w:r w:rsidRPr="007B62B9">
        <w:t xml:space="preserve"> </w:t>
      </w:r>
      <w:r>
        <w:t>şartnamede</w:t>
      </w:r>
      <w:r w:rsidRPr="007B62B9">
        <w:t xml:space="preserve"> </w:t>
      </w:r>
      <w:r>
        <w:t>belirtilen</w:t>
      </w:r>
      <w:r w:rsidRPr="007B62B9">
        <w:t xml:space="preserve"> </w:t>
      </w:r>
      <w:r>
        <w:t>bütün</w:t>
      </w:r>
      <w:r w:rsidRPr="007B62B9">
        <w:t xml:space="preserve"> </w:t>
      </w:r>
      <w:r>
        <w:t>tip</w:t>
      </w:r>
      <w:r w:rsidRPr="007B62B9">
        <w:t xml:space="preserve"> </w:t>
      </w:r>
      <w:r>
        <w:t>deneylerini,</w:t>
      </w:r>
      <w:r w:rsidRPr="007B62B9">
        <w:t xml:space="preserve"> </w:t>
      </w:r>
      <w:r>
        <w:t>giderleri</w:t>
      </w:r>
      <w:r w:rsidRPr="007B62B9">
        <w:t xml:space="preserve"> </w:t>
      </w:r>
      <w:r>
        <w:t>İmalatçıya</w:t>
      </w:r>
      <w:r w:rsidRPr="007B62B9">
        <w:t xml:space="preserve"> </w:t>
      </w:r>
      <w:r>
        <w:t>ait</w:t>
      </w:r>
      <w:r w:rsidRPr="007B62B9">
        <w:t xml:space="preserve"> </w:t>
      </w:r>
      <w:r>
        <w:t>olmak</w:t>
      </w:r>
      <w:r w:rsidRPr="007B62B9">
        <w:t xml:space="preserve"> </w:t>
      </w:r>
      <w:r>
        <w:t>üzere,</w:t>
      </w:r>
      <w:r w:rsidRPr="007B62B9">
        <w:t xml:space="preserve"> </w:t>
      </w:r>
      <w:r>
        <w:t>tekrar</w:t>
      </w:r>
      <w:r w:rsidRPr="007B62B9">
        <w:t xml:space="preserve"> </w:t>
      </w:r>
      <w:r>
        <w:t>etme isteğini kabul edebilir.</w:t>
      </w:r>
    </w:p>
    <w:p w14:paraId="2774B696" w14:textId="77777777" w:rsidR="002D6BA1" w:rsidRPr="007B62B9" w:rsidRDefault="002D6BA1" w:rsidP="00F505B3">
      <w:pPr>
        <w:pStyle w:val="GvdeMetni"/>
        <w:numPr>
          <w:ilvl w:val="0"/>
          <w:numId w:val="390"/>
        </w:numPr>
        <w:jc w:val="both"/>
      </w:pPr>
      <w:r w:rsidRPr="007B62B9">
        <w:t>Bütün Rutin Deneylerden olumlu sonuç alınmış olacaktır. Deneylerin herhangi birinden ya da birkaçından olumsuz sonuç alınırsa, bu deney/deneyler, partiyi oluşturan tüm transformatörler üzerinde yapılacaktır. Buna göre, bozuk çıkan transformatörler giderleri Satıcıya ait olmak üzere, yenisi ile değiştirilecek ya da onarılacaktır.</w:t>
      </w:r>
    </w:p>
    <w:p w14:paraId="438D6CDD" w14:textId="77777777" w:rsidR="002D6BA1" w:rsidRDefault="002D6BA1" w:rsidP="004D61E5">
      <w:pPr>
        <w:pStyle w:val="GvdeMetni"/>
        <w:ind w:left="360"/>
        <w:jc w:val="both"/>
      </w:pPr>
    </w:p>
    <w:p w14:paraId="239621FE" w14:textId="5F3FC405" w:rsidR="002D6BA1" w:rsidRPr="007B62B9" w:rsidRDefault="007B62B9" w:rsidP="004D61E5">
      <w:pPr>
        <w:tabs>
          <w:tab w:val="left" w:pos="272"/>
        </w:tabs>
        <w:spacing w:before="10"/>
        <w:jc w:val="both"/>
        <w:rPr>
          <w:b/>
          <w:bCs/>
          <w:sz w:val="24"/>
          <w:szCs w:val="24"/>
        </w:rPr>
      </w:pPr>
      <w:r>
        <w:rPr>
          <w:b/>
          <w:bCs/>
          <w:sz w:val="24"/>
          <w:szCs w:val="24"/>
        </w:rPr>
        <w:tab/>
      </w:r>
      <w:r w:rsidR="002D6BA1" w:rsidRPr="007B62B9">
        <w:rPr>
          <w:b/>
          <w:bCs/>
          <w:sz w:val="24"/>
          <w:szCs w:val="24"/>
        </w:rPr>
        <w:t>Kabul Deneylerine İlişkin Genel Kurallar</w:t>
      </w:r>
    </w:p>
    <w:p w14:paraId="708F0075" w14:textId="69ECB346" w:rsidR="002D6BA1" w:rsidRDefault="002D6BA1" w:rsidP="00F505B3">
      <w:pPr>
        <w:pStyle w:val="GvdeMetni"/>
        <w:numPr>
          <w:ilvl w:val="0"/>
          <w:numId w:val="390"/>
        </w:numPr>
        <w:jc w:val="both"/>
      </w:pPr>
      <w:r w:rsidRPr="007B62B9">
        <w:t xml:space="preserve">Yüklenici; Sözleşmenin imzalanmasından sonra deneylerin adını, yapılacağı yeri ve başlama tarihi gibi bilgileri içeren bir Deney Programını, yurtdışında yapılacak deneyler için en az 20 (yirmi) gün, yurtiçinde yapılacak deneyler için ise en az 7 (yedi) gün öncesinden </w:t>
      </w:r>
      <w:proofErr w:type="spellStart"/>
      <w:r w:rsidRPr="007B62B9">
        <w:t>ALICI’ya</w:t>
      </w:r>
      <w:proofErr w:type="spellEnd"/>
      <w:r w:rsidRPr="007B62B9">
        <w:t xml:space="preserve"> bildirecektir.</w:t>
      </w:r>
    </w:p>
    <w:p w14:paraId="39116F28" w14:textId="77777777" w:rsidR="002D6BA1" w:rsidRPr="007B62B9" w:rsidRDefault="002D6BA1" w:rsidP="00F505B3">
      <w:pPr>
        <w:pStyle w:val="GvdeMetni"/>
        <w:numPr>
          <w:ilvl w:val="0"/>
          <w:numId w:val="390"/>
        </w:numPr>
        <w:jc w:val="both"/>
      </w:pPr>
      <w:r w:rsidRPr="007B62B9">
        <w:t xml:space="preserve">Kabul Deneyleri ALICI temsilcisi/temsilcilerinin gözetiminde yapılacaktır. Sözleşmede aksi belirtilmedikçe Kabul Deneylerinin İmalatçı tesislerinde yapılması esastır. Kabul </w:t>
      </w:r>
      <w:r w:rsidRPr="007B62B9">
        <w:lastRenderedPageBreak/>
        <w:t xml:space="preserve">deneyleri kapsamında yer alan ancak İmalatçı tesislerinde yapılamayan deneyler, </w:t>
      </w:r>
      <w:proofErr w:type="spellStart"/>
      <w:r w:rsidRPr="007B62B9">
        <w:t>ALICI’nın</w:t>
      </w:r>
      <w:proofErr w:type="spellEnd"/>
      <w:r w:rsidRPr="007B62B9">
        <w:t xml:space="preserve"> uygun göreceği başka bir yerde de yapılabilecektir. Tip deneyleri ile ilgili uygulama Madde 2.iii’ye göre yapılacaktır.</w:t>
      </w:r>
    </w:p>
    <w:p w14:paraId="3ACC3703" w14:textId="7929B890" w:rsidR="002D6BA1" w:rsidRDefault="002D6BA1" w:rsidP="00F505B3">
      <w:pPr>
        <w:pStyle w:val="GvdeMetni"/>
        <w:numPr>
          <w:ilvl w:val="0"/>
          <w:numId w:val="390"/>
        </w:numPr>
        <w:jc w:val="both"/>
      </w:pPr>
      <w:r w:rsidRPr="007B62B9">
        <w:t xml:space="preserve">Kabul deneyleri kapsamında yapılması öngörülen tip ve rutin deneyleri, akredite edilmiş bir </w:t>
      </w:r>
      <w:proofErr w:type="spellStart"/>
      <w:r w:rsidRPr="007B62B9">
        <w:t>laboratuarda</w:t>
      </w:r>
      <w:proofErr w:type="spellEnd"/>
      <w:r w:rsidRPr="007B62B9">
        <w:t xml:space="preserve"> ya da ALICI temsilcisi/temsilcilerinin gözetiminde akredite olmamış başka bir </w:t>
      </w:r>
      <w:proofErr w:type="spellStart"/>
      <w:r w:rsidRPr="007B62B9">
        <w:t>laboratuarda</w:t>
      </w:r>
      <w:proofErr w:type="spellEnd"/>
      <w:r w:rsidRPr="007B62B9">
        <w:t xml:space="preserve"> da yapılabilecektir. Tip deneylerine ait başarılı deney raporları </w:t>
      </w:r>
      <w:proofErr w:type="spellStart"/>
      <w:r w:rsidRPr="007B62B9">
        <w:t>ALICI’ya</w:t>
      </w:r>
      <w:proofErr w:type="spellEnd"/>
      <w:r w:rsidRPr="007B62B9">
        <w:t xml:space="preserve"> sunulmadan, diğer kabul deneylerine başlanamayacaktır. Tip deneylerinin akredite bir </w:t>
      </w:r>
      <w:proofErr w:type="spellStart"/>
      <w:r w:rsidRPr="007B62B9">
        <w:t>laboratuarda</w:t>
      </w:r>
      <w:proofErr w:type="spellEnd"/>
      <w:r w:rsidRPr="007B62B9">
        <w:t xml:space="preserve"> yapılması halinde ALICI temsilcisi/temsilcilerinin bulunması zorunlu değildir.</w:t>
      </w:r>
    </w:p>
    <w:p w14:paraId="6C99D3FE" w14:textId="52358DF6" w:rsidR="002D6BA1" w:rsidRDefault="002D6BA1" w:rsidP="00F505B3">
      <w:pPr>
        <w:pStyle w:val="GvdeMetni"/>
        <w:numPr>
          <w:ilvl w:val="0"/>
          <w:numId w:val="390"/>
        </w:numPr>
        <w:jc w:val="both"/>
      </w:pPr>
      <w:r w:rsidRPr="007B62B9">
        <w:t xml:space="preserve">ALICI, Yükleniciye zamanında haber vererek deneylerde bulunamayacağını bildirebilir. Bu durumda, Yüklenici İmalatçı ile deneyleri yapacak ve sonuçlarını </w:t>
      </w:r>
      <w:proofErr w:type="spellStart"/>
      <w:r w:rsidRPr="007B62B9">
        <w:t>ALICI’ya</w:t>
      </w:r>
      <w:proofErr w:type="spellEnd"/>
      <w:r w:rsidRPr="007B62B9">
        <w:t xml:space="preserve"> bildirecektir. Yüklenici ve İmalatçı tarafından birlikte hazırlanan ve imzalanan Deney Raporları, incelenmesi ve onaylanması için 2 (iki) takım olarak</w:t>
      </w:r>
      <w:r w:rsidR="007B62B9">
        <w:t xml:space="preserve"> </w:t>
      </w:r>
      <w:proofErr w:type="spellStart"/>
      <w:r>
        <w:t>ALICI’ya</w:t>
      </w:r>
      <w:proofErr w:type="spellEnd"/>
      <w:r w:rsidRPr="007B62B9">
        <w:t xml:space="preserve"> </w:t>
      </w:r>
      <w:r>
        <w:t>gönderilecektir.</w:t>
      </w:r>
      <w:r w:rsidRPr="007B62B9">
        <w:t xml:space="preserve"> </w:t>
      </w:r>
      <w:r>
        <w:t>Deney</w:t>
      </w:r>
      <w:r w:rsidRPr="007B62B9">
        <w:t xml:space="preserve"> </w:t>
      </w:r>
      <w:r>
        <w:t>raporlarının</w:t>
      </w:r>
      <w:r w:rsidRPr="007B62B9">
        <w:t xml:space="preserve"> </w:t>
      </w:r>
      <w:r>
        <w:t>onaylanması</w:t>
      </w:r>
      <w:r w:rsidRPr="007B62B9">
        <w:t xml:space="preserve"> </w:t>
      </w:r>
      <w:r>
        <w:t>durumunda,</w:t>
      </w:r>
      <w:r w:rsidRPr="007B62B9">
        <w:t xml:space="preserve"> </w:t>
      </w:r>
      <w:r>
        <w:t>ALICI</w:t>
      </w:r>
      <w:r w:rsidRPr="007B62B9">
        <w:t xml:space="preserve"> </w:t>
      </w:r>
      <w:r>
        <w:t>tarafından</w:t>
      </w:r>
      <w:r w:rsidRPr="007B62B9">
        <w:t xml:space="preserve"> </w:t>
      </w:r>
      <w:r>
        <w:t>sevkiyat</w:t>
      </w:r>
      <w:r w:rsidRPr="007B62B9">
        <w:t xml:space="preserve"> </w:t>
      </w:r>
      <w:r>
        <w:t>için</w:t>
      </w:r>
      <w:r w:rsidRPr="007B62B9">
        <w:t xml:space="preserve"> </w:t>
      </w:r>
      <w:r>
        <w:t>Sevk Emri verilecek, onaylı 1(bir) takım Deney Raporu Yükleniciye geri gönderilecektir.</w:t>
      </w:r>
    </w:p>
    <w:p w14:paraId="6466A378" w14:textId="77777777" w:rsidR="002D6BA1" w:rsidRPr="007B62B9" w:rsidRDefault="002D6BA1" w:rsidP="00F505B3">
      <w:pPr>
        <w:pStyle w:val="GvdeMetni"/>
        <w:numPr>
          <w:ilvl w:val="0"/>
          <w:numId w:val="390"/>
        </w:numPr>
        <w:jc w:val="both"/>
      </w:pPr>
      <w:proofErr w:type="spellStart"/>
      <w:r w:rsidRPr="007B62B9">
        <w:t>ALICI’dan</w:t>
      </w:r>
      <w:proofErr w:type="spellEnd"/>
      <w:r w:rsidRPr="007B62B9">
        <w:t xml:space="preserve"> kaynaklanan nedenler (Belirtilen tarihte deney mahallinde bulunamama, deney sonuçları hakkında karar verememe, </w:t>
      </w:r>
      <w:proofErr w:type="spellStart"/>
      <w:r w:rsidRPr="007B62B9">
        <w:t>v.b</w:t>
      </w:r>
      <w:proofErr w:type="spellEnd"/>
      <w:r w:rsidRPr="007B62B9">
        <w:t xml:space="preserve">) hariç olmak üzere, kabul deneylerinin tamamlanamaması nedeniyle teslimatta olabilecek gecikmeler için </w:t>
      </w:r>
      <w:proofErr w:type="spellStart"/>
      <w:r w:rsidRPr="007B62B9">
        <w:t>YÜKLENİCİ’ye</w:t>
      </w:r>
      <w:proofErr w:type="spellEnd"/>
      <w:r w:rsidRPr="007B62B9">
        <w:t xml:space="preserve"> süre uzatımı verilmeyecektir.</w:t>
      </w:r>
    </w:p>
    <w:p w14:paraId="42853CDB" w14:textId="705963B9" w:rsidR="002D6BA1" w:rsidRDefault="002D6BA1" w:rsidP="00F505B3">
      <w:pPr>
        <w:pStyle w:val="GvdeMetni"/>
        <w:numPr>
          <w:ilvl w:val="0"/>
          <w:numId w:val="390"/>
        </w:numPr>
        <w:jc w:val="both"/>
      </w:pPr>
      <w:r w:rsidRPr="007B62B9">
        <w:t xml:space="preserve">Kabul Deneyleri sonuçlanıncaya kadar </w:t>
      </w:r>
      <w:proofErr w:type="spellStart"/>
      <w:r w:rsidRPr="007B62B9">
        <w:t>YÜKLENİCİ’ye</w:t>
      </w:r>
      <w:proofErr w:type="spellEnd"/>
      <w:r w:rsidRPr="007B62B9">
        <w:t xml:space="preserve"> hiçbir ödeme yapılmayacaktır.</w:t>
      </w:r>
    </w:p>
    <w:p w14:paraId="1E818FC8" w14:textId="5C1507E6" w:rsidR="002D6BA1" w:rsidRDefault="002D6BA1" w:rsidP="00F505B3">
      <w:pPr>
        <w:pStyle w:val="GvdeMetni"/>
        <w:numPr>
          <w:ilvl w:val="0"/>
          <w:numId w:val="390"/>
        </w:numPr>
        <w:jc w:val="both"/>
      </w:pPr>
      <w:r w:rsidRPr="007B62B9">
        <w:t>Deney raporlarında; deneye alınan numune(ler)in seri numaraları ve karakteristikleri ile deney sonuçlarının uygunluğu ya da uygunsuzluğu açıkça belirtilecek ve karşılıklı olarak imza edilecektir. Deney sonuçları ile varsa sözleşmede belirtilen diğer hususların da uygun olması halinde Alıcı temsilcisi/temsilcileri, ilgili malzeme partisinin sevkine izin vereceklerdir.</w:t>
      </w:r>
    </w:p>
    <w:p w14:paraId="6B75A0EE" w14:textId="2DDCF592" w:rsidR="002D6BA1" w:rsidRPr="007B62B9" w:rsidRDefault="007B62B9" w:rsidP="004D61E5">
      <w:pPr>
        <w:tabs>
          <w:tab w:val="left" w:pos="272"/>
        </w:tabs>
        <w:spacing w:before="10"/>
        <w:jc w:val="both"/>
        <w:rPr>
          <w:b/>
          <w:bCs/>
          <w:sz w:val="24"/>
          <w:szCs w:val="24"/>
        </w:rPr>
      </w:pPr>
      <w:r>
        <w:rPr>
          <w:b/>
          <w:bCs/>
          <w:sz w:val="24"/>
          <w:szCs w:val="24"/>
        </w:rPr>
        <w:tab/>
      </w:r>
      <w:r>
        <w:rPr>
          <w:b/>
          <w:bCs/>
          <w:sz w:val="24"/>
          <w:szCs w:val="24"/>
        </w:rPr>
        <w:tab/>
      </w:r>
      <w:r w:rsidR="002D6BA1" w:rsidRPr="007B62B9">
        <w:rPr>
          <w:b/>
          <w:bCs/>
          <w:sz w:val="24"/>
          <w:szCs w:val="24"/>
        </w:rPr>
        <w:t>Kabul Deneyleri Dışındaki İnceleme ve Deneyler</w:t>
      </w:r>
    </w:p>
    <w:p w14:paraId="1AABA9EC" w14:textId="77777777" w:rsidR="002D6BA1" w:rsidRPr="007B62B9" w:rsidRDefault="002D6BA1" w:rsidP="00F505B3">
      <w:pPr>
        <w:pStyle w:val="GvdeMetni"/>
        <w:numPr>
          <w:ilvl w:val="0"/>
          <w:numId w:val="393"/>
        </w:numPr>
        <w:spacing w:before="12"/>
        <w:jc w:val="both"/>
      </w:pPr>
      <w:r w:rsidRPr="007B62B9">
        <w:t xml:space="preserve">Trafoların </w:t>
      </w:r>
      <w:proofErr w:type="spellStart"/>
      <w:r w:rsidRPr="007B62B9">
        <w:t>ALICI’nın</w:t>
      </w:r>
      <w:proofErr w:type="spellEnd"/>
      <w:r w:rsidRPr="007B62B9">
        <w:t xml:space="preserve"> temsilcisi/ temsilcileri tarafından incelenmiş, deneyden geçirilmiş ve kabul edilmiş olmaları, </w:t>
      </w:r>
      <w:proofErr w:type="spellStart"/>
      <w:r w:rsidRPr="007B62B9">
        <w:t>ALICI’nın</w:t>
      </w:r>
      <w:proofErr w:type="spellEnd"/>
      <w:r w:rsidRPr="007B62B9">
        <w:t xml:space="preserve"> Trafoları son teslim yerinde yeniden inceleme, deney yapma ve gerektiğinde reddetme hakkını kısıtlamaz ya da yok etmez.</w:t>
      </w:r>
    </w:p>
    <w:p w14:paraId="46A28618" w14:textId="77777777" w:rsidR="002D6BA1" w:rsidRDefault="002D6BA1" w:rsidP="004D61E5">
      <w:pPr>
        <w:pStyle w:val="GvdeMetni"/>
        <w:spacing w:before="12"/>
        <w:ind w:firstLine="360"/>
        <w:jc w:val="both"/>
      </w:pPr>
    </w:p>
    <w:p w14:paraId="63FF2BDF" w14:textId="77777777" w:rsidR="002D6BA1" w:rsidRPr="007B62B9" w:rsidRDefault="002D6BA1" w:rsidP="00F505B3">
      <w:pPr>
        <w:pStyle w:val="GvdeMetni"/>
        <w:numPr>
          <w:ilvl w:val="0"/>
          <w:numId w:val="393"/>
        </w:numPr>
        <w:spacing w:before="12"/>
        <w:jc w:val="both"/>
      </w:pPr>
      <w:r w:rsidRPr="007B62B9">
        <w:t xml:space="preserve">ALICI, karar tamamıyla kendisine ait olmak üzere tip deneylerin tümünün ya da bir bölümünün akredite laboratuarlarda ya da ALICI temsilcisi/temsilcilerinin gözetiminde ALICI tarafından da kabul edilmesi şartıyla akredite olmamış başka bir </w:t>
      </w:r>
      <w:proofErr w:type="spellStart"/>
      <w:r w:rsidRPr="007B62B9">
        <w:t>laboratuarda</w:t>
      </w:r>
      <w:proofErr w:type="spellEnd"/>
      <w:r w:rsidRPr="007B62B9">
        <w:t>, sözleşme süresi içerisinde tekrarlanmasına karar verebilir.</w:t>
      </w:r>
    </w:p>
    <w:p w14:paraId="1778E503" w14:textId="3319118D" w:rsidR="002D6BA1" w:rsidRDefault="002D6BA1" w:rsidP="00F505B3">
      <w:pPr>
        <w:pStyle w:val="GvdeMetni"/>
        <w:numPr>
          <w:ilvl w:val="0"/>
          <w:numId w:val="393"/>
        </w:numPr>
        <w:spacing w:before="12"/>
        <w:jc w:val="both"/>
      </w:pPr>
      <w:r>
        <w:t>Bu</w:t>
      </w:r>
      <w:r w:rsidRPr="007B62B9">
        <w:t xml:space="preserve"> </w:t>
      </w:r>
      <w:r>
        <w:t>durumda</w:t>
      </w:r>
      <w:r w:rsidRPr="007B62B9">
        <w:t xml:space="preserve"> </w:t>
      </w:r>
      <w:r>
        <w:t>numuneler,</w:t>
      </w:r>
      <w:r w:rsidRPr="007B62B9">
        <w:t xml:space="preserve"> </w:t>
      </w:r>
      <w:r>
        <w:t>ALICI</w:t>
      </w:r>
      <w:r w:rsidRPr="007B62B9">
        <w:t xml:space="preserve"> </w:t>
      </w:r>
      <w:r>
        <w:t>temsilcileri</w:t>
      </w:r>
      <w:r w:rsidRPr="007B62B9">
        <w:t xml:space="preserve"> </w:t>
      </w:r>
      <w:r>
        <w:t>tarafından</w:t>
      </w:r>
      <w:r w:rsidRPr="007B62B9">
        <w:t xml:space="preserve"> </w:t>
      </w:r>
      <w:r>
        <w:t>seçilecek</w:t>
      </w:r>
      <w:r w:rsidRPr="007B62B9">
        <w:t xml:space="preserve"> </w:t>
      </w:r>
      <w:r>
        <w:t>ve</w:t>
      </w:r>
      <w:r w:rsidRPr="007B62B9">
        <w:t xml:space="preserve"> </w:t>
      </w:r>
      <w:r>
        <w:t>karşılıklı</w:t>
      </w:r>
      <w:r w:rsidRPr="007B62B9">
        <w:t xml:space="preserve"> </w:t>
      </w:r>
      <w:r>
        <w:t>olarak</w:t>
      </w:r>
      <w:r w:rsidRPr="007B62B9">
        <w:t xml:space="preserve"> </w:t>
      </w:r>
      <w:r>
        <w:t>mühürlenecektir.</w:t>
      </w:r>
      <w:r w:rsidRPr="007B62B9">
        <w:t xml:space="preserve"> Aynı</w:t>
      </w:r>
      <w:r w:rsidR="007B62B9">
        <w:t xml:space="preserve"> </w:t>
      </w:r>
      <w:r>
        <w:t>tipteki</w:t>
      </w:r>
      <w:r w:rsidRPr="007B62B9">
        <w:t xml:space="preserve"> </w:t>
      </w:r>
      <w:r>
        <w:t>numune</w:t>
      </w:r>
      <w:r w:rsidRPr="007B62B9">
        <w:t xml:space="preserve"> </w:t>
      </w:r>
      <w:r>
        <w:t>trafolarda</w:t>
      </w:r>
      <w:r w:rsidRPr="007B62B9">
        <w:t xml:space="preserve"> </w:t>
      </w:r>
      <w:r>
        <w:t>yapılacak</w:t>
      </w:r>
      <w:r w:rsidRPr="007B62B9">
        <w:t xml:space="preserve"> </w:t>
      </w:r>
      <w:r>
        <w:t>deneylerin</w:t>
      </w:r>
      <w:r w:rsidRPr="007B62B9">
        <w:t xml:space="preserve"> </w:t>
      </w:r>
      <w:r>
        <w:t>tümünün</w:t>
      </w:r>
      <w:r w:rsidRPr="007B62B9">
        <w:t xml:space="preserve"> </w:t>
      </w:r>
      <w:r>
        <w:t>sonucunun</w:t>
      </w:r>
      <w:r w:rsidRPr="007B62B9">
        <w:t xml:space="preserve"> </w:t>
      </w:r>
      <w:r>
        <w:t>olumlu</w:t>
      </w:r>
      <w:r w:rsidRPr="007B62B9">
        <w:t xml:space="preserve"> </w:t>
      </w:r>
      <w:r>
        <w:t>çıkması</w:t>
      </w:r>
      <w:r w:rsidRPr="007B62B9">
        <w:t xml:space="preserve"> </w:t>
      </w:r>
      <w:r>
        <w:t>durumunda,</w:t>
      </w:r>
      <w:r w:rsidRPr="007B62B9">
        <w:t xml:space="preserve"> </w:t>
      </w:r>
      <w:r>
        <w:t>tüm</w:t>
      </w:r>
      <w:r w:rsidRPr="007B62B9">
        <w:t xml:space="preserve"> </w:t>
      </w:r>
      <w:r>
        <w:t>masraflar ALICI tarafından ödenecektir.</w:t>
      </w:r>
    </w:p>
    <w:p w14:paraId="13F6752A" w14:textId="588B8C23" w:rsidR="002D6BA1" w:rsidRDefault="002D6BA1" w:rsidP="00F505B3">
      <w:pPr>
        <w:pStyle w:val="GvdeMetni"/>
        <w:numPr>
          <w:ilvl w:val="0"/>
          <w:numId w:val="393"/>
        </w:numPr>
        <w:spacing w:before="12"/>
        <w:jc w:val="both"/>
      </w:pPr>
      <w:r>
        <w:t>Deney</w:t>
      </w:r>
      <w:r w:rsidRPr="007B62B9">
        <w:t xml:space="preserve"> </w:t>
      </w:r>
      <w:r>
        <w:t>sonuçlarının</w:t>
      </w:r>
      <w:r w:rsidRPr="007B62B9">
        <w:t xml:space="preserve"> </w:t>
      </w:r>
      <w:r>
        <w:t>olumsuz</w:t>
      </w:r>
      <w:r w:rsidRPr="007B62B9">
        <w:t xml:space="preserve"> </w:t>
      </w:r>
      <w:r>
        <w:t>çıkması</w:t>
      </w:r>
      <w:r w:rsidRPr="007B62B9">
        <w:t xml:space="preserve"> </w:t>
      </w:r>
      <w:r>
        <w:t>halinde</w:t>
      </w:r>
      <w:r w:rsidRPr="007B62B9">
        <w:t xml:space="preserve"> </w:t>
      </w:r>
      <w:r>
        <w:t>tüm</w:t>
      </w:r>
      <w:r w:rsidRPr="007B62B9">
        <w:t xml:space="preserve"> </w:t>
      </w:r>
      <w:r>
        <w:t>deney</w:t>
      </w:r>
      <w:r w:rsidRPr="007B62B9">
        <w:t xml:space="preserve"> </w:t>
      </w:r>
      <w:r>
        <w:t>masrafları</w:t>
      </w:r>
      <w:r w:rsidRPr="007B62B9">
        <w:t xml:space="preserve"> </w:t>
      </w:r>
      <w:r>
        <w:t>Yüklenici</w:t>
      </w:r>
      <w:r w:rsidRPr="007B62B9">
        <w:t xml:space="preserve"> </w:t>
      </w:r>
      <w:r>
        <w:t>tarafından</w:t>
      </w:r>
      <w:r w:rsidRPr="007B62B9">
        <w:t xml:space="preserve"> </w:t>
      </w:r>
      <w:r>
        <w:t>ödenecektir</w:t>
      </w:r>
      <w:r w:rsidRPr="007B62B9">
        <w:t xml:space="preserve"> </w:t>
      </w:r>
      <w:r>
        <w:t>ve</w:t>
      </w:r>
      <w:r w:rsidRPr="007B62B9">
        <w:t xml:space="preserve"> </w:t>
      </w:r>
      <w:r>
        <w:t>ALICI deney sonuçları olumsuz neticelenen aynı tipteki trafoların tamamını red</w:t>
      </w:r>
      <w:r w:rsidR="007B62B9">
        <w:t>d</w:t>
      </w:r>
      <w:r>
        <w:t>edecektir.</w:t>
      </w:r>
    </w:p>
    <w:p w14:paraId="70F99443" w14:textId="77777777" w:rsidR="002D6BA1" w:rsidRPr="007B62B9" w:rsidRDefault="002D6BA1" w:rsidP="004D61E5">
      <w:pPr>
        <w:tabs>
          <w:tab w:val="left" w:pos="272"/>
        </w:tabs>
        <w:spacing w:before="10"/>
        <w:jc w:val="both"/>
        <w:rPr>
          <w:b/>
          <w:bCs/>
          <w:sz w:val="24"/>
          <w:szCs w:val="24"/>
        </w:rPr>
      </w:pPr>
    </w:p>
    <w:p w14:paraId="31B9BD89" w14:textId="257F5BAC" w:rsidR="002D6BA1" w:rsidRPr="007B62B9" w:rsidRDefault="007B62B9" w:rsidP="004D61E5">
      <w:pPr>
        <w:tabs>
          <w:tab w:val="left" w:pos="272"/>
        </w:tabs>
        <w:spacing w:before="10"/>
        <w:jc w:val="both"/>
        <w:rPr>
          <w:b/>
          <w:bCs/>
          <w:sz w:val="24"/>
          <w:szCs w:val="24"/>
        </w:rPr>
      </w:pPr>
      <w:r>
        <w:rPr>
          <w:b/>
          <w:bCs/>
          <w:sz w:val="24"/>
          <w:szCs w:val="24"/>
        </w:rPr>
        <w:tab/>
      </w:r>
      <w:r w:rsidR="002D6BA1" w:rsidRPr="007B62B9">
        <w:rPr>
          <w:b/>
          <w:bCs/>
          <w:sz w:val="24"/>
          <w:szCs w:val="24"/>
        </w:rPr>
        <w:t>Teklifle Birlikte Verilecek Belgeler</w:t>
      </w:r>
    </w:p>
    <w:p w14:paraId="167971D5" w14:textId="18E9814D" w:rsidR="002D6BA1" w:rsidRDefault="002D6BA1" w:rsidP="00F505B3">
      <w:pPr>
        <w:pStyle w:val="GvdeMetni"/>
        <w:numPr>
          <w:ilvl w:val="0"/>
          <w:numId w:val="393"/>
        </w:numPr>
        <w:spacing w:before="12"/>
        <w:jc w:val="both"/>
      </w:pPr>
      <w:r w:rsidRPr="007B62B9">
        <w:lastRenderedPageBreak/>
        <w:t>Teklif sahipleri, teklif ettikleri transformatörler için aşağıdaki belgeleri teklifleri ile vereceklerdir.</w:t>
      </w:r>
    </w:p>
    <w:p w14:paraId="4C10BE49" w14:textId="77777777" w:rsidR="002D6BA1" w:rsidRDefault="002D6BA1" w:rsidP="00F505B3">
      <w:pPr>
        <w:pStyle w:val="GvdeMetni"/>
        <w:numPr>
          <w:ilvl w:val="0"/>
          <w:numId w:val="393"/>
        </w:numPr>
        <w:spacing w:before="12"/>
        <w:jc w:val="both"/>
      </w:pPr>
      <w:r>
        <w:t>İmalatçı</w:t>
      </w:r>
      <w:r w:rsidRPr="007B62B9">
        <w:t xml:space="preserve"> </w:t>
      </w:r>
      <w:r>
        <w:t>firmaya</w:t>
      </w:r>
      <w:r w:rsidRPr="007B62B9">
        <w:t xml:space="preserve"> </w:t>
      </w:r>
      <w:r>
        <w:t>ait</w:t>
      </w:r>
      <w:r w:rsidRPr="007B62B9">
        <w:t xml:space="preserve"> </w:t>
      </w:r>
      <w:r>
        <w:t>ISO</w:t>
      </w:r>
      <w:r w:rsidRPr="007B62B9">
        <w:t xml:space="preserve"> </w:t>
      </w:r>
      <w:r>
        <w:t>9001</w:t>
      </w:r>
      <w:r w:rsidRPr="007B62B9">
        <w:t xml:space="preserve"> </w:t>
      </w:r>
      <w:r>
        <w:t>Kalite</w:t>
      </w:r>
      <w:r w:rsidRPr="007B62B9">
        <w:t xml:space="preserve"> </w:t>
      </w:r>
      <w:r>
        <w:t>Sistem</w:t>
      </w:r>
      <w:r w:rsidRPr="007B62B9">
        <w:t xml:space="preserve"> Belgesi,</w:t>
      </w:r>
    </w:p>
    <w:p w14:paraId="3960E26B" w14:textId="2B3BC3A5" w:rsidR="002D6BA1" w:rsidRDefault="002D6BA1" w:rsidP="00F505B3">
      <w:pPr>
        <w:pStyle w:val="GvdeMetni"/>
        <w:numPr>
          <w:ilvl w:val="0"/>
          <w:numId w:val="393"/>
        </w:numPr>
        <w:spacing w:before="12"/>
        <w:jc w:val="both"/>
      </w:pPr>
      <w:r>
        <w:t>İmalatçı</w:t>
      </w:r>
      <w:r w:rsidRPr="007B62B9">
        <w:t xml:space="preserve"> </w:t>
      </w:r>
      <w:r>
        <w:t>firmaya</w:t>
      </w:r>
      <w:r w:rsidRPr="007B62B9">
        <w:t xml:space="preserve"> </w:t>
      </w:r>
      <w:r>
        <w:t>ait</w:t>
      </w:r>
      <w:r w:rsidRPr="007B62B9">
        <w:t xml:space="preserve"> </w:t>
      </w:r>
      <w:r>
        <w:t>ISO</w:t>
      </w:r>
      <w:r w:rsidRPr="007B62B9">
        <w:t xml:space="preserve"> </w:t>
      </w:r>
      <w:r>
        <w:t>14001</w:t>
      </w:r>
      <w:r w:rsidRPr="007B62B9">
        <w:t xml:space="preserve"> </w:t>
      </w:r>
      <w:r>
        <w:t>Çevre</w:t>
      </w:r>
      <w:r w:rsidRPr="007B62B9">
        <w:t xml:space="preserve"> </w:t>
      </w:r>
      <w:proofErr w:type="gramStart"/>
      <w:r>
        <w:t>Yönetim</w:t>
      </w:r>
      <w:r w:rsidRPr="007B62B9">
        <w:t xml:space="preserve"> </w:t>
      </w:r>
      <w:r w:rsidR="007B62B9" w:rsidRPr="007B62B9">
        <w:t xml:space="preserve"> S</w:t>
      </w:r>
      <w:r>
        <w:t>istem</w:t>
      </w:r>
      <w:proofErr w:type="gramEnd"/>
      <w:r w:rsidRPr="007B62B9">
        <w:t xml:space="preserve"> </w:t>
      </w:r>
      <w:r>
        <w:t>Belgesi, İmalatçı firmaya ait T.S.E.</w:t>
      </w:r>
      <w:r w:rsidRPr="007B62B9">
        <w:t xml:space="preserve"> </w:t>
      </w:r>
      <w:r>
        <w:t>Türk Standartları uygunluk belgesi,</w:t>
      </w:r>
    </w:p>
    <w:p w14:paraId="54DAEBED" w14:textId="77777777" w:rsidR="002D6BA1" w:rsidRDefault="002D6BA1" w:rsidP="00F505B3">
      <w:pPr>
        <w:pStyle w:val="GvdeMetni"/>
        <w:numPr>
          <w:ilvl w:val="0"/>
          <w:numId w:val="393"/>
        </w:numPr>
        <w:spacing w:before="12"/>
        <w:jc w:val="both"/>
      </w:pPr>
      <w:r>
        <w:t>Bu</w:t>
      </w:r>
      <w:r w:rsidRPr="007B62B9">
        <w:t xml:space="preserve"> </w:t>
      </w:r>
      <w:r>
        <w:t>şartnamenin</w:t>
      </w:r>
      <w:r w:rsidRPr="007B62B9">
        <w:t xml:space="preserve"> </w:t>
      </w:r>
      <w:r>
        <w:t>3.1.</w:t>
      </w:r>
      <w:r w:rsidRPr="007B62B9">
        <w:t xml:space="preserve"> </w:t>
      </w:r>
      <w:r>
        <w:t>maddesinde</w:t>
      </w:r>
      <w:r w:rsidRPr="007B62B9">
        <w:t xml:space="preserve"> </w:t>
      </w:r>
      <w:r>
        <w:t>yer</w:t>
      </w:r>
      <w:r w:rsidRPr="007B62B9">
        <w:t xml:space="preserve"> </w:t>
      </w:r>
      <w:r>
        <w:t>alan</w:t>
      </w:r>
      <w:r w:rsidRPr="007B62B9">
        <w:t xml:space="preserve"> </w:t>
      </w:r>
      <w:r>
        <w:t>tip</w:t>
      </w:r>
      <w:r w:rsidRPr="007B62B9">
        <w:t xml:space="preserve"> </w:t>
      </w:r>
      <w:r>
        <w:t>ve</w:t>
      </w:r>
      <w:r w:rsidRPr="007B62B9">
        <w:t xml:space="preserve"> </w:t>
      </w:r>
      <w:r>
        <w:t>özel</w:t>
      </w:r>
      <w:r w:rsidRPr="007B62B9">
        <w:t xml:space="preserve"> </w:t>
      </w:r>
      <w:r>
        <w:t>deneylerine</w:t>
      </w:r>
      <w:r w:rsidRPr="007B62B9">
        <w:t xml:space="preserve"> </w:t>
      </w:r>
      <w:r>
        <w:t>ait</w:t>
      </w:r>
      <w:r w:rsidRPr="007B62B9">
        <w:t xml:space="preserve"> </w:t>
      </w:r>
      <w:r>
        <w:t>geçerli</w:t>
      </w:r>
      <w:r w:rsidRPr="007B62B9">
        <w:t xml:space="preserve"> </w:t>
      </w:r>
      <w:r>
        <w:t>tip</w:t>
      </w:r>
      <w:r w:rsidRPr="007B62B9">
        <w:t xml:space="preserve"> </w:t>
      </w:r>
      <w:r>
        <w:t>deney</w:t>
      </w:r>
      <w:r w:rsidRPr="007B62B9">
        <w:t xml:space="preserve"> </w:t>
      </w:r>
      <w:r>
        <w:t>raporları</w:t>
      </w:r>
      <w:r w:rsidRPr="007B62B9">
        <w:t xml:space="preserve"> </w:t>
      </w:r>
      <w:r>
        <w:t>veya</w:t>
      </w:r>
      <w:r w:rsidRPr="007B62B9">
        <w:t xml:space="preserve"> </w:t>
      </w:r>
      <w:r>
        <w:t>sertifikaları. Tip deney raporları ve sertifikaların teklifle birlikte verilmesi esastır. Ancak ALICI tarafından ihale dokümanında belirtilmesi halinde, YÜKLENİCİ/İMALATÇI teklife konu ürünlerine ilişkin tip deney raporlarında ve/veya sertifikalarında eksiklerin bulunması durumunda söz konusu eksik belgeleri ilk parti</w:t>
      </w:r>
    </w:p>
    <w:p w14:paraId="3E84AE44" w14:textId="449BC03A" w:rsidR="002D6BA1" w:rsidRDefault="007B62B9" w:rsidP="00F505B3">
      <w:pPr>
        <w:pStyle w:val="GvdeMetni"/>
        <w:numPr>
          <w:ilvl w:val="0"/>
          <w:numId w:val="393"/>
        </w:numPr>
        <w:spacing w:before="12"/>
        <w:jc w:val="both"/>
      </w:pPr>
      <w:r>
        <w:t>Malzeme</w:t>
      </w:r>
      <w:r w:rsidR="002D6BA1">
        <w:t xml:space="preserve"> kabulü yapılıncaya kadar akredite edilmiş laboratuvarlardan temin ederek </w:t>
      </w:r>
      <w:proofErr w:type="spellStart"/>
      <w:r w:rsidR="002D6BA1">
        <w:t>ALICI'ya</w:t>
      </w:r>
      <w:proofErr w:type="spellEnd"/>
      <w:r w:rsidR="002D6BA1">
        <w:t xml:space="preserve"> sunabilecektir. Eksik</w:t>
      </w:r>
      <w:r w:rsidR="002D6BA1" w:rsidRPr="007B62B9">
        <w:t xml:space="preserve"> </w:t>
      </w:r>
      <w:r w:rsidR="002D6BA1">
        <w:t>belgelerin</w:t>
      </w:r>
      <w:r w:rsidR="002D6BA1" w:rsidRPr="007B62B9">
        <w:t xml:space="preserve"> </w:t>
      </w:r>
      <w:r w:rsidR="002D6BA1">
        <w:t>ilk</w:t>
      </w:r>
      <w:r w:rsidR="002D6BA1" w:rsidRPr="007B62B9">
        <w:t xml:space="preserve"> </w:t>
      </w:r>
      <w:r w:rsidR="002D6BA1">
        <w:t>parti</w:t>
      </w:r>
      <w:r w:rsidR="002D6BA1" w:rsidRPr="007B62B9">
        <w:t xml:space="preserve"> </w:t>
      </w:r>
      <w:r w:rsidR="002D6BA1">
        <w:t>malzeme</w:t>
      </w:r>
      <w:r w:rsidR="002D6BA1" w:rsidRPr="007B62B9">
        <w:t xml:space="preserve"> </w:t>
      </w:r>
      <w:r w:rsidR="002D6BA1">
        <w:t>kabulü</w:t>
      </w:r>
      <w:r w:rsidR="002D6BA1" w:rsidRPr="007B62B9">
        <w:t xml:space="preserve"> </w:t>
      </w:r>
      <w:r w:rsidR="002D6BA1">
        <w:t>yapılıncaya</w:t>
      </w:r>
      <w:r w:rsidR="002D6BA1" w:rsidRPr="007B62B9">
        <w:t xml:space="preserve"> </w:t>
      </w:r>
      <w:r w:rsidR="002D6BA1">
        <w:t>kadar</w:t>
      </w:r>
      <w:r w:rsidR="002D6BA1" w:rsidRPr="007B62B9">
        <w:t xml:space="preserve"> </w:t>
      </w:r>
      <w:r w:rsidR="002D6BA1">
        <w:t>akredite</w:t>
      </w:r>
      <w:r w:rsidR="002D6BA1" w:rsidRPr="007B62B9">
        <w:t xml:space="preserve"> </w:t>
      </w:r>
      <w:r w:rsidR="002D6BA1">
        <w:t>edilmiş</w:t>
      </w:r>
      <w:r w:rsidR="002D6BA1" w:rsidRPr="007B62B9">
        <w:t xml:space="preserve"> </w:t>
      </w:r>
      <w:r w:rsidR="002D6BA1">
        <w:t>laboratuvarlardan</w:t>
      </w:r>
      <w:r w:rsidR="002D6BA1" w:rsidRPr="007B62B9">
        <w:t xml:space="preserve"> </w:t>
      </w:r>
      <w:r w:rsidR="002D6BA1">
        <w:t>temin edilerek sunulmaması halinde ALICI söz konusu malzemelerin alımını iptal edecektir.</w:t>
      </w:r>
    </w:p>
    <w:p w14:paraId="031E2DD0" w14:textId="77777777" w:rsidR="002D6BA1" w:rsidRDefault="002D6BA1" w:rsidP="00F505B3">
      <w:pPr>
        <w:pStyle w:val="GvdeMetni"/>
        <w:numPr>
          <w:ilvl w:val="0"/>
          <w:numId w:val="393"/>
        </w:numPr>
        <w:spacing w:before="12"/>
        <w:jc w:val="both"/>
      </w:pPr>
      <w:r>
        <w:t>Tip</w:t>
      </w:r>
      <w:r w:rsidRPr="007B62B9">
        <w:t xml:space="preserve"> </w:t>
      </w:r>
      <w:r>
        <w:t>deney</w:t>
      </w:r>
      <w:r w:rsidRPr="007B62B9">
        <w:t xml:space="preserve"> </w:t>
      </w:r>
      <w:r>
        <w:t>raporları</w:t>
      </w:r>
      <w:r w:rsidRPr="007B62B9">
        <w:t xml:space="preserve"> </w:t>
      </w:r>
      <w:r>
        <w:t>veya</w:t>
      </w:r>
      <w:r w:rsidRPr="007B62B9">
        <w:t xml:space="preserve"> </w:t>
      </w:r>
      <w:r>
        <w:t>sertifikaları</w:t>
      </w:r>
      <w:r w:rsidRPr="007B62B9">
        <w:t xml:space="preserve"> </w:t>
      </w:r>
      <w:r>
        <w:t>teklif</w:t>
      </w:r>
      <w:r w:rsidRPr="007B62B9">
        <w:t xml:space="preserve"> </w:t>
      </w:r>
      <w:r>
        <w:t>edilen</w:t>
      </w:r>
      <w:r w:rsidRPr="007B62B9">
        <w:t xml:space="preserve"> </w:t>
      </w:r>
      <w:r>
        <w:t>transformatörlerin</w:t>
      </w:r>
      <w:r w:rsidRPr="007B62B9">
        <w:t xml:space="preserve"> </w:t>
      </w:r>
      <w:r>
        <w:t>her</w:t>
      </w:r>
      <w:r w:rsidRPr="007B62B9">
        <w:t xml:space="preserve"> </w:t>
      </w:r>
      <w:r>
        <w:t>bir</w:t>
      </w:r>
      <w:r w:rsidRPr="007B62B9">
        <w:t xml:space="preserve"> </w:t>
      </w:r>
      <w:r>
        <w:t>tipi</w:t>
      </w:r>
      <w:r w:rsidRPr="007B62B9">
        <w:t xml:space="preserve"> </w:t>
      </w:r>
      <w:r>
        <w:t>için</w:t>
      </w:r>
      <w:r w:rsidRPr="007B62B9">
        <w:t xml:space="preserve"> </w:t>
      </w:r>
      <w:r>
        <w:t>ayrı</w:t>
      </w:r>
      <w:r w:rsidRPr="007B62B9">
        <w:t xml:space="preserve"> </w:t>
      </w:r>
      <w:r>
        <w:t>ayrı</w:t>
      </w:r>
      <w:r w:rsidRPr="007B62B9">
        <w:t xml:space="preserve"> </w:t>
      </w:r>
      <w:r>
        <w:t>verilecektir.</w:t>
      </w:r>
      <w:r w:rsidRPr="007B62B9">
        <w:t xml:space="preserve"> </w:t>
      </w:r>
      <w:r>
        <w:t xml:space="preserve">(Kısa devrelere karşı mekanik dayanım deney raporları bu şartnamenin 3.1. maddesinde belirtildiği şekilde </w:t>
      </w:r>
      <w:r w:rsidRPr="007B62B9">
        <w:t>verilecektir.)</w:t>
      </w:r>
    </w:p>
    <w:p w14:paraId="4C2D7059" w14:textId="25CDE20B" w:rsidR="002D6BA1" w:rsidRDefault="002D6BA1" w:rsidP="00F505B3">
      <w:pPr>
        <w:pStyle w:val="GvdeMetni"/>
        <w:numPr>
          <w:ilvl w:val="0"/>
          <w:numId w:val="393"/>
        </w:numPr>
        <w:spacing w:before="12"/>
        <w:jc w:val="both"/>
      </w:pPr>
      <w:r>
        <w:t>Transformatörlere</w:t>
      </w:r>
      <w:r w:rsidRPr="007B62B9">
        <w:t xml:space="preserve"> </w:t>
      </w:r>
      <w:r>
        <w:t>ait</w:t>
      </w:r>
      <w:r w:rsidRPr="007B62B9">
        <w:t xml:space="preserve"> </w:t>
      </w:r>
      <w:r>
        <w:t>tip</w:t>
      </w:r>
      <w:r w:rsidRPr="007B62B9">
        <w:t xml:space="preserve"> </w:t>
      </w:r>
      <w:r>
        <w:t>ve</w:t>
      </w:r>
      <w:r w:rsidRPr="007B62B9">
        <w:t xml:space="preserve"> </w:t>
      </w:r>
      <w:r>
        <w:t>rutin</w:t>
      </w:r>
      <w:r w:rsidRPr="007B62B9">
        <w:t xml:space="preserve"> </w:t>
      </w:r>
      <w:r>
        <w:t>deney</w:t>
      </w:r>
      <w:r w:rsidRPr="007B62B9">
        <w:t xml:space="preserve"> </w:t>
      </w:r>
      <w:r>
        <w:t>raporları</w:t>
      </w:r>
      <w:r w:rsidRPr="007B62B9">
        <w:t xml:space="preserve"> </w:t>
      </w:r>
      <w:r>
        <w:t>veya</w:t>
      </w:r>
      <w:r w:rsidRPr="007B62B9">
        <w:t xml:space="preserve"> </w:t>
      </w:r>
      <w:r>
        <w:t>sertifikaları</w:t>
      </w:r>
      <w:r w:rsidRPr="007B62B9">
        <w:t xml:space="preserve"> </w:t>
      </w:r>
      <w:r>
        <w:t>akredite</w:t>
      </w:r>
      <w:r w:rsidRPr="007B62B9">
        <w:t xml:space="preserve"> </w:t>
      </w:r>
      <w:r>
        <w:t>laboratuvarlardan</w:t>
      </w:r>
      <w:r w:rsidRPr="007B62B9">
        <w:t xml:space="preserve"> </w:t>
      </w:r>
      <w:r>
        <w:t>alınmış</w:t>
      </w:r>
      <w:r w:rsidRPr="007B62B9">
        <w:t xml:space="preserve"> olacaktır.</w:t>
      </w:r>
    </w:p>
    <w:p w14:paraId="063BDAA1" w14:textId="77777777" w:rsidR="002D6BA1" w:rsidRDefault="002D6BA1" w:rsidP="00F505B3">
      <w:pPr>
        <w:pStyle w:val="GvdeMetni"/>
        <w:numPr>
          <w:ilvl w:val="0"/>
          <w:numId w:val="393"/>
        </w:numPr>
        <w:spacing w:before="12"/>
        <w:jc w:val="both"/>
      </w:pPr>
      <w:r>
        <w:t>Deney</w:t>
      </w:r>
      <w:r w:rsidRPr="007B62B9">
        <w:t xml:space="preserve"> </w:t>
      </w:r>
      <w:r>
        <w:t>raporları</w:t>
      </w:r>
      <w:r w:rsidRPr="007B62B9">
        <w:t xml:space="preserve"> </w:t>
      </w:r>
      <w:r>
        <w:t>teklif</w:t>
      </w:r>
      <w:r w:rsidRPr="007B62B9">
        <w:t xml:space="preserve"> </w:t>
      </w:r>
      <w:r>
        <w:t>edilen</w:t>
      </w:r>
      <w:r w:rsidRPr="007B62B9">
        <w:t xml:space="preserve"> </w:t>
      </w:r>
      <w:r>
        <w:t>tipe</w:t>
      </w:r>
      <w:r w:rsidRPr="007B62B9">
        <w:t xml:space="preserve"> </w:t>
      </w:r>
      <w:r>
        <w:t>ait</w:t>
      </w:r>
      <w:r w:rsidRPr="007B62B9">
        <w:t xml:space="preserve"> </w:t>
      </w:r>
      <w:r>
        <w:t>olmalıdır.</w:t>
      </w:r>
      <w:r w:rsidRPr="007B62B9">
        <w:t xml:space="preserve"> </w:t>
      </w:r>
      <w:r>
        <w:t>Bu</w:t>
      </w:r>
      <w:r w:rsidRPr="007B62B9">
        <w:t xml:space="preserve"> </w:t>
      </w:r>
      <w:r>
        <w:t>nedenle</w:t>
      </w:r>
      <w:r w:rsidRPr="007B62B9">
        <w:t xml:space="preserve"> </w:t>
      </w:r>
      <w:r>
        <w:t>ALICI,</w:t>
      </w:r>
      <w:r w:rsidRPr="007B62B9">
        <w:t xml:space="preserve"> </w:t>
      </w:r>
      <w:r>
        <w:t>gerekirse</w:t>
      </w:r>
      <w:r w:rsidRPr="007B62B9">
        <w:t xml:space="preserve"> </w:t>
      </w:r>
      <w:r>
        <w:t>deney</w:t>
      </w:r>
      <w:r w:rsidRPr="007B62B9">
        <w:t xml:space="preserve"> </w:t>
      </w:r>
      <w:r>
        <w:t>raporlarının</w:t>
      </w:r>
      <w:r w:rsidRPr="007B62B9">
        <w:t xml:space="preserve"> </w:t>
      </w:r>
      <w:r>
        <w:t>teklif</w:t>
      </w:r>
      <w:r w:rsidRPr="007B62B9">
        <w:t xml:space="preserve"> </w:t>
      </w:r>
      <w:r>
        <w:t>edilen</w:t>
      </w:r>
      <w:r w:rsidRPr="007B62B9">
        <w:t xml:space="preserve"> </w:t>
      </w:r>
      <w:r>
        <w:t>tipe ait olduğunun kanıtlanmasını teklif sahibinden isteyebilir.</w:t>
      </w:r>
    </w:p>
    <w:p w14:paraId="2BD16F83" w14:textId="322A8D66" w:rsidR="002D6BA1" w:rsidRDefault="002D6BA1" w:rsidP="00F505B3">
      <w:pPr>
        <w:pStyle w:val="GvdeMetni"/>
        <w:numPr>
          <w:ilvl w:val="0"/>
          <w:numId w:val="393"/>
        </w:numPr>
        <w:spacing w:before="12"/>
        <w:jc w:val="both"/>
      </w:pPr>
      <w:r>
        <w:t>Deney</w:t>
      </w:r>
      <w:r w:rsidRPr="007B62B9">
        <w:t xml:space="preserve"> </w:t>
      </w:r>
      <w:r>
        <w:t>raporları;</w:t>
      </w:r>
      <w:r w:rsidRPr="007B62B9">
        <w:t xml:space="preserve"> </w:t>
      </w:r>
      <w:r>
        <w:t>deneyin</w:t>
      </w:r>
      <w:r w:rsidRPr="007B62B9">
        <w:t xml:space="preserve"> </w:t>
      </w:r>
      <w:r>
        <w:t>yapıldığı</w:t>
      </w:r>
      <w:r w:rsidRPr="007B62B9">
        <w:t xml:space="preserve"> </w:t>
      </w:r>
      <w:r>
        <w:t>laboratuvarın</w:t>
      </w:r>
      <w:r w:rsidRPr="007B62B9">
        <w:t xml:space="preserve"> </w:t>
      </w:r>
      <w:r>
        <w:t>adını,</w:t>
      </w:r>
      <w:r w:rsidRPr="007B62B9">
        <w:t xml:space="preserve"> </w:t>
      </w:r>
      <w:r>
        <w:t>deneyi</w:t>
      </w:r>
      <w:r w:rsidRPr="007B62B9">
        <w:t xml:space="preserve"> </w:t>
      </w:r>
      <w:r>
        <w:t>yapan</w:t>
      </w:r>
      <w:r w:rsidRPr="007B62B9">
        <w:t xml:space="preserve"> </w:t>
      </w:r>
      <w:r>
        <w:t>ve</w:t>
      </w:r>
      <w:r w:rsidRPr="007B62B9">
        <w:t xml:space="preserve"> </w:t>
      </w:r>
      <w:r>
        <w:t>gözlemci</w:t>
      </w:r>
      <w:r w:rsidRPr="007B62B9">
        <w:t xml:space="preserve"> </w:t>
      </w:r>
      <w:r>
        <w:t>olarak</w:t>
      </w:r>
      <w:r w:rsidRPr="007B62B9">
        <w:t xml:space="preserve"> </w:t>
      </w:r>
      <w:r>
        <w:t>bulunan</w:t>
      </w:r>
      <w:r w:rsidRPr="007B62B9">
        <w:t xml:space="preserve"> </w:t>
      </w:r>
      <w:r>
        <w:t>kişilerin</w:t>
      </w:r>
      <w:r w:rsidRPr="007B62B9">
        <w:t xml:space="preserve"> </w:t>
      </w:r>
      <w:r>
        <w:t xml:space="preserve">isim, unvan ve imzalarını, deney tarihini ve deneyin yapılış şeklini, deneyde alınan sonuçları, bu sonuçların değerlendirilmesini, deneye tabi tutulan transformatörlerin yapısal özelliklerini ve resim ve teknik çizimlerini </w:t>
      </w:r>
      <w:r w:rsidRPr="007B62B9">
        <w:t>kapsayacaktır.</w:t>
      </w:r>
    </w:p>
    <w:p w14:paraId="1CAFCD75" w14:textId="77777777" w:rsidR="002D6BA1" w:rsidRDefault="002D6BA1" w:rsidP="00F505B3">
      <w:pPr>
        <w:pStyle w:val="GvdeMetni"/>
        <w:numPr>
          <w:ilvl w:val="0"/>
          <w:numId w:val="393"/>
        </w:numPr>
        <w:spacing w:before="12"/>
        <w:jc w:val="both"/>
      </w:pPr>
      <w:r>
        <w:t>Bir</w:t>
      </w:r>
      <w:r w:rsidRPr="007B62B9">
        <w:t xml:space="preserve"> </w:t>
      </w:r>
      <w:r>
        <w:t>lisans</w:t>
      </w:r>
      <w:r w:rsidRPr="007B62B9">
        <w:t xml:space="preserve"> </w:t>
      </w:r>
      <w:r>
        <w:t>altında</w:t>
      </w:r>
      <w:r w:rsidRPr="007B62B9">
        <w:t xml:space="preserve"> </w:t>
      </w:r>
      <w:r>
        <w:t>üretim</w:t>
      </w:r>
      <w:r w:rsidRPr="007B62B9">
        <w:t xml:space="preserve"> </w:t>
      </w:r>
      <w:r>
        <w:t>yapılıyorsa</w:t>
      </w:r>
      <w:r w:rsidRPr="007B62B9">
        <w:t xml:space="preserve"> </w:t>
      </w:r>
      <w:r>
        <w:t>tip</w:t>
      </w:r>
      <w:r w:rsidRPr="007B62B9">
        <w:t xml:space="preserve"> </w:t>
      </w:r>
      <w:r>
        <w:t>deney</w:t>
      </w:r>
      <w:r w:rsidRPr="007B62B9">
        <w:t xml:space="preserve"> </w:t>
      </w:r>
      <w:r>
        <w:t>raporları</w:t>
      </w:r>
      <w:r w:rsidRPr="007B62B9">
        <w:t xml:space="preserve"> </w:t>
      </w:r>
      <w:r>
        <w:t>veya</w:t>
      </w:r>
      <w:r w:rsidRPr="007B62B9">
        <w:t xml:space="preserve"> </w:t>
      </w:r>
      <w:r>
        <w:t>sertifikaları,</w:t>
      </w:r>
      <w:r w:rsidRPr="007B62B9">
        <w:t xml:space="preserve"> </w:t>
      </w:r>
      <w:r>
        <w:t>söz</w:t>
      </w:r>
      <w:r w:rsidRPr="007B62B9">
        <w:t xml:space="preserve"> </w:t>
      </w:r>
      <w:r>
        <w:t>konusu</w:t>
      </w:r>
      <w:r w:rsidRPr="007B62B9">
        <w:t xml:space="preserve"> </w:t>
      </w:r>
      <w:r>
        <w:t>imalatın</w:t>
      </w:r>
      <w:r w:rsidRPr="007B62B9">
        <w:t xml:space="preserve"> </w:t>
      </w:r>
      <w:r>
        <w:t>yapıldığı</w:t>
      </w:r>
      <w:r w:rsidRPr="007B62B9">
        <w:t xml:space="preserve"> </w:t>
      </w:r>
      <w:r>
        <w:t>yerde üretilmiş transformatörlere ait olacaktır.</w:t>
      </w:r>
    </w:p>
    <w:p w14:paraId="1F69C551" w14:textId="77777777" w:rsidR="002D6BA1" w:rsidRDefault="002D6BA1" w:rsidP="004D61E5">
      <w:pPr>
        <w:pStyle w:val="GvdeMetni"/>
        <w:spacing w:before="1"/>
        <w:jc w:val="both"/>
      </w:pPr>
    </w:p>
    <w:p w14:paraId="37C376AA" w14:textId="62EEB204" w:rsidR="002D6BA1" w:rsidRPr="007B62B9" w:rsidRDefault="007B62B9" w:rsidP="004D61E5">
      <w:pPr>
        <w:tabs>
          <w:tab w:val="left" w:pos="272"/>
        </w:tabs>
        <w:spacing w:before="10"/>
        <w:jc w:val="both"/>
        <w:rPr>
          <w:b/>
          <w:bCs/>
          <w:sz w:val="24"/>
          <w:szCs w:val="24"/>
        </w:rPr>
      </w:pPr>
      <w:r>
        <w:rPr>
          <w:b/>
          <w:bCs/>
          <w:sz w:val="24"/>
          <w:szCs w:val="24"/>
        </w:rPr>
        <w:tab/>
      </w:r>
      <w:r w:rsidR="002D6BA1" w:rsidRPr="007B62B9">
        <w:rPr>
          <w:b/>
          <w:bCs/>
          <w:sz w:val="24"/>
          <w:szCs w:val="24"/>
        </w:rPr>
        <w:t>Garantili Özellikler Listesi;</w:t>
      </w:r>
    </w:p>
    <w:p w14:paraId="1749730F" w14:textId="13E3E0E3" w:rsidR="002D6BA1" w:rsidRDefault="002D6BA1" w:rsidP="004D61E5">
      <w:pPr>
        <w:pStyle w:val="GvdeMetni"/>
        <w:spacing w:before="229"/>
        <w:jc w:val="both"/>
      </w:pPr>
      <w:r>
        <w:t>Garantili</w:t>
      </w:r>
      <w:r w:rsidRPr="007B62B9">
        <w:t xml:space="preserve"> </w:t>
      </w:r>
      <w:r>
        <w:t>Özellikler</w:t>
      </w:r>
      <w:r w:rsidRPr="007B62B9">
        <w:t xml:space="preserve"> </w:t>
      </w:r>
      <w:r>
        <w:t>Listesi;</w:t>
      </w:r>
      <w:r w:rsidRPr="007B62B9">
        <w:t xml:space="preserve"> </w:t>
      </w:r>
      <w:r>
        <w:t>her</w:t>
      </w:r>
      <w:r w:rsidRPr="007B62B9">
        <w:t xml:space="preserve"> </w:t>
      </w:r>
      <w:r>
        <w:t>bir</w:t>
      </w:r>
      <w:r w:rsidRPr="007B62B9">
        <w:t xml:space="preserve"> </w:t>
      </w:r>
      <w:r>
        <w:t>pozdaki</w:t>
      </w:r>
      <w:r w:rsidRPr="007B62B9">
        <w:t xml:space="preserve"> </w:t>
      </w:r>
      <w:r>
        <w:t>transformatör</w:t>
      </w:r>
      <w:r w:rsidRPr="007B62B9">
        <w:t xml:space="preserve"> </w:t>
      </w:r>
      <w:r>
        <w:t>için</w:t>
      </w:r>
      <w:r w:rsidRPr="007B62B9">
        <w:t xml:space="preserve"> </w:t>
      </w:r>
      <w:r>
        <w:t>ayrı</w:t>
      </w:r>
      <w:r w:rsidRPr="007B62B9">
        <w:t xml:space="preserve"> </w:t>
      </w:r>
      <w:r>
        <w:t>ayrı</w:t>
      </w:r>
      <w:r w:rsidRPr="007B62B9">
        <w:t xml:space="preserve"> </w:t>
      </w:r>
      <w:r>
        <w:t>doldurulduktan</w:t>
      </w:r>
      <w:r w:rsidRPr="007B62B9">
        <w:t xml:space="preserve"> </w:t>
      </w:r>
      <w:r>
        <w:t>sonra</w:t>
      </w:r>
      <w:r w:rsidRPr="007B62B9">
        <w:t xml:space="preserve"> </w:t>
      </w:r>
      <w:r>
        <w:t>teklif</w:t>
      </w:r>
      <w:r w:rsidRPr="007B62B9">
        <w:t xml:space="preserve"> </w:t>
      </w:r>
      <w:r>
        <w:t>sahibi</w:t>
      </w:r>
      <w:r w:rsidRPr="007B62B9">
        <w:t xml:space="preserve"> ve</w:t>
      </w:r>
      <w:r w:rsidR="007B62B9" w:rsidRPr="007B62B9">
        <w:t xml:space="preserve"> </w:t>
      </w:r>
      <w:r>
        <w:t>imalatçı</w:t>
      </w:r>
      <w:r w:rsidRPr="007B62B9">
        <w:t xml:space="preserve"> </w:t>
      </w:r>
      <w:r>
        <w:t>firma</w:t>
      </w:r>
      <w:r w:rsidRPr="007B62B9">
        <w:t xml:space="preserve"> </w:t>
      </w:r>
      <w:r>
        <w:t>tarafından</w:t>
      </w:r>
      <w:r w:rsidRPr="007B62B9">
        <w:t xml:space="preserve"> </w:t>
      </w:r>
      <w:r>
        <w:t>imzalanacaktır.</w:t>
      </w:r>
      <w:r w:rsidRPr="007B62B9">
        <w:t xml:space="preserve"> </w:t>
      </w:r>
      <w:r>
        <w:t>Bu</w:t>
      </w:r>
      <w:r w:rsidRPr="007B62B9">
        <w:t xml:space="preserve"> </w:t>
      </w:r>
      <w:r>
        <w:t>listelerde</w:t>
      </w:r>
      <w:r w:rsidRPr="007B62B9">
        <w:t xml:space="preserve"> </w:t>
      </w:r>
      <w:r>
        <w:t>verilen</w:t>
      </w:r>
      <w:r w:rsidRPr="007B62B9">
        <w:t xml:space="preserve"> </w:t>
      </w:r>
      <w:r>
        <w:t>bilgiler</w:t>
      </w:r>
      <w:r w:rsidRPr="007B62B9">
        <w:t xml:space="preserve"> </w:t>
      </w:r>
      <w:r>
        <w:t>teklif</w:t>
      </w:r>
      <w:r w:rsidRPr="007B62B9">
        <w:t xml:space="preserve"> </w:t>
      </w:r>
      <w:r>
        <w:t>sahibi</w:t>
      </w:r>
      <w:r w:rsidRPr="007B62B9">
        <w:t xml:space="preserve"> </w:t>
      </w:r>
      <w:r>
        <w:t>ve</w:t>
      </w:r>
      <w:r w:rsidRPr="007B62B9">
        <w:t xml:space="preserve"> </w:t>
      </w:r>
      <w:r>
        <w:t>imalatçı</w:t>
      </w:r>
      <w:r w:rsidRPr="007B62B9">
        <w:t xml:space="preserve"> </w:t>
      </w:r>
      <w:r>
        <w:t>firmayı</w:t>
      </w:r>
      <w:r w:rsidRPr="007B62B9">
        <w:t xml:space="preserve"> </w:t>
      </w:r>
      <w:r>
        <w:t xml:space="preserve">bağlayıcı </w:t>
      </w:r>
      <w:r w:rsidRPr="007B62B9">
        <w:t>olacaktır.</w:t>
      </w:r>
    </w:p>
    <w:p w14:paraId="77CFCEFA" w14:textId="77777777" w:rsidR="002D6BA1" w:rsidRPr="007B62B9" w:rsidRDefault="002D6BA1" w:rsidP="004D61E5">
      <w:pPr>
        <w:pStyle w:val="GvdeMetni"/>
        <w:spacing w:before="12"/>
        <w:jc w:val="both"/>
      </w:pPr>
      <w:r w:rsidRPr="007B62B9">
        <w:t>Ayrıca transformatörlere ait;</w:t>
      </w:r>
    </w:p>
    <w:p w14:paraId="7A44466D" w14:textId="5843E0AA" w:rsidR="002D6BA1" w:rsidRDefault="002D6BA1" w:rsidP="00F505B3">
      <w:pPr>
        <w:pStyle w:val="GvdeMetni"/>
        <w:numPr>
          <w:ilvl w:val="0"/>
          <w:numId w:val="393"/>
        </w:numPr>
        <w:spacing w:before="12"/>
        <w:jc w:val="both"/>
      </w:pPr>
      <w:r w:rsidRPr="007B62B9">
        <w:t xml:space="preserve"> </w:t>
      </w:r>
      <w:r>
        <w:t>Ayrıntılı</w:t>
      </w:r>
      <w:r w:rsidRPr="007B62B9">
        <w:t xml:space="preserve"> </w:t>
      </w:r>
      <w:r>
        <w:t>katalog,</w:t>
      </w:r>
      <w:r w:rsidRPr="007B62B9">
        <w:t xml:space="preserve"> </w:t>
      </w:r>
      <w:r>
        <w:t>montaj,</w:t>
      </w:r>
      <w:r w:rsidRPr="007B62B9">
        <w:t xml:space="preserve"> </w:t>
      </w:r>
      <w:r>
        <w:t>işletme</w:t>
      </w:r>
      <w:r w:rsidRPr="007B62B9">
        <w:t xml:space="preserve"> </w:t>
      </w:r>
      <w:r>
        <w:t>ve</w:t>
      </w:r>
      <w:r w:rsidRPr="007B62B9">
        <w:t xml:space="preserve"> </w:t>
      </w:r>
      <w:r>
        <w:t>bakım</w:t>
      </w:r>
      <w:r w:rsidRPr="007B62B9">
        <w:t xml:space="preserve"> yönergeleri,</w:t>
      </w:r>
    </w:p>
    <w:p w14:paraId="284EBC4F" w14:textId="5619FEF9" w:rsidR="002D6BA1" w:rsidRDefault="002D6BA1" w:rsidP="00F505B3">
      <w:pPr>
        <w:pStyle w:val="GvdeMetni"/>
        <w:numPr>
          <w:ilvl w:val="0"/>
          <w:numId w:val="393"/>
        </w:numPr>
        <w:spacing w:before="12"/>
        <w:jc w:val="both"/>
      </w:pPr>
      <w:r>
        <w:t>Çekirdek</w:t>
      </w:r>
      <w:r w:rsidRPr="007B62B9">
        <w:t xml:space="preserve"> </w:t>
      </w:r>
      <w:r>
        <w:t>ve</w:t>
      </w:r>
      <w:r w:rsidRPr="007B62B9">
        <w:t xml:space="preserve"> </w:t>
      </w:r>
      <w:r>
        <w:t>sargıların</w:t>
      </w:r>
      <w:r w:rsidRPr="007B62B9">
        <w:t xml:space="preserve"> </w:t>
      </w:r>
      <w:r>
        <w:t>tipi,</w:t>
      </w:r>
      <w:r w:rsidRPr="007B62B9">
        <w:t xml:space="preserve"> </w:t>
      </w:r>
      <w:r>
        <w:t>sargı</w:t>
      </w:r>
      <w:r w:rsidRPr="007B62B9">
        <w:t xml:space="preserve"> </w:t>
      </w:r>
      <w:r>
        <w:t>düzenlenmesi</w:t>
      </w:r>
      <w:r w:rsidRPr="007B62B9">
        <w:t xml:space="preserve"> </w:t>
      </w:r>
      <w:r>
        <w:t>yalıtım,</w:t>
      </w:r>
      <w:r w:rsidRPr="007B62B9">
        <w:t xml:space="preserve"> </w:t>
      </w:r>
      <w:r>
        <w:t>kademe</w:t>
      </w:r>
      <w:r w:rsidRPr="007B62B9">
        <w:t xml:space="preserve"> </w:t>
      </w:r>
      <w:r>
        <w:t>değiştirici</w:t>
      </w:r>
      <w:r w:rsidRPr="007B62B9">
        <w:t xml:space="preserve"> </w:t>
      </w:r>
      <w:r>
        <w:t>ve</w:t>
      </w:r>
      <w:r w:rsidRPr="007B62B9">
        <w:t xml:space="preserve"> </w:t>
      </w:r>
      <w:r>
        <w:t>yardımcı</w:t>
      </w:r>
      <w:r w:rsidRPr="007B62B9">
        <w:t xml:space="preserve"> </w:t>
      </w:r>
      <w:r>
        <w:t>cihazlar</w:t>
      </w:r>
      <w:r w:rsidRPr="007B62B9">
        <w:t xml:space="preserve"> </w:t>
      </w:r>
      <w:r>
        <w:t>ile</w:t>
      </w:r>
      <w:r w:rsidRPr="007B62B9">
        <w:t xml:space="preserve"> </w:t>
      </w:r>
      <w:r>
        <w:t>ilgili açıklayıcı bilgiler ve resimler,</w:t>
      </w:r>
    </w:p>
    <w:p w14:paraId="6F9AEE26" w14:textId="6952FEAB" w:rsidR="002D6BA1" w:rsidRDefault="002D6BA1" w:rsidP="00F505B3">
      <w:pPr>
        <w:pStyle w:val="GvdeMetni"/>
        <w:numPr>
          <w:ilvl w:val="0"/>
          <w:numId w:val="393"/>
        </w:numPr>
        <w:spacing w:before="12"/>
        <w:jc w:val="both"/>
      </w:pPr>
      <w:r>
        <w:t>Genel</w:t>
      </w:r>
      <w:r w:rsidRPr="007B62B9">
        <w:t xml:space="preserve"> </w:t>
      </w:r>
      <w:r>
        <w:t>boyutlar</w:t>
      </w:r>
      <w:r w:rsidRPr="007B62B9">
        <w:t xml:space="preserve"> </w:t>
      </w:r>
      <w:r>
        <w:t>ve</w:t>
      </w:r>
      <w:r w:rsidRPr="007B62B9">
        <w:t xml:space="preserve"> </w:t>
      </w:r>
      <w:r>
        <w:t>yardımcı</w:t>
      </w:r>
      <w:r w:rsidRPr="007B62B9">
        <w:t xml:space="preserve"> </w:t>
      </w:r>
      <w:r>
        <w:t>teçhizatın</w:t>
      </w:r>
      <w:r w:rsidRPr="007B62B9">
        <w:t xml:space="preserve"> </w:t>
      </w:r>
      <w:r>
        <w:t>düzenlenmesini</w:t>
      </w:r>
      <w:r w:rsidRPr="007B62B9">
        <w:t xml:space="preserve"> </w:t>
      </w:r>
      <w:r>
        <w:t>gösteren</w:t>
      </w:r>
      <w:r w:rsidRPr="007B62B9">
        <w:t xml:space="preserve"> resimler,</w:t>
      </w:r>
    </w:p>
    <w:p w14:paraId="25AF24A3" w14:textId="5DF22AA4" w:rsidR="002D6BA1" w:rsidRDefault="002D6BA1" w:rsidP="00F505B3">
      <w:pPr>
        <w:pStyle w:val="GvdeMetni"/>
        <w:numPr>
          <w:ilvl w:val="0"/>
          <w:numId w:val="393"/>
        </w:numPr>
        <w:spacing w:before="12"/>
        <w:jc w:val="both"/>
      </w:pPr>
      <w:r>
        <w:t>Taşıma</w:t>
      </w:r>
      <w:r w:rsidRPr="007B62B9">
        <w:t xml:space="preserve"> </w:t>
      </w:r>
      <w:r>
        <w:t>ölçülerini</w:t>
      </w:r>
      <w:r w:rsidRPr="007B62B9">
        <w:t xml:space="preserve"> </w:t>
      </w:r>
      <w:r>
        <w:t>gösteren</w:t>
      </w:r>
      <w:r w:rsidRPr="007B62B9">
        <w:t xml:space="preserve"> </w:t>
      </w:r>
      <w:r>
        <w:t>resimler</w:t>
      </w:r>
      <w:r w:rsidRPr="007B62B9">
        <w:t xml:space="preserve"> </w:t>
      </w:r>
      <w:r>
        <w:t>ve</w:t>
      </w:r>
      <w:r w:rsidRPr="007B62B9">
        <w:t xml:space="preserve"> </w:t>
      </w:r>
      <w:r>
        <w:t>taşıma</w:t>
      </w:r>
      <w:r w:rsidRPr="007B62B9">
        <w:t xml:space="preserve"> ağırlıklar.</w:t>
      </w:r>
    </w:p>
    <w:p w14:paraId="4B1D4C5E" w14:textId="3000D850" w:rsidR="002D6BA1" w:rsidRDefault="002D6BA1" w:rsidP="00F505B3">
      <w:pPr>
        <w:pStyle w:val="GvdeMetni"/>
        <w:numPr>
          <w:ilvl w:val="0"/>
          <w:numId w:val="393"/>
        </w:numPr>
        <w:spacing w:before="12"/>
        <w:jc w:val="both"/>
      </w:pPr>
      <w:r>
        <w:lastRenderedPageBreak/>
        <w:t>Özel</w:t>
      </w:r>
      <w:r w:rsidRPr="007B62B9">
        <w:t xml:space="preserve"> </w:t>
      </w:r>
      <w:r>
        <w:t>aletlerin</w:t>
      </w:r>
      <w:r w:rsidRPr="007B62B9">
        <w:t xml:space="preserve"> </w:t>
      </w:r>
      <w:r>
        <w:t>(varsa)</w:t>
      </w:r>
      <w:r w:rsidRPr="007B62B9">
        <w:t xml:space="preserve"> listesi,</w:t>
      </w:r>
    </w:p>
    <w:p w14:paraId="3E07931B" w14:textId="1A12517E" w:rsidR="002D6BA1" w:rsidRDefault="002D6BA1" w:rsidP="00F505B3">
      <w:pPr>
        <w:pStyle w:val="GvdeMetni"/>
        <w:numPr>
          <w:ilvl w:val="0"/>
          <w:numId w:val="393"/>
        </w:numPr>
        <w:spacing w:before="12"/>
        <w:jc w:val="both"/>
      </w:pPr>
      <w:r>
        <w:t>Aşırı</w:t>
      </w:r>
      <w:r w:rsidRPr="007B62B9">
        <w:t xml:space="preserve"> </w:t>
      </w:r>
      <w:r>
        <w:t>yük</w:t>
      </w:r>
      <w:r w:rsidRPr="007B62B9">
        <w:t xml:space="preserve"> </w:t>
      </w:r>
      <w:r>
        <w:t>koruması</w:t>
      </w:r>
      <w:r w:rsidRPr="007B62B9">
        <w:t xml:space="preserve"> </w:t>
      </w:r>
      <w:r>
        <w:t>ile</w:t>
      </w:r>
      <w:r w:rsidRPr="007B62B9">
        <w:t xml:space="preserve"> </w:t>
      </w:r>
      <w:r>
        <w:t>ilgili</w:t>
      </w:r>
      <w:r w:rsidRPr="007B62B9">
        <w:t xml:space="preserve"> bilgiler,</w:t>
      </w:r>
    </w:p>
    <w:p w14:paraId="43A34E4C" w14:textId="121E6B76" w:rsidR="002D6BA1" w:rsidRDefault="002D6BA1" w:rsidP="00F505B3">
      <w:pPr>
        <w:pStyle w:val="GvdeMetni"/>
        <w:numPr>
          <w:ilvl w:val="0"/>
          <w:numId w:val="393"/>
        </w:numPr>
        <w:spacing w:before="12"/>
        <w:jc w:val="both"/>
      </w:pPr>
      <w:r>
        <w:t>Aşırı</w:t>
      </w:r>
      <w:r w:rsidRPr="007B62B9">
        <w:t xml:space="preserve"> </w:t>
      </w:r>
      <w:r>
        <w:t>yükleme</w:t>
      </w:r>
      <w:r w:rsidRPr="007B62B9">
        <w:t xml:space="preserve"> eğrileri,</w:t>
      </w:r>
    </w:p>
    <w:p w14:paraId="688962CD" w14:textId="4754E7B5" w:rsidR="002D6BA1" w:rsidRDefault="002D6BA1" w:rsidP="00F505B3">
      <w:pPr>
        <w:pStyle w:val="GvdeMetni"/>
        <w:numPr>
          <w:ilvl w:val="0"/>
          <w:numId w:val="393"/>
        </w:numPr>
        <w:spacing w:before="12"/>
        <w:jc w:val="both"/>
      </w:pPr>
      <w:r>
        <w:t>Dökme</w:t>
      </w:r>
      <w:r w:rsidRPr="007B62B9">
        <w:t xml:space="preserve"> </w:t>
      </w:r>
      <w:r>
        <w:t>reçine</w:t>
      </w:r>
      <w:r w:rsidRPr="007B62B9">
        <w:t xml:space="preserve"> </w:t>
      </w:r>
      <w:r>
        <w:t>yalıtım</w:t>
      </w:r>
      <w:r w:rsidRPr="007B62B9">
        <w:t xml:space="preserve"> </w:t>
      </w:r>
      <w:r>
        <w:t>malzemesi</w:t>
      </w:r>
      <w:r w:rsidRPr="007B62B9">
        <w:t xml:space="preserve"> </w:t>
      </w:r>
      <w:r>
        <w:t>ile</w:t>
      </w:r>
      <w:r w:rsidRPr="007B62B9">
        <w:t xml:space="preserve"> </w:t>
      </w:r>
      <w:r>
        <w:t>ilgili</w:t>
      </w:r>
      <w:r w:rsidRPr="007B62B9">
        <w:t xml:space="preserve"> bilgiler.</w:t>
      </w:r>
    </w:p>
    <w:p w14:paraId="16120E36" w14:textId="38AA7C24" w:rsidR="002D6BA1" w:rsidRDefault="002D6BA1" w:rsidP="004D61E5">
      <w:pPr>
        <w:pStyle w:val="GvdeMetni"/>
        <w:spacing w:before="12"/>
        <w:ind w:left="1080"/>
        <w:jc w:val="both"/>
      </w:pPr>
      <w:r>
        <w:t>Bu</w:t>
      </w:r>
      <w:r w:rsidRPr="007B62B9">
        <w:t xml:space="preserve"> </w:t>
      </w:r>
      <w:r>
        <w:t>belgeler</w:t>
      </w:r>
      <w:r w:rsidRPr="007B62B9">
        <w:t xml:space="preserve"> </w:t>
      </w:r>
      <w:r>
        <w:t>bilgi</w:t>
      </w:r>
      <w:r w:rsidRPr="007B62B9">
        <w:t xml:space="preserve"> </w:t>
      </w:r>
      <w:r>
        <w:t>amaçlıdır.</w:t>
      </w:r>
      <w:r w:rsidRPr="007B62B9">
        <w:t xml:space="preserve"> </w:t>
      </w:r>
      <w:r>
        <w:t>Teklifle</w:t>
      </w:r>
      <w:r w:rsidRPr="007B62B9">
        <w:t xml:space="preserve"> </w:t>
      </w:r>
      <w:r>
        <w:t>birlikte</w:t>
      </w:r>
      <w:r w:rsidRPr="007B62B9">
        <w:t xml:space="preserve"> </w:t>
      </w:r>
      <w:r>
        <w:t>verilmemesi</w:t>
      </w:r>
      <w:r w:rsidRPr="007B62B9">
        <w:t xml:space="preserve"> </w:t>
      </w:r>
      <w:r>
        <w:t>halinde</w:t>
      </w:r>
      <w:r w:rsidRPr="007B62B9">
        <w:t xml:space="preserve"> </w:t>
      </w:r>
      <w:r>
        <w:t>ALICI</w:t>
      </w:r>
      <w:r w:rsidRPr="007B62B9">
        <w:t xml:space="preserve"> </w:t>
      </w:r>
      <w:r>
        <w:t>tarafından</w:t>
      </w:r>
      <w:r w:rsidRPr="007B62B9">
        <w:t xml:space="preserve"> </w:t>
      </w:r>
      <w:r>
        <w:t>tekrar</w:t>
      </w:r>
      <w:r w:rsidRPr="007B62B9">
        <w:t xml:space="preserve"> </w:t>
      </w:r>
      <w:r>
        <w:t>istenerek</w:t>
      </w:r>
      <w:r w:rsidRPr="007B62B9">
        <w:t xml:space="preserve"> </w:t>
      </w:r>
      <w:r w:rsidR="004D61E5" w:rsidRPr="007B62B9">
        <w:t>tamamlatılır.</w:t>
      </w:r>
      <w:r w:rsidR="004D61E5">
        <w:t xml:space="preserve"> Verilmemesi</w:t>
      </w:r>
      <w:r w:rsidRPr="007B62B9">
        <w:t xml:space="preserve"> </w:t>
      </w:r>
      <w:r>
        <w:t>durumunda</w:t>
      </w:r>
      <w:r w:rsidRPr="007B62B9">
        <w:t xml:space="preserve"> </w:t>
      </w:r>
      <w:r>
        <w:t>teklif</w:t>
      </w:r>
      <w:r w:rsidRPr="007B62B9">
        <w:t xml:space="preserve"> reddedilecektir.</w:t>
      </w:r>
    </w:p>
    <w:p w14:paraId="6E2BF6CB" w14:textId="77777777" w:rsidR="004D61E5" w:rsidRDefault="004D61E5" w:rsidP="004D61E5">
      <w:pPr>
        <w:pStyle w:val="GvdeMetni"/>
        <w:spacing w:before="12"/>
        <w:ind w:left="1080"/>
        <w:jc w:val="both"/>
      </w:pPr>
    </w:p>
    <w:p w14:paraId="2664F7CD" w14:textId="628A8F58" w:rsidR="002D6BA1" w:rsidRPr="004D61E5" w:rsidRDefault="004D61E5" w:rsidP="004D61E5">
      <w:pPr>
        <w:tabs>
          <w:tab w:val="left" w:pos="272"/>
        </w:tabs>
        <w:spacing w:before="10"/>
        <w:jc w:val="both"/>
        <w:rPr>
          <w:b/>
          <w:bCs/>
          <w:sz w:val="24"/>
          <w:szCs w:val="24"/>
        </w:rPr>
      </w:pPr>
      <w:r>
        <w:rPr>
          <w:b/>
          <w:bCs/>
          <w:sz w:val="24"/>
          <w:szCs w:val="24"/>
        </w:rPr>
        <w:tab/>
      </w:r>
      <w:r w:rsidR="002D6BA1" w:rsidRPr="004D61E5">
        <w:rPr>
          <w:b/>
          <w:bCs/>
          <w:sz w:val="24"/>
          <w:szCs w:val="24"/>
        </w:rPr>
        <w:t>Ambalaj, Etiketleme ve Taşıma</w:t>
      </w:r>
    </w:p>
    <w:p w14:paraId="0A83387C" w14:textId="77777777" w:rsidR="002D6BA1" w:rsidRDefault="002D6BA1" w:rsidP="00F505B3">
      <w:pPr>
        <w:pStyle w:val="GvdeMetni"/>
        <w:numPr>
          <w:ilvl w:val="0"/>
          <w:numId w:val="394"/>
        </w:numPr>
        <w:spacing w:before="12"/>
        <w:ind w:right="546"/>
        <w:jc w:val="both"/>
      </w:pPr>
      <w:r>
        <w:t>Transformatörlerin</w:t>
      </w:r>
      <w:r>
        <w:rPr>
          <w:spacing w:val="-4"/>
        </w:rPr>
        <w:t xml:space="preserve"> </w:t>
      </w:r>
      <w:r>
        <w:t>tekerlekleri,</w:t>
      </w:r>
      <w:r>
        <w:rPr>
          <w:spacing w:val="-4"/>
        </w:rPr>
        <w:t xml:space="preserve"> </w:t>
      </w:r>
      <w:r>
        <w:t>özel</w:t>
      </w:r>
      <w:r>
        <w:rPr>
          <w:spacing w:val="-5"/>
        </w:rPr>
        <w:t xml:space="preserve"> </w:t>
      </w:r>
      <w:r>
        <w:t>aletleri</w:t>
      </w:r>
      <w:r>
        <w:rPr>
          <w:spacing w:val="-5"/>
        </w:rPr>
        <w:t xml:space="preserve"> </w:t>
      </w:r>
      <w:r>
        <w:t>ve</w:t>
      </w:r>
      <w:r>
        <w:rPr>
          <w:spacing w:val="-4"/>
        </w:rPr>
        <w:t xml:space="preserve"> </w:t>
      </w:r>
      <w:r>
        <w:t>transformatöre</w:t>
      </w:r>
      <w:r>
        <w:rPr>
          <w:spacing w:val="-4"/>
        </w:rPr>
        <w:t xml:space="preserve"> </w:t>
      </w:r>
      <w:r>
        <w:t>monte</w:t>
      </w:r>
      <w:r>
        <w:rPr>
          <w:spacing w:val="-4"/>
        </w:rPr>
        <w:t xml:space="preserve"> </w:t>
      </w:r>
      <w:r>
        <w:t>edilmeden</w:t>
      </w:r>
      <w:r>
        <w:rPr>
          <w:spacing w:val="-4"/>
        </w:rPr>
        <w:t xml:space="preserve"> </w:t>
      </w:r>
      <w:r>
        <w:t>sevk</w:t>
      </w:r>
      <w:r>
        <w:rPr>
          <w:spacing w:val="-4"/>
        </w:rPr>
        <w:t xml:space="preserve"> </w:t>
      </w:r>
      <w:r>
        <w:t>edilmesi</w:t>
      </w:r>
      <w:r>
        <w:rPr>
          <w:spacing w:val="-5"/>
        </w:rPr>
        <w:t xml:space="preserve"> </w:t>
      </w:r>
      <w:r>
        <w:t>gereken</w:t>
      </w:r>
      <w:r>
        <w:rPr>
          <w:spacing w:val="-5"/>
        </w:rPr>
        <w:t xml:space="preserve"> </w:t>
      </w:r>
      <w:r>
        <w:t>donanım ayrı bir ambalaj sandığı içine konacak ve transformatörle birlikte teslim edilecektir. Ambalaj sandığı üzerine transformatörün markası, karakteristikleri ve sipariş numarası yazılacaktır.</w:t>
      </w:r>
    </w:p>
    <w:p w14:paraId="671AABAF" w14:textId="77777777" w:rsidR="002D6BA1" w:rsidRDefault="002D6BA1" w:rsidP="00F505B3">
      <w:pPr>
        <w:pStyle w:val="GvdeMetni"/>
        <w:numPr>
          <w:ilvl w:val="0"/>
          <w:numId w:val="394"/>
        </w:numPr>
        <w:spacing w:before="229"/>
        <w:jc w:val="both"/>
      </w:pPr>
      <w:r>
        <w:t>Transformatör,</w:t>
      </w:r>
      <w:r>
        <w:rPr>
          <w:spacing w:val="-7"/>
        </w:rPr>
        <w:t xml:space="preserve"> </w:t>
      </w:r>
      <w:r>
        <w:t>nakil</w:t>
      </w:r>
      <w:r>
        <w:rPr>
          <w:spacing w:val="-7"/>
        </w:rPr>
        <w:t xml:space="preserve"> </w:t>
      </w:r>
      <w:r>
        <w:t>ve/veya</w:t>
      </w:r>
      <w:r>
        <w:rPr>
          <w:spacing w:val="-9"/>
        </w:rPr>
        <w:t xml:space="preserve"> </w:t>
      </w:r>
      <w:proofErr w:type="spellStart"/>
      <w:r>
        <w:t>ambarlanma</w:t>
      </w:r>
      <w:proofErr w:type="spellEnd"/>
      <w:r>
        <w:rPr>
          <w:spacing w:val="-6"/>
        </w:rPr>
        <w:t xml:space="preserve"> </w:t>
      </w:r>
      <w:r>
        <w:t>esnasında</w:t>
      </w:r>
      <w:r>
        <w:rPr>
          <w:spacing w:val="-8"/>
        </w:rPr>
        <w:t xml:space="preserve"> </w:t>
      </w:r>
      <w:r>
        <w:t>hasarlanmaması</w:t>
      </w:r>
      <w:r>
        <w:rPr>
          <w:spacing w:val="-7"/>
        </w:rPr>
        <w:t xml:space="preserve"> </w:t>
      </w:r>
      <w:r>
        <w:t>için</w:t>
      </w:r>
      <w:r>
        <w:rPr>
          <w:spacing w:val="-6"/>
        </w:rPr>
        <w:t xml:space="preserve"> </w:t>
      </w:r>
      <w:r>
        <w:t>uygun</w:t>
      </w:r>
      <w:r>
        <w:rPr>
          <w:spacing w:val="-5"/>
        </w:rPr>
        <w:t xml:space="preserve"> </w:t>
      </w:r>
      <w:r>
        <w:t>şekilde</w:t>
      </w:r>
      <w:r>
        <w:rPr>
          <w:spacing w:val="-6"/>
        </w:rPr>
        <w:t xml:space="preserve"> </w:t>
      </w:r>
      <w:r>
        <w:rPr>
          <w:spacing w:val="-2"/>
        </w:rPr>
        <w:t>ambalajlanacaktır.</w:t>
      </w:r>
    </w:p>
    <w:p w14:paraId="05395316" w14:textId="77777777" w:rsidR="002D6BA1" w:rsidRDefault="002D6BA1" w:rsidP="004D61E5">
      <w:pPr>
        <w:pStyle w:val="GvdeMetni"/>
        <w:spacing w:before="2"/>
        <w:jc w:val="both"/>
      </w:pPr>
    </w:p>
    <w:p w14:paraId="033525CC" w14:textId="5AD330C9" w:rsidR="002D6BA1" w:rsidRPr="004D61E5" w:rsidRDefault="004D61E5" w:rsidP="004D61E5">
      <w:pPr>
        <w:tabs>
          <w:tab w:val="left" w:pos="272"/>
        </w:tabs>
        <w:spacing w:before="10"/>
        <w:jc w:val="both"/>
        <w:rPr>
          <w:b/>
          <w:bCs/>
          <w:sz w:val="24"/>
          <w:szCs w:val="24"/>
        </w:rPr>
      </w:pPr>
      <w:r>
        <w:rPr>
          <w:b/>
          <w:bCs/>
          <w:sz w:val="24"/>
          <w:szCs w:val="24"/>
        </w:rPr>
        <w:tab/>
      </w:r>
      <w:r w:rsidR="002D6BA1" w:rsidRPr="004D61E5">
        <w:rPr>
          <w:b/>
          <w:bCs/>
          <w:sz w:val="24"/>
          <w:szCs w:val="24"/>
        </w:rPr>
        <w:t>Özel Aletler</w:t>
      </w:r>
    </w:p>
    <w:p w14:paraId="4304A014" w14:textId="686408DB" w:rsidR="002D6BA1" w:rsidRDefault="002D6BA1" w:rsidP="00F505B3">
      <w:pPr>
        <w:pStyle w:val="GvdeMetni"/>
        <w:numPr>
          <w:ilvl w:val="0"/>
          <w:numId w:val="395"/>
        </w:numPr>
        <w:spacing w:before="11" w:line="229" w:lineRule="exact"/>
        <w:jc w:val="both"/>
      </w:pPr>
      <w:r>
        <w:t>Transformatörün</w:t>
      </w:r>
      <w:r>
        <w:rPr>
          <w:spacing w:val="-8"/>
        </w:rPr>
        <w:t xml:space="preserve"> </w:t>
      </w:r>
      <w:r>
        <w:t>montaj</w:t>
      </w:r>
      <w:r>
        <w:rPr>
          <w:spacing w:val="-8"/>
        </w:rPr>
        <w:t xml:space="preserve"> </w:t>
      </w:r>
      <w:r>
        <w:t>ve</w:t>
      </w:r>
      <w:r>
        <w:rPr>
          <w:spacing w:val="-7"/>
        </w:rPr>
        <w:t xml:space="preserve"> </w:t>
      </w:r>
      <w:r>
        <w:t>sökülmesi</w:t>
      </w:r>
      <w:r>
        <w:rPr>
          <w:spacing w:val="-7"/>
        </w:rPr>
        <w:t xml:space="preserve"> </w:t>
      </w:r>
      <w:r>
        <w:t>işi</w:t>
      </w:r>
      <w:r>
        <w:rPr>
          <w:spacing w:val="-8"/>
        </w:rPr>
        <w:t xml:space="preserve"> </w:t>
      </w:r>
      <w:r>
        <w:t>özel</w:t>
      </w:r>
      <w:r>
        <w:rPr>
          <w:spacing w:val="-7"/>
        </w:rPr>
        <w:t xml:space="preserve"> </w:t>
      </w:r>
      <w:r>
        <w:t>aletler</w:t>
      </w:r>
      <w:r>
        <w:rPr>
          <w:spacing w:val="-6"/>
        </w:rPr>
        <w:t xml:space="preserve"> </w:t>
      </w:r>
      <w:r>
        <w:t>gerektirdiğinde,</w:t>
      </w:r>
      <w:r>
        <w:rPr>
          <w:spacing w:val="-9"/>
        </w:rPr>
        <w:t xml:space="preserve"> </w:t>
      </w:r>
      <w:r>
        <w:t>bunlar</w:t>
      </w:r>
      <w:r>
        <w:rPr>
          <w:spacing w:val="-5"/>
        </w:rPr>
        <w:t xml:space="preserve"> </w:t>
      </w:r>
      <w:r>
        <w:t>transformatörle</w:t>
      </w:r>
      <w:r>
        <w:rPr>
          <w:spacing w:val="-7"/>
        </w:rPr>
        <w:t xml:space="preserve"> </w:t>
      </w:r>
      <w:r>
        <w:t>birlikte</w:t>
      </w:r>
      <w:r>
        <w:rPr>
          <w:spacing w:val="-7"/>
        </w:rPr>
        <w:t xml:space="preserve"> </w:t>
      </w:r>
      <w:r>
        <w:t>verilecek</w:t>
      </w:r>
      <w:r>
        <w:rPr>
          <w:spacing w:val="-7"/>
        </w:rPr>
        <w:t xml:space="preserve"> </w:t>
      </w:r>
      <w:r>
        <w:rPr>
          <w:spacing w:val="-5"/>
        </w:rPr>
        <w:t>ve</w:t>
      </w:r>
      <w:r w:rsidR="004D61E5">
        <w:rPr>
          <w:spacing w:val="-5"/>
        </w:rPr>
        <w:t xml:space="preserve"> </w:t>
      </w:r>
      <w:r>
        <w:t>listesi</w:t>
      </w:r>
      <w:r>
        <w:rPr>
          <w:spacing w:val="-8"/>
        </w:rPr>
        <w:t xml:space="preserve"> </w:t>
      </w:r>
      <w:r>
        <w:t>teklifte</w:t>
      </w:r>
      <w:r>
        <w:rPr>
          <w:spacing w:val="-7"/>
        </w:rPr>
        <w:t xml:space="preserve"> </w:t>
      </w:r>
      <w:r>
        <w:rPr>
          <w:spacing w:val="-2"/>
        </w:rPr>
        <w:t>belirtilecektir.</w:t>
      </w:r>
    </w:p>
    <w:p w14:paraId="237E0120" w14:textId="77777777" w:rsidR="002D6BA1" w:rsidRDefault="002D6BA1" w:rsidP="004D61E5">
      <w:pPr>
        <w:pStyle w:val="GvdeMetni"/>
        <w:spacing w:before="2"/>
        <w:jc w:val="both"/>
      </w:pPr>
    </w:p>
    <w:p w14:paraId="33FDE4A5" w14:textId="120F18CF" w:rsidR="002D6BA1" w:rsidRPr="004D61E5" w:rsidRDefault="004D61E5" w:rsidP="004D61E5">
      <w:pPr>
        <w:tabs>
          <w:tab w:val="left" w:pos="272"/>
        </w:tabs>
        <w:spacing w:before="10"/>
        <w:jc w:val="both"/>
        <w:rPr>
          <w:b/>
          <w:bCs/>
          <w:sz w:val="24"/>
          <w:szCs w:val="24"/>
        </w:rPr>
      </w:pPr>
      <w:r>
        <w:rPr>
          <w:b/>
          <w:bCs/>
          <w:sz w:val="24"/>
          <w:szCs w:val="24"/>
        </w:rPr>
        <w:tab/>
      </w:r>
      <w:r w:rsidR="002D6BA1" w:rsidRPr="004D61E5">
        <w:rPr>
          <w:b/>
          <w:bCs/>
          <w:sz w:val="24"/>
          <w:szCs w:val="24"/>
        </w:rPr>
        <w:t>Onay İçin Verilecek Belgeler</w:t>
      </w:r>
    </w:p>
    <w:p w14:paraId="63323864" w14:textId="76B5DC56" w:rsidR="002D6BA1" w:rsidRDefault="002D6BA1" w:rsidP="00F505B3">
      <w:pPr>
        <w:pStyle w:val="GvdeMetni"/>
        <w:numPr>
          <w:ilvl w:val="0"/>
          <w:numId w:val="393"/>
        </w:numPr>
        <w:spacing w:before="12"/>
        <w:jc w:val="both"/>
      </w:pPr>
      <w:r>
        <w:t>Yüklenici,</w:t>
      </w:r>
      <w:r w:rsidRPr="0097521B">
        <w:t xml:space="preserve"> </w:t>
      </w:r>
      <w:r>
        <w:t>Sözleşmenin</w:t>
      </w:r>
      <w:r w:rsidRPr="0097521B">
        <w:t xml:space="preserve"> </w:t>
      </w:r>
      <w:r>
        <w:t>imzalanmasından</w:t>
      </w:r>
      <w:r w:rsidRPr="0097521B">
        <w:t xml:space="preserve"> </w:t>
      </w:r>
      <w:r>
        <w:t>sonra</w:t>
      </w:r>
      <w:r w:rsidRPr="0097521B">
        <w:t xml:space="preserve"> </w:t>
      </w:r>
      <w:r>
        <w:t>onay</w:t>
      </w:r>
      <w:r w:rsidRPr="0097521B">
        <w:t xml:space="preserve"> </w:t>
      </w:r>
      <w:r>
        <w:t>süresini</w:t>
      </w:r>
      <w:r w:rsidRPr="0097521B">
        <w:t xml:space="preserve"> </w:t>
      </w:r>
      <w:r>
        <w:t>ve</w:t>
      </w:r>
      <w:r w:rsidRPr="0097521B">
        <w:t xml:space="preserve"> </w:t>
      </w:r>
      <w:r>
        <w:t>Teslimat</w:t>
      </w:r>
      <w:r w:rsidRPr="0097521B">
        <w:t xml:space="preserve"> </w:t>
      </w:r>
      <w:r>
        <w:t>Programını</w:t>
      </w:r>
      <w:r w:rsidRPr="0097521B">
        <w:t xml:space="preserve"> </w:t>
      </w:r>
      <w:r>
        <w:t>göz</w:t>
      </w:r>
      <w:r w:rsidRPr="0097521B">
        <w:t xml:space="preserve"> </w:t>
      </w:r>
      <w:r>
        <w:t>önünde</w:t>
      </w:r>
      <w:r w:rsidRPr="0097521B">
        <w:t xml:space="preserve"> </w:t>
      </w:r>
      <w:r>
        <w:t xml:space="preserve">bulundurarak uygun bir süre içerisinde aşağıda belirtilen resimleri onay için 2 (iki) kopya olarak </w:t>
      </w:r>
      <w:proofErr w:type="spellStart"/>
      <w:proofErr w:type="gramStart"/>
      <w:r>
        <w:t>gönderecektir.Transformatörün</w:t>
      </w:r>
      <w:proofErr w:type="spellEnd"/>
      <w:proofErr w:type="gramEnd"/>
      <w:r w:rsidRPr="0097521B">
        <w:t xml:space="preserve"> </w:t>
      </w:r>
      <w:r>
        <w:t>tüm</w:t>
      </w:r>
      <w:r w:rsidRPr="0097521B">
        <w:t xml:space="preserve"> </w:t>
      </w:r>
      <w:r>
        <w:t>donanımları</w:t>
      </w:r>
      <w:r w:rsidRPr="0097521B">
        <w:t xml:space="preserve"> </w:t>
      </w:r>
      <w:proofErr w:type="gramStart"/>
      <w:r>
        <w:t>ile</w:t>
      </w:r>
      <w:r w:rsidRPr="0097521B">
        <w:t xml:space="preserve"> </w:t>
      </w:r>
      <w:r>
        <w:t>birlikte</w:t>
      </w:r>
      <w:proofErr w:type="gramEnd"/>
      <w:r w:rsidRPr="0097521B">
        <w:t xml:space="preserve"> </w:t>
      </w:r>
      <w:r>
        <w:t>genel</w:t>
      </w:r>
      <w:r w:rsidRPr="0097521B">
        <w:t xml:space="preserve"> </w:t>
      </w:r>
      <w:r>
        <w:t>ölçülerini</w:t>
      </w:r>
      <w:r w:rsidRPr="0097521B">
        <w:t xml:space="preserve"> </w:t>
      </w:r>
      <w:r>
        <w:t>gösteren</w:t>
      </w:r>
      <w:r w:rsidRPr="0097521B">
        <w:t xml:space="preserve"> resiml</w:t>
      </w:r>
      <w:r w:rsidR="0097521B" w:rsidRPr="0097521B">
        <w:t xml:space="preserve">er, </w:t>
      </w:r>
      <w:r w:rsidR="0097521B">
        <w:t>i</w:t>
      </w:r>
      <w:r>
        <w:t>şaret</w:t>
      </w:r>
      <w:r w:rsidRPr="0097521B">
        <w:t xml:space="preserve"> </w:t>
      </w:r>
      <w:r>
        <w:t>plakası</w:t>
      </w:r>
      <w:r w:rsidRPr="0097521B">
        <w:t xml:space="preserve"> </w:t>
      </w:r>
      <w:r w:rsidR="0097521B" w:rsidRPr="0097521B">
        <w:t>resmi.</w:t>
      </w:r>
      <w:r w:rsidR="0097521B">
        <w:t xml:space="preserve"> Uyarı</w:t>
      </w:r>
      <w:r w:rsidRPr="0097521B">
        <w:t xml:space="preserve"> </w:t>
      </w:r>
      <w:proofErr w:type="spellStart"/>
      <w:r w:rsidRPr="0097521B">
        <w:t>etiketleri,</w:t>
      </w:r>
      <w:r>
        <w:t>Resim</w:t>
      </w:r>
      <w:proofErr w:type="spellEnd"/>
      <w:r w:rsidRPr="0097521B">
        <w:t xml:space="preserve"> </w:t>
      </w:r>
      <w:r>
        <w:t>ve</w:t>
      </w:r>
      <w:r w:rsidRPr="0097521B">
        <w:t xml:space="preserve"> </w:t>
      </w:r>
      <w:r w:rsidR="0097521B">
        <w:t>belgelerin onaylanmış</w:t>
      </w:r>
      <w:r w:rsidRPr="0097521B">
        <w:t xml:space="preserve"> </w:t>
      </w:r>
      <w:r>
        <w:t>olması</w:t>
      </w:r>
      <w:r w:rsidRPr="0097521B">
        <w:t xml:space="preserve"> </w:t>
      </w:r>
      <w:r>
        <w:t>Yükleniciyi</w:t>
      </w:r>
      <w:r w:rsidRPr="0097521B">
        <w:t xml:space="preserve"> </w:t>
      </w:r>
      <w:r>
        <w:t>Sözleşme</w:t>
      </w:r>
      <w:r w:rsidRPr="0097521B">
        <w:t xml:space="preserve"> </w:t>
      </w:r>
      <w:r>
        <w:t>hükümlerini</w:t>
      </w:r>
      <w:r w:rsidRPr="0097521B">
        <w:t xml:space="preserve"> </w:t>
      </w:r>
      <w:r>
        <w:t>yerine</w:t>
      </w:r>
      <w:r w:rsidRPr="0097521B">
        <w:t xml:space="preserve"> </w:t>
      </w:r>
      <w:r w:rsidR="0097521B">
        <w:t>getirme mecburiyetinden</w:t>
      </w:r>
      <w:r>
        <w:t xml:space="preserve"> ve resimlerle imalatın doğruluk ve teknik hususlara ait sorumluluğundan kurtarmaz.</w:t>
      </w:r>
    </w:p>
    <w:p w14:paraId="18AA42C6" w14:textId="77777777" w:rsidR="002D6BA1" w:rsidRDefault="002D6BA1" w:rsidP="00F505B3">
      <w:pPr>
        <w:pStyle w:val="GvdeMetni"/>
        <w:numPr>
          <w:ilvl w:val="0"/>
          <w:numId w:val="393"/>
        </w:numPr>
        <w:spacing w:before="12"/>
        <w:jc w:val="both"/>
      </w:pPr>
      <w:r>
        <w:t>Onay</w:t>
      </w:r>
      <w:r w:rsidRPr="0097521B">
        <w:t xml:space="preserve"> </w:t>
      </w:r>
      <w:r>
        <w:t>için</w:t>
      </w:r>
      <w:r w:rsidRPr="0097521B">
        <w:t xml:space="preserve"> </w:t>
      </w:r>
      <w:r>
        <w:t>gönderilen</w:t>
      </w:r>
      <w:r w:rsidRPr="0097521B">
        <w:t xml:space="preserve"> </w:t>
      </w:r>
      <w:r>
        <w:t>resimler</w:t>
      </w:r>
      <w:r w:rsidRPr="0097521B">
        <w:t xml:space="preserve"> </w:t>
      </w:r>
      <w:r>
        <w:t>en</w:t>
      </w:r>
      <w:r w:rsidRPr="0097521B">
        <w:t xml:space="preserve"> </w:t>
      </w:r>
      <w:r>
        <w:t>geç</w:t>
      </w:r>
      <w:r w:rsidRPr="0097521B">
        <w:t xml:space="preserve"> </w:t>
      </w:r>
      <w:r>
        <w:t>10</w:t>
      </w:r>
      <w:r w:rsidRPr="0097521B">
        <w:t xml:space="preserve"> </w:t>
      </w:r>
      <w:r>
        <w:t>(on)</w:t>
      </w:r>
      <w:r w:rsidRPr="0097521B">
        <w:t xml:space="preserve"> </w:t>
      </w:r>
      <w:r>
        <w:t>gün</w:t>
      </w:r>
      <w:r w:rsidRPr="0097521B">
        <w:t xml:space="preserve"> </w:t>
      </w:r>
      <w:r>
        <w:t>içerisinde</w:t>
      </w:r>
      <w:r w:rsidRPr="0097521B">
        <w:t xml:space="preserve"> </w:t>
      </w:r>
      <w:r>
        <w:t>onaylanıp</w:t>
      </w:r>
      <w:r w:rsidRPr="0097521B">
        <w:t xml:space="preserve"> </w:t>
      </w:r>
      <w:r>
        <w:t>iade</w:t>
      </w:r>
      <w:r w:rsidRPr="0097521B">
        <w:t xml:space="preserve"> </w:t>
      </w:r>
      <w:r>
        <w:t>edilecek</w:t>
      </w:r>
      <w:r w:rsidRPr="0097521B">
        <w:t xml:space="preserve"> </w:t>
      </w:r>
      <w:r>
        <w:t>olup, resimlerin</w:t>
      </w:r>
      <w:r w:rsidRPr="0097521B">
        <w:t xml:space="preserve"> </w:t>
      </w:r>
      <w:r>
        <w:t>geç verilmesinden doğacak gecikmelerden dolayı Yükleniciye süre uzatımı verilmez.</w:t>
      </w:r>
    </w:p>
    <w:p w14:paraId="56D075BA" w14:textId="77777777" w:rsidR="002D6BA1" w:rsidRDefault="002D6BA1" w:rsidP="002D6BA1">
      <w:pPr>
        <w:pStyle w:val="GvdeMetni"/>
      </w:pPr>
    </w:p>
    <w:p w14:paraId="16414B92" w14:textId="093D0B9A" w:rsidR="002D6BA1" w:rsidRPr="0097521B" w:rsidRDefault="0097521B" w:rsidP="0097521B">
      <w:pPr>
        <w:tabs>
          <w:tab w:val="left" w:pos="272"/>
        </w:tabs>
        <w:spacing w:before="10"/>
        <w:jc w:val="both"/>
        <w:rPr>
          <w:b/>
          <w:bCs/>
          <w:sz w:val="24"/>
          <w:szCs w:val="24"/>
        </w:rPr>
      </w:pPr>
      <w:r>
        <w:rPr>
          <w:b/>
          <w:bCs/>
          <w:sz w:val="24"/>
          <w:szCs w:val="24"/>
        </w:rPr>
        <w:tab/>
      </w:r>
      <w:r w:rsidR="002D6BA1" w:rsidRPr="0097521B">
        <w:rPr>
          <w:b/>
          <w:bCs/>
          <w:sz w:val="24"/>
          <w:szCs w:val="24"/>
        </w:rPr>
        <w:t>Transformatörle Birlikte Verilecek Belgeler</w:t>
      </w:r>
    </w:p>
    <w:p w14:paraId="3D7EA747" w14:textId="5947AD06" w:rsidR="002D6BA1" w:rsidRDefault="002D6BA1" w:rsidP="0097521B">
      <w:pPr>
        <w:pStyle w:val="GvdeMetni"/>
        <w:spacing w:before="11"/>
      </w:pPr>
      <w:r>
        <w:t>Koruyucu</w:t>
      </w:r>
      <w:r>
        <w:rPr>
          <w:spacing w:val="-4"/>
        </w:rPr>
        <w:t xml:space="preserve"> </w:t>
      </w:r>
      <w:r>
        <w:t>plastik</w:t>
      </w:r>
      <w:r>
        <w:rPr>
          <w:spacing w:val="-3"/>
        </w:rPr>
        <w:t xml:space="preserve"> </w:t>
      </w:r>
      <w:r>
        <w:t>bir</w:t>
      </w:r>
      <w:r>
        <w:rPr>
          <w:spacing w:val="-4"/>
        </w:rPr>
        <w:t xml:space="preserve"> </w:t>
      </w:r>
      <w:r>
        <w:t>zarf</w:t>
      </w:r>
      <w:r>
        <w:rPr>
          <w:spacing w:val="-4"/>
        </w:rPr>
        <w:t xml:space="preserve"> </w:t>
      </w:r>
      <w:r>
        <w:t>içine</w:t>
      </w:r>
      <w:r>
        <w:rPr>
          <w:spacing w:val="-6"/>
        </w:rPr>
        <w:t xml:space="preserve"> </w:t>
      </w:r>
      <w:r>
        <w:t>konulmuş</w:t>
      </w:r>
      <w:r>
        <w:rPr>
          <w:spacing w:val="-5"/>
        </w:rPr>
        <w:t xml:space="preserve"> </w:t>
      </w:r>
      <w:r>
        <w:t>birer</w:t>
      </w:r>
      <w:r>
        <w:rPr>
          <w:spacing w:val="-4"/>
        </w:rPr>
        <w:t xml:space="preserve"> </w:t>
      </w:r>
      <w:r>
        <w:rPr>
          <w:spacing w:val="-2"/>
        </w:rPr>
        <w:t>adet</w:t>
      </w:r>
      <w:r w:rsidR="0097521B">
        <w:rPr>
          <w:spacing w:val="-2"/>
        </w:rPr>
        <w:t>,</w:t>
      </w:r>
    </w:p>
    <w:p w14:paraId="3EE42616" w14:textId="105B48B1" w:rsidR="002D6BA1" w:rsidRDefault="002D6BA1" w:rsidP="00F505B3">
      <w:pPr>
        <w:pStyle w:val="GvdeMetni"/>
        <w:numPr>
          <w:ilvl w:val="0"/>
          <w:numId w:val="396"/>
        </w:numPr>
      </w:pPr>
      <w:r>
        <w:t>İşletme</w:t>
      </w:r>
      <w:r>
        <w:rPr>
          <w:spacing w:val="-3"/>
        </w:rPr>
        <w:t xml:space="preserve"> </w:t>
      </w:r>
      <w:r>
        <w:t>ve</w:t>
      </w:r>
      <w:r>
        <w:rPr>
          <w:spacing w:val="-3"/>
        </w:rPr>
        <w:t xml:space="preserve"> </w:t>
      </w:r>
      <w:r>
        <w:t>bakım</w:t>
      </w:r>
      <w:r>
        <w:rPr>
          <w:spacing w:val="-5"/>
        </w:rPr>
        <w:t xml:space="preserve"> </w:t>
      </w:r>
      <w:r>
        <w:rPr>
          <w:spacing w:val="-2"/>
        </w:rPr>
        <w:t>yönergesi</w:t>
      </w:r>
    </w:p>
    <w:p w14:paraId="5195E4EB" w14:textId="3DA2CD40" w:rsidR="002D6BA1" w:rsidRDefault="002D6BA1" w:rsidP="00F505B3">
      <w:pPr>
        <w:pStyle w:val="GvdeMetni"/>
        <w:numPr>
          <w:ilvl w:val="0"/>
          <w:numId w:val="396"/>
        </w:numPr>
      </w:pPr>
      <w:r>
        <w:t>Onaylanmış</w:t>
      </w:r>
      <w:r>
        <w:rPr>
          <w:spacing w:val="-5"/>
        </w:rPr>
        <w:t xml:space="preserve"> </w:t>
      </w:r>
      <w:r>
        <w:rPr>
          <w:spacing w:val="-2"/>
        </w:rPr>
        <w:t>resimler</w:t>
      </w:r>
    </w:p>
    <w:p w14:paraId="7E7BFDC8" w14:textId="5145D939" w:rsidR="002D6BA1" w:rsidRDefault="002D6BA1" w:rsidP="00F505B3">
      <w:pPr>
        <w:pStyle w:val="GvdeMetni"/>
        <w:numPr>
          <w:ilvl w:val="0"/>
          <w:numId w:val="396"/>
        </w:numPr>
        <w:spacing w:before="1"/>
      </w:pPr>
      <w:r>
        <w:t>Onaylanmış</w:t>
      </w:r>
      <w:r>
        <w:rPr>
          <w:spacing w:val="-5"/>
        </w:rPr>
        <w:t xml:space="preserve"> </w:t>
      </w:r>
      <w:r>
        <w:t>test</w:t>
      </w:r>
      <w:r>
        <w:rPr>
          <w:spacing w:val="-4"/>
        </w:rPr>
        <w:t xml:space="preserve"> </w:t>
      </w:r>
      <w:r>
        <w:rPr>
          <w:spacing w:val="-2"/>
        </w:rPr>
        <w:t>raporu</w:t>
      </w:r>
    </w:p>
    <w:p w14:paraId="75C3EFDE" w14:textId="77777777" w:rsidR="002D6BA1" w:rsidRDefault="002D6BA1" w:rsidP="002D6BA1">
      <w:pPr>
        <w:pStyle w:val="GvdeMetni"/>
      </w:pPr>
    </w:p>
    <w:p w14:paraId="1227999D" w14:textId="77777777" w:rsidR="00685040" w:rsidRDefault="00685040" w:rsidP="00FA5FC3">
      <w:pPr>
        <w:ind w:firstLine="141"/>
        <w:jc w:val="both"/>
        <w:rPr>
          <w:b/>
          <w:sz w:val="24"/>
          <w:szCs w:val="24"/>
          <w:highlight w:val="lightGray"/>
          <w:lang w:eastAsia="tr-TR"/>
        </w:rPr>
      </w:pPr>
    </w:p>
    <w:p w14:paraId="7B36CEAA" w14:textId="77777777" w:rsidR="00685040" w:rsidRDefault="00685040" w:rsidP="00FA5FC3">
      <w:pPr>
        <w:ind w:firstLine="141"/>
        <w:jc w:val="both"/>
        <w:rPr>
          <w:b/>
          <w:sz w:val="24"/>
          <w:szCs w:val="24"/>
          <w:highlight w:val="lightGray"/>
          <w:lang w:eastAsia="tr-TR"/>
        </w:rPr>
      </w:pPr>
    </w:p>
    <w:p w14:paraId="141443FB" w14:textId="77777777" w:rsidR="00685040" w:rsidRDefault="00685040" w:rsidP="00FA5FC3">
      <w:pPr>
        <w:ind w:firstLine="141"/>
        <w:jc w:val="both"/>
        <w:rPr>
          <w:b/>
          <w:sz w:val="24"/>
          <w:szCs w:val="24"/>
          <w:highlight w:val="lightGray"/>
          <w:lang w:eastAsia="tr-TR"/>
        </w:rPr>
      </w:pPr>
    </w:p>
    <w:p w14:paraId="2E1F53DE" w14:textId="77777777" w:rsidR="00685040" w:rsidRDefault="00685040" w:rsidP="00FA5FC3">
      <w:pPr>
        <w:ind w:firstLine="141"/>
        <w:jc w:val="both"/>
        <w:rPr>
          <w:b/>
          <w:sz w:val="24"/>
          <w:szCs w:val="24"/>
          <w:highlight w:val="lightGray"/>
          <w:lang w:eastAsia="tr-TR"/>
        </w:rPr>
      </w:pPr>
    </w:p>
    <w:p w14:paraId="4D010BBC" w14:textId="6880BEA9" w:rsidR="00FA5FC3" w:rsidRDefault="00FA5FC3" w:rsidP="00FA5FC3">
      <w:pPr>
        <w:ind w:firstLine="141"/>
        <w:jc w:val="both"/>
      </w:pPr>
      <w:r>
        <w:rPr>
          <w:b/>
          <w:sz w:val="24"/>
          <w:szCs w:val="24"/>
          <w:highlight w:val="lightGray"/>
          <w:lang w:eastAsia="tr-TR"/>
        </w:rPr>
        <w:lastRenderedPageBreak/>
        <w:t>H-TEKLİF FİYATINA DAHİL OLAN GİDERLER</w:t>
      </w:r>
      <w:r w:rsidRPr="00BE62EF">
        <w:rPr>
          <w:sz w:val="24"/>
          <w:szCs w:val="24"/>
          <w:highlight w:val="lightGray"/>
        </w:rPr>
        <w:tab/>
      </w:r>
      <w:r>
        <w:rPr>
          <w:highlight w:val="lightGray"/>
        </w:rPr>
        <w:t xml:space="preserve">        </w:t>
      </w:r>
      <w:r w:rsidRPr="00BE62EF">
        <w:rPr>
          <w:sz w:val="24"/>
          <w:szCs w:val="24"/>
          <w:highlight w:val="lightGray"/>
        </w:rPr>
        <w:tab/>
      </w:r>
      <w:r w:rsidRPr="00BE62EF">
        <w:rPr>
          <w:sz w:val="24"/>
          <w:szCs w:val="24"/>
          <w:highlight w:val="lightGray"/>
        </w:rPr>
        <w:tab/>
      </w:r>
      <w:r>
        <w:rPr>
          <w:sz w:val="24"/>
          <w:szCs w:val="24"/>
          <w:highlight w:val="lightGray"/>
        </w:rPr>
        <w:t xml:space="preserve">             </w:t>
      </w:r>
      <w:r w:rsidRPr="00BE62EF">
        <w:rPr>
          <w:sz w:val="24"/>
          <w:szCs w:val="24"/>
          <w:highlight w:val="lightGray"/>
        </w:rPr>
        <w:tab/>
      </w:r>
    </w:p>
    <w:p w14:paraId="7D4DC34D" w14:textId="77777777" w:rsidR="00FA5FC3" w:rsidRDefault="00FA5FC3" w:rsidP="002D6BA1">
      <w:pPr>
        <w:pStyle w:val="GvdeMetni"/>
        <w:spacing w:before="11"/>
        <w:rPr>
          <w:b/>
        </w:rPr>
      </w:pPr>
    </w:p>
    <w:p w14:paraId="46F967FA" w14:textId="748DC1B9" w:rsidR="002D6BA1" w:rsidRDefault="002D6BA1" w:rsidP="002D6BA1">
      <w:pPr>
        <w:pStyle w:val="GvdeMetni"/>
        <w:spacing w:before="11"/>
      </w:pPr>
      <w:r>
        <w:t>Teklif</w:t>
      </w:r>
      <w:r>
        <w:rPr>
          <w:spacing w:val="-6"/>
        </w:rPr>
        <w:t xml:space="preserve"> </w:t>
      </w:r>
      <w:r>
        <w:t>fiyatları,</w:t>
      </w:r>
      <w:r>
        <w:rPr>
          <w:spacing w:val="-5"/>
        </w:rPr>
        <w:t xml:space="preserve"> </w:t>
      </w:r>
      <w:r>
        <w:t>teklif</w:t>
      </w:r>
      <w:r>
        <w:rPr>
          <w:spacing w:val="-7"/>
        </w:rPr>
        <w:t xml:space="preserve"> </w:t>
      </w:r>
      <w:r>
        <w:t>verme</w:t>
      </w:r>
      <w:r>
        <w:rPr>
          <w:spacing w:val="-6"/>
        </w:rPr>
        <w:t xml:space="preserve"> </w:t>
      </w:r>
      <w:r>
        <w:t>şartlarına</w:t>
      </w:r>
      <w:r>
        <w:rPr>
          <w:spacing w:val="-5"/>
        </w:rPr>
        <w:t xml:space="preserve"> </w:t>
      </w:r>
      <w:r>
        <w:t>uygun</w:t>
      </w:r>
      <w:r>
        <w:rPr>
          <w:spacing w:val="-6"/>
        </w:rPr>
        <w:t xml:space="preserve"> </w:t>
      </w:r>
      <w:r>
        <w:t>olarak</w:t>
      </w:r>
      <w:r>
        <w:rPr>
          <w:spacing w:val="-7"/>
        </w:rPr>
        <w:t xml:space="preserve"> </w:t>
      </w:r>
      <w:r>
        <w:t>verilecektir.</w:t>
      </w:r>
      <w:r>
        <w:rPr>
          <w:spacing w:val="-4"/>
        </w:rPr>
        <w:t xml:space="preserve"> </w:t>
      </w:r>
      <w:r>
        <w:t>Teklif</w:t>
      </w:r>
      <w:r>
        <w:rPr>
          <w:spacing w:val="-5"/>
        </w:rPr>
        <w:t xml:space="preserve"> </w:t>
      </w:r>
      <w:r>
        <w:t>birim</w:t>
      </w:r>
      <w:r>
        <w:rPr>
          <w:spacing w:val="-6"/>
        </w:rPr>
        <w:t xml:space="preserve"> </w:t>
      </w:r>
      <w:r>
        <w:rPr>
          <w:spacing w:val="-2"/>
        </w:rPr>
        <w:t>fiyatları;</w:t>
      </w:r>
    </w:p>
    <w:p w14:paraId="6916CE8A" w14:textId="77777777" w:rsidR="002D6BA1" w:rsidRDefault="002D6BA1" w:rsidP="002D6BA1">
      <w:pPr>
        <w:pStyle w:val="GvdeMetni"/>
        <w:spacing w:before="1"/>
      </w:pPr>
    </w:p>
    <w:p w14:paraId="2AFE737A" w14:textId="1F5496C9" w:rsidR="002D6BA1" w:rsidRDefault="002D6BA1" w:rsidP="00F505B3">
      <w:pPr>
        <w:pStyle w:val="GvdeMetni"/>
        <w:numPr>
          <w:ilvl w:val="0"/>
          <w:numId w:val="397"/>
        </w:numPr>
        <w:spacing w:line="229" w:lineRule="exact"/>
      </w:pPr>
      <w:r>
        <w:t>Şartnamede</w:t>
      </w:r>
      <w:r>
        <w:rPr>
          <w:spacing w:val="-5"/>
        </w:rPr>
        <w:t xml:space="preserve"> </w:t>
      </w:r>
      <w:r>
        <w:t>istenen</w:t>
      </w:r>
      <w:r>
        <w:rPr>
          <w:spacing w:val="-4"/>
        </w:rPr>
        <w:t xml:space="preserve"> </w:t>
      </w:r>
      <w:r>
        <w:t>tüm</w:t>
      </w:r>
      <w:r>
        <w:rPr>
          <w:spacing w:val="-4"/>
        </w:rPr>
        <w:t xml:space="preserve"> </w:t>
      </w:r>
      <w:r>
        <w:t>teçhizatla</w:t>
      </w:r>
      <w:r>
        <w:rPr>
          <w:spacing w:val="-5"/>
        </w:rPr>
        <w:t xml:space="preserve"> </w:t>
      </w:r>
      <w:r>
        <w:t>birlikte</w:t>
      </w:r>
      <w:r>
        <w:rPr>
          <w:spacing w:val="-6"/>
        </w:rPr>
        <w:t xml:space="preserve"> </w:t>
      </w:r>
      <w:r>
        <w:t>komple</w:t>
      </w:r>
      <w:r>
        <w:rPr>
          <w:spacing w:val="-5"/>
        </w:rPr>
        <w:t xml:space="preserve"> </w:t>
      </w:r>
      <w:r>
        <w:rPr>
          <w:spacing w:val="-2"/>
        </w:rPr>
        <w:t>transformatörü,</w:t>
      </w:r>
    </w:p>
    <w:p w14:paraId="7EA0E602" w14:textId="4B4CA672" w:rsidR="002D6BA1" w:rsidRDefault="002D6BA1" w:rsidP="00F505B3">
      <w:pPr>
        <w:pStyle w:val="GvdeMetni"/>
        <w:numPr>
          <w:ilvl w:val="0"/>
          <w:numId w:val="397"/>
        </w:numPr>
        <w:spacing w:line="229" w:lineRule="exact"/>
      </w:pPr>
      <w:r>
        <w:t>Kabul</w:t>
      </w:r>
      <w:r>
        <w:rPr>
          <w:spacing w:val="-3"/>
        </w:rPr>
        <w:t xml:space="preserve"> </w:t>
      </w:r>
      <w:r>
        <w:rPr>
          <w:spacing w:val="-2"/>
        </w:rPr>
        <w:t>deneylerini,</w:t>
      </w:r>
    </w:p>
    <w:p w14:paraId="7DA4E0FF" w14:textId="774C2B59" w:rsidR="002D6BA1" w:rsidRDefault="002D6BA1" w:rsidP="00F505B3">
      <w:pPr>
        <w:pStyle w:val="GvdeMetni"/>
        <w:numPr>
          <w:ilvl w:val="0"/>
          <w:numId w:val="397"/>
        </w:numPr>
        <w:spacing w:before="1"/>
      </w:pPr>
      <w:r>
        <w:t>Özel</w:t>
      </w:r>
      <w:r>
        <w:rPr>
          <w:spacing w:val="-4"/>
        </w:rPr>
        <w:t xml:space="preserve"> </w:t>
      </w:r>
      <w:r>
        <w:t>aletleri,</w:t>
      </w:r>
      <w:r>
        <w:rPr>
          <w:spacing w:val="-4"/>
        </w:rPr>
        <w:t xml:space="preserve"> </w:t>
      </w:r>
      <w:r>
        <w:rPr>
          <w:spacing w:val="-2"/>
        </w:rPr>
        <w:t>(varsa)</w:t>
      </w:r>
    </w:p>
    <w:p w14:paraId="395883A8" w14:textId="28D4333E" w:rsidR="002D6BA1" w:rsidRDefault="002D6BA1" w:rsidP="00F505B3">
      <w:pPr>
        <w:pStyle w:val="GvdeMetni"/>
        <w:numPr>
          <w:ilvl w:val="0"/>
          <w:numId w:val="397"/>
        </w:numPr>
      </w:pPr>
      <w:r>
        <w:t>Ambalajı</w:t>
      </w:r>
      <w:r w:rsidR="00FA5FC3">
        <w:t xml:space="preserve"> </w:t>
      </w:r>
      <w:r>
        <w:rPr>
          <w:spacing w:val="-2"/>
        </w:rPr>
        <w:t>içerecektir.</w:t>
      </w:r>
    </w:p>
    <w:p w14:paraId="13BFA8F6" w14:textId="77777777" w:rsidR="002D6BA1" w:rsidRDefault="002D6BA1" w:rsidP="002D6BA1">
      <w:pPr>
        <w:pStyle w:val="GvdeMetni"/>
        <w:spacing w:before="2"/>
      </w:pPr>
    </w:p>
    <w:p w14:paraId="3AC1B28B" w14:textId="6B93AC66" w:rsidR="002D6BA1" w:rsidRPr="00FA5FC3" w:rsidRDefault="00FA5FC3" w:rsidP="00FA5FC3">
      <w:pPr>
        <w:tabs>
          <w:tab w:val="left" w:pos="272"/>
        </w:tabs>
        <w:spacing w:before="10"/>
        <w:jc w:val="both"/>
        <w:rPr>
          <w:b/>
          <w:bCs/>
          <w:sz w:val="24"/>
          <w:szCs w:val="24"/>
        </w:rPr>
      </w:pPr>
      <w:r>
        <w:rPr>
          <w:b/>
          <w:bCs/>
          <w:sz w:val="24"/>
          <w:szCs w:val="24"/>
        </w:rPr>
        <w:tab/>
      </w:r>
      <w:r w:rsidR="002D6BA1" w:rsidRPr="00FA5FC3">
        <w:rPr>
          <w:b/>
          <w:bCs/>
          <w:sz w:val="24"/>
          <w:szCs w:val="24"/>
        </w:rPr>
        <w:t>Garanti</w:t>
      </w:r>
    </w:p>
    <w:p w14:paraId="33EB5BC8" w14:textId="77777777" w:rsidR="002D6BA1" w:rsidRDefault="002D6BA1" w:rsidP="00F505B3">
      <w:pPr>
        <w:pStyle w:val="GvdeMetni"/>
        <w:numPr>
          <w:ilvl w:val="0"/>
          <w:numId w:val="394"/>
        </w:numPr>
        <w:spacing w:before="12"/>
        <w:ind w:right="546"/>
        <w:jc w:val="both"/>
      </w:pPr>
      <w:r>
        <w:t>İmalatçı,</w:t>
      </w:r>
      <w:r w:rsidRPr="00FA5FC3">
        <w:t xml:space="preserve"> </w:t>
      </w:r>
      <w:r>
        <w:t>teslim</w:t>
      </w:r>
      <w:r w:rsidRPr="00FA5FC3">
        <w:t xml:space="preserve"> </w:t>
      </w:r>
      <w:r>
        <w:t>edilen</w:t>
      </w:r>
      <w:r w:rsidRPr="00FA5FC3">
        <w:t xml:space="preserve"> </w:t>
      </w:r>
      <w:r>
        <w:t>her</w:t>
      </w:r>
      <w:r w:rsidRPr="00FA5FC3">
        <w:t xml:space="preserve"> </w:t>
      </w:r>
      <w:r>
        <w:t>transformatörü</w:t>
      </w:r>
      <w:r w:rsidRPr="00FA5FC3">
        <w:t xml:space="preserve"> </w:t>
      </w:r>
      <w:r>
        <w:t>teslim</w:t>
      </w:r>
      <w:r w:rsidRPr="00FA5FC3">
        <w:t xml:space="preserve"> </w:t>
      </w:r>
      <w:r>
        <w:t>tarihinden</w:t>
      </w:r>
      <w:r w:rsidRPr="00FA5FC3">
        <w:t xml:space="preserve"> </w:t>
      </w:r>
      <w:r>
        <w:t>başlayarak</w:t>
      </w:r>
      <w:r w:rsidRPr="00FA5FC3">
        <w:t xml:space="preserve"> </w:t>
      </w:r>
      <w:r>
        <w:t>en</w:t>
      </w:r>
      <w:r w:rsidRPr="00FA5FC3">
        <w:t xml:space="preserve"> </w:t>
      </w:r>
      <w:r>
        <w:t>az</w:t>
      </w:r>
      <w:r w:rsidRPr="00FA5FC3">
        <w:t xml:space="preserve"> </w:t>
      </w:r>
      <w:r>
        <w:t>24</w:t>
      </w:r>
      <w:r w:rsidRPr="00FA5FC3">
        <w:t xml:space="preserve"> </w:t>
      </w:r>
      <w:r>
        <w:t>ay</w:t>
      </w:r>
      <w:r w:rsidRPr="00FA5FC3">
        <w:t xml:space="preserve"> </w:t>
      </w:r>
      <w:r>
        <w:t>süre</w:t>
      </w:r>
      <w:r w:rsidRPr="00FA5FC3">
        <w:t xml:space="preserve"> </w:t>
      </w:r>
      <w:r>
        <w:t>ile</w:t>
      </w:r>
      <w:r w:rsidRPr="00FA5FC3">
        <w:t xml:space="preserve"> </w:t>
      </w:r>
      <w:r>
        <w:t>tasarım,</w:t>
      </w:r>
      <w:r w:rsidRPr="00FA5FC3">
        <w:t xml:space="preserve"> </w:t>
      </w:r>
      <w:r>
        <w:t>malzeme</w:t>
      </w:r>
      <w:r w:rsidRPr="00FA5FC3">
        <w:t xml:space="preserve"> </w:t>
      </w:r>
      <w:r>
        <w:t>ve işçilik hatalarına karşı garanti edecektir.</w:t>
      </w:r>
    </w:p>
    <w:p w14:paraId="672CE6F7" w14:textId="77777777" w:rsidR="002D6BA1" w:rsidRDefault="002D6BA1" w:rsidP="00F505B3">
      <w:pPr>
        <w:pStyle w:val="GvdeMetni"/>
        <w:numPr>
          <w:ilvl w:val="0"/>
          <w:numId w:val="394"/>
        </w:numPr>
        <w:spacing w:before="12"/>
        <w:ind w:right="546"/>
        <w:jc w:val="both"/>
      </w:pPr>
    </w:p>
    <w:p w14:paraId="25618E9C" w14:textId="262E31AA" w:rsidR="002D6BA1" w:rsidRDefault="002D6BA1" w:rsidP="00F505B3">
      <w:pPr>
        <w:pStyle w:val="GvdeMetni"/>
        <w:numPr>
          <w:ilvl w:val="0"/>
          <w:numId w:val="394"/>
        </w:numPr>
        <w:spacing w:before="12"/>
        <w:ind w:right="546"/>
        <w:jc w:val="both"/>
      </w:pPr>
      <w:r>
        <w:t>Transformatörlerin,</w:t>
      </w:r>
      <w:r w:rsidRPr="00FA5FC3">
        <w:t xml:space="preserve"> </w:t>
      </w:r>
      <w:r>
        <w:t>garanti</w:t>
      </w:r>
      <w:r w:rsidRPr="00FA5FC3">
        <w:t xml:space="preserve"> </w:t>
      </w:r>
      <w:r>
        <w:t>süresi</w:t>
      </w:r>
      <w:r w:rsidRPr="00FA5FC3">
        <w:t xml:space="preserve"> </w:t>
      </w:r>
      <w:r>
        <w:t>içinde</w:t>
      </w:r>
      <w:r w:rsidRPr="00FA5FC3">
        <w:t xml:space="preserve"> </w:t>
      </w:r>
      <w:r>
        <w:t>arızalanması/hasarlanması</w:t>
      </w:r>
      <w:r w:rsidRPr="00FA5FC3">
        <w:t xml:space="preserve"> </w:t>
      </w:r>
      <w:r>
        <w:t>halinde</w:t>
      </w:r>
      <w:r w:rsidRPr="00FA5FC3">
        <w:t xml:space="preserve"> </w:t>
      </w:r>
      <w:r>
        <w:t>arızalı</w:t>
      </w:r>
      <w:r w:rsidRPr="00FA5FC3">
        <w:t xml:space="preserve"> </w:t>
      </w:r>
      <w:r>
        <w:t>transformatörler</w:t>
      </w:r>
      <w:r w:rsidRPr="00FA5FC3">
        <w:t xml:space="preserve"> </w:t>
      </w:r>
      <w:r>
        <w:t>ekspertiz</w:t>
      </w:r>
      <w:r w:rsidRPr="00FA5FC3">
        <w:t xml:space="preserve"> </w:t>
      </w:r>
      <w:r>
        <w:t>için ALICI tarafından İmalatçısına gönderilecektir. Yapılacak ekspertiz sonucunda;</w:t>
      </w:r>
    </w:p>
    <w:p w14:paraId="2AA8B9E2" w14:textId="77777777" w:rsidR="002D6BA1" w:rsidRPr="00FA5FC3" w:rsidRDefault="002D6BA1" w:rsidP="00F505B3">
      <w:pPr>
        <w:pStyle w:val="GvdeMetni"/>
        <w:numPr>
          <w:ilvl w:val="0"/>
          <w:numId w:val="394"/>
        </w:numPr>
        <w:spacing w:before="12"/>
        <w:ind w:right="546"/>
        <w:jc w:val="both"/>
      </w:pPr>
      <w:r w:rsidRPr="00FA5FC3">
        <w:t>Transformatörün; tasarım, işçilik, malzeme ve/veya ambalajlama gibi İmalatçıdan kaynaklanan (Buna tip deneyleri sırasında kullanılan yapı dışında başka bir yapının da kullanılmış olması dahildir.) nedenlerden dolayı arızalandığının/hasarlandığının tespit edilmesi halinde, her türlü masraflar (nakliyeler dahil)</w:t>
      </w:r>
    </w:p>
    <w:p w14:paraId="25EFEA52" w14:textId="77777777" w:rsidR="002D6BA1" w:rsidRDefault="002D6BA1" w:rsidP="00F505B3">
      <w:pPr>
        <w:pStyle w:val="GvdeMetni"/>
        <w:numPr>
          <w:ilvl w:val="0"/>
          <w:numId w:val="394"/>
        </w:numPr>
        <w:spacing w:before="12"/>
        <w:ind w:right="546"/>
        <w:jc w:val="both"/>
      </w:pPr>
      <w:r>
        <w:t>İmalatçı/Yükleniciye</w:t>
      </w:r>
      <w:r w:rsidRPr="00FA5FC3">
        <w:t xml:space="preserve"> </w:t>
      </w:r>
      <w:r>
        <w:t>ait</w:t>
      </w:r>
      <w:r w:rsidRPr="00FA5FC3">
        <w:t xml:space="preserve"> </w:t>
      </w:r>
      <w:r>
        <w:t>olmak</w:t>
      </w:r>
      <w:r w:rsidRPr="00FA5FC3">
        <w:t xml:space="preserve"> </w:t>
      </w:r>
      <w:r>
        <w:t>üzere</w:t>
      </w:r>
      <w:r w:rsidRPr="00FA5FC3">
        <w:t xml:space="preserve"> </w:t>
      </w:r>
      <w:r>
        <w:t>transformatör</w:t>
      </w:r>
      <w:r w:rsidRPr="00FA5FC3">
        <w:t xml:space="preserve"> </w:t>
      </w:r>
      <w:r>
        <w:t>onarılacak</w:t>
      </w:r>
      <w:r w:rsidRPr="00FA5FC3">
        <w:t xml:space="preserve"> </w:t>
      </w:r>
      <w:proofErr w:type="gramStart"/>
      <w:r>
        <w:t>yada</w:t>
      </w:r>
      <w:proofErr w:type="gramEnd"/>
      <w:r w:rsidRPr="00FA5FC3">
        <w:t xml:space="preserve"> </w:t>
      </w:r>
      <w:r>
        <w:t>yenisi</w:t>
      </w:r>
      <w:r w:rsidRPr="00FA5FC3">
        <w:t xml:space="preserve"> </w:t>
      </w:r>
      <w:r>
        <w:t>ile</w:t>
      </w:r>
      <w:r w:rsidRPr="00FA5FC3">
        <w:t xml:space="preserve"> </w:t>
      </w:r>
      <w:r>
        <w:t>değiştirilecek</w:t>
      </w:r>
      <w:r w:rsidRPr="00FA5FC3">
        <w:t xml:space="preserve"> </w:t>
      </w:r>
      <w:r>
        <w:t>ve</w:t>
      </w:r>
      <w:r w:rsidRPr="00FA5FC3">
        <w:t xml:space="preserve"> </w:t>
      </w:r>
      <w:proofErr w:type="spellStart"/>
      <w:r>
        <w:t>ALICI'nın</w:t>
      </w:r>
      <w:proofErr w:type="spellEnd"/>
      <w:r>
        <w:t xml:space="preserve"> bildireceği yere gönderilecektir.</w:t>
      </w:r>
    </w:p>
    <w:p w14:paraId="2A5208ED" w14:textId="3F7BF5B2" w:rsidR="002D6BA1" w:rsidRDefault="002D6BA1" w:rsidP="00F505B3">
      <w:pPr>
        <w:pStyle w:val="GvdeMetni"/>
        <w:numPr>
          <w:ilvl w:val="0"/>
          <w:numId w:val="394"/>
        </w:numPr>
        <w:spacing w:before="12"/>
        <w:ind w:right="546"/>
        <w:jc w:val="both"/>
      </w:pPr>
      <w:r w:rsidRPr="00FA5FC3">
        <w:t>Transformatörde teknik şartnamede belirtilen nitelikte malzeme kullanılmadığı tespit edilirse, transformatörün işletmeden kaynaklanan nedenlerden dolayı arızalandığı tespit edilse dahi, bu arıza sebebi İmalatçıdan</w:t>
      </w:r>
      <w:r w:rsidR="00FA5FC3">
        <w:t xml:space="preserve"> </w:t>
      </w:r>
      <w:r>
        <w:t>kaynaklandığı</w:t>
      </w:r>
      <w:r w:rsidRPr="00FA5FC3">
        <w:t xml:space="preserve"> </w:t>
      </w:r>
      <w:r>
        <w:t>kabul</w:t>
      </w:r>
      <w:r w:rsidRPr="00FA5FC3">
        <w:t xml:space="preserve"> </w:t>
      </w:r>
      <w:r>
        <w:t>edilecek</w:t>
      </w:r>
      <w:r w:rsidRPr="00FA5FC3">
        <w:t xml:space="preserve"> </w:t>
      </w:r>
      <w:r>
        <w:t>ve</w:t>
      </w:r>
      <w:r w:rsidRPr="00FA5FC3">
        <w:t xml:space="preserve"> </w:t>
      </w:r>
      <w:r>
        <w:t>“</w:t>
      </w:r>
      <w:proofErr w:type="spellStart"/>
      <w:r>
        <w:t>i”maddesi</w:t>
      </w:r>
      <w:proofErr w:type="spellEnd"/>
      <w:r w:rsidRPr="00FA5FC3">
        <w:t xml:space="preserve"> </w:t>
      </w:r>
      <w:r>
        <w:t>kapsamında</w:t>
      </w:r>
      <w:r w:rsidRPr="00FA5FC3">
        <w:t xml:space="preserve"> </w:t>
      </w:r>
      <w:r>
        <w:t>işlem</w:t>
      </w:r>
      <w:r w:rsidRPr="00FA5FC3">
        <w:t xml:space="preserve"> görecektir.</w:t>
      </w:r>
    </w:p>
    <w:p w14:paraId="61DAFA2C" w14:textId="290C02F9" w:rsidR="002D6BA1" w:rsidRDefault="002D6BA1" w:rsidP="00F505B3">
      <w:pPr>
        <w:pStyle w:val="GvdeMetni"/>
        <w:numPr>
          <w:ilvl w:val="0"/>
          <w:numId w:val="394"/>
        </w:numPr>
        <w:spacing w:before="12"/>
        <w:ind w:right="546"/>
        <w:jc w:val="both"/>
      </w:pPr>
      <w:r w:rsidRPr="00FA5FC3">
        <w:t>Transformatörün; işletmeden kaynaklanan nedenlerden dolayı arızalandığının tespit edilmesi ve ALICI tarafından onarımına karar verilmesi halinde, onarım bedeli ALICI ve İmalatçı arasında karşılıklı görüşmeler ile tespit edilerek ALICI tarafından ödenecektir.</w:t>
      </w:r>
    </w:p>
    <w:p w14:paraId="28BC56C8" w14:textId="77777777" w:rsidR="002D6BA1" w:rsidRPr="00FA5FC3" w:rsidRDefault="002D6BA1" w:rsidP="00F505B3">
      <w:pPr>
        <w:pStyle w:val="GvdeMetni"/>
        <w:numPr>
          <w:ilvl w:val="0"/>
          <w:numId w:val="394"/>
        </w:numPr>
        <w:spacing w:before="12"/>
        <w:ind w:right="546"/>
        <w:jc w:val="both"/>
      </w:pPr>
      <w:r w:rsidRPr="00FA5FC3">
        <w:t>Transformatörün arızalanmasında kusurun kimden kaynaklandığının tespit edilememesi halinde;</w:t>
      </w:r>
    </w:p>
    <w:p w14:paraId="04BC3AE2" w14:textId="23D1153F" w:rsidR="002D6BA1" w:rsidRDefault="002D6BA1" w:rsidP="00FA5FC3">
      <w:pPr>
        <w:pStyle w:val="GvdeMetni"/>
        <w:spacing w:before="12"/>
        <w:ind w:left="720" w:right="546"/>
        <w:jc w:val="both"/>
      </w:pPr>
      <w:r>
        <w:t>Onarımına</w:t>
      </w:r>
      <w:r w:rsidRPr="00FA5FC3">
        <w:t xml:space="preserve"> </w:t>
      </w:r>
      <w:r>
        <w:t>karar</w:t>
      </w:r>
      <w:r w:rsidRPr="00FA5FC3">
        <w:t xml:space="preserve"> </w:t>
      </w:r>
      <w:r>
        <w:t>verilen</w:t>
      </w:r>
      <w:r w:rsidRPr="00FA5FC3">
        <w:t xml:space="preserve"> </w:t>
      </w:r>
      <w:r>
        <w:t>transformatörler</w:t>
      </w:r>
      <w:r w:rsidRPr="00FA5FC3">
        <w:t xml:space="preserve"> </w:t>
      </w:r>
      <w:r>
        <w:t>İmalatçısında</w:t>
      </w:r>
      <w:r w:rsidRPr="00FA5FC3">
        <w:t xml:space="preserve"> </w:t>
      </w:r>
      <w:r>
        <w:t>onarılacak</w:t>
      </w:r>
      <w:r w:rsidRPr="00FA5FC3">
        <w:t xml:space="preserve"> </w:t>
      </w:r>
      <w:r>
        <w:t>ve</w:t>
      </w:r>
      <w:r w:rsidRPr="00FA5FC3">
        <w:t xml:space="preserve"> </w:t>
      </w:r>
      <w:r>
        <w:t>“iii”</w:t>
      </w:r>
      <w:r w:rsidRPr="00FA5FC3">
        <w:t xml:space="preserve"> </w:t>
      </w:r>
      <w:r>
        <w:t>maddesine</w:t>
      </w:r>
      <w:r w:rsidRPr="00FA5FC3">
        <w:t xml:space="preserve"> </w:t>
      </w:r>
      <w:r>
        <w:t>göre</w:t>
      </w:r>
      <w:r w:rsidRPr="00FA5FC3">
        <w:t xml:space="preserve"> </w:t>
      </w:r>
      <w:r>
        <w:t>tespit</w:t>
      </w:r>
      <w:r w:rsidRPr="00FA5FC3">
        <w:t xml:space="preserve"> </w:t>
      </w:r>
      <w:r>
        <w:t>edilecek onarım bedeli ALICI ile İmalatçı arasında yarı yarıya paylaşılacaktır.</w:t>
      </w:r>
    </w:p>
    <w:p w14:paraId="442BAA05" w14:textId="62FD08E3" w:rsidR="002D6BA1" w:rsidRDefault="002D6BA1" w:rsidP="00F505B3">
      <w:pPr>
        <w:pStyle w:val="GvdeMetni"/>
        <w:numPr>
          <w:ilvl w:val="0"/>
          <w:numId w:val="394"/>
        </w:numPr>
        <w:spacing w:before="12"/>
        <w:ind w:right="546"/>
        <w:jc w:val="both"/>
      </w:pPr>
      <w:r>
        <w:t>Transformatörün</w:t>
      </w:r>
      <w:r w:rsidRPr="00FA5FC3">
        <w:t xml:space="preserve"> </w:t>
      </w:r>
      <w:r>
        <w:t>yenisi</w:t>
      </w:r>
      <w:r w:rsidRPr="00FA5FC3">
        <w:t xml:space="preserve"> </w:t>
      </w:r>
      <w:r>
        <w:t>ile</w:t>
      </w:r>
      <w:r w:rsidRPr="00FA5FC3">
        <w:t xml:space="preserve"> </w:t>
      </w:r>
      <w:r>
        <w:t>değiştirilmesi</w:t>
      </w:r>
      <w:r w:rsidRPr="00FA5FC3">
        <w:t xml:space="preserve"> </w:t>
      </w:r>
      <w:r>
        <w:t>halinde,</w:t>
      </w:r>
      <w:r w:rsidRPr="00FA5FC3">
        <w:t xml:space="preserve"> </w:t>
      </w:r>
      <w:r>
        <w:t>ilgili</w:t>
      </w:r>
      <w:r w:rsidRPr="00FA5FC3">
        <w:t xml:space="preserve"> </w:t>
      </w:r>
      <w:r>
        <w:t>alım</w:t>
      </w:r>
      <w:r w:rsidRPr="00FA5FC3">
        <w:t xml:space="preserve"> </w:t>
      </w:r>
      <w:r>
        <w:t>sözleşmesinde</w:t>
      </w:r>
      <w:r w:rsidRPr="00FA5FC3">
        <w:t xml:space="preserve"> </w:t>
      </w:r>
      <w:r>
        <w:t>yer</w:t>
      </w:r>
      <w:r w:rsidRPr="00FA5FC3">
        <w:t xml:space="preserve"> </w:t>
      </w:r>
      <w:r>
        <w:t>alan</w:t>
      </w:r>
      <w:r w:rsidRPr="00FA5FC3">
        <w:t xml:space="preserve"> </w:t>
      </w:r>
      <w:r>
        <w:t>bedelin</w:t>
      </w:r>
      <w:r w:rsidRPr="00FA5FC3">
        <w:t xml:space="preserve"> </w:t>
      </w:r>
      <w:r>
        <w:t>yarısı</w:t>
      </w:r>
      <w:r w:rsidRPr="00FA5FC3">
        <w:t xml:space="preserve"> </w:t>
      </w:r>
      <w:r>
        <w:t>ALICI</w:t>
      </w:r>
      <w:r w:rsidRPr="00FA5FC3">
        <w:t xml:space="preserve"> </w:t>
      </w:r>
      <w:r>
        <w:t>yarısı İmalatçı tarafından karşılanacaktır.</w:t>
      </w:r>
    </w:p>
    <w:p w14:paraId="0EEFD2AD" w14:textId="259453B1" w:rsidR="002D6BA1" w:rsidRDefault="002D6BA1" w:rsidP="00F505B3">
      <w:pPr>
        <w:pStyle w:val="GvdeMetni"/>
        <w:numPr>
          <w:ilvl w:val="0"/>
          <w:numId w:val="394"/>
        </w:numPr>
        <w:spacing w:before="12"/>
        <w:ind w:right="546"/>
        <w:jc w:val="both"/>
      </w:pPr>
      <w:r>
        <w:t>Onarılan</w:t>
      </w:r>
      <w:r w:rsidRPr="00FA5FC3">
        <w:t xml:space="preserve"> </w:t>
      </w:r>
      <w:r>
        <w:t>ya</w:t>
      </w:r>
      <w:r w:rsidRPr="00FA5FC3">
        <w:t xml:space="preserve"> </w:t>
      </w:r>
      <w:r>
        <w:t>da</w:t>
      </w:r>
      <w:r w:rsidRPr="00FA5FC3">
        <w:t xml:space="preserve"> </w:t>
      </w:r>
      <w:r>
        <w:t>yenisi</w:t>
      </w:r>
      <w:r w:rsidRPr="00FA5FC3">
        <w:t xml:space="preserve"> </w:t>
      </w:r>
      <w:r>
        <w:t>ile</w:t>
      </w:r>
      <w:r w:rsidRPr="00FA5FC3">
        <w:t xml:space="preserve"> </w:t>
      </w:r>
      <w:r>
        <w:t>değiştirilen</w:t>
      </w:r>
      <w:r w:rsidRPr="00FA5FC3">
        <w:t xml:space="preserve"> </w:t>
      </w:r>
      <w:r>
        <w:t>transformatör</w:t>
      </w:r>
      <w:r w:rsidRPr="00FA5FC3">
        <w:t xml:space="preserve"> </w:t>
      </w:r>
      <w:r>
        <w:t>ALICI</w:t>
      </w:r>
      <w:r w:rsidRPr="00FA5FC3">
        <w:t xml:space="preserve"> </w:t>
      </w:r>
      <w:r>
        <w:t>tarafından</w:t>
      </w:r>
      <w:r w:rsidRPr="00FA5FC3">
        <w:t xml:space="preserve"> </w:t>
      </w:r>
      <w:r>
        <w:t>tespit</w:t>
      </w:r>
      <w:r w:rsidRPr="00FA5FC3">
        <w:t xml:space="preserve"> </w:t>
      </w:r>
      <w:r>
        <w:t>edilecek</w:t>
      </w:r>
      <w:r w:rsidRPr="00FA5FC3">
        <w:t xml:space="preserve"> </w:t>
      </w:r>
      <w:r>
        <w:t>yere</w:t>
      </w:r>
      <w:r w:rsidRPr="00FA5FC3">
        <w:t xml:space="preserve"> </w:t>
      </w:r>
      <w:r>
        <w:t>masrafları</w:t>
      </w:r>
      <w:r w:rsidRPr="00FA5FC3">
        <w:t xml:space="preserve"> </w:t>
      </w:r>
      <w:r>
        <w:t>İmalatçıya ait olmak üzere İmalatçı tarafından gönderilecektir.</w:t>
      </w:r>
    </w:p>
    <w:p w14:paraId="2D4DC043" w14:textId="37996040" w:rsidR="002D6BA1" w:rsidRDefault="002D6BA1" w:rsidP="00F505B3">
      <w:pPr>
        <w:pStyle w:val="GvdeMetni"/>
        <w:numPr>
          <w:ilvl w:val="0"/>
          <w:numId w:val="394"/>
        </w:numPr>
        <w:spacing w:before="12"/>
        <w:ind w:right="546"/>
        <w:jc w:val="both"/>
      </w:pPr>
      <w:r>
        <w:lastRenderedPageBreak/>
        <w:t>İmalatçı;</w:t>
      </w:r>
      <w:r w:rsidRPr="00FA5FC3">
        <w:t xml:space="preserve"> </w:t>
      </w:r>
      <w:r>
        <w:t>arızalı/verilecek</w:t>
      </w:r>
      <w:r w:rsidRPr="00FA5FC3">
        <w:t xml:space="preserve"> </w:t>
      </w:r>
      <w:r>
        <w:t>yeni</w:t>
      </w:r>
      <w:r w:rsidRPr="00FA5FC3">
        <w:t xml:space="preserve"> </w:t>
      </w:r>
      <w:r>
        <w:t>transformatörü</w:t>
      </w:r>
      <w:r w:rsidRPr="00FA5FC3">
        <w:t xml:space="preserve"> </w:t>
      </w:r>
      <w:r>
        <w:t>ekspertiz</w:t>
      </w:r>
      <w:r w:rsidRPr="00FA5FC3">
        <w:t xml:space="preserve"> </w:t>
      </w:r>
      <w:r>
        <w:t>tarihi</w:t>
      </w:r>
      <w:r w:rsidRPr="00FA5FC3">
        <w:t xml:space="preserve"> </w:t>
      </w:r>
      <w:r>
        <w:t>itibari</w:t>
      </w:r>
      <w:r w:rsidRPr="00FA5FC3">
        <w:t xml:space="preserve"> </w:t>
      </w:r>
      <w:r>
        <w:t>ile</w:t>
      </w:r>
      <w:r w:rsidRPr="00FA5FC3">
        <w:t xml:space="preserve"> </w:t>
      </w:r>
      <w:r>
        <w:t>en</w:t>
      </w:r>
      <w:r w:rsidRPr="00FA5FC3">
        <w:t xml:space="preserve"> </w:t>
      </w:r>
      <w:r>
        <w:t>geç</w:t>
      </w:r>
      <w:r w:rsidRPr="00FA5FC3">
        <w:t xml:space="preserve"> </w:t>
      </w:r>
      <w:r>
        <w:t>1</w:t>
      </w:r>
      <w:r w:rsidRPr="00FA5FC3">
        <w:t xml:space="preserve"> </w:t>
      </w:r>
      <w:r>
        <w:t>(bir)</w:t>
      </w:r>
      <w:r w:rsidRPr="00FA5FC3">
        <w:t xml:space="preserve"> </w:t>
      </w:r>
      <w:r>
        <w:t>ay</w:t>
      </w:r>
      <w:r w:rsidRPr="00FA5FC3">
        <w:t xml:space="preserve"> </w:t>
      </w:r>
      <w:r>
        <w:t>içinde</w:t>
      </w:r>
      <w:r w:rsidRPr="00FA5FC3">
        <w:t xml:space="preserve"> </w:t>
      </w:r>
      <w:r>
        <w:t>kabule</w:t>
      </w:r>
      <w:r w:rsidRPr="00FA5FC3">
        <w:t xml:space="preserve"> </w:t>
      </w:r>
      <w:r>
        <w:t>hazır</w:t>
      </w:r>
      <w:r w:rsidRPr="00FA5FC3">
        <w:t xml:space="preserve"> </w:t>
      </w:r>
      <w:r>
        <w:t>hale getirecektir. Kabul deneyleri sonunda “i”, “ii” ve “iv” kapsamında onarımı yapılan transformatörler en geç 15 (</w:t>
      </w:r>
      <w:proofErr w:type="spellStart"/>
      <w:r>
        <w:t>onbeş</w:t>
      </w:r>
      <w:proofErr w:type="spellEnd"/>
      <w:r>
        <w:t xml:space="preserve">) gün içerisinde </w:t>
      </w:r>
      <w:proofErr w:type="spellStart"/>
      <w:r>
        <w:t>ALICI’nın</w:t>
      </w:r>
      <w:proofErr w:type="spellEnd"/>
      <w:r>
        <w:t xml:space="preserve"> belirteceği yere taşınacaktır. İmalatçı, kendi kusurundan dolayı ortaya çıkan onarım ve taşıma bedellerini karşılamaz ise bu bedel Yüklenicinin varsa hak edişlerinden ya da kesin</w:t>
      </w:r>
      <w:r w:rsidR="00FA5FC3">
        <w:t xml:space="preserve"> </w:t>
      </w:r>
      <w:r>
        <w:t>teminatından</w:t>
      </w:r>
      <w:r w:rsidRPr="00FA5FC3">
        <w:t xml:space="preserve"> </w:t>
      </w:r>
      <w:r>
        <w:t>tahsil</w:t>
      </w:r>
      <w:r w:rsidRPr="00FA5FC3">
        <w:t xml:space="preserve"> edilecektir.</w:t>
      </w:r>
    </w:p>
    <w:p w14:paraId="192AB71E" w14:textId="77777777" w:rsidR="002D6BA1" w:rsidRDefault="002D6BA1" w:rsidP="002D6BA1"/>
    <w:p w14:paraId="0C9AEF4A" w14:textId="77777777" w:rsidR="00302673" w:rsidRPr="00BE62EF" w:rsidRDefault="00302673" w:rsidP="00034EEF">
      <w:pPr>
        <w:spacing w:line="360" w:lineRule="auto"/>
        <w:rPr>
          <w:sz w:val="24"/>
          <w:szCs w:val="24"/>
        </w:rPr>
      </w:pPr>
    </w:p>
    <w:p w14:paraId="054DF62D" w14:textId="35E3AE63"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1</w:t>
      </w:r>
      <w:r w:rsidR="002E3369">
        <w:rPr>
          <w:b/>
          <w:color w:val="FFFFFF"/>
          <w:sz w:val="24"/>
          <w:szCs w:val="24"/>
          <w:highlight w:val="black"/>
        </w:rPr>
        <w:t>8</w:t>
      </w:r>
      <w:r w:rsidRPr="00BE62EF">
        <w:rPr>
          <w:b/>
          <w:color w:val="FFFFFF"/>
          <w:sz w:val="24"/>
          <w:szCs w:val="24"/>
          <w:highlight w:val="black"/>
        </w:rPr>
        <w:t xml:space="preserve"> – GÜVENLİK/KARTLI GEÇİŞ SİSTEMİ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0C0757">
        <w:rPr>
          <w:b/>
          <w:color w:val="FFFFFF"/>
          <w:sz w:val="24"/>
          <w:szCs w:val="24"/>
        </w:rPr>
        <w:tab/>
      </w:r>
      <w:r w:rsidRPr="000C0757">
        <w:rPr>
          <w:b/>
          <w:color w:val="FFFFFF"/>
          <w:sz w:val="24"/>
          <w:szCs w:val="24"/>
        </w:rPr>
        <w:tab/>
      </w:r>
    </w:p>
    <w:p w14:paraId="1AE9C0B1" w14:textId="77777777" w:rsidR="00034EEF" w:rsidRPr="00BE62EF" w:rsidRDefault="00034EEF" w:rsidP="00034EEF">
      <w:pPr>
        <w:spacing w:line="360" w:lineRule="auto"/>
        <w:jc w:val="both"/>
        <w:rPr>
          <w:b/>
          <w:sz w:val="24"/>
          <w:szCs w:val="24"/>
          <w:highlight w:val="lightGray"/>
        </w:rPr>
      </w:pPr>
    </w:p>
    <w:p w14:paraId="1491FD7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3FB4F2A1" w14:textId="77777777" w:rsidR="00034EEF" w:rsidRPr="00BE62EF" w:rsidRDefault="00034EEF" w:rsidP="00034EEF">
      <w:pPr>
        <w:tabs>
          <w:tab w:val="left" w:pos="284"/>
        </w:tabs>
        <w:spacing w:line="360" w:lineRule="auto"/>
        <w:ind w:right="100"/>
        <w:rPr>
          <w:sz w:val="24"/>
          <w:szCs w:val="24"/>
        </w:rPr>
      </w:pPr>
    </w:p>
    <w:p w14:paraId="1BCCD9C4" w14:textId="77777777" w:rsidR="00034EEF" w:rsidRPr="00BE62EF" w:rsidRDefault="00034EEF" w:rsidP="00034EEF">
      <w:pPr>
        <w:spacing w:after="240"/>
        <w:jc w:val="both"/>
        <w:outlineLvl w:val="0"/>
        <w:rPr>
          <w:sz w:val="24"/>
          <w:szCs w:val="24"/>
        </w:rPr>
      </w:pPr>
      <w:r w:rsidRPr="00BE62EF">
        <w:rPr>
          <w:sz w:val="24"/>
          <w:szCs w:val="24"/>
        </w:rPr>
        <w:t>Sistem TSE, VDE, IEC veya uluslararası geçerli standartlardan en az birine uygun olacaktır. Firmalar tekliflerinde bu standardı belirteceklerdir.</w:t>
      </w:r>
    </w:p>
    <w:p w14:paraId="1CCAEE6D" w14:textId="77777777" w:rsidR="00034EEF" w:rsidRPr="00BE62EF" w:rsidRDefault="00034EEF" w:rsidP="00034EEF">
      <w:pPr>
        <w:spacing w:after="240"/>
        <w:jc w:val="both"/>
        <w:outlineLvl w:val="0"/>
        <w:rPr>
          <w:sz w:val="24"/>
          <w:szCs w:val="24"/>
        </w:rPr>
      </w:pPr>
      <w:r w:rsidRPr="00BE62EF">
        <w:rPr>
          <w:sz w:val="24"/>
          <w:szCs w:val="24"/>
        </w:rPr>
        <w:t>Kullanılacak tüm kablolar uluslararası akredite bir kuruluştan test sertifikalı olacaktır. Tüm kablolar halojen free tipte olacaktır.</w:t>
      </w:r>
    </w:p>
    <w:p w14:paraId="3029843F" w14:textId="77777777" w:rsidR="00034EEF" w:rsidRPr="00BE62EF" w:rsidRDefault="00034EEF" w:rsidP="00034EEF">
      <w:pPr>
        <w:spacing w:line="360" w:lineRule="auto"/>
        <w:jc w:val="both"/>
        <w:rPr>
          <w:b/>
          <w:sz w:val="24"/>
          <w:szCs w:val="24"/>
          <w:highlight w:val="lightGray"/>
        </w:rPr>
      </w:pPr>
    </w:p>
    <w:p w14:paraId="43C324A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3061E440" w14:textId="5C68F46D"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Binada gereksinimlere cevap verecek şekilde binanın yapısı ve kullanım amacı dikkate alınarak güvenlik sistemi tesis edilecektir. Bu amaçla güvenlik odalarına güvenlik santralı konulacaktır. CCTV Sistemi, Yangın İhbar Sistemi ve Güvenlik sistemleri entegrasyonu yapılacak olup tüm sistemlerin eş zamanlı çalışması olanaklı olacak ve otomatik olarak kurulacak senaryolar gereğince uyarı alarm ve müdahale yapabilecektir.</w:t>
      </w:r>
    </w:p>
    <w:p w14:paraId="367E2CF7" w14:textId="77777777"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Binanın kullanım amacına uygun olarak, giriş kapıları ve girmeye müsait </w:t>
      </w:r>
      <w:proofErr w:type="gramStart"/>
      <w:r w:rsidRPr="00BE62EF">
        <w:rPr>
          <w:sz w:val="24"/>
          <w:szCs w:val="24"/>
        </w:rPr>
        <w:t>tüm  kapılar</w:t>
      </w:r>
      <w:proofErr w:type="gramEnd"/>
      <w:r w:rsidRPr="00BE62EF">
        <w:rPr>
          <w:sz w:val="24"/>
          <w:szCs w:val="24"/>
        </w:rPr>
        <w:t xml:space="preserve">  manyetik kontaklar ile izlenecektir.</w:t>
      </w:r>
    </w:p>
    <w:p w14:paraId="218FBEAC" w14:textId="77777777"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Güvenlik santralı – kartlı geçiş (personel takip) paneli ile CCTV merkezi birbiriyle irtibatlanacaktır. Güvenlik santralından veya kartlı geçiş panelinden gelen alarm sinyali ile bölgedeki CCTV kamerasının görüntüsü ekrana büyük olarak gelecek ve sistem kayda geçecektir. Binalarda KEY-PAD sadece güvenlik santralı üzerinde bulunacaktır. Ayrıca,  tesisin başka bir yerinde </w:t>
      </w:r>
      <w:proofErr w:type="spellStart"/>
      <w:r w:rsidRPr="00BE62EF">
        <w:rPr>
          <w:sz w:val="24"/>
          <w:szCs w:val="24"/>
        </w:rPr>
        <w:t>key-pad</w:t>
      </w:r>
      <w:proofErr w:type="spellEnd"/>
      <w:r w:rsidRPr="00BE62EF">
        <w:rPr>
          <w:sz w:val="24"/>
          <w:szCs w:val="24"/>
        </w:rPr>
        <w:t xml:space="preserve"> olmayacaktır.</w:t>
      </w:r>
    </w:p>
    <w:p w14:paraId="22929624" w14:textId="77777777"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hanging="284"/>
        <w:jc w:val="both"/>
        <w:rPr>
          <w:sz w:val="24"/>
          <w:szCs w:val="24"/>
        </w:rPr>
      </w:pPr>
      <w:r w:rsidRPr="00BE62EF">
        <w:rPr>
          <w:sz w:val="24"/>
          <w:szCs w:val="24"/>
        </w:rPr>
        <w:t xml:space="preserve"> Güvenlik/Kartlı geçiş sistemi VMS (Video Yönetim Yazılımı) ‘</w:t>
      </w:r>
      <w:proofErr w:type="spellStart"/>
      <w:r w:rsidRPr="00BE62EF">
        <w:rPr>
          <w:sz w:val="24"/>
          <w:szCs w:val="24"/>
        </w:rPr>
        <w:t>nin</w:t>
      </w:r>
      <w:proofErr w:type="spellEnd"/>
      <w:r w:rsidRPr="00BE62EF">
        <w:rPr>
          <w:sz w:val="24"/>
          <w:szCs w:val="24"/>
        </w:rPr>
        <w:t xml:space="preserve"> bir parçası şeklinde çalışacaktır.</w:t>
      </w:r>
    </w:p>
    <w:p w14:paraId="6C96ABC2" w14:textId="77777777"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right="-42" w:hanging="284"/>
        <w:rPr>
          <w:sz w:val="24"/>
          <w:szCs w:val="24"/>
        </w:rPr>
      </w:pPr>
      <w:r w:rsidRPr="00BE62EF">
        <w:rPr>
          <w:sz w:val="24"/>
          <w:szCs w:val="24"/>
        </w:rPr>
        <w:lastRenderedPageBreak/>
        <w:t>Tüm sistemin grafik ekran üzerinden takibi yapılacaktır.</w:t>
      </w:r>
    </w:p>
    <w:p w14:paraId="6B4812A8" w14:textId="77777777"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right="-42" w:hanging="284"/>
        <w:jc w:val="both"/>
        <w:rPr>
          <w:sz w:val="24"/>
          <w:szCs w:val="24"/>
        </w:rPr>
      </w:pPr>
      <w:r w:rsidRPr="00BE62EF">
        <w:rPr>
          <w:sz w:val="24"/>
          <w:szCs w:val="24"/>
        </w:rPr>
        <w:t>Güvenlik Sistemi, gerektiğinde, güvenlik personeli tarafından devreye alınacaktır.</w:t>
      </w:r>
    </w:p>
    <w:p w14:paraId="4700A780" w14:textId="77777777" w:rsidR="00034EEF" w:rsidRPr="00BE62EF" w:rsidRDefault="00034EEF" w:rsidP="00F505B3">
      <w:pPr>
        <w:pStyle w:val="Gvdemetni0"/>
        <w:numPr>
          <w:ilvl w:val="0"/>
          <w:numId w:val="373"/>
        </w:numPr>
        <w:tabs>
          <w:tab w:val="clear" w:pos="360"/>
          <w:tab w:val="num" w:pos="709"/>
        </w:tabs>
        <w:spacing w:before="100" w:beforeAutospacing="1" w:after="0" w:line="360" w:lineRule="auto"/>
        <w:ind w:left="709" w:hanging="284"/>
        <w:jc w:val="both"/>
        <w:rPr>
          <w:rFonts w:ascii="Times New Roman" w:hAnsi="Times New Roman"/>
          <w:sz w:val="24"/>
          <w:szCs w:val="24"/>
          <w:lang w:val="tr-TR"/>
        </w:rPr>
      </w:pPr>
      <w:r w:rsidRPr="00BE62EF">
        <w:rPr>
          <w:rFonts w:ascii="Times New Roman" w:hAnsi="Times New Roman"/>
          <w:sz w:val="24"/>
          <w:szCs w:val="24"/>
          <w:lang w:val="tr-TR"/>
        </w:rPr>
        <w:t xml:space="preserve">Herhangi bir alarm durumunda tuş takımının ekranında ilgili cihazın bağlı olduğu </w:t>
      </w:r>
      <w:proofErr w:type="spellStart"/>
      <w:r w:rsidRPr="00BE62EF">
        <w:rPr>
          <w:rFonts w:ascii="Times New Roman" w:hAnsi="Times New Roman"/>
          <w:sz w:val="24"/>
          <w:szCs w:val="24"/>
          <w:lang w:val="tr-TR"/>
        </w:rPr>
        <w:t>zone</w:t>
      </w:r>
      <w:proofErr w:type="spellEnd"/>
      <w:r w:rsidRPr="00BE62EF">
        <w:rPr>
          <w:rFonts w:ascii="Times New Roman" w:hAnsi="Times New Roman"/>
          <w:sz w:val="24"/>
          <w:szCs w:val="24"/>
          <w:lang w:val="tr-TR"/>
        </w:rPr>
        <w:t xml:space="preserve"> numarası ve yer bilgisi ekrana gelecektir, ayrıca flaşör ve siren ile uyarı verebilecektir.</w:t>
      </w:r>
    </w:p>
    <w:p w14:paraId="7F26A5B3" w14:textId="77777777" w:rsidR="00034EEF" w:rsidRPr="00BE62EF" w:rsidRDefault="00034EEF" w:rsidP="00F505B3">
      <w:pPr>
        <w:widowControl/>
        <w:numPr>
          <w:ilvl w:val="0"/>
          <w:numId w:val="373"/>
        </w:numPr>
        <w:tabs>
          <w:tab w:val="clear" w:pos="360"/>
          <w:tab w:val="num" w:pos="709"/>
        </w:tabs>
        <w:autoSpaceDE/>
        <w:autoSpaceDN/>
        <w:spacing w:before="100" w:beforeAutospacing="1" w:line="360" w:lineRule="auto"/>
        <w:ind w:left="709" w:right="-42" w:hanging="284"/>
        <w:jc w:val="both"/>
        <w:rPr>
          <w:sz w:val="24"/>
          <w:szCs w:val="24"/>
        </w:rPr>
      </w:pPr>
      <w:r w:rsidRPr="00BE62EF">
        <w:rPr>
          <w:sz w:val="24"/>
          <w:szCs w:val="24"/>
        </w:rPr>
        <w:t>Santralın üzerinde printer cihazı olacaktır.</w:t>
      </w:r>
    </w:p>
    <w:p w14:paraId="08AFB9D1" w14:textId="77777777" w:rsidR="00034EEF" w:rsidRPr="00BE62EF" w:rsidRDefault="00034EEF" w:rsidP="00034EEF">
      <w:pPr>
        <w:spacing w:line="360" w:lineRule="auto"/>
        <w:jc w:val="both"/>
        <w:rPr>
          <w:b/>
          <w:color w:val="FFFFFF"/>
          <w:sz w:val="24"/>
          <w:szCs w:val="24"/>
          <w:highlight w:val="black"/>
        </w:rPr>
      </w:pPr>
    </w:p>
    <w:p w14:paraId="58784F15"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GÜVENLİK SANTRALİ(GS)</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1A7EAF66" w14:textId="77777777" w:rsidR="00034EEF" w:rsidRPr="00BE62EF" w:rsidRDefault="00034EEF" w:rsidP="00034EEF">
      <w:pPr>
        <w:widowControl/>
        <w:numPr>
          <w:ilvl w:val="0"/>
          <w:numId w:val="329"/>
        </w:numPr>
        <w:tabs>
          <w:tab w:val="left" w:pos="709"/>
          <w:tab w:val="left" w:leader="dot" w:pos="3544"/>
          <w:tab w:val="left" w:pos="3828"/>
        </w:tabs>
        <w:autoSpaceDE/>
        <w:autoSpaceDN/>
        <w:spacing w:before="100" w:beforeAutospacing="1" w:line="360" w:lineRule="auto"/>
        <w:ind w:left="709" w:hanging="425"/>
        <w:jc w:val="both"/>
        <w:rPr>
          <w:sz w:val="24"/>
          <w:szCs w:val="24"/>
        </w:rPr>
      </w:pPr>
      <w:r w:rsidRPr="00BE62EF">
        <w:rPr>
          <w:sz w:val="24"/>
          <w:szCs w:val="24"/>
        </w:rPr>
        <w:t>Kullanımı kolay olmalıdır.</w:t>
      </w:r>
    </w:p>
    <w:p w14:paraId="091B9C92" w14:textId="77777777" w:rsidR="00034EEF" w:rsidRPr="00BE62EF" w:rsidRDefault="00034EEF" w:rsidP="00034EEF">
      <w:pPr>
        <w:widowControl/>
        <w:numPr>
          <w:ilvl w:val="0"/>
          <w:numId w:val="329"/>
        </w:numPr>
        <w:tabs>
          <w:tab w:val="left" w:pos="709"/>
          <w:tab w:val="left" w:leader="dot" w:pos="3544"/>
          <w:tab w:val="left" w:pos="3828"/>
        </w:tabs>
        <w:autoSpaceDE/>
        <w:autoSpaceDN/>
        <w:spacing w:before="100" w:beforeAutospacing="1" w:line="360" w:lineRule="auto"/>
        <w:ind w:left="709" w:hanging="425"/>
        <w:jc w:val="both"/>
        <w:rPr>
          <w:sz w:val="24"/>
          <w:szCs w:val="24"/>
        </w:rPr>
      </w:pPr>
      <w:r w:rsidRPr="00BE62EF">
        <w:rPr>
          <w:sz w:val="24"/>
          <w:szCs w:val="24"/>
        </w:rPr>
        <w:t>Windows 8 ortamında çalışmalıdır.</w:t>
      </w:r>
    </w:p>
    <w:p w14:paraId="03524F94" w14:textId="77777777" w:rsidR="00034EEF" w:rsidRPr="00BE62EF" w:rsidRDefault="00034EEF" w:rsidP="00034EEF">
      <w:pPr>
        <w:widowControl/>
        <w:numPr>
          <w:ilvl w:val="0"/>
          <w:numId w:val="329"/>
        </w:numPr>
        <w:tabs>
          <w:tab w:val="left" w:pos="709"/>
          <w:tab w:val="left" w:leader="dot" w:pos="3544"/>
          <w:tab w:val="left" w:pos="3828"/>
        </w:tabs>
        <w:autoSpaceDE/>
        <w:autoSpaceDN/>
        <w:spacing w:before="100" w:beforeAutospacing="1" w:line="360" w:lineRule="auto"/>
        <w:ind w:left="709" w:hanging="425"/>
        <w:jc w:val="both"/>
        <w:rPr>
          <w:sz w:val="24"/>
          <w:szCs w:val="24"/>
        </w:rPr>
      </w:pPr>
      <w:r w:rsidRPr="00BE62EF">
        <w:rPr>
          <w:sz w:val="24"/>
          <w:szCs w:val="24"/>
        </w:rPr>
        <w:t>Güvenlik santralı genişleyebilir olacaktır.</w:t>
      </w:r>
    </w:p>
    <w:p w14:paraId="07C39FA2" w14:textId="77777777" w:rsidR="00034EEF" w:rsidRPr="00BE62EF" w:rsidRDefault="00034EEF" w:rsidP="00034EEF">
      <w:pPr>
        <w:widowControl/>
        <w:numPr>
          <w:ilvl w:val="0"/>
          <w:numId w:val="329"/>
        </w:numPr>
        <w:tabs>
          <w:tab w:val="left" w:pos="709"/>
          <w:tab w:val="left" w:leader="dot" w:pos="3544"/>
          <w:tab w:val="left" w:pos="3828"/>
        </w:tabs>
        <w:autoSpaceDE/>
        <w:autoSpaceDN/>
        <w:spacing w:before="100" w:beforeAutospacing="1" w:line="360" w:lineRule="auto"/>
        <w:ind w:left="709" w:hanging="425"/>
        <w:jc w:val="both"/>
        <w:rPr>
          <w:sz w:val="24"/>
          <w:szCs w:val="24"/>
        </w:rPr>
      </w:pPr>
      <w:proofErr w:type="spellStart"/>
      <w:r w:rsidRPr="00BE62EF">
        <w:rPr>
          <w:sz w:val="24"/>
          <w:szCs w:val="24"/>
        </w:rPr>
        <w:t>Alarm’lar</w:t>
      </w:r>
      <w:proofErr w:type="spellEnd"/>
      <w:r w:rsidRPr="00BE62EF">
        <w:rPr>
          <w:sz w:val="24"/>
          <w:szCs w:val="24"/>
        </w:rPr>
        <w:t xml:space="preserve"> onaylanabilmelidir. (</w:t>
      </w:r>
      <w:proofErr w:type="spellStart"/>
      <w:r w:rsidRPr="00BE62EF">
        <w:rPr>
          <w:sz w:val="24"/>
          <w:szCs w:val="24"/>
        </w:rPr>
        <w:t>Acknowledge</w:t>
      </w:r>
      <w:proofErr w:type="spellEnd"/>
      <w:r w:rsidRPr="00BE62EF">
        <w:rPr>
          <w:sz w:val="24"/>
          <w:szCs w:val="24"/>
        </w:rPr>
        <w:t>)</w:t>
      </w:r>
    </w:p>
    <w:p w14:paraId="76CFCC89" w14:textId="77777777" w:rsidR="00034EEF" w:rsidRPr="00BE62EF" w:rsidRDefault="00034EEF" w:rsidP="00034EEF">
      <w:pPr>
        <w:widowControl/>
        <w:numPr>
          <w:ilvl w:val="0"/>
          <w:numId w:val="329"/>
        </w:numPr>
        <w:tabs>
          <w:tab w:val="left" w:pos="709"/>
        </w:tabs>
        <w:autoSpaceDE/>
        <w:autoSpaceDN/>
        <w:spacing w:before="100" w:beforeAutospacing="1" w:line="360" w:lineRule="auto"/>
        <w:ind w:left="709" w:hanging="425"/>
        <w:rPr>
          <w:sz w:val="24"/>
          <w:szCs w:val="24"/>
        </w:rPr>
      </w:pPr>
      <w:r w:rsidRPr="00BE62EF">
        <w:rPr>
          <w:sz w:val="24"/>
          <w:szCs w:val="24"/>
        </w:rPr>
        <w:t>Şifre denetimli olmalıdır.</w:t>
      </w:r>
    </w:p>
    <w:p w14:paraId="1CE6ADEE" w14:textId="77777777" w:rsidR="00034EEF" w:rsidRPr="00BE62EF" w:rsidRDefault="00034EEF" w:rsidP="00034EEF">
      <w:pPr>
        <w:widowControl/>
        <w:numPr>
          <w:ilvl w:val="0"/>
          <w:numId w:val="329"/>
        </w:numPr>
        <w:tabs>
          <w:tab w:val="left" w:pos="709"/>
        </w:tabs>
        <w:autoSpaceDE/>
        <w:autoSpaceDN/>
        <w:spacing w:before="100" w:beforeAutospacing="1" w:line="360" w:lineRule="auto"/>
        <w:ind w:left="709" w:hanging="425"/>
        <w:rPr>
          <w:sz w:val="24"/>
          <w:szCs w:val="24"/>
        </w:rPr>
      </w:pPr>
      <w:r w:rsidRPr="00BE62EF">
        <w:rPr>
          <w:sz w:val="24"/>
          <w:szCs w:val="24"/>
        </w:rPr>
        <w:t xml:space="preserve">Minimum </w:t>
      </w:r>
      <w:proofErr w:type="gramStart"/>
      <w:r w:rsidRPr="00BE62EF">
        <w:rPr>
          <w:sz w:val="24"/>
          <w:szCs w:val="24"/>
        </w:rPr>
        <w:t>8  kablolu</w:t>
      </w:r>
      <w:proofErr w:type="gramEnd"/>
      <w:r w:rsidRPr="00BE62EF">
        <w:rPr>
          <w:sz w:val="24"/>
          <w:szCs w:val="24"/>
        </w:rPr>
        <w:t xml:space="preserve"> zonu olacaktır.</w:t>
      </w:r>
    </w:p>
    <w:p w14:paraId="58AB4C11"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proofErr w:type="gramStart"/>
      <w:r w:rsidRPr="00BE62EF">
        <w:rPr>
          <w:rFonts w:ascii="Times New Roman" w:hAnsi="Times New Roman"/>
          <w:sz w:val="24"/>
          <w:szCs w:val="24"/>
          <w:lang w:val="tr-TR"/>
        </w:rPr>
        <w:t>İlave  zon</w:t>
      </w:r>
      <w:proofErr w:type="gramEnd"/>
      <w:r w:rsidRPr="00BE62EF">
        <w:rPr>
          <w:rFonts w:ascii="Times New Roman" w:hAnsi="Times New Roman"/>
          <w:sz w:val="24"/>
          <w:szCs w:val="24"/>
          <w:lang w:val="tr-TR"/>
        </w:rPr>
        <w:t xml:space="preserve"> ekleme modülüyle 24 ve </w:t>
      </w:r>
      <w:proofErr w:type="gramStart"/>
      <w:r w:rsidRPr="00BE62EF">
        <w:rPr>
          <w:rFonts w:ascii="Times New Roman" w:hAnsi="Times New Roman"/>
          <w:sz w:val="24"/>
          <w:szCs w:val="24"/>
          <w:lang w:val="tr-TR"/>
        </w:rPr>
        <w:t>64  zona</w:t>
      </w:r>
      <w:proofErr w:type="gramEnd"/>
      <w:r w:rsidRPr="00BE62EF">
        <w:rPr>
          <w:rFonts w:ascii="Times New Roman" w:hAnsi="Times New Roman"/>
          <w:sz w:val="24"/>
          <w:szCs w:val="24"/>
          <w:lang w:val="tr-TR"/>
        </w:rPr>
        <w:t xml:space="preserve"> kadar kablolu olarak genişleyebilecektir.</w:t>
      </w:r>
    </w:p>
    <w:p w14:paraId="3E920264"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Kablosuz teknoloji için uygun olmalı, kablosuz ile zon sayısı 48 zona çıkabilmelidir.</w:t>
      </w:r>
    </w:p>
    <w:p w14:paraId="0272847B"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Kullanılabilecek kablosuz cihazlar 433Mhz ‘de çift yönlü çalışacaktır.</w:t>
      </w:r>
    </w:p>
    <w:p w14:paraId="7E512777"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w:t>
      </w:r>
      <w:proofErr w:type="spellStart"/>
      <w:r w:rsidRPr="00BE62EF">
        <w:rPr>
          <w:rFonts w:ascii="Times New Roman" w:hAnsi="Times New Roman"/>
          <w:sz w:val="24"/>
          <w:szCs w:val="24"/>
          <w:lang w:val="tr-TR"/>
        </w:rPr>
        <w:t>Tamper</w:t>
      </w:r>
      <w:proofErr w:type="spellEnd"/>
      <w:r w:rsidRPr="00BE62EF">
        <w:rPr>
          <w:rFonts w:ascii="Times New Roman" w:hAnsi="Times New Roman"/>
          <w:sz w:val="24"/>
          <w:szCs w:val="24"/>
          <w:lang w:val="tr-TR"/>
        </w:rPr>
        <w:t>” özelliği olacaktır.</w:t>
      </w:r>
    </w:p>
    <w:p w14:paraId="0A63F6B3"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Dijital </w:t>
      </w:r>
      <w:proofErr w:type="spellStart"/>
      <w:r w:rsidRPr="00BE62EF">
        <w:rPr>
          <w:rFonts w:ascii="Times New Roman" w:hAnsi="Times New Roman"/>
          <w:sz w:val="24"/>
          <w:szCs w:val="24"/>
          <w:lang w:val="tr-TR"/>
        </w:rPr>
        <w:t>komünikatör</w:t>
      </w:r>
      <w:proofErr w:type="spellEnd"/>
      <w:r w:rsidRPr="00BE62EF">
        <w:rPr>
          <w:rFonts w:ascii="Times New Roman" w:hAnsi="Times New Roman"/>
          <w:sz w:val="24"/>
          <w:szCs w:val="24"/>
          <w:lang w:val="tr-TR"/>
        </w:rPr>
        <w:t xml:space="preserve"> ihtiva edecektir.</w:t>
      </w:r>
    </w:p>
    <w:p w14:paraId="37FBDBD0"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proofErr w:type="spellStart"/>
      <w:r w:rsidRPr="00BE62EF">
        <w:rPr>
          <w:rFonts w:ascii="Times New Roman" w:hAnsi="Times New Roman"/>
          <w:sz w:val="24"/>
          <w:szCs w:val="24"/>
          <w:lang w:val="tr-TR"/>
        </w:rPr>
        <w:t>Minumum</w:t>
      </w:r>
      <w:proofErr w:type="spellEnd"/>
      <w:r w:rsidRPr="00BE62EF">
        <w:rPr>
          <w:rFonts w:ascii="Times New Roman" w:hAnsi="Times New Roman"/>
          <w:sz w:val="24"/>
          <w:szCs w:val="24"/>
          <w:lang w:val="tr-TR"/>
        </w:rPr>
        <w:t xml:space="preserve"> 64 ayrı kullanıcı kodu programlanabilecektir.</w:t>
      </w:r>
    </w:p>
    <w:p w14:paraId="542C8989"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proofErr w:type="spellStart"/>
      <w:r w:rsidRPr="00BE62EF">
        <w:rPr>
          <w:rFonts w:ascii="Times New Roman" w:hAnsi="Times New Roman"/>
          <w:sz w:val="24"/>
          <w:szCs w:val="24"/>
          <w:lang w:val="tr-TR"/>
        </w:rPr>
        <w:t>Minumum</w:t>
      </w:r>
      <w:proofErr w:type="spellEnd"/>
      <w:r w:rsidRPr="00BE62EF">
        <w:rPr>
          <w:rFonts w:ascii="Times New Roman" w:hAnsi="Times New Roman"/>
          <w:sz w:val="24"/>
          <w:szCs w:val="24"/>
          <w:lang w:val="tr-TR"/>
        </w:rPr>
        <w:t xml:space="preserve"> 128 olayı hafızasında tutabilecektir.</w:t>
      </w:r>
    </w:p>
    <w:p w14:paraId="4BA537D7"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Bütün ekipmanlar ayrı ayrı adreslenebilecek ve istenilen ekipman (MC, PIR vb.) bağımsız olarak aktif/</w:t>
      </w:r>
      <w:proofErr w:type="spellStart"/>
      <w:r w:rsidRPr="00BE62EF">
        <w:rPr>
          <w:rFonts w:ascii="Times New Roman" w:hAnsi="Times New Roman"/>
          <w:sz w:val="24"/>
          <w:szCs w:val="24"/>
          <w:lang w:val="tr-TR"/>
        </w:rPr>
        <w:t>deaktif</w:t>
      </w:r>
      <w:proofErr w:type="spellEnd"/>
      <w:r w:rsidRPr="00BE62EF">
        <w:rPr>
          <w:rFonts w:ascii="Times New Roman" w:hAnsi="Times New Roman"/>
          <w:sz w:val="24"/>
          <w:szCs w:val="24"/>
          <w:lang w:val="tr-TR"/>
        </w:rPr>
        <w:t xml:space="preserve"> edilebilecektir.</w:t>
      </w:r>
    </w:p>
    <w:p w14:paraId="1C5C229A"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Alfanümerik </w:t>
      </w:r>
      <w:proofErr w:type="spellStart"/>
      <w:r w:rsidRPr="00BE62EF">
        <w:rPr>
          <w:rFonts w:ascii="Times New Roman" w:hAnsi="Times New Roman"/>
          <w:sz w:val="24"/>
          <w:szCs w:val="24"/>
          <w:lang w:val="tr-TR"/>
        </w:rPr>
        <w:t>keypad</w:t>
      </w:r>
      <w:proofErr w:type="spellEnd"/>
      <w:r w:rsidRPr="00BE62EF">
        <w:rPr>
          <w:rFonts w:ascii="Times New Roman" w:hAnsi="Times New Roman"/>
          <w:sz w:val="24"/>
          <w:szCs w:val="24"/>
          <w:lang w:val="tr-TR"/>
        </w:rPr>
        <w:t xml:space="preserve"> ihtiva edecek ve panodan ayrı bir yere montaja uygun olacaktır.</w:t>
      </w:r>
    </w:p>
    <w:p w14:paraId="15A82C37"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proofErr w:type="spellStart"/>
      <w:r w:rsidRPr="00BE62EF">
        <w:rPr>
          <w:rFonts w:ascii="Times New Roman" w:hAnsi="Times New Roman"/>
          <w:sz w:val="24"/>
          <w:szCs w:val="24"/>
          <w:lang w:val="tr-TR"/>
        </w:rPr>
        <w:t>Keypad</w:t>
      </w:r>
      <w:proofErr w:type="spellEnd"/>
      <w:r w:rsidRPr="00BE62EF">
        <w:rPr>
          <w:rFonts w:ascii="Times New Roman" w:hAnsi="Times New Roman"/>
          <w:sz w:val="24"/>
          <w:szCs w:val="24"/>
          <w:lang w:val="tr-TR"/>
        </w:rPr>
        <w:t xml:space="preserve"> üzerinde 2 hat üzerinde 16 karakter zon bilgileri yazılabilecektir.</w:t>
      </w:r>
    </w:p>
    <w:p w14:paraId="6FB4EB48"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proofErr w:type="spellStart"/>
      <w:r w:rsidRPr="00BE62EF">
        <w:rPr>
          <w:rFonts w:ascii="Times New Roman" w:hAnsi="Times New Roman"/>
          <w:sz w:val="24"/>
          <w:szCs w:val="24"/>
          <w:lang w:val="tr-TR"/>
        </w:rPr>
        <w:t>Keypad</w:t>
      </w:r>
      <w:proofErr w:type="spellEnd"/>
      <w:r w:rsidRPr="00BE62EF">
        <w:rPr>
          <w:rFonts w:ascii="Times New Roman" w:hAnsi="Times New Roman"/>
          <w:sz w:val="24"/>
          <w:szCs w:val="24"/>
          <w:lang w:val="tr-TR"/>
        </w:rPr>
        <w:t xml:space="preserve"> tuşları arkadan ışıklandırılmış olacaktır.</w:t>
      </w:r>
    </w:p>
    <w:p w14:paraId="0AB316EE"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Panoya minimum 4 adet </w:t>
      </w:r>
      <w:proofErr w:type="spellStart"/>
      <w:r w:rsidRPr="00BE62EF">
        <w:rPr>
          <w:rFonts w:ascii="Times New Roman" w:hAnsi="Times New Roman"/>
          <w:sz w:val="24"/>
          <w:szCs w:val="24"/>
          <w:lang w:val="tr-TR"/>
        </w:rPr>
        <w:t>Keypad</w:t>
      </w:r>
      <w:proofErr w:type="spellEnd"/>
      <w:r w:rsidRPr="00BE62EF">
        <w:rPr>
          <w:rFonts w:ascii="Times New Roman" w:hAnsi="Times New Roman"/>
          <w:sz w:val="24"/>
          <w:szCs w:val="24"/>
          <w:lang w:val="tr-TR"/>
        </w:rPr>
        <w:t xml:space="preserve"> bağlanabilecektir.</w:t>
      </w:r>
    </w:p>
    <w:p w14:paraId="13835FFC"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Telefon hattı durumu 24 saat panel tarafından kontrol edilecektir.</w:t>
      </w:r>
    </w:p>
    <w:p w14:paraId="320610E0" w14:textId="77777777" w:rsidR="00034EEF" w:rsidRPr="00BE62EF" w:rsidRDefault="00034EEF" w:rsidP="00034EEF">
      <w:pPr>
        <w:pStyle w:val="Gvdemetni0"/>
        <w:numPr>
          <w:ilvl w:val="0"/>
          <w:numId w:val="329"/>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Uzaktan kumanda ile tek tuşla devreye alma </w:t>
      </w:r>
      <w:proofErr w:type="gramStart"/>
      <w:r w:rsidRPr="00BE62EF">
        <w:rPr>
          <w:rFonts w:ascii="Times New Roman" w:hAnsi="Times New Roman"/>
          <w:sz w:val="24"/>
          <w:szCs w:val="24"/>
          <w:lang w:val="tr-TR"/>
        </w:rPr>
        <w:t>imkanı</w:t>
      </w:r>
      <w:proofErr w:type="gramEnd"/>
      <w:r w:rsidRPr="00BE62EF">
        <w:rPr>
          <w:rFonts w:ascii="Times New Roman" w:hAnsi="Times New Roman"/>
          <w:sz w:val="24"/>
          <w:szCs w:val="24"/>
          <w:lang w:val="tr-TR"/>
        </w:rPr>
        <w:t xml:space="preserve"> olacaktır.</w:t>
      </w:r>
    </w:p>
    <w:p w14:paraId="2DC24269" w14:textId="77777777" w:rsidR="00034EEF" w:rsidRPr="00BE62EF" w:rsidRDefault="00034EEF" w:rsidP="00034EEF">
      <w:pPr>
        <w:spacing w:line="360" w:lineRule="auto"/>
        <w:jc w:val="both"/>
        <w:rPr>
          <w:b/>
          <w:color w:val="FFFFFF"/>
          <w:sz w:val="24"/>
          <w:szCs w:val="24"/>
          <w:highlight w:val="black"/>
        </w:rPr>
      </w:pPr>
    </w:p>
    <w:p w14:paraId="13B5A64E" w14:textId="77777777" w:rsidR="00685040" w:rsidRDefault="00685040" w:rsidP="00034EEF">
      <w:pPr>
        <w:spacing w:line="360" w:lineRule="auto"/>
        <w:jc w:val="both"/>
        <w:rPr>
          <w:b/>
          <w:sz w:val="24"/>
          <w:szCs w:val="24"/>
          <w:highlight w:val="lightGray"/>
        </w:rPr>
      </w:pPr>
    </w:p>
    <w:p w14:paraId="032EE6FD" w14:textId="77777777" w:rsidR="00685040" w:rsidRDefault="00685040" w:rsidP="00034EEF">
      <w:pPr>
        <w:spacing w:line="360" w:lineRule="auto"/>
        <w:jc w:val="both"/>
        <w:rPr>
          <w:b/>
          <w:sz w:val="24"/>
          <w:szCs w:val="24"/>
          <w:highlight w:val="lightGray"/>
        </w:rPr>
      </w:pPr>
    </w:p>
    <w:p w14:paraId="391CCA43" w14:textId="77777777" w:rsidR="00685040" w:rsidRDefault="00685040" w:rsidP="00034EEF">
      <w:pPr>
        <w:spacing w:line="360" w:lineRule="auto"/>
        <w:jc w:val="both"/>
        <w:rPr>
          <w:b/>
          <w:sz w:val="24"/>
          <w:szCs w:val="24"/>
          <w:highlight w:val="lightGray"/>
        </w:rPr>
      </w:pPr>
    </w:p>
    <w:p w14:paraId="107A723E" w14:textId="208836AC" w:rsidR="00034EEF" w:rsidRPr="00BE62EF" w:rsidRDefault="00034EEF" w:rsidP="00034EEF">
      <w:pPr>
        <w:spacing w:line="360" w:lineRule="auto"/>
        <w:jc w:val="both"/>
        <w:rPr>
          <w:b/>
          <w:sz w:val="24"/>
          <w:szCs w:val="24"/>
          <w:highlight w:val="lightGray"/>
        </w:rPr>
      </w:pPr>
      <w:r w:rsidRPr="00BE62EF">
        <w:rPr>
          <w:b/>
          <w:sz w:val="24"/>
          <w:szCs w:val="24"/>
          <w:highlight w:val="lightGray"/>
        </w:rPr>
        <w:lastRenderedPageBreak/>
        <w:t>D-</w:t>
      </w:r>
      <w:r w:rsidRPr="00BE62EF">
        <w:rPr>
          <w:b/>
          <w:sz w:val="24"/>
          <w:szCs w:val="24"/>
          <w:highlight w:val="lightGray"/>
        </w:rPr>
        <w:tab/>
        <w:t>MANYETİK KONTAK(MC)</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p>
    <w:p w14:paraId="447D5B90" w14:textId="77777777" w:rsidR="00034EEF" w:rsidRPr="000C0757" w:rsidRDefault="00034EEF" w:rsidP="00034EEF">
      <w:pPr>
        <w:pStyle w:val="Gvdemetni0"/>
        <w:numPr>
          <w:ilvl w:val="0"/>
          <w:numId w:val="330"/>
        </w:numPr>
        <w:spacing w:before="100" w:beforeAutospacing="1" w:after="0" w:line="360" w:lineRule="auto"/>
        <w:ind w:left="709" w:hanging="283"/>
        <w:jc w:val="both"/>
        <w:rPr>
          <w:rFonts w:ascii="Times New Roman" w:hAnsi="Times New Roman"/>
          <w:sz w:val="24"/>
          <w:szCs w:val="24"/>
          <w:lang w:val="tr-TR"/>
        </w:rPr>
      </w:pPr>
      <w:r w:rsidRPr="000C0757">
        <w:rPr>
          <w:rFonts w:ascii="Times New Roman" w:hAnsi="Times New Roman"/>
          <w:sz w:val="24"/>
          <w:szCs w:val="24"/>
          <w:lang w:val="tr-TR"/>
        </w:rPr>
        <w:t>Sıva üstü montaja uygun olacaktır.</w:t>
      </w:r>
    </w:p>
    <w:p w14:paraId="182E6F25" w14:textId="77777777" w:rsidR="00034EEF" w:rsidRPr="000C0757" w:rsidRDefault="00034EEF" w:rsidP="00034EEF">
      <w:pPr>
        <w:pStyle w:val="Gvdemetni0"/>
        <w:numPr>
          <w:ilvl w:val="0"/>
          <w:numId w:val="330"/>
        </w:numPr>
        <w:spacing w:before="100" w:beforeAutospacing="1" w:after="0" w:line="360" w:lineRule="auto"/>
        <w:ind w:left="709" w:hanging="283"/>
        <w:jc w:val="both"/>
        <w:rPr>
          <w:rFonts w:ascii="Times New Roman" w:hAnsi="Times New Roman"/>
          <w:sz w:val="24"/>
          <w:szCs w:val="24"/>
          <w:lang w:val="tr-TR"/>
        </w:rPr>
      </w:pPr>
      <w:proofErr w:type="spellStart"/>
      <w:r w:rsidRPr="000C0757">
        <w:rPr>
          <w:rFonts w:ascii="Times New Roman" w:hAnsi="Times New Roman"/>
          <w:sz w:val="24"/>
          <w:szCs w:val="24"/>
          <w:lang w:val="tr-TR"/>
        </w:rPr>
        <w:t>Rhodium</w:t>
      </w:r>
      <w:proofErr w:type="spellEnd"/>
      <w:r w:rsidRPr="000C0757">
        <w:rPr>
          <w:rFonts w:ascii="Times New Roman" w:hAnsi="Times New Roman"/>
          <w:sz w:val="24"/>
          <w:szCs w:val="24"/>
          <w:lang w:val="tr-TR"/>
        </w:rPr>
        <w:t xml:space="preserve"> </w:t>
      </w:r>
      <w:proofErr w:type="spellStart"/>
      <w:r w:rsidRPr="000C0757">
        <w:rPr>
          <w:rFonts w:ascii="Times New Roman" w:hAnsi="Times New Roman"/>
          <w:sz w:val="24"/>
          <w:szCs w:val="24"/>
          <w:lang w:val="tr-TR"/>
        </w:rPr>
        <w:t>reed</w:t>
      </w:r>
      <w:proofErr w:type="spellEnd"/>
      <w:r w:rsidRPr="000C0757">
        <w:rPr>
          <w:rFonts w:ascii="Times New Roman" w:hAnsi="Times New Roman"/>
          <w:sz w:val="24"/>
          <w:szCs w:val="24"/>
          <w:lang w:val="tr-TR"/>
        </w:rPr>
        <w:t xml:space="preserve"> kontak ihtiva edecektir.</w:t>
      </w:r>
    </w:p>
    <w:p w14:paraId="486A8B06" w14:textId="77777777" w:rsidR="00034EEF" w:rsidRPr="000C0757" w:rsidRDefault="00034EEF" w:rsidP="00034EEF">
      <w:pPr>
        <w:pStyle w:val="Gvdemetni0"/>
        <w:numPr>
          <w:ilvl w:val="0"/>
          <w:numId w:val="330"/>
        </w:numPr>
        <w:spacing w:before="100" w:beforeAutospacing="1" w:after="0" w:line="360" w:lineRule="auto"/>
        <w:ind w:left="709" w:hanging="283"/>
        <w:jc w:val="both"/>
        <w:rPr>
          <w:rFonts w:ascii="Times New Roman" w:hAnsi="Times New Roman"/>
          <w:sz w:val="24"/>
          <w:szCs w:val="24"/>
          <w:lang w:val="tr-TR"/>
        </w:rPr>
      </w:pPr>
      <w:r w:rsidRPr="000C0757">
        <w:rPr>
          <w:rFonts w:ascii="Times New Roman" w:hAnsi="Times New Roman"/>
          <w:sz w:val="24"/>
          <w:szCs w:val="24"/>
          <w:lang w:val="tr-TR"/>
        </w:rPr>
        <w:t>Su geçirmez tip olacaktır.</w:t>
      </w:r>
    </w:p>
    <w:p w14:paraId="3A6441F1" w14:textId="77777777" w:rsidR="00034EEF" w:rsidRPr="000C0757" w:rsidRDefault="00034EEF" w:rsidP="00034EEF">
      <w:pPr>
        <w:pStyle w:val="Gvdemetni0"/>
        <w:numPr>
          <w:ilvl w:val="0"/>
          <w:numId w:val="330"/>
        </w:numPr>
        <w:spacing w:before="100" w:beforeAutospacing="1" w:after="0" w:line="360" w:lineRule="auto"/>
        <w:ind w:left="709" w:hanging="283"/>
        <w:jc w:val="both"/>
        <w:rPr>
          <w:rFonts w:ascii="Times New Roman" w:hAnsi="Times New Roman"/>
          <w:sz w:val="24"/>
          <w:szCs w:val="24"/>
          <w:lang w:val="tr-TR"/>
        </w:rPr>
      </w:pPr>
      <w:r w:rsidRPr="000C0757">
        <w:rPr>
          <w:rFonts w:ascii="Times New Roman" w:hAnsi="Times New Roman"/>
          <w:sz w:val="24"/>
          <w:szCs w:val="24"/>
          <w:lang w:val="tr-TR"/>
        </w:rPr>
        <w:t>Maximum 22mm aralıkta çalışabilecektir.</w:t>
      </w:r>
    </w:p>
    <w:p w14:paraId="33428F72" w14:textId="77777777" w:rsidR="00034EEF" w:rsidRPr="000C0757" w:rsidRDefault="00034EEF" w:rsidP="00034EEF">
      <w:pPr>
        <w:spacing w:line="360" w:lineRule="auto"/>
        <w:jc w:val="both"/>
        <w:rPr>
          <w:b/>
          <w:color w:val="FFFFFF"/>
          <w:sz w:val="24"/>
          <w:szCs w:val="24"/>
        </w:rPr>
      </w:pPr>
    </w:p>
    <w:p w14:paraId="1B85DA8A"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E-</w:t>
      </w:r>
      <w:r w:rsidRPr="00BE62EF">
        <w:rPr>
          <w:b/>
          <w:sz w:val="24"/>
          <w:szCs w:val="24"/>
          <w:highlight w:val="lightGray"/>
        </w:rPr>
        <w:tab/>
        <w:t>KEPENK TİPİ MANYETİK KONTAK</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791D969A" w14:textId="77777777" w:rsidR="00034EEF" w:rsidRPr="00BE62EF" w:rsidRDefault="00034EEF" w:rsidP="00034EEF">
      <w:pPr>
        <w:pStyle w:val="Gvdemetni0"/>
        <w:spacing w:before="100" w:beforeAutospacing="1" w:after="0" w:line="360" w:lineRule="auto"/>
        <w:rPr>
          <w:rFonts w:ascii="Times New Roman" w:hAnsi="Times New Roman"/>
          <w:sz w:val="24"/>
          <w:szCs w:val="24"/>
          <w:lang w:val="tr-TR"/>
        </w:rPr>
      </w:pPr>
      <w:r w:rsidRPr="000C0757">
        <w:rPr>
          <w:rFonts w:ascii="Times New Roman" w:hAnsi="Times New Roman"/>
          <w:sz w:val="24"/>
          <w:szCs w:val="24"/>
          <w:lang w:val="tr-TR"/>
        </w:rPr>
        <w:t xml:space="preserve">Manyetik kontak mıknatıs ve kontaktör olmak üzere iki parçadan oluşacaktır. Mıknatıs kepenk </w:t>
      </w:r>
      <w:proofErr w:type="spellStart"/>
      <w:r w:rsidRPr="000C0757">
        <w:rPr>
          <w:rFonts w:ascii="Times New Roman" w:hAnsi="Times New Roman"/>
          <w:sz w:val="24"/>
          <w:szCs w:val="24"/>
          <w:lang w:val="tr-TR"/>
        </w:rPr>
        <w:t>üzerinde,kontak</w:t>
      </w:r>
      <w:proofErr w:type="spellEnd"/>
      <w:r w:rsidRPr="000C0757">
        <w:rPr>
          <w:rFonts w:ascii="Times New Roman" w:hAnsi="Times New Roman"/>
          <w:sz w:val="24"/>
          <w:szCs w:val="24"/>
          <w:lang w:val="tr-TR"/>
        </w:rPr>
        <w:t xml:space="preserve"> ise kepenk kapalı pozisyondayken yerde mıknatısla karşılıklı gelecek şekilde monte </w:t>
      </w:r>
      <w:proofErr w:type="spellStart"/>
      <w:r w:rsidRPr="000C0757">
        <w:rPr>
          <w:rFonts w:ascii="Times New Roman" w:hAnsi="Times New Roman"/>
          <w:sz w:val="24"/>
          <w:szCs w:val="24"/>
          <w:lang w:val="tr-TR"/>
        </w:rPr>
        <w:t>edilecektir.IP</w:t>
      </w:r>
      <w:proofErr w:type="spellEnd"/>
      <w:r w:rsidRPr="000C0757">
        <w:rPr>
          <w:rFonts w:ascii="Times New Roman" w:hAnsi="Times New Roman"/>
          <w:sz w:val="24"/>
          <w:szCs w:val="24"/>
          <w:lang w:val="tr-TR"/>
        </w:rPr>
        <w:t xml:space="preserve"> 67 koruma sınıfına sahip olacaktır</w:t>
      </w:r>
      <w:r w:rsidRPr="00BE62EF">
        <w:rPr>
          <w:rFonts w:ascii="Times New Roman" w:hAnsi="Times New Roman"/>
          <w:sz w:val="24"/>
          <w:szCs w:val="24"/>
          <w:highlight w:val="yellow"/>
          <w:lang w:val="tr-TR"/>
        </w:rPr>
        <w:t>.</w:t>
      </w:r>
    </w:p>
    <w:p w14:paraId="7F27942B" w14:textId="77777777" w:rsidR="00034EEF" w:rsidRPr="00BE62EF" w:rsidRDefault="00034EEF" w:rsidP="00034EEF">
      <w:pPr>
        <w:spacing w:line="360" w:lineRule="auto"/>
        <w:jc w:val="both"/>
        <w:rPr>
          <w:b/>
          <w:color w:val="FFFFFF"/>
          <w:sz w:val="24"/>
          <w:szCs w:val="24"/>
          <w:highlight w:val="black"/>
        </w:rPr>
      </w:pPr>
    </w:p>
    <w:p w14:paraId="2C6C2A2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PANİK BUTONU (PB)</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4C994593" w14:textId="77777777" w:rsidR="00034EEF" w:rsidRPr="000C0757" w:rsidRDefault="00034EEF" w:rsidP="00034EEF">
      <w:pPr>
        <w:pStyle w:val="Gvdemetni0"/>
        <w:numPr>
          <w:ilvl w:val="0"/>
          <w:numId w:val="331"/>
        </w:numPr>
        <w:spacing w:before="100" w:beforeAutospacing="1" w:after="0" w:line="360" w:lineRule="auto"/>
        <w:ind w:hanging="294"/>
        <w:jc w:val="both"/>
        <w:rPr>
          <w:rFonts w:ascii="Times New Roman" w:hAnsi="Times New Roman"/>
          <w:sz w:val="24"/>
          <w:szCs w:val="24"/>
          <w:lang w:val="tr-TR"/>
        </w:rPr>
      </w:pPr>
      <w:r w:rsidRPr="000C0757">
        <w:rPr>
          <w:rFonts w:ascii="Times New Roman" w:hAnsi="Times New Roman"/>
          <w:sz w:val="24"/>
          <w:szCs w:val="24"/>
          <w:lang w:val="tr-TR"/>
        </w:rPr>
        <w:t>Kullanıldıkları yere uygun olarak seçilecektir. Masa altı için çekme tip, yer için basılarak çalışan tip kullanılabilir.</w:t>
      </w:r>
    </w:p>
    <w:p w14:paraId="2F0EEF78" w14:textId="77777777" w:rsidR="00034EEF" w:rsidRPr="000C0757" w:rsidRDefault="00034EEF" w:rsidP="00034EEF">
      <w:pPr>
        <w:widowControl/>
        <w:numPr>
          <w:ilvl w:val="0"/>
          <w:numId w:val="331"/>
        </w:numPr>
        <w:autoSpaceDE/>
        <w:autoSpaceDN/>
        <w:spacing w:before="100" w:beforeAutospacing="1" w:line="360" w:lineRule="auto"/>
        <w:ind w:hanging="294"/>
        <w:rPr>
          <w:sz w:val="24"/>
          <w:szCs w:val="24"/>
        </w:rPr>
      </w:pPr>
      <w:r w:rsidRPr="000C0757">
        <w:rPr>
          <w:sz w:val="24"/>
          <w:szCs w:val="24"/>
        </w:rPr>
        <w:t>Çalışmaları için herhangi bir enerji gerekmeyecektir.</w:t>
      </w:r>
    </w:p>
    <w:p w14:paraId="6B05AAFA" w14:textId="77777777" w:rsidR="00034EEF" w:rsidRPr="000C0757" w:rsidRDefault="00034EEF" w:rsidP="00034EEF">
      <w:pPr>
        <w:widowControl/>
        <w:numPr>
          <w:ilvl w:val="0"/>
          <w:numId w:val="331"/>
        </w:numPr>
        <w:autoSpaceDE/>
        <w:autoSpaceDN/>
        <w:spacing w:before="100" w:beforeAutospacing="1" w:line="360" w:lineRule="auto"/>
        <w:ind w:hanging="294"/>
        <w:rPr>
          <w:sz w:val="24"/>
          <w:szCs w:val="24"/>
        </w:rPr>
      </w:pPr>
      <w:r w:rsidRPr="000C0757">
        <w:rPr>
          <w:sz w:val="24"/>
          <w:szCs w:val="24"/>
        </w:rPr>
        <w:t>Normalde kapalı tip olacaktır.</w:t>
      </w:r>
    </w:p>
    <w:p w14:paraId="537D3799" w14:textId="77777777" w:rsidR="00034EEF" w:rsidRPr="000C0757" w:rsidRDefault="00034EEF" w:rsidP="00034EEF">
      <w:pPr>
        <w:pStyle w:val="Gvdemetni0"/>
        <w:numPr>
          <w:ilvl w:val="0"/>
          <w:numId w:val="331"/>
        </w:numPr>
        <w:spacing w:before="100" w:beforeAutospacing="1" w:after="0" w:line="360" w:lineRule="auto"/>
        <w:ind w:left="714" w:hanging="294"/>
        <w:jc w:val="both"/>
        <w:rPr>
          <w:rFonts w:ascii="Times New Roman" w:hAnsi="Times New Roman"/>
          <w:sz w:val="24"/>
          <w:szCs w:val="24"/>
          <w:lang w:val="tr-TR"/>
        </w:rPr>
      </w:pPr>
      <w:r w:rsidRPr="000C0757">
        <w:rPr>
          <w:rFonts w:ascii="Times New Roman" w:hAnsi="Times New Roman"/>
          <w:sz w:val="24"/>
          <w:szCs w:val="24"/>
          <w:lang w:val="tr-TR"/>
        </w:rPr>
        <w:t>Resetleme işi resetleme anahtarı ile olacaktır.</w:t>
      </w:r>
    </w:p>
    <w:p w14:paraId="05CACF50" w14:textId="77777777" w:rsidR="00034EEF" w:rsidRPr="00BE62EF" w:rsidRDefault="00034EEF" w:rsidP="00034EEF">
      <w:pPr>
        <w:spacing w:line="360" w:lineRule="auto"/>
        <w:jc w:val="both"/>
        <w:rPr>
          <w:b/>
          <w:color w:val="FFFFFF"/>
          <w:sz w:val="24"/>
          <w:szCs w:val="24"/>
          <w:highlight w:val="black"/>
        </w:rPr>
      </w:pPr>
    </w:p>
    <w:p w14:paraId="507FE4A9"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G-</w:t>
      </w:r>
      <w:r w:rsidRPr="00BE62EF">
        <w:rPr>
          <w:b/>
          <w:sz w:val="24"/>
          <w:szCs w:val="24"/>
          <w:highlight w:val="lightGray"/>
        </w:rPr>
        <w:tab/>
        <w:t>ACİL ÇIKIŞ BUTONU</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557414DD" w14:textId="77777777" w:rsidR="00034EEF" w:rsidRPr="000C0757" w:rsidRDefault="00034EEF" w:rsidP="00034EEF">
      <w:pPr>
        <w:spacing w:before="100" w:beforeAutospacing="1" w:line="360" w:lineRule="auto"/>
        <w:jc w:val="both"/>
        <w:rPr>
          <w:sz w:val="24"/>
          <w:szCs w:val="24"/>
        </w:rPr>
      </w:pPr>
      <w:r w:rsidRPr="000C0757">
        <w:rPr>
          <w:sz w:val="24"/>
          <w:szCs w:val="24"/>
        </w:rPr>
        <w:t xml:space="preserve">Çift </w:t>
      </w:r>
      <w:proofErr w:type="spellStart"/>
      <w:r w:rsidRPr="000C0757">
        <w:rPr>
          <w:sz w:val="24"/>
          <w:szCs w:val="24"/>
        </w:rPr>
        <w:t>reader’lı</w:t>
      </w:r>
      <w:proofErr w:type="spellEnd"/>
      <w:r w:rsidRPr="000C0757">
        <w:rPr>
          <w:sz w:val="24"/>
          <w:szCs w:val="24"/>
        </w:rPr>
        <w:t xml:space="preserve"> kapılarda, acil durumlarda kapının açılması için çıkış tarafında kullanılacaktır. Cam’ ın kırılması ve butona basılması ile çalışacaktır. Kapının bu şekilde açılması , operatör tarafında alarm olarak görülecektir. Butonun üzerinde acil çıkış amacıyla </w:t>
      </w:r>
      <w:proofErr w:type="spellStart"/>
      <w:r w:rsidRPr="000C0757">
        <w:rPr>
          <w:sz w:val="24"/>
          <w:szCs w:val="24"/>
        </w:rPr>
        <w:t>kullanılacağı,camın</w:t>
      </w:r>
      <w:proofErr w:type="spellEnd"/>
      <w:r w:rsidRPr="000C0757">
        <w:rPr>
          <w:sz w:val="24"/>
          <w:szCs w:val="24"/>
        </w:rPr>
        <w:t xml:space="preserve"> kırılması ve butona basılması ile çalışacağı Türkçe olarak yazılacaktır.</w:t>
      </w:r>
    </w:p>
    <w:p w14:paraId="61514A95" w14:textId="77777777" w:rsidR="00034EEF" w:rsidRPr="000C0757" w:rsidRDefault="00034EEF" w:rsidP="00034EEF">
      <w:pPr>
        <w:spacing w:line="360" w:lineRule="auto"/>
        <w:jc w:val="both"/>
        <w:rPr>
          <w:b/>
          <w:color w:val="FFFFFF"/>
          <w:sz w:val="24"/>
          <w:szCs w:val="24"/>
        </w:rPr>
      </w:pPr>
    </w:p>
    <w:p w14:paraId="4FD8B1AB" w14:textId="77777777" w:rsidR="00685040" w:rsidRDefault="00685040" w:rsidP="00034EEF">
      <w:pPr>
        <w:spacing w:line="360" w:lineRule="auto"/>
        <w:jc w:val="both"/>
        <w:rPr>
          <w:b/>
          <w:sz w:val="24"/>
          <w:szCs w:val="24"/>
          <w:highlight w:val="lightGray"/>
        </w:rPr>
      </w:pPr>
    </w:p>
    <w:p w14:paraId="6BA37E00" w14:textId="77777777" w:rsidR="00685040" w:rsidRDefault="00685040" w:rsidP="00034EEF">
      <w:pPr>
        <w:spacing w:line="360" w:lineRule="auto"/>
        <w:jc w:val="both"/>
        <w:rPr>
          <w:b/>
          <w:sz w:val="24"/>
          <w:szCs w:val="24"/>
          <w:highlight w:val="lightGray"/>
        </w:rPr>
      </w:pPr>
    </w:p>
    <w:p w14:paraId="11A27F26" w14:textId="77777777" w:rsidR="00685040" w:rsidRDefault="00685040" w:rsidP="00034EEF">
      <w:pPr>
        <w:spacing w:line="360" w:lineRule="auto"/>
        <w:jc w:val="both"/>
        <w:rPr>
          <w:b/>
          <w:sz w:val="24"/>
          <w:szCs w:val="24"/>
          <w:highlight w:val="lightGray"/>
        </w:rPr>
      </w:pPr>
    </w:p>
    <w:p w14:paraId="56F636E5" w14:textId="3BE0D20E" w:rsidR="00034EEF" w:rsidRPr="00685040" w:rsidRDefault="00034EEF" w:rsidP="00034EEF">
      <w:pPr>
        <w:spacing w:line="360" w:lineRule="auto"/>
        <w:jc w:val="both"/>
        <w:rPr>
          <w:b/>
          <w:sz w:val="24"/>
          <w:szCs w:val="24"/>
          <w:highlight w:val="lightGray"/>
        </w:rPr>
      </w:pPr>
      <w:r w:rsidRPr="00BE62EF">
        <w:rPr>
          <w:b/>
          <w:sz w:val="24"/>
          <w:szCs w:val="24"/>
          <w:highlight w:val="lightGray"/>
        </w:rPr>
        <w:lastRenderedPageBreak/>
        <w:t>H-</w:t>
      </w:r>
      <w:r w:rsidRPr="00BE62EF">
        <w:rPr>
          <w:b/>
          <w:sz w:val="24"/>
          <w:szCs w:val="24"/>
          <w:highlight w:val="lightGray"/>
        </w:rPr>
        <w:tab/>
        <w:t>İPLİ PANİK / ÇIKIŞ BUTONU</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p>
    <w:p w14:paraId="3EA4DF5C" w14:textId="77777777" w:rsidR="00034EEF" w:rsidRPr="00BE62EF" w:rsidRDefault="00034EEF" w:rsidP="00034EEF">
      <w:pPr>
        <w:spacing w:line="360" w:lineRule="auto"/>
        <w:jc w:val="both"/>
        <w:rPr>
          <w:b/>
          <w:color w:val="FFFFFF"/>
          <w:sz w:val="24"/>
          <w:szCs w:val="24"/>
          <w:highlight w:val="black"/>
        </w:rPr>
      </w:pPr>
      <w:r w:rsidRPr="00BE62EF">
        <w:rPr>
          <w:sz w:val="24"/>
          <w:szCs w:val="24"/>
        </w:rPr>
        <w:t xml:space="preserve">Çağrı Butonu üzerinden NO ve NC röle çıkışları mevcut </w:t>
      </w:r>
      <w:proofErr w:type="gramStart"/>
      <w:r w:rsidRPr="00BE62EF">
        <w:rPr>
          <w:sz w:val="24"/>
          <w:szCs w:val="24"/>
        </w:rPr>
        <w:t>olup ,</w:t>
      </w:r>
      <w:proofErr w:type="gramEnd"/>
      <w:r w:rsidRPr="00BE62EF">
        <w:rPr>
          <w:sz w:val="24"/>
          <w:szCs w:val="24"/>
        </w:rPr>
        <w:t xml:space="preserve"> mevcut güvenlik </w:t>
      </w:r>
      <w:proofErr w:type="gramStart"/>
      <w:r w:rsidRPr="00BE62EF">
        <w:rPr>
          <w:sz w:val="24"/>
          <w:szCs w:val="24"/>
        </w:rPr>
        <w:t>sistemine  çıkış</w:t>
      </w:r>
      <w:proofErr w:type="gramEnd"/>
      <w:r w:rsidRPr="00BE62EF">
        <w:rPr>
          <w:sz w:val="24"/>
          <w:szCs w:val="24"/>
        </w:rPr>
        <w:t xml:space="preserve"> vermesini sağlayacaktır.</w:t>
      </w:r>
    </w:p>
    <w:p w14:paraId="5619A30A" w14:textId="77777777" w:rsidR="00034EEF" w:rsidRPr="00BE62EF" w:rsidRDefault="00034EEF" w:rsidP="00034EEF">
      <w:pPr>
        <w:spacing w:line="360" w:lineRule="auto"/>
        <w:jc w:val="both"/>
        <w:rPr>
          <w:b/>
          <w:sz w:val="24"/>
          <w:szCs w:val="24"/>
          <w:highlight w:val="lightGray"/>
        </w:rPr>
      </w:pPr>
    </w:p>
    <w:p w14:paraId="34E0C52F" w14:textId="241B8348" w:rsidR="00034EEF" w:rsidRPr="00685040" w:rsidRDefault="00034EEF" w:rsidP="00034EEF">
      <w:pPr>
        <w:spacing w:line="360" w:lineRule="auto"/>
        <w:jc w:val="both"/>
        <w:rPr>
          <w:b/>
          <w:sz w:val="24"/>
          <w:szCs w:val="24"/>
          <w:highlight w:val="lightGray"/>
        </w:rPr>
      </w:pPr>
      <w:r w:rsidRPr="00BE62EF">
        <w:rPr>
          <w:b/>
          <w:sz w:val="24"/>
          <w:szCs w:val="24"/>
          <w:highlight w:val="lightGray"/>
        </w:rPr>
        <w:t>I-</w:t>
      </w:r>
      <w:r w:rsidRPr="00BE62EF">
        <w:rPr>
          <w:b/>
          <w:sz w:val="24"/>
          <w:szCs w:val="24"/>
          <w:highlight w:val="lightGray"/>
        </w:rPr>
        <w:tab/>
        <w:t>YASTIK ALTI TİTREŞİM CİHAZI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r w:rsidRPr="000C0757">
        <w:rPr>
          <w:b/>
          <w:sz w:val="24"/>
          <w:szCs w:val="24"/>
        </w:rPr>
        <w:tab/>
      </w:r>
    </w:p>
    <w:p w14:paraId="2DF95A31" w14:textId="77777777" w:rsidR="00034EEF" w:rsidRPr="00BE62EF" w:rsidRDefault="00034EEF" w:rsidP="00034EEF">
      <w:pPr>
        <w:spacing w:line="360" w:lineRule="auto"/>
        <w:jc w:val="both"/>
        <w:rPr>
          <w:b/>
          <w:color w:val="FFFFFF"/>
          <w:sz w:val="24"/>
          <w:szCs w:val="24"/>
          <w:highlight w:val="black"/>
        </w:rPr>
      </w:pPr>
      <w:r w:rsidRPr="00BE62EF">
        <w:rPr>
          <w:sz w:val="24"/>
          <w:szCs w:val="24"/>
        </w:rPr>
        <w:t xml:space="preserve">İşitme kaybı </w:t>
      </w:r>
      <w:proofErr w:type="spellStart"/>
      <w:r w:rsidRPr="00BE62EF">
        <w:rPr>
          <w:sz w:val="24"/>
          <w:szCs w:val="24"/>
        </w:rPr>
        <w:t>yaşıyan</w:t>
      </w:r>
      <w:proofErr w:type="spellEnd"/>
      <w:r w:rsidRPr="00BE62EF">
        <w:rPr>
          <w:sz w:val="24"/>
          <w:szCs w:val="24"/>
        </w:rPr>
        <w:t xml:space="preserve"> veya işitme engelli kişilerin yangın alarm uyarılarından haberdar edilebilmeleri sağlar. 24V Besleme gerilimi ile güvenlik sistemi kontrol modülüne bağlanır. Yangın alarm durumunda titreşim uyarısı sağlayarak işitme engelli kişinin uyandırılması / uyarılması sağlanacaktır. </w:t>
      </w:r>
      <w:r w:rsidRPr="00BE62EF">
        <w:rPr>
          <w:b/>
          <w:color w:val="FFFFFF"/>
          <w:sz w:val="24"/>
          <w:szCs w:val="24"/>
          <w:highlight w:val="black"/>
        </w:rPr>
        <w:t xml:space="preserve"> </w:t>
      </w:r>
    </w:p>
    <w:p w14:paraId="4490D80E" w14:textId="77777777" w:rsidR="00034EEF" w:rsidRPr="00BE62EF" w:rsidRDefault="00034EEF" w:rsidP="00034EEF">
      <w:pPr>
        <w:spacing w:line="360" w:lineRule="auto"/>
        <w:jc w:val="both"/>
        <w:rPr>
          <w:b/>
          <w:color w:val="FFFFFF"/>
          <w:sz w:val="24"/>
          <w:szCs w:val="24"/>
          <w:highlight w:val="black"/>
        </w:rPr>
      </w:pPr>
    </w:p>
    <w:p w14:paraId="03BD6E27" w14:textId="77777777" w:rsidR="00034EEF" w:rsidRPr="00BE62EF" w:rsidRDefault="00034EEF" w:rsidP="00034EEF">
      <w:pPr>
        <w:spacing w:line="360" w:lineRule="auto"/>
        <w:jc w:val="both"/>
        <w:rPr>
          <w:b/>
          <w:color w:val="FFFFFF"/>
          <w:sz w:val="24"/>
          <w:szCs w:val="24"/>
          <w:highlight w:val="black"/>
        </w:rPr>
      </w:pPr>
    </w:p>
    <w:p w14:paraId="15377236"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t>KAPI ÜSTÜ LAMBASI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56DF8D43" w14:textId="77777777" w:rsidR="00685040" w:rsidRDefault="00685040" w:rsidP="00034EEF">
      <w:pPr>
        <w:spacing w:line="360" w:lineRule="auto"/>
        <w:jc w:val="both"/>
        <w:rPr>
          <w:sz w:val="24"/>
          <w:szCs w:val="24"/>
        </w:rPr>
      </w:pPr>
    </w:p>
    <w:p w14:paraId="0B254342" w14:textId="4E881D79" w:rsidR="00034EEF" w:rsidRPr="00BE62EF" w:rsidRDefault="00034EEF" w:rsidP="00034EEF">
      <w:pPr>
        <w:spacing w:line="360" w:lineRule="auto"/>
        <w:jc w:val="both"/>
        <w:rPr>
          <w:sz w:val="24"/>
          <w:szCs w:val="24"/>
          <w:highlight w:val="lightGray"/>
        </w:rPr>
      </w:pPr>
      <w:r w:rsidRPr="00BE62EF">
        <w:rPr>
          <w:sz w:val="24"/>
          <w:szCs w:val="24"/>
        </w:rPr>
        <w:t xml:space="preserve">Güvenlik sisteminde yangın alarm </w:t>
      </w:r>
      <w:proofErr w:type="spellStart"/>
      <w:r w:rsidRPr="00BE62EF">
        <w:rPr>
          <w:sz w:val="24"/>
          <w:szCs w:val="24"/>
        </w:rPr>
        <w:t>drumunda</w:t>
      </w:r>
      <w:proofErr w:type="spellEnd"/>
      <w:r w:rsidRPr="00BE62EF">
        <w:rPr>
          <w:sz w:val="24"/>
          <w:szCs w:val="24"/>
        </w:rPr>
        <w:t xml:space="preserve"> yastık altı titreşim cihazından aldığı bilgiye göre işitme engelli kişilerin görsel uyarıyı alması sağlanacaktır.</w:t>
      </w:r>
    </w:p>
    <w:p w14:paraId="2F91F2F3" w14:textId="77777777" w:rsidR="00034EEF" w:rsidRPr="00BE62EF" w:rsidRDefault="00034EEF" w:rsidP="00034EEF">
      <w:pPr>
        <w:spacing w:line="360" w:lineRule="auto"/>
        <w:jc w:val="both"/>
        <w:rPr>
          <w:b/>
          <w:sz w:val="24"/>
          <w:szCs w:val="24"/>
          <w:highlight w:val="lightGray"/>
        </w:rPr>
      </w:pPr>
    </w:p>
    <w:p w14:paraId="0D22220E" w14:textId="593B292B" w:rsidR="00034EEF" w:rsidRPr="00BE62EF" w:rsidRDefault="00034EEF" w:rsidP="00034EEF">
      <w:pPr>
        <w:spacing w:line="360" w:lineRule="auto"/>
        <w:jc w:val="both"/>
        <w:rPr>
          <w:b/>
          <w:sz w:val="24"/>
          <w:szCs w:val="24"/>
          <w:highlight w:val="lightGray"/>
        </w:rPr>
      </w:pPr>
      <w:r w:rsidRPr="00BE62EF">
        <w:rPr>
          <w:b/>
          <w:sz w:val="24"/>
          <w:szCs w:val="24"/>
          <w:highlight w:val="lightGray"/>
        </w:rPr>
        <w:t>K-</w:t>
      </w:r>
      <w:r w:rsidRPr="00BE62EF">
        <w:rPr>
          <w:b/>
          <w:sz w:val="24"/>
          <w:szCs w:val="24"/>
          <w:highlight w:val="lightGray"/>
        </w:rPr>
        <w:tab/>
        <w:t>PIR DEDEKTÖRÜ</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71813B64"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 xml:space="preserve">Pasif </w:t>
      </w:r>
      <w:proofErr w:type="spellStart"/>
      <w:r w:rsidRPr="00BE62EF">
        <w:rPr>
          <w:sz w:val="24"/>
          <w:szCs w:val="24"/>
        </w:rPr>
        <w:t>Infrared</w:t>
      </w:r>
      <w:proofErr w:type="spellEnd"/>
      <w:r w:rsidRPr="00BE62EF">
        <w:rPr>
          <w:sz w:val="24"/>
          <w:szCs w:val="24"/>
        </w:rPr>
        <w:t xml:space="preserve"> dedektörler sadece canlıları algılayacaktır. Ortamdan gelecek her tür gürültüye (radyo frekansları) karşı filtre devreleri ile korunmuş olacaktır.</w:t>
      </w:r>
    </w:p>
    <w:p w14:paraId="05D05009"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Dedektörler 3 farklı düzlemde yatayda 90° görüş açısı ile 9m’lik bir alan içinde algılama yapabilecektir.</w:t>
      </w:r>
    </w:p>
    <w:p w14:paraId="239B218B"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Dedektör üzerinden darbe sayma ayarlanabilecektir.</w:t>
      </w:r>
    </w:p>
    <w:p w14:paraId="116294C9"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Yatay ve dikey bariyer lensleri dedektörle birlikte temin edilecektir.</w:t>
      </w:r>
    </w:p>
    <w:p w14:paraId="0DF29AD8"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Duvar ve/veya tavan montajlı olacaktır.</w:t>
      </w:r>
    </w:p>
    <w:p w14:paraId="2F2B104F"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Besleme gerilimi 12 V DC olacaktır.</w:t>
      </w:r>
    </w:p>
    <w:p w14:paraId="221D7740"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Alarm çıkışı kuru kontak röleli olacaktır.</w:t>
      </w:r>
    </w:p>
    <w:p w14:paraId="5F748FD7"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Kapağı açıldığında alarm verecektir (</w:t>
      </w:r>
      <w:proofErr w:type="spellStart"/>
      <w:r w:rsidRPr="00BE62EF">
        <w:rPr>
          <w:sz w:val="24"/>
          <w:szCs w:val="24"/>
        </w:rPr>
        <w:t>Tamper</w:t>
      </w:r>
      <w:proofErr w:type="spellEnd"/>
      <w:r w:rsidRPr="00BE62EF">
        <w:rPr>
          <w:sz w:val="24"/>
          <w:szCs w:val="24"/>
        </w:rPr>
        <w:t xml:space="preserve"> Switch).</w:t>
      </w:r>
    </w:p>
    <w:p w14:paraId="15BF10C9"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SMD teknolojisi ile çalışacaktır.</w:t>
      </w:r>
    </w:p>
    <w:p w14:paraId="5DF3B527"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w:t>
      </w:r>
      <w:proofErr w:type="spellStart"/>
      <w:r w:rsidRPr="00BE62EF">
        <w:rPr>
          <w:sz w:val="24"/>
          <w:szCs w:val="24"/>
        </w:rPr>
        <w:t>Signature</w:t>
      </w:r>
      <w:proofErr w:type="spellEnd"/>
      <w:r w:rsidRPr="00BE62EF">
        <w:rPr>
          <w:sz w:val="24"/>
          <w:szCs w:val="24"/>
        </w:rPr>
        <w:t xml:space="preserve"> </w:t>
      </w:r>
      <w:proofErr w:type="gramStart"/>
      <w:r w:rsidRPr="00BE62EF">
        <w:rPr>
          <w:sz w:val="24"/>
          <w:szCs w:val="24"/>
        </w:rPr>
        <w:t xml:space="preserve">Analysis  </w:t>
      </w:r>
      <w:proofErr w:type="spellStart"/>
      <w:r w:rsidRPr="00BE62EF">
        <w:rPr>
          <w:sz w:val="24"/>
          <w:szCs w:val="24"/>
        </w:rPr>
        <w:t>Pulse</w:t>
      </w:r>
      <w:proofErr w:type="spellEnd"/>
      <w:proofErr w:type="gramEnd"/>
      <w:r w:rsidRPr="00BE62EF">
        <w:rPr>
          <w:sz w:val="24"/>
          <w:szCs w:val="24"/>
        </w:rPr>
        <w:t xml:space="preserve"> </w:t>
      </w:r>
      <w:proofErr w:type="spellStart"/>
      <w:r w:rsidRPr="00BE62EF">
        <w:rPr>
          <w:sz w:val="24"/>
          <w:szCs w:val="24"/>
        </w:rPr>
        <w:t>Count</w:t>
      </w:r>
      <w:proofErr w:type="spellEnd"/>
      <w:r w:rsidRPr="00BE62EF">
        <w:rPr>
          <w:sz w:val="24"/>
          <w:szCs w:val="24"/>
        </w:rPr>
        <w:t>” teknolojisi ihtiva edecektir.</w:t>
      </w:r>
    </w:p>
    <w:p w14:paraId="6979739B" w14:textId="77777777" w:rsidR="00034EEF" w:rsidRPr="00BE62EF" w:rsidRDefault="00034EEF" w:rsidP="00034EEF">
      <w:pPr>
        <w:widowControl/>
        <w:numPr>
          <w:ilvl w:val="0"/>
          <w:numId w:val="332"/>
        </w:numPr>
        <w:tabs>
          <w:tab w:val="left" w:pos="709"/>
        </w:tabs>
        <w:autoSpaceDE/>
        <w:autoSpaceDN/>
        <w:spacing w:before="100" w:beforeAutospacing="1" w:line="360" w:lineRule="auto"/>
        <w:ind w:left="709" w:hanging="425"/>
        <w:rPr>
          <w:sz w:val="24"/>
          <w:szCs w:val="24"/>
        </w:rPr>
      </w:pPr>
      <w:proofErr w:type="spellStart"/>
      <w:r w:rsidRPr="00BE62EF">
        <w:rPr>
          <w:sz w:val="24"/>
          <w:szCs w:val="24"/>
        </w:rPr>
        <w:t>Latching</w:t>
      </w:r>
      <w:proofErr w:type="spellEnd"/>
      <w:r w:rsidRPr="00BE62EF">
        <w:rPr>
          <w:sz w:val="24"/>
          <w:szCs w:val="24"/>
        </w:rPr>
        <w:t xml:space="preserve"> alarm hafızası olacaktır.</w:t>
      </w:r>
    </w:p>
    <w:p w14:paraId="1AC9A292" w14:textId="6BC70148" w:rsidR="00034EEF" w:rsidRPr="00685040" w:rsidRDefault="00034EEF" w:rsidP="00685040">
      <w:pPr>
        <w:widowControl/>
        <w:numPr>
          <w:ilvl w:val="0"/>
          <w:numId w:val="332"/>
        </w:numPr>
        <w:tabs>
          <w:tab w:val="left" w:pos="709"/>
        </w:tabs>
        <w:autoSpaceDE/>
        <w:autoSpaceDN/>
        <w:spacing w:before="100" w:beforeAutospacing="1" w:line="360" w:lineRule="auto"/>
        <w:ind w:left="709" w:hanging="425"/>
        <w:rPr>
          <w:sz w:val="24"/>
          <w:szCs w:val="24"/>
        </w:rPr>
      </w:pPr>
      <w:r w:rsidRPr="00BE62EF">
        <w:rPr>
          <w:sz w:val="24"/>
          <w:szCs w:val="24"/>
        </w:rPr>
        <w:t>Üzerinde algılama alanlarını gösterebilecek LED olacaktır</w:t>
      </w:r>
      <w:r w:rsidR="00685040">
        <w:rPr>
          <w:sz w:val="24"/>
          <w:szCs w:val="24"/>
        </w:rPr>
        <w:t>.</w:t>
      </w:r>
    </w:p>
    <w:p w14:paraId="600A9C27" w14:textId="4C89220A" w:rsidR="00034EEF" w:rsidRPr="00685040" w:rsidRDefault="00034EEF" w:rsidP="00685040">
      <w:pPr>
        <w:spacing w:line="360" w:lineRule="auto"/>
        <w:jc w:val="both"/>
        <w:rPr>
          <w:b/>
          <w:sz w:val="24"/>
          <w:szCs w:val="24"/>
          <w:highlight w:val="lightGray"/>
        </w:rPr>
      </w:pPr>
      <w:r w:rsidRPr="00BE62EF">
        <w:rPr>
          <w:b/>
          <w:sz w:val="24"/>
          <w:szCs w:val="24"/>
          <w:highlight w:val="lightGray"/>
        </w:rPr>
        <w:lastRenderedPageBreak/>
        <w:t>L-</w:t>
      </w:r>
      <w:r w:rsidRPr="00BE62EF">
        <w:rPr>
          <w:b/>
          <w:sz w:val="24"/>
          <w:szCs w:val="24"/>
          <w:highlight w:val="lightGray"/>
        </w:rPr>
        <w:tab/>
        <w:t>KARTLI GEÇİŞ SİSTEMİ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0C0757">
        <w:rPr>
          <w:b/>
          <w:sz w:val="24"/>
          <w:szCs w:val="24"/>
        </w:rPr>
        <w:tab/>
      </w:r>
      <w:r w:rsidRPr="000C0757">
        <w:rPr>
          <w:b/>
          <w:sz w:val="24"/>
          <w:szCs w:val="24"/>
        </w:rPr>
        <w:tab/>
      </w:r>
    </w:p>
    <w:p w14:paraId="12156700" w14:textId="77777777" w:rsidR="00034EEF" w:rsidRPr="00BE62EF" w:rsidRDefault="00034EEF" w:rsidP="00034EEF">
      <w:pPr>
        <w:spacing w:after="240" w:line="360" w:lineRule="auto"/>
        <w:ind w:firstLine="708"/>
        <w:jc w:val="both"/>
        <w:outlineLvl w:val="0"/>
        <w:rPr>
          <w:sz w:val="24"/>
          <w:szCs w:val="24"/>
        </w:rPr>
      </w:pPr>
      <w:r w:rsidRPr="00BE62EF">
        <w:rPr>
          <w:sz w:val="24"/>
          <w:szCs w:val="24"/>
        </w:rPr>
        <w:t xml:space="preserve">Binada giriş yapılan kısımlara ve projede gösterilen alanlara kartlı giriş sistemi yapılmıştır. Personel Takip Sistemi bu sistem içinde yapılabilecektir. </w:t>
      </w:r>
    </w:p>
    <w:p w14:paraId="5A1D34E1" w14:textId="77777777" w:rsidR="00034EEF" w:rsidRPr="00BE62EF" w:rsidRDefault="00034EEF" w:rsidP="00034EEF">
      <w:pPr>
        <w:spacing w:line="360" w:lineRule="auto"/>
        <w:ind w:firstLine="708"/>
        <w:jc w:val="both"/>
        <w:rPr>
          <w:sz w:val="24"/>
          <w:szCs w:val="24"/>
        </w:rPr>
      </w:pPr>
      <w:r w:rsidRPr="00BE62EF">
        <w:rPr>
          <w:sz w:val="24"/>
          <w:szCs w:val="24"/>
        </w:rPr>
        <w:t xml:space="preserve">Söz konusu sistem </w:t>
      </w:r>
      <w:proofErr w:type="spellStart"/>
      <w:r w:rsidRPr="00BE62EF">
        <w:rPr>
          <w:sz w:val="24"/>
          <w:szCs w:val="24"/>
        </w:rPr>
        <w:t>mikrokompüter</w:t>
      </w:r>
      <w:proofErr w:type="spellEnd"/>
      <w:r w:rsidRPr="00BE62EF">
        <w:rPr>
          <w:sz w:val="24"/>
          <w:szCs w:val="24"/>
        </w:rPr>
        <w:t xml:space="preserve"> esaslı, dağıtılmış bilgi işlem tekniğini kullanan bir kartlı geçiş kontrol sistemi olacaktır. Sistem ekipmanları birbirleri ile on-</w:t>
      </w:r>
      <w:proofErr w:type="spellStart"/>
      <w:r w:rsidRPr="00BE62EF">
        <w:rPr>
          <w:sz w:val="24"/>
          <w:szCs w:val="24"/>
        </w:rPr>
        <w:t>line</w:t>
      </w:r>
      <w:proofErr w:type="spellEnd"/>
      <w:r w:rsidRPr="00BE62EF">
        <w:rPr>
          <w:sz w:val="24"/>
          <w:szCs w:val="24"/>
        </w:rPr>
        <w:t xml:space="preserve"> (sürekli) haberleşeceklerdir. Bina/Tesis içinde belirlenen noktalarda insan trafiğine, oluşturulacak güvenlik senaryosuna ve mimari düzene uygun ekipmanlar seçilecektir. </w:t>
      </w:r>
    </w:p>
    <w:p w14:paraId="2D827953" w14:textId="77777777" w:rsidR="00034EEF" w:rsidRPr="00BE62EF" w:rsidRDefault="00034EEF" w:rsidP="00034EEF">
      <w:pPr>
        <w:spacing w:line="360" w:lineRule="auto"/>
        <w:ind w:firstLine="720"/>
        <w:jc w:val="both"/>
        <w:rPr>
          <w:sz w:val="24"/>
          <w:szCs w:val="24"/>
        </w:rPr>
      </w:pPr>
    </w:p>
    <w:p w14:paraId="017539FA" w14:textId="77777777" w:rsidR="00034EEF" w:rsidRPr="00BE62EF" w:rsidRDefault="00034EEF" w:rsidP="00034EEF">
      <w:pPr>
        <w:spacing w:line="360" w:lineRule="auto"/>
        <w:ind w:firstLine="708"/>
        <w:jc w:val="both"/>
        <w:rPr>
          <w:sz w:val="24"/>
          <w:szCs w:val="24"/>
        </w:rPr>
      </w:pPr>
      <w:r w:rsidRPr="00BE62EF">
        <w:rPr>
          <w:sz w:val="24"/>
          <w:szCs w:val="24"/>
        </w:rPr>
        <w:t xml:space="preserve">Kartlı Geçiş Sistemi tasarımında </w:t>
      </w:r>
      <w:proofErr w:type="spellStart"/>
      <w:r w:rsidRPr="00BE62EF">
        <w:rPr>
          <w:sz w:val="24"/>
          <w:szCs w:val="24"/>
        </w:rPr>
        <w:t>genişleyebilirlik</w:t>
      </w:r>
      <w:proofErr w:type="spellEnd"/>
      <w:r w:rsidRPr="00BE62EF">
        <w:rPr>
          <w:sz w:val="24"/>
          <w:szCs w:val="24"/>
        </w:rPr>
        <w:t xml:space="preserve"> ve esneklik esas alınacaktır. İstenildiğinde sadece yazılım bazında yapılacak değişikliklerle mevcut senaryolar kolaylıkla değiştirilebileceği gibi ileride oluşabilecek ihtiyaçlar doğrultusunda kart okuyucu, kilit, turnike </w:t>
      </w:r>
      <w:proofErr w:type="spellStart"/>
      <w:r w:rsidRPr="00BE62EF">
        <w:rPr>
          <w:sz w:val="24"/>
          <w:szCs w:val="24"/>
        </w:rPr>
        <w:t>v.b</w:t>
      </w:r>
      <w:proofErr w:type="spellEnd"/>
      <w:r w:rsidRPr="00BE62EF">
        <w:rPr>
          <w:sz w:val="24"/>
          <w:szCs w:val="24"/>
        </w:rPr>
        <w:t xml:space="preserve">. ekipman ilave etmek </w:t>
      </w:r>
      <w:proofErr w:type="spellStart"/>
      <w:r w:rsidRPr="00BE62EF">
        <w:rPr>
          <w:sz w:val="24"/>
          <w:szCs w:val="24"/>
        </w:rPr>
        <w:t>kablaj</w:t>
      </w:r>
      <w:proofErr w:type="spellEnd"/>
      <w:r w:rsidRPr="00BE62EF">
        <w:rPr>
          <w:sz w:val="24"/>
          <w:szCs w:val="24"/>
        </w:rPr>
        <w:t xml:space="preserve"> ve sistem mimarisi açısından çok kolay olmalıdır. Kartlı geçiş </w:t>
      </w:r>
      <w:proofErr w:type="spellStart"/>
      <w:r w:rsidRPr="00BE62EF">
        <w:rPr>
          <w:sz w:val="24"/>
          <w:szCs w:val="24"/>
        </w:rPr>
        <w:t>panellelleri</w:t>
      </w:r>
      <w:proofErr w:type="spellEnd"/>
      <w:r w:rsidRPr="00BE62EF">
        <w:rPr>
          <w:sz w:val="24"/>
          <w:szCs w:val="24"/>
        </w:rPr>
        <w:t>, haberleşme için LAN (</w:t>
      </w:r>
      <w:proofErr w:type="spellStart"/>
      <w:r w:rsidRPr="00BE62EF">
        <w:rPr>
          <w:sz w:val="24"/>
          <w:szCs w:val="24"/>
        </w:rPr>
        <w:t>Local</w:t>
      </w:r>
      <w:proofErr w:type="spellEnd"/>
      <w:r w:rsidRPr="00BE62EF">
        <w:rPr>
          <w:sz w:val="24"/>
          <w:szCs w:val="24"/>
        </w:rPr>
        <w:t xml:space="preserve"> </w:t>
      </w:r>
      <w:proofErr w:type="spellStart"/>
      <w:r w:rsidRPr="00BE62EF">
        <w:rPr>
          <w:sz w:val="24"/>
          <w:szCs w:val="24"/>
        </w:rPr>
        <w:t>Area</w:t>
      </w:r>
      <w:proofErr w:type="spellEnd"/>
      <w:r w:rsidRPr="00BE62EF">
        <w:rPr>
          <w:sz w:val="24"/>
          <w:szCs w:val="24"/>
        </w:rPr>
        <w:t xml:space="preserve"> Network)’ ı kullanacaktır. </w:t>
      </w:r>
    </w:p>
    <w:p w14:paraId="093DD09D" w14:textId="77777777" w:rsidR="00034EEF" w:rsidRPr="00BE62EF" w:rsidRDefault="00034EEF" w:rsidP="00034EEF">
      <w:pPr>
        <w:pStyle w:val="Balk4"/>
        <w:keepNext w:val="0"/>
        <w:spacing w:line="360" w:lineRule="auto"/>
        <w:ind w:firstLine="708"/>
        <w:jc w:val="both"/>
        <w:rPr>
          <w:rFonts w:cs="Times New Roman"/>
          <w:b/>
          <w:bCs/>
          <w:sz w:val="24"/>
          <w:szCs w:val="24"/>
        </w:rPr>
      </w:pPr>
      <w:r w:rsidRPr="00BE62EF">
        <w:rPr>
          <w:rFonts w:cs="Times New Roman"/>
          <w:b/>
          <w:bCs/>
          <w:sz w:val="24"/>
          <w:szCs w:val="24"/>
        </w:rPr>
        <w:t>Sistem modüler bir yapıda olup, dijital bilgi işlem tekniğini kullanan, mikro işlemci esaslı , kart bilgilerini kontrol paneline, panel üzerinden merkezi güvenlik bilgisayarlarına aktaracak yapıda olacaktır.</w:t>
      </w:r>
    </w:p>
    <w:p w14:paraId="2378D1A2" w14:textId="77777777" w:rsidR="00034EEF" w:rsidRPr="00BE62EF" w:rsidRDefault="00034EEF" w:rsidP="00034EEF">
      <w:pPr>
        <w:pStyle w:val="Balk4"/>
        <w:keepNext w:val="0"/>
        <w:spacing w:line="360" w:lineRule="auto"/>
        <w:ind w:firstLine="708"/>
        <w:jc w:val="both"/>
        <w:rPr>
          <w:rFonts w:cs="Times New Roman"/>
          <w:b/>
          <w:bCs/>
          <w:sz w:val="24"/>
          <w:szCs w:val="24"/>
        </w:rPr>
      </w:pPr>
      <w:r w:rsidRPr="00BE62EF">
        <w:rPr>
          <w:rFonts w:cs="Times New Roman"/>
          <w:b/>
          <w:bCs/>
          <w:sz w:val="24"/>
          <w:szCs w:val="24"/>
        </w:rPr>
        <w:t xml:space="preserve">Sistem içinde yer alan panellerden birinin arızalanması durumunda bu diğer panellerin çalışmasını etkilemeyecektir. </w:t>
      </w:r>
    </w:p>
    <w:p w14:paraId="6D0EF47A" w14:textId="77777777" w:rsidR="00034EEF" w:rsidRPr="00BE62EF" w:rsidRDefault="00034EEF" w:rsidP="00034EEF">
      <w:pPr>
        <w:pStyle w:val="Balk4"/>
        <w:keepNext w:val="0"/>
        <w:spacing w:line="360" w:lineRule="auto"/>
        <w:ind w:firstLine="708"/>
        <w:jc w:val="both"/>
        <w:rPr>
          <w:rFonts w:cs="Times New Roman"/>
          <w:b/>
          <w:bCs/>
          <w:sz w:val="24"/>
          <w:szCs w:val="24"/>
        </w:rPr>
      </w:pPr>
      <w:r w:rsidRPr="00BE62EF">
        <w:rPr>
          <w:rFonts w:cs="Times New Roman"/>
          <w:b/>
          <w:bCs/>
          <w:sz w:val="24"/>
          <w:szCs w:val="24"/>
        </w:rPr>
        <w:t xml:space="preserve">Bina/Tesis içinde yer alacak kart okuyucular, kilitler ve diğer ekipmanlar kullanılacakları noktalara ve amaca uygun olarak seçilecektir (okuma mesafesi, okuyucu tipi, cam veya ahşap kapı için ayrı model </w:t>
      </w:r>
      <w:proofErr w:type="gramStart"/>
      <w:r w:rsidRPr="00BE62EF">
        <w:rPr>
          <w:rFonts w:cs="Times New Roman"/>
          <w:b/>
          <w:bCs/>
          <w:sz w:val="24"/>
          <w:szCs w:val="24"/>
        </w:rPr>
        <w:t>kilitler….</w:t>
      </w:r>
      <w:proofErr w:type="gramEnd"/>
      <w:r w:rsidRPr="00BE62EF">
        <w:rPr>
          <w:rFonts w:cs="Times New Roman"/>
          <w:b/>
          <w:bCs/>
          <w:sz w:val="24"/>
          <w:szCs w:val="24"/>
        </w:rPr>
        <w:t>)</w:t>
      </w:r>
    </w:p>
    <w:p w14:paraId="71C5CC7D" w14:textId="77777777" w:rsidR="00034EEF" w:rsidRPr="00BE62EF" w:rsidRDefault="00034EEF" w:rsidP="00034EEF">
      <w:pPr>
        <w:pStyle w:val="Balk4"/>
        <w:keepNext w:val="0"/>
        <w:spacing w:line="360" w:lineRule="auto"/>
        <w:ind w:firstLine="708"/>
        <w:jc w:val="both"/>
        <w:rPr>
          <w:rFonts w:cs="Times New Roman"/>
          <w:b/>
          <w:bCs/>
          <w:sz w:val="24"/>
          <w:szCs w:val="24"/>
        </w:rPr>
      </w:pPr>
      <w:r w:rsidRPr="00BE62EF">
        <w:rPr>
          <w:rFonts w:cs="Times New Roman"/>
          <w:b/>
          <w:bCs/>
          <w:sz w:val="24"/>
          <w:szCs w:val="24"/>
        </w:rPr>
        <w:t xml:space="preserve">Sistem kendini kontrol eden PC’lerden bağımsız olarak çalışmasına devam edebilecektir. Böylece PC’lerde oluşabilecek arızalarda veya PC’lerin bakımları sırasında sistemin çalışmasında bir problem olmayacaktır. </w:t>
      </w:r>
    </w:p>
    <w:p w14:paraId="4C42C9AD" w14:textId="77777777" w:rsidR="00034EEF" w:rsidRPr="00BE62EF" w:rsidRDefault="00034EEF" w:rsidP="00034EEF">
      <w:pPr>
        <w:pStyle w:val="Balk4"/>
        <w:keepNext w:val="0"/>
        <w:spacing w:line="360" w:lineRule="auto"/>
        <w:ind w:firstLine="708"/>
        <w:jc w:val="both"/>
        <w:rPr>
          <w:rFonts w:cs="Times New Roman"/>
          <w:b/>
          <w:bCs/>
          <w:sz w:val="24"/>
          <w:szCs w:val="24"/>
        </w:rPr>
      </w:pPr>
      <w:r w:rsidRPr="00BE62EF">
        <w:rPr>
          <w:rFonts w:cs="Times New Roman"/>
          <w:b/>
          <w:bCs/>
          <w:sz w:val="24"/>
          <w:szCs w:val="24"/>
        </w:rPr>
        <w:t xml:space="preserve">Sistemin sürekliliği açısından mutlaka yedeklenebilir olacaktır. İstenirse sistem </w:t>
      </w:r>
      <w:proofErr w:type="spellStart"/>
      <w:r w:rsidRPr="00BE62EF">
        <w:rPr>
          <w:rFonts w:cs="Times New Roman"/>
          <w:b/>
          <w:bCs/>
          <w:sz w:val="24"/>
          <w:szCs w:val="24"/>
        </w:rPr>
        <w:t>içersinde</w:t>
      </w:r>
      <w:proofErr w:type="spellEnd"/>
      <w:r w:rsidRPr="00BE62EF">
        <w:rPr>
          <w:rFonts w:cs="Times New Roman"/>
          <w:b/>
          <w:bCs/>
          <w:sz w:val="24"/>
          <w:szCs w:val="24"/>
        </w:rPr>
        <w:t xml:space="preserve"> Main Server’la birlikte senkronize çalışacak bir </w:t>
      </w:r>
      <w:proofErr w:type="spellStart"/>
      <w:r w:rsidRPr="00BE62EF">
        <w:rPr>
          <w:rFonts w:cs="Times New Roman"/>
          <w:b/>
          <w:bCs/>
          <w:sz w:val="24"/>
          <w:szCs w:val="24"/>
        </w:rPr>
        <w:t>Redundant</w:t>
      </w:r>
      <w:proofErr w:type="spellEnd"/>
      <w:r w:rsidRPr="00BE62EF">
        <w:rPr>
          <w:rFonts w:cs="Times New Roman"/>
          <w:b/>
          <w:bCs/>
          <w:sz w:val="24"/>
          <w:szCs w:val="24"/>
        </w:rPr>
        <w:t xml:space="preserve"> Server kullanılabilecektir.</w:t>
      </w:r>
    </w:p>
    <w:p w14:paraId="393FCBD6" w14:textId="77777777" w:rsidR="00034EEF" w:rsidRPr="00BE62EF" w:rsidRDefault="00034EEF" w:rsidP="00034EEF">
      <w:pPr>
        <w:pStyle w:val="Balk4"/>
        <w:keepNext w:val="0"/>
        <w:spacing w:line="360" w:lineRule="auto"/>
        <w:ind w:firstLine="708"/>
        <w:jc w:val="both"/>
        <w:rPr>
          <w:rFonts w:cs="Times New Roman"/>
          <w:b/>
          <w:bCs/>
          <w:sz w:val="24"/>
          <w:szCs w:val="24"/>
        </w:rPr>
      </w:pPr>
      <w:r w:rsidRPr="00BE62EF">
        <w:rPr>
          <w:rFonts w:cs="Times New Roman"/>
          <w:b/>
          <w:bCs/>
          <w:sz w:val="24"/>
          <w:szCs w:val="24"/>
        </w:rPr>
        <w:t>Sistem içindeki bütün ekipmanlar grafik tabanlı bir yazılım ile kontrol edilebilir ve durum-arıza…</w:t>
      </w:r>
      <w:proofErr w:type="spellStart"/>
      <w:r w:rsidRPr="00BE62EF">
        <w:rPr>
          <w:rFonts w:cs="Times New Roman"/>
          <w:b/>
          <w:bCs/>
          <w:sz w:val="24"/>
          <w:szCs w:val="24"/>
        </w:rPr>
        <w:t>v.b</w:t>
      </w:r>
      <w:proofErr w:type="spellEnd"/>
      <w:r w:rsidRPr="00BE62EF">
        <w:rPr>
          <w:rFonts w:cs="Times New Roman"/>
          <w:b/>
          <w:bCs/>
          <w:sz w:val="24"/>
          <w:szCs w:val="24"/>
        </w:rPr>
        <w:t xml:space="preserve">. bilgiler izlenebilir olmalıdır. </w:t>
      </w:r>
    </w:p>
    <w:p w14:paraId="5F7BB059" w14:textId="77777777" w:rsidR="00034EEF" w:rsidRPr="00BE62EF" w:rsidRDefault="00034EEF" w:rsidP="00034EEF">
      <w:pPr>
        <w:pStyle w:val="Balk5"/>
        <w:spacing w:line="360" w:lineRule="auto"/>
        <w:ind w:firstLine="708"/>
        <w:jc w:val="both"/>
        <w:rPr>
          <w:rFonts w:cs="Times New Roman"/>
          <w:b/>
          <w:bCs/>
          <w:i/>
          <w:iCs/>
          <w:sz w:val="24"/>
          <w:szCs w:val="24"/>
        </w:rPr>
      </w:pPr>
      <w:r w:rsidRPr="00BE62EF">
        <w:rPr>
          <w:rFonts w:cs="Times New Roman"/>
          <w:b/>
          <w:bCs/>
          <w:i/>
          <w:iCs/>
          <w:sz w:val="24"/>
          <w:szCs w:val="24"/>
        </w:rPr>
        <w:lastRenderedPageBreak/>
        <w:t xml:space="preserve">Bir kart sahibinin yazılımda silinmesi durumunda bile verileri </w:t>
      </w:r>
      <w:proofErr w:type="spellStart"/>
      <w:r w:rsidRPr="00BE62EF">
        <w:rPr>
          <w:rFonts w:cs="Times New Roman"/>
          <w:b/>
          <w:bCs/>
          <w:i/>
          <w:iCs/>
          <w:sz w:val="24"/>
          <w:szCs w:val="24"/>
        </w:rPr>
        <w:t>veritabanında</w:t>
      </w:r>
      <w:proofErr w:type="spellEnd"/>
      <w:r w:rsidRPr="00BE62EF">
        <w:rPr>
          <w:rFonts w:cs="Times New Roman"/>
          <w:b/>
          <w:bCs/>
          <w:i/>
          <w:iCs/>
          <w:sz w:val="24"/>
          <w:szCs w:val="24"/>
        </w:rPr>
        <w:t xml:space="preserve"> kalmaya devam etmelidir. Böylece gerektiğinde yeniden işleme konulabilirler. Ayrıca istenildiğinde bu bilgiler tamamen </w:t>
      </w:r>
      <w:proofErr w:type="spellStart"/>
      <w:r w:rsidRPr="00BE62EF">
        <w:rPr>
          <w:rFonts w:cs="Times New Roman"/>
          <w:b/>
          <w:bCs/>
          <w:i/>
          <w:iCs/>
          <w:sz w:val="24"/>
          <w:szCs w:val="24"/>
        </w:rPr>
        <w:t>veritabanından</w:t>
      </w:r>
      <w:proofErr w:type="spellEnd"/>
      <w:r w:rsidRPr="00BE62EF">
        <w:rPr>
          <w:rFonts w:cs="Times New Roman"/>
          <w:b/>
          <w:bCs/>
          <w:i/>
          <w:iCs/>
          <w:sz w:val="24"/>
          <w:szCs w:val="24"/>
        </w:rPr>
        <w:t xml:space="preserve"> </w:t>
      </w:r>
      <w:proofErr w:type="spellStart"/>
      <w:r w:rsidRPr="00BE62EF">
        <w:rPr>
          <w:rFonts w:cs="Times New Roman"/>
          <w:b/>
          <w:bCs/>
          <w:i/>
          <w:iCs/>
          <w:sz w:val="24"/>
          <w:szCs w:val="24"/>
        </w:rPr>
        <w:t>çıkartılılabilir</w:t>
      </w:r>
      <w:proofErr w:type="spellEnd"/>
      <w:r w:rsidRPr="00BE62EF">
        <w:rPr>
          <w:rFonts w:cs="Times New Roman"/>
          <w:b/>
          <w:bCs/>
          <w:i/>
          <w:iCs/>
          <w:sz w:val="24"/>
          <w:szCs w:val="24"/>
        </w:rPr>
        <w:t xml:space="preserve"> olmalıdır. </w:t>
      </w:r>
    </w:p>
    <w:p w14:paraId="27293DD8" w14:textId="77777777" w:rsidR="00034EEF" w:rsidRPr="00BE62EF" w:rsidRDefault="00034EEF" w:rsidP="00034EEF">
      <w:pPr>
        <w:pStyle w:val="Balk5"/>
        <w:spacing w:line="360" w:lineRule="auto"/>
        <w:ind w:firstLine="708"/>
        <w:jc w:val="both"/>
        <w:rPr>
          <w:rFonts w:cs="Times New Roman"/>
          <w:b/>
          <w:bCs/>
          <w:i/>
          <w:iCs/>
          <w:sz w:val="24"/>
          <w:szCs w:val="24"/>
        </w:rPr>
      </w:pPr>
      <w:r w:rsidRPr="00BE62EF">
        <w:rPr>
          <w:rFonts w:cs="Times New Roman"/>
          <w:b/>
          <w:bCs/>
          <w:i/>
          <w:iCs/>
          <w:sz w:val="24"/>
          <w:szCs w:val="24"/>
        </w:rPr>
        <w:t xml:space="preserve">Kartın geçerlilik süresi gün, saat ve dakika veya kullanım sayısı olarak belirlenebilecektir. Ayrıca bir kart önceden hazırlanıp belirli bir tarihten itibaren geçerli hale getirilebilmelidir. Geçerlilik süresi önceden belirlenebilmelidir. Özellikle taşeron firmalar, </w:t>
      </w:r>
      <w:proofErr w:type="spellStart"/>
      <w:r w:rsidRPr="00BE62EF">
        <w:rPr>
          <w:rFonts w:cs="Times New Roman"/>
          <w:b/>
          <w:bCs/>
          <w:i/>
          <w:iCs/>
          <w:sz w:val="24"/>
          <w:szCs w:val="24"/>
        </w:rPr>
        <w:t>stajer</w:t>
      </w:r>
      <w:proofErr w:type="spellEnd"/>
      <w:r w:rsidRPr="00BE62EF">
        <w:rPr>
          <w:rFonts w:cs="Times New Roman"/>
          <w:b/>
          <w:bCs/>
          <w:i/>
          <w:iCs/>
          <w:sz w:val="24"/>
          <w:szCs w:val="24"/>
        </w:rPr>
        <w:t xml:space="preserve"> öğrenciler gibi belirli bir süre için kart sahibi olacak grubun o süre sonunda kartı otomatik olarak iptal edilmelidir. </w:t>
      </w:r>
    </w:p>
    <w:p w14:paraId="74365671" w14:textId="77777777" w:rsidR="00034EEF" w:rsidRPr="00BE62EF" w:rsidRDefault="00034EEF" w:rsidP="00034EEF">
      <w:pPr>
        <w:pStyle w:val="Balk5"/>
        <w:spacing w:line="360" w:lineRule="auto"/>
        <w:ind w:firstLine="708"/>
        <w:jc w:val="both"/>
        <w:rPr>
          <w:rFonts w:cs="Times New Roman"/>
          <w:b/>
          <w:bCs/>
          <w:i/>
          <w:iCs/>
          <w:sz w:val="24"/>
          <w:szCs w:val="24"/>
        </w:rPr>
      </w:pPr>
      <w:r w:rsidRPr="00BE62EF">
        <w:rPr>
          <w:rFonts w:cs="Times New Roman"/>
          <w:b/>
          <w:bCs/>
          <w:i/>
          <w:iCs/>
          <w:sz w:val="24"/>
          <w:szCs w:val="24"/>
        </w:rPr>
        <w:t>Kart sahipleri, kartlarını kullanırken özel bir alarm oluşturmaları mümkün olmalıdır. Tanımlanan bu alarm, kart sahiplerinin kartını gösterdiği okuyucuya tanımlanan alarmın üzerine geçerek önceliği alabilmelidir.</w:t>
      </w:r>
    </w:p>
    <w:p w14:paraId="639F181F" w14:textId="77777777" w:rsidR="00034EEF" w:rsidRPr="00BE62EF" w:rsidRDefault="00034EEF" w:rsidP="00034EEF">
      <w:pPr>
        <w:spacing w:after="240"/>
        <w:ind w:left="284" w:firstLine="425"/>
        <w:jc w:val="both"/>
        <w:outlineLvl w:val="0"/>
        <w:rPr>
          <w:sz w:val="24"/>
          <w:szCs w:val="24"/>
        </w:rPr>
      </w:pPr>
    </w:p>
    <w:p w14:paraId="696D4CD4" w14:textId="77777777" w:rsidR="00034EEF" w:rsidRPr="00BE62EF" w:rsidRDefault="00034EEF" w:rsidP="00034EEF">
      <w:pPr>
        <w:widowControl/>
        <w:numPr>
          <w:ilvl w:val="0"/>
          <w:numId w:val="333"/>
        </w:numPr>
        <w:autoSpaceDE/>
        <w:autoSpaceDN/>
        <w:spacing w:after="240"/>
        <w:jc w:val="both"/>
        <w:outlineLvl w:val="0"/>
        <w:rPr>
          <w:sz w:val="24"/>
          <w:szCs w:val="24"/>
        </w:rPr>
      </w:pPr>
      <w:r w:rsidRPr="00BE62EF">
        <w:rPr>
          <w:sz w:val="24"/>
          <w:szCs w:val="24"/>
        </w:rPr>
        <w:t xml:space="preserve">Kart teknolojisinde </w:t>
      </w:r>
      <w:proofErr w:type="spellStart"/>
      <w:r w:rsidRPr="00BE62EF">
        <w:rPr>
          <w:sz w:val="24"/>
          <w:szCs w:val="24"/>
        </w:rPr>
        <w:t>Proximity</w:t>
      </w:r>
      <w:proofErr w:type="spellEnd"/>
      <w:r w:rsidRPr="00BE62EF">
        <w:rPr>
          <w:sz w:val="24"/>
          <w:szCs w:val="24"/>
        </w:rPr>
        <w:t xml:space="preserve"> kart okuyucusu kullanılacaktır. </w:t>
      </w:r>
      <w:r w:rsidRPr="00BE62EF">
        <w:rPr>
          <w:sz w:val="24"/>
          <w:szCs w:val="24"/>
        </w:rPr>
        <w:tab/>
      </w:r>
    </w:p>
    <w:p w14:paraId="21294C9D" w14:textId="77777777" w:rsidR="00034EEF" w:rsidRPr="00BE62EF" w:rsidRDefault="00034EEF" w:rsidP="00034EEF">
      <w:pPr>
        <w:widowControl/>
        <w:numPr>
          <w:ilvl w:val="0"/>
          <w:numId w:val="333"/>
        </w:numPr>
        <w:autoSpaceDE/>
        <w:autoSpaceDN/>
        <w:spacing w:after="240"/>
        <w:jc w:val="both"/>
        <w:outlineLvl w:val="0"/>
        <w:rPr>
          <w:sz w:val="24"/>
          <w:szCs w:val="24"/>
        </w:rPr>
      </w:pPr>
      <w:r w:rsidRPr="00BE62EF">
        <w:rPr>
          <w:sz w:val="24"/>
          <w:szCs w:val="24"/>
        </w:rPr>
        <w:t xml:space="preserve">Tüm kapılar arıza durumunda açılabilmelidir (fail </w:t>
      </w:r>
      <w:proofErr w:type="spellStart"/>
      <w:r w:rsidRPr="00BE62EF">
        <w:rPr>
          <w:sz w:val="24"/>
          <w:szCs w:val="24"/>
        </w:rPr>
        <w:t>safe</w:t>
      </w:r>
      <w:proofErr w:type="spellEnd"/>
      <w:r w:rsidRPr="00BE62EF">
        <w:rPr>
          <w:sz w:val="24"/>
          <w:szCs w:val="24"/>
        </w:rPr>
        <w:t>). Yangın durumunda tüm kapılar yangın paneli tarafından açılabilecektir.</w:t>
      </w:r>
      <w:r w:rsidRPr="00BE62EF">
        <w:rPr>
          <w:sz w:val="24"/>
          <w:szCs w:val="24"/>
        </w:rPr>
        <w:tab/>
      </w:r>
    </w:p>
    <w:p w14:paraId="486CF694" w14:textId="77777777" w:rsidR="00034EEF" w:rsidRPr="00BE62EF" w:rsidRDefault="00034EEF" w:rsidP="00034EEF">
      <w:pPr>
        <w:widowControl/>
        <w:numPr>
          <w:ilvl w:val="0"/>
          <w:numId w:val="333"/>
        </w:numPr>
        <w:autoSpaceDE/>
        <w:autoSpaceDN/>
        <w:spacing w:after="240"/>
        <w:jc w:val="both"/>
        <w:outlineLvl w:val="0"/>
        <w:rPr>
          <w:sz w:val="24"/>
          <w:szCs w:val="24"/>
        </w:rPr>
      </w:pPr>
      <w:r w:rsidRPr="00BE62EF">
        <w:rPr>
          <w:sz w:val="24"/>
          <w:szCs w:val="24"/>
        </w:rPr>
        <w:t>Sistem aşağıdaki ünitelerden oluşacaktır.</w:t>
      </w:r>
    </w:p>
    <w:p w14:paraId="173C79EA" w14:textId="77777777" w:rsidR="00034EEF" w:rsidRPr="00BE62EF" w:rsidRDefault="00034EEF" w:rsidP="00034EEF">
      <w:pPr>
        <w:spacing w:after="240"/>
        <w:ind w:left="284" w:firstLine="425"/>
        <w:jc w:val="both"/>
        <w:outlineLvl w:val="0"/>
        <w:rPr>
          <w:sz w:val="24"/>
          <w:szCs w:val="24"/>
        </w:rPr>
      </w:pPr>
      <w:r w:rsidRPr="00BE62EF">
        <w:rPr>
          <w:sz w:val="24"/>
          <w:szCs w:val="24"/>
        </w:rPr>
        <w:tab/>
        <w:t>Kartlı Geçiş Kontrol Panelleri (Lokal Güvenlik Paneli-KGP)</w:t>
      </w:r>
    </w:p>
    <w:p w14:paraId="061DB9F0" w14:textId="77777777" w:rsidR="00034EEF" w:rsidRPr="00BE62EF" w:rsidRDefault="00034EEF" w:rsidP="00034EEF">
      <w:pPr>
        <w:spacing w:after="240"/>
        <w:ind w:left="284" w:firstLine="425"/>
        <w:jc w:val="both"/>
        <w:outlineLvl w:val="0"/>
        <w:rPr>
          <w:sz w:val="24"/>
          <w:szCs w:val="24"/>
        </w:rPr>
      </w:pPr>
      <w:r w:rsidRPr="00BE62EF">
        <w:rPr>
          <w:sz w:val="24"/>
          <w:szCs w:val="24"/>
        </w:rPr>
        <w:tab/>
        <w:t xml:space="preserve">CAP </w:t>
      </w:r>
      <w:proofErr w:type="spellStart"/>
      <w:r w:rsidRPr="00BE62EF">
        <w:rPr>
          <w:sz w:val="24"/>
          <w:szCs w:val="24"/>
        </w:rPr>
        <w:t>Backup’lı</w:t>
      </w:r>
      <w:proofErr w:type="spellEnd"/>
      <w:r w:rsidRPr="00BE62EF">
        <w:rPr>
          <w:sz w:val="24"/>
          <w:szCs w:val="24"/>
        </w:rPr>
        <w:t xml:space="preserve"> Besleme Panelleri</w:t>
      </w:r>
    </w:p>
    <w:p w14:paraId="3D72DAF1" w14:textId="77777777" w:rsidR="00034EEF" w:rsidRPr="00BE62EF" w:rsidRDefault="00034EEF" w:rsidP="00034EEF">
      <w:pPr>
        <w:spacing w:after="240"/>
        <w:ind w:left="284" w:firstLine="425"/>
        <w:jc w:val="both"/>
        <w:outlineLvl w:val="0"/>
        <w:rPr>
          <w:sz w:val="24"/>
          <w:szCs w:val="24"/>
        </w:rPr>
      </w:pPr>
      <w:r w:rsidRPr="00BE62EF">
        <w:rPr>
          <w:sz w:val="24"/>
          <w:szCs w:val="24"/>
        </w:rPr>
        <w:tab/>
      </w:r>
      <w:proofErr w:type="spellStart"/>
      <w:r w:rsidRPr="00BE62EF">
        <w:rPr>
          <w:sz w:val="24"/>
          <w:szCs w:val="24"/>
        </w:rPr>
        <w:t>Proximity</w:t>
      </w:r>
      <w:proofErr w:type="spellEnd"/>
      <w:r w:rsidRPr="00BE62EF">
        <w:rPr>
          <w:sz w:val="24"/>
          <w:szCs w:val="24"/>
        </w:rPr>
        <w:t xml:space="preserve"> Kart Okuyucu (CR)</w:t>
      </w:r>
    </w:p>
    <w:p w14:paraId="7A463693" w14:textId="77777777" w:rsidR="00034EEF" w:rsidRPr="00BE62EF" w:rsidRDefault="00034EEF" w:rsidP="00034EEF">
      <w:pPr>
        <w:spacing w:after="240"/>
        <w:ind w:left="284" w:firstLine="425"/>
        <w:jc w:val="both"/>
        <w:outlineLvl w:val="0"/>
        <w:rPr>
          <w:sz w:val="24"/>
          <w:szCs w:val="24"/>
        </w:rPr>
      </w:pPr>
      <w:r w:rsidRPr="00BE62EF">
        <w:rPr>
          <w:sz w:val="24"/>
          <w:szCs w:val="24"/>
        </w:rPr>
        <w:tab/>
      </w:r>
      <w:proofErr w:type="spellStart"/>
      <w:r w:rsidRPr="00BE62EF">
        <w:rPr>
          <w:sz w:val="24"/>
          <w:szCs w:val="24"/>
        </w:rPr>
        <w:t>Proximity</w:t>
      </w:r>
      <w:proofErr w:type="spellEnd"/>
      <w:r w:rsidRPr="00BE62EF">
        <w:rPr>
          <w:sz w:val="24"/>
          <w:szCs w:val="24"/>
        </w:rPr>
        <w:t xml:space="preserve"> Kartlar</w:t>
      </w:r>
    </w:p>
    <w:p w14:paraId="72A89C3C" w14:textId="77777777" w:rsidR="00034EEF" w:rsidRPr="00BE62EF" w:rsidRDefault="00034EEF" w:rsidP="00034EEF">
      <w:pPr>
        <w:spacing w:after="240"/>
        <w:ind w:left="284" w:firstLine="425"/>
        <w:jc w:val="both"/>
        <w:outlineLvl w:val="0"/>
        <w:rPr>
          <w:sz w:val="24"/>
          <w:szCs w:val="24"/>
        </w:rPr>
      </w:pPr>
      <w:r w:rsidRPr="00BE62EF">
        <w:rPr>
          <w:sz w:val="24"/>
          <w:szCs w:val="24"/>
        </w:rPr>
        <w:tab/>
      </w:r>
      <w:proofErr w:type="spellStart"/>
      <w:r w:rsidRPr="00BE62EF">
        <w:rPr>
          <w:sz w:val="24"/>
          <w:szCs w:val="24"/>
        </w:rPr>
        <w:t>Keypad’li</w:t>
      </w:r>
      <w:proofErr w:type="spellEnd"/>
      <w:r w:rsidRPr="00BE62EF">
        <w:rPr>
          <w:sz w:val="24"/>
          <w:szCs w:val="24"/>
        </w:rPr>
        <w:t xml:space="preserve"> kart okuyucu (CRS)</w:t>
      </w:r>
    </w:p>
    <w:p w14:paraId="497EAD4C" w14:textId="77777777" w:rsidR="00034EEF" w:rsidRPr="00BE62EF" w:rsidRDefault="00034EEF" w:rsidP="00034EEF">
      <w:pPr>
        <w:spacing w:after="240"/>
        <w:ind w:left="284" w:firstLine="425"/>
        <w:jc w:val="both"/>
        <w:outlineLvl w:val="0"/>
        <w:rPr>
          <w:sz w:val="24"/>
          <w:szCs w:val="24"/>
        </w:rPr>
      </w:pPr>
      <w:r w:rsidRPr="00BE62EF">
        <w:rPr>
          <w:sz w:val="24"/>
          <w:szCs w:val="24"/>
        </w:rPr>
        <w:tab/>
        <w:t>Kapı Elektrikli Kilitleri (EL)</w:t>
      </w:r>
    </w:p>
    <w:p w14:paraId="1BCB0E0F" w14:textId="77777777" w:rsidR="00034EEF" w:rsidRPr="00BE62EF" w:rsidRDefault="00034EEF" w:rsidP="00034EEF">
      <w:pPr>
        <w:spacing w:after="240"/>
        <w:ind w:left="284" w:firstLine="425"/>
        <w:jc w:val="both"/>
        <w:outlineLvl w:val="0"/>
        <w:rPr>
          <w:sz w:val="24"/>
          <w:szCs w:val="24"/>
        </w:rPr>
      </w:pPr>
      <w:r w:rsidRPr="00BE62EF">
        <w:rPr>
          <w:sz w:val="24"/>
          <w:szCs w:val="24"/>
        </w:rPr>
        <w:tab/>
        <w:t>Kapı Manyetik Kilitleri (ML)</w:t>
      </w:r>
    </w:p>
    <w:p w14:paraId="57E719EF" w14:textId="77777777" w:rsidR="00034EEF" w:rsidRPr="00BE62EF" w:rsidRDefault="00034EEF" w:rsidP="00034EEF">
      <w:pPr>
        <w:spacing w:after="240"/>
        <w:ind w:left="284" w:firstLine="425"/>
        <w:jc w:val="both"/>
        <w:outlineLvl w:val="0"/>
        <w:rPr>
          <w:sz w:val="24"/>
          <w:szCs w:val="24"/>
        </w:rPr>
      </w:pPr>
      <w:r w:rsidRPr="00BE62EF">
        <w:rPr>
          <w:sz w:val="24"/>
          <w:szCs w:val="24"/>
        </w:rPr>
        <w:tab/>
        <w:t xml:space="preserve">Kapı </w:t>
      </w:r>
      <w:proofErr w:type="gramStart"/>
      <w:r w:rsidRPr="00BE62EF">
        <w:rPr>
          <w:sz w:val="24"/>
          <w:szCs w:val="24"/>
        </w:rPr>
        <w:t>Açma  Butonları</w:t>
      </w:r>
      <w:proofErr w:type="gramEnd"/>
      <w:r w:rsidRPr="00BE62EF">
        <w:rPr>
          <w:sz w:val="24"/>
          <w:szCs w:val="24"/>
        </w:rPr>
        <w:t xml:space="preserve"> (</w:t>
      </w:r>
      <w:proofErr w:type="spellStart"/>
      <w:r w:rsidRPr="00BE62EF">
        <w:rPr>
          <w:sz w:val="24"/>
          <w:szCs w:val="24"/>
        </w:rPr>
        <w:t>Bt</w:t>
      </w:r>
      <w:proofErr w:type="spellEnd"/>
      <w:r w:rsidRPr="00BE62EF">
        <w:rPr>
          <w:sz w:val="24"/>
          <w:szCs w:val="24"/>
        </w:rPr>
        <w:t>)</w:t>
      </w:r>
      <w:r w:rsidRPr="00BE62EF">
        <w:rPr>
          <w:sz w:val="24"/>
          <w:szCs w:val="24"/>
        </w:rPr>
        <w:tab/>
      </w:r>
    </w:p>
    <w:p w14:paraId="57DAC069" w14:textId="77777777" w:rsidR="00034EEF" w:rsidRPr="00BE62EF" w:rsidRDefault="00034EEF" w:rsidP="00034EEF">
      <w:pPr>
        <w:spacing w:after="240"/>
        <w:ind w:left="284" w:firstLine="425"/>
        <w:jc w:val="both"/>
        <w:outlineLvl w:val="0"/>
        <w:rPr>
          <w:sz w:val="24"/>
          <w:szCs w:val="24"/>
        </w:rPr>
      </w:pPr>
      <w:r w:rsidRPr="00BE62EF">
        <w:rPr>
          <w:sz w:val="24"/>
          <w:szCs w:val="24"/>
        </w:rPr>
        <w:tab/>
        <w:t>Personel Devam Kontrol Sistemi (PDKS)</w:t>
      </w:r>
    </w:p>
    <w:p w14:paraId="70ABAE41" w14:textId="43EBAF47" w:rsidR="00034EEF" w:rsidRPr="00685040" w:rsidRDefault="00034EEF" w:rsidP="00685040">
      <w:pPr>
        <w:tabs>
          <w:tab w:val="left" w:pos="567"/>
          <w:tab w:val="left" w:pos="1134"/>
          <w:tab w:val="left" w:pos="1418"/>
        </w:tabs>
        <w:spacing w:line="360" w:lineRule="auto"/>
        <w:ind w:right="100"/>
        <w:rPr>
          <w:b/>
          <w:sz w:val="24"/>
          <w:szCs w:val="24"/>
        </w:rPr>
      </w:pPr>
      <w:r w:rsidRPr="00BE62EF">
        <w:rPr>
          <w:b/>
          <w:sz w:val="24"/>
          <w:szCs w:val="24"/>
        </w:rPr>
        <w:t>G1.  Merkezi Santral</w:t>
      </w:r>
    </w:p>
    <w:p w14:paraId="0548EC07"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Windows VISTA veya 7 ortamında çalışmalıdır</w:t>
      </w:r>
    </w:p>
    <w:p w14:paraId="5993781F"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 xml:space="preserve">Kullanımı kolay olmalıdır. </w:t>
      </w:r>
    </w:p>
    <w:p w14:paraId="09742438"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Minimum 1000 kişiye kadar kart sahibi bilgilerinin tümünü desteklemeli, 2000 kart sahibine kadar genişleyebilmelidir.</w:t>
      </w:r>
    </w:p>
    <w:p w14:paraId="479E1B7C"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lastRenderedPageBreak/>
        <w:t>Minimum 120 kart okuyucusunu desteklemeli ve 168 kart okuyucusuna kadar genişleyebilmelidir.</w:t>
      </w:r>
    </w:p>
    <w:p w14:paraId="17914528"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120 giriş ve çıkış noktasını kontrol etmeli ve 500 alarm noktasına kadar genişleyebilmelidir.</w:t>
      </w:r>
    </w:p>
    <w:p w14:paraId="3B16D298"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 xml:space="preserve">Sadece yazılım değiştirilmesiyle genişleyebilir. </w:t>
      </w:r>
    </w:p>
    <w:p w14:paraId="7599DA7F" w14:textId="77777777" w:rsidR="00034EEF" w:rsidRPr="00BE62EF" w:rsidRDefault="00034EEF" w:rsidP="00034EEF">
      <w:pPr>
        <w:widowControl/>
        <w:numPr>
          <w:ilvl w:val="0"/>
          <w:numId w:val="334"/>
        </w:numPr>
        <w:autoSpaceDE/>
        <w:autoSpaceDN/>
        <w:spacing w:after="240"/>
        <w:jc w:val="both"/>
        <w:outlineLvl w:val="0"/>
        <w:rPr>
          <w:sz w:val="24"/>
          <w:szCs w:val="24"/>
        </w:rPr>
      </w:pPr>
      <w:proofErr w:type="spellStart"/>
      <w:r w:rsidRPr="00BE62EF">
        <w:rPr>
          <w:sz w:val="24"/>
          <w:szCs w:val="24"/>
        </w:rPr>
        <w:t>Alarm’lar</w:t>
      </w:r>
      <w:proofErr w:type="spellEnd"/>
      <w:r w:rsidRPr="00BE62EF">
        <w:rPr>
          <w:sz w:val="24"/>
          <w:szCs w:val="24"/>
        </w:rPr>
        <w:t xml:space="preserve"> onaylanabilmelidir. (</w:t>
      </w:r>
      <w:proofErr w:type="spellStart"/>
      <w:r w:rsidRPr="00BE62EF">
        <w:rPr>
          <w:sz w:val="24"/>
          <w:szCs w:val="24"/>
        </w:rPr>
        <w:t>Acknowledge</w:t>
      </w:r>
      <w:proofErr w:type="spellEnd"/>
      <w:r w:rsidRPr="00BE62EF">
        <w:rPr>
          <w:sz w:val="24"/>
          <w:szCs w:val="24"/>
        </w:rPr>
        <w:t>)</w:t>
      </w:r>
    </w:p>
    <w:p w14:paraId="2A602CB4"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 xml:space="preserve">Kart sahiplerinin tüm giriş ve çıkışlarının izlenmesi raporlanması ve gerekli kısıtlamaların yapılmasını </w:t>
      </w:r>
      <w:proofErr w:type="spellStart"/>
      <w:r w:rsidRPr="00BE62EF">
        <w:rPr>
          <w:sz w:val="24"/>
          <w:szCs w:val="24"/>
        </w:rPr>
        <w:t>saglamalıdır</w:t>
      </w:r>
      <w:proofErr w:type="spellEnd"/>
      <w:r w:rsidRPr="00BE62EF">
        <w:rPr>
          <w:sz w:val="24"/>
          <w:szCs w:val="24"/>
        </w:rPr>
        <w:t>.</w:t>
      </w:r>
    </w:p>
    <w:p w14:paraId="469FC4E4"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Bir adet İntel XEON tabanlı bilgisayardan oluşmalıdır.</w:t>
      </w:r>
    </w:p>
    <w:p w14:paraId="7A512DF3"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 xml:space="preserve">Şifre denetimli olmalıdır. </w:t>
      </w:r>
    </w:p>
    <w:p w14:paraId="175CBC4A"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En az 32 adet Tatil zamanı programa girilebilmelidir.</w:t>
      </w:r>
    </w:p>
    <w:p w14:paraId="5BB023D8"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 xml:space="preserve">Elle istenilen kapılar herhangi bir terminalden </w:t>
      </w:r>
      <w:proofErr w:type="spellStart"/>
      <w:r w:rsidRPr="00BE62EF">
        <w:rPr>
          <w:sz w:val="24"/>
          <w:szCs w:val="24"/>
        </w:rPr>
        <w:t>açılabilmeldir</w:t>
      </w:r>
      <w:proofErr w:type="spellEnd"/>
      <w:r w:rsidRPr="00BE62EF">
        <w:rPr>
          <w:sz w:val="24"/>
          <w:szCs w:val="24"/>
        </w:rPr>
        <w:t>.</w:t>
      </w:r>
    </w:p>
    <w:p w14:paraId="0F5C01D1" w14:textId="77777777" w:rsidR="00034EEF" w:rsidRPr="00BE62EF" w:rsidRDefault="00034EEF" w:rsidP="00034EEF">
      <w:pPr>
        <w:widowControl/>
        <w:numPr>
          <w:ilvl w:val="0"/>
          <w:numId w:val="334"/>
        </w:numPr>
        <w:autoSpaceDE/>
        <w:autoSpaceDN/>
        <w:spacing w:after="240"/>
        <w:jc w:val="both"/>
        <w:outlineLvl w:val="0"/>
        <w:rPr>
          <w:sz w:val="24"/>
          <w:szCs w:val="24"/>
        </w:rPr>
      </w:pPr>
      <w:r w:rsidRPr="00BE62EF">
        <w:rPr>
          <w:sz w:val="24"/>
          <w:szCs w:val="24"/>
        </w:rPr>
        <w:t>Zaman programına göre otomatik kapılar kilitli veya kilitsiz duruma otomatik olarak getirilebilmelidir.</w:t>
      </w:r>
      <w:r w:rsidRPr="00BE62EF">
        <w:rPr>
          <w:sz w:val="24"/>
          <w:szCs w:val="24"/>
        </w:rPr>
        <w:tab/>
      </w:r>
    </w:p>
    <w:p w14:paraId="57BE7B6D" w14:textId="77777777" w:rsidR="00034EEF" w:rsidRPr="00BE62EF" w:rsidRDefault="00034EEF" w:rsidP="00034EEF">
      <w:pPr>
        <w:spacing w:after="240"/>
        <w:ind w:left="284" w:firstLine="425"/>
        <w:jc w:val="both"/>
        <w:outlineLvl w:val="0"/>
        <w:rPr>
          <w:sz w:val="24"/>
          <w:szCs w:val="24"/>
          <w:u w:val="single"/>
        </w:rPr>
      </w:pPr>
      <w:r w:rsidRPr="00BE62EF">
        <w:rPr>
          <w:sz w:val="24"/>
          <w:szCs w:val="24"/>
          <w:u w:val="single"/>
        </w:rPr>
        <w:t>Merkezi Santral Teknik Özellikleri:</w:t>
      </w:r>
    </w:p>
    <w:p w14:paraId="4191EFE5" w14:textId="77777777" w:rsidR="00034EEF" w:rsidRPr="00BE62EF" w:rsidRDefault="00034EEF" w:rsidP="00034EEF">
      <w:pPr>
        <w:spacing w:after="240"/>
        <w:ind w:left="284" w:firstLine="425"/>
        <w:jc w:val="both"/>
        <w:outlineLvl w:val="0"/>
        <w:rPr>
          <w:sz w:val="24"/>
          <w:szCs w:val="24"/>
        </w:rPr>
      </w:pPr>
      <w:r w:rsidRPr="00BE62EF">
        <w:rPr>
          <w:sz w:val="24"/>
          <w:szCs w:val="24"/>
        </w:rPr>
        <w:tab/>
        <w:t xml:space="preserve">Minimum, İntel XEON, 12 </w:t>
      </w:r>
      <w:proofErr w:type="spellStart"/>
      <w:r w:rsidRPr="00BE62EF">
        <w:rPr>
          <w:sz w:val="24"/>
          <w:szCs w:val="24"/>
        </w:rPr>
        <w:t>Gbyte</w:t>
      </w:r>
      <w:proofErr w:type="spellEnd"/>
      <w:r w:rsidRPr="00BE62EF">
        <w:rPr>
          <w:sz w:val="24"/>
          <w:szCs w:val="24"/>
        </w:rPr>
        <w:t xml:space="preserve"> Ram , 1 TB SATA Harddisk, 512 GB SSD Harddisk</w:t>
      </w:r>
    </w:p>
    <w:p w14:paraId="16AD023B" w14:textId="77777777" w:rsidR="00034EEF" w:rsidRPr="00BE62EF" w:rsidRDefault="00034EEF" w:rsidP="00034EEF">
      <w:pPr>
        <w:spacing w:after="240"/>
        <w:ind w:left="284" w:firstLine="425"/>
        <w:jc w:val="both"/>
        <w:outlineLvl w:val="0"/>
        <w:rPr>
          <w:sz w:val="24"/>
          <w:szCs w:val="24"/>
        </w:rPr>
      </w:pPr>
      <w:r w:rsidRPr="00BE62EF">
        <w:rPr>
          <w:sz w:val="24"/>
          <w:szCs w:val="24"/>
        </w:rPr>
        <w:tab/>
        <w:t>23” Renkli Full HD LCD Monitör</w:t>
      </w:r>
      <w:r w:rsidRPr="00BE62EF">
        <w:rPr>
          <w:sz w:val="24"/>
          <w:szCs w:val="24"/>
        </w:rPr>
        <w:tab/>
      </w:r>
    </w:p>
    <w:p w14:paraId="063B4357" w14:textId="77777777" w:rsidR="00034EEF" w:rsidRPr="00BE62EF" w:rsidRDefault="00034EEF" w:rsidP="00034EEF">
      <w:pPr>
        <w:tabs>
          <w:tab w:val="left" w:pos="567"/>
          <w:tab w:val="left" w:pos="1134"/>
          <w:tab w:val="left" w:pos="1418"/>
        </w:tabs>
        <w:spacing w:line="360" w:lineRule="auto"/>
        <w:ind w:right="100"/>
        <w:rPr>
          <w:b/>
          <w:sz w:val="24"/>
          <w:szCs w:val="24"/>
        </w:rPr>
      </w:pPr>
      <w:r w:rsidRPr="00BE62EF">
        <w:rPr>
          <w:b/>
          <w:sz w:val="24"/>
          <w:szCs w:val="24"/>
        </w:rPr>
        <w:t>G2.  Kartlı Geçiş Kontrol Panelleri (Lokal Güvenlik Panelleri-KGP)</w:t>
      </w:r>
    </w:p>
    <w:p w14:paraId="2A931309"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 xml:space="preserve">Kartlı Geçiş Kontrol Panelleri mikro işlemci kontrollü ve modüler yapıda olmalıdır. Kart kullanıcı bilgileri ile olay bilgileri arasında dinamik hafıza denetimi olmalıdır. </w:t>
      </w:r>
      <w:proofErr w:type="spellStart"/>
      <w:r w:rsidRPr="00BE62EF">
        <w:rPr>
          <w:sz w:val="24"/>
          <w:szCs w:val="24"/>
        </w:rPr>
        <w:t>Proximity</w:t>
      </w:r>
      <w:proofErr w:type="spellEnd"/>
      <w:r w:rsidRPr="00BE62EF">
        <w:rPr>
          <w:sz w:val="24"/>
          <w:szCs w:val="24"/>
        </w:rPr>
        <w:t xml:space="preserve">, </w:t>
      </w:r>
      <w:proofErr w:type="spellStart"/>
      <w:r w:rsidRPr="00BE62EF">
        <w:rPr>
          <w:sz w:val="24"/>
          <w:szCs w:val="24"/>
        </w:rPr>
        <w:t>Wiegand</w:t>
      </w:r>
      <w:proofErr w:type="spellEnd"/>
      <w:r w:rsidRPr="00BE62EF">
        <w:rPr>
          <w:sz w:val="24"/>
          <w:szCs w:val="24"/>
        </w:rPr>
        <w:t xml:space="preserve"> Kart okuyucu formatını desteklemelidir. Bir panel 8’e kadar kart okuyucusu ile 32’ye kadar dedektör (PIR, </w:t>
      </w:r>
      <w:proofErr w:type="spellStart"/>
      <w:r w:rsidRPr="00BE62EF">
        <w:rPr>
          <w:sz w:val="24"/>
          <w:szCs w:val="24"/>
        </w:rPr>
        <w:t>camkır</w:t>
      </w:r>
      <w:proofErr w:type="spellEnd"/>
      <w:r w:rsidRPr="00BE62EF">
        <w:rPr>
          <w:sz w:val="24"/>
          <w:szCs w:val="24"/>
        </w:rPr>
        <w:t xml:space="preserve"> </w:t>
      </w:r>
      <w:proofErr w:type="spellStart"/>
      <w:r w:rsidRPr="00BE62EF">
        <w:rPr>
          <w:sz w:val="24"/>
          <w:szCs w:val="24"/>
        </w:rPr>
        <w:t>v.b</w:t>
      </w:r>
      <w:proofErr w:type="spellEnd"/>
      <w:r w:rsidRPr="00BE62EF">
        <w:rPr>
          <w:sz w:val="24"/>
          <w:szCs w:val="24"/>
        </w:rPr>
        <w:t>.) destekleyebilmelidir.</w:t>
      </w:r>
    </w:p>
    <w:p w14:paraId="674DFD1C"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Merkezi bilgisayar devre dışında da olsa paneller kendi başlarına çalışabilmelidir. Merkez tekrardan devreye girer ise hafızadaki tüm olay ve alarm bilgileri zaman formatlarıyla beraber merkez bilgisayara göndermelidir.</w:t>
      </w:r>
    </w:p>
    <w:p w14:paraId="35F407E5"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En az 1000 kart kullanıcısı ve aynı zamanda 2500 olayı hafızasında tutabilmelidir. Herhangi bir enerji kesilmesinde en az 80 saat programları ve kart okuyucu bilgilerini hafızasında tutmalıdır.</w:t>
      </w:r>
    </w:p>
    <w:p w14:paraId="6DDFA52B"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 xml:space="preserve">Kolay bir şekilde güncelleştirilmesi için işletim sistemi Flash </w:t>
      </w:r>
      <w:proofErr w:type="spellStart"/>
      <w:r w:rsidRPr="00BE62EF">
        <w:rPr>
          <w:sz w:val="24"/>
          <w:szCs w:val="24"/>
        </w:rPr>
        <w:t>Rom’da</w:t>
      </w:r>
      <w:proofErr w:type="spellEnd"/>
      <w:r w:rsidRPr="00BE62EF">
        <w:rPr>
          <w:sz w:val="24"/>
          <w:szCs w:val="24"/>
        </w:rPr>
        <w:t xml:space="preserve"> saklanmalıdır.</w:t>
      </w:r>
    </w:p>
    <w:p w14:paraId="37D05FAD" w14:textId="77777777" w:rsidR="00034EEF" w:rsidRPr="00BE62EF" w:rsidRDefault="00034EEF" w:rsidP="00034EEF">
      <w:pPr>
        <w:spacing w:after="240"/>
        <w:jc w:val="both"/>
        <w:outlineLvl w:val="0"/>
        <w:rPr>
          <w:sz w:val="24"/>
          <w:szCs w:val="24"/>
        </w:rPr>
      </w:pPr>
      <w:r w:rsidRPr="00BE62EF">
        <w:rPr>
          <w:b/>
          <w:sz w:val="24"/>
          <w:szCs w:val="24"/>
        </w:rPr>
        <w:lastRenderedPageBreak/>
        <w:t>G3.  Besleme Paneli</w:t>
      </w:r>
      <w:r w:rsidRPr="00BE62EF">
        <w:rPr>
          <w:sz w:val="24"/>
          <w:szCs w:val="24"/>
        </w:rPr>
        <w:t xml:space="preserve"> </w:t>
      </w:r>
    </w:p>
    <w:p w14:paraId="4FF34FD5"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Kartlı geçiş panellerini, kart okuyucularını ve kapı tutucularının beslemelerini sağlamak için bir besleme paneli teklif edilmelidir. Özellikleri aşağıdaki gibi olmalıdır.</w:t>
      </w:r>
    </w:p>
    <w:p w14:paraId="444A6C01" w14:textId="77777777" w:rsidR="00034EEF" w:rsidRPr="00BE62EF" w:rsidRDefault="00034EEF" w:rsidP="00034EEF">
      <w:pPr>
        <w:widowControl/>
        <w:numPr>
          <w:ilvl w:val="0"/>
          <w:numId w:val="335"/>
        </w:numPr>
        <w:autoSpaceDE/>
        <w:autoSpaceDN/>
        <w:spacing w:after="240"/>
        <w:jc w:val="both"/>
        <w:outlineLvl w:val="0"/>
        <w:rPr>
          <w:sz w:val="24"/>
          <w:szCs w:val="24"/>
        </w:rPr>
      </w:pPr>
      <w:proofErr w:type="spellStart"/>
      <w:r w:rsidRPr="00BE62EF">
        <w:rPr>
          <w:sz w:val="24"/>
          <w:szCs w:val="24"/>
        </w:rPr>
        <w:t>Kısadevre</w:t>
      </w:r>
      <w:proofErr w:type="spellEnd"/>
      <w:r w:rsidRPr="00BE62EF">
        <w:rPr>
          <w:sz w:val="24"/>
          <w:szCs w:val="24"/>
        </w:rPr>
        <w:t xml:space="preserve"> korumalı olmalıdır.</w:t>
      </w:r>
    </w:p>
    <w:p w14:paraId="761E4318" w14:textId="77777777" w:rsidR="00034EEF" w:rsidRPr="00BE62EF" w:rsidRDefault="00034EEF" w:rsidP="00034EEF">
      <w:pPr>
        <w:widowControl/>
        <w:numPr>
          <w:ilvl w:val="0"/>
          <w:numId w:val="335"/>
        </w:numPr>
        <w:autoSpaceDE/>
        <w:autoSpaceDN/>
        <w:spacing w:after="240"/>
        <w:jc w:val="both"/>
        <w:outlineLvl w:val="0"/>
        <w:rPr>
          <w:sz w:val="24"/>
          <w:szCs w:val="24"/>
        </w:rPr>
      </w:pPr>
      <w:r w:rsidRPr="00BE62EF">
        <w:rPr>
          <w:sz w:val="24"/>
          <w:szCs w:val="24"/>
        </w:rPr>
        <w:t>En az 5 ayrı sigortalı bağımsız çıkışa sahip olmalıdır.</w:t>
      </w:r>
    </w:p>
    <w:p w14:paraId="0200DCAB" w14:textId="77777777" w:rsidR="00034EEF" w:rsidRPr="00BE62EF" w:rsidRDefault="00034EEF" w:rsidP="00034EEF">
      <w:pPr>
        <w:widowControl/>
        <w:numPr>
          <w:ilvl w:val="0"/>
          <w:numId w:val="335"/>
        </w:numPr>
        <w:autoSpaceDE/>
        <w:autoSpaceDN/>
        <w:spacing w:after="240"/>
        <w:jc w:val="both"/>
        <w:outlineLvl w:val="0"/>
        <w:rPr>
          <w:sz w:val="24"/>
          <w:szCs w:val="24"/>
        </w:rPr>
      </w:pPr>
      <w:r w:rsidRPr="00BE62EF">
        <w:rPr>
          <w:sz w:val="24"/>
          <w:szCs w:val="24"/>
        </w:rPr>
        <w:t xml:space="preserve">Minimum 12 VDC 3 A </w:t>
      </w:r>
      <w:proofErr w:type="spellStart"/>
      <w:r w:rsidRPr="00BE62EF">
        <w:rPr>
          <w:sz w:val="24"/>
          <w:szCs w:val="24"/>
        </w:rPr>
        <w:t>olnalıdır</w:t>
      </w:r>
      <w:proofErr w:type="spellEnd"/>
      <w:r w:rsidRPr="00BE62EF">
        <w:rPr>
          <w:sz w:val="24"/>
          <w:szCs w:val="24"/>
        </w:rPr>
        <w:t>.</w:t>
      </w:r>
      <w:r w:rsidRPr="00BE62EF">
        <w:rPr>
          <w:sz w:val="24"/>
          <w:szCs w:val="24"/>
        </w:rPr>
        <w:tab/>
      </w:r>
    </w:p>
    <w:p w14:paraId="761E43CA" w14:textId="77777777" w:rsidR="00034EEF" w:rsidRPr="00BE62EF" w:rsidRDefault="00034EEF" w:rsidP="00034EEF">
      <w:pPr>
        <w:widowControl/>
        <w:numPr>
          <w:ilvl w:val="0"/>
          <w:numId w:val="335"/>
        </w:numPr>
        <w:autoSpaceDE/>
        <w:autoSpaceDN/>
        <w:spacing w:after="240"/>
        <w:jc w:val="both"/>
        <w:outlineLvl w:val="0"/>
        <w:rPr>
          <w:sz w:val="24"/>
          <w:szCs w:val="24"/>
        </w:rPr>
      </w:pPr>
      <w:r w:rsidRPr="00BE62EF">
        <w:rPr>
          <w:sz w:val="24"/>
          <w:szCs w:val="24"/>
        </w:rPr>
        <w:t>Yangın Alarmı durumu için yangın girişi olmalıdır.</w:t>
      </w:r>
    </w:p>
    <w:p w14:paraId="021B9B05" w14:textId="77777777" w:rsidR="00034EEF" w:rsidRPr="00BE62EF" w:rsidRDefault="00034EEF" w:rsidP="00034EEF">
      <w:pPr>
        <w:widowControl/>
        <w:numPr>
          <w:ilvl w:val="0"/>
          <w:numId w:val="335"/>
        </w:numPr>
        <w:autoSpaceDE/>
        <w:autoSpaceDN/>
        <w:spacing w:after="240"/>
        <w:jc w:val="both"/>
        <w:outlineLvl w:val="0"/>
        <w:rPr>
          <w:sz w:val="24"/>
          <w:szCs w:val="24"/>
        </w:rPr>
      </w:pPr>
      <w:proofErr w:type="spellStart"/>
      <w:r w:rsidRPr="00BE62EF">
        <w:rPr>
          <w:sz w:val="24"/>
          <w:szCs w:val="24"/>
        </w:rPr>
        <w:t>Akü’lü</w:t>
      </w:r>
      <w:proofErr w:type="spellEnd"/>
      <w:r w:rsidRPr="00BE62EF">
        <w:rPr>
          <w:sz w:val="24"/>
          <w:szCs w:val="24"/>
        </w:rPr>
        <w:t xml:space="preserve"> olmalıdır</w:t>
      </w:r>
      <w:r w:rsidRPr="00BE62EF">
        <w:rPr>
          <w:sz w:val="24"/>
          <w:szCs w:val="24"/>
        </w:rPr>
        <w:tab/>
      </w:r>
    </w:p>
    <w:p w14:paraId="7816B1F4" w14:textId="77777777" w:rsidR="00034EEF" w:rsidRPr="00BE62EF" w:rsidRDefault="00034EEF" w:rsidP="00034EEF">
      <w:pPr>
        <w:widowControl/>
        <w:numPr>
          <w:ilvl w:val="0"/>
          <w:numId w:val="335"/>
        </w:numPr>
        <w:autoSpaceDE/>
        <w:autoSpaceDN/>
        <w:spacing w:after="240"/>
        <w:jc w:val="both"/>
        <w:outlineLvl w:val="0"/>
        <w:rPr>
          <w:sz w:val="24"/>
          <w:szCs w:val="24"/>
        </w:rPr>
      </w:pPr>
      <w:r w:rsidRPr="00BE62EF">
        <w:rPr>
          <w:sz w:val="24"/>
          <w:szCs w:val="24"/>
        </w:rPr>
        <w:t>Besleme Hatası kontrolü olmalıdır.</w:t>
      </w:r>
    </w:p>
    <w:p w14:paraId="19B5E51E" w14:textId="77777777" w:rsidR="00034EEF" w:rsidRPr="00BE62EF" w:rsidRDefault="00034EEF" w:rsidP="00034EEF">
      <w:pPr>
        <w:widowControl/>
        <w:numPr>
          <w:ilvl w:val="0"/>
          <w:numId w:val="335"/>
        </w:numPr>
        <w:autoSpaceDE/>
        <w:autoSpaceDN/>
        <w:spacing w:after="240"/>
        <w:jc w:val="both"/>
        <w:outlineLvl w:val="0"/>
        <w:rPr>
          <w:sz w:val="24"/>
          <w:szCs w:val="24"/>
        </w:rPr>
      </w:pPr>
      <w:r w:rsidRPr="00BE62EF">
        <w:rPr>
          <w:sz w:val="24"/>
          <w:szCs w:val="24"/>
        </w:rPr>
        <w:t>Düşük Akü seviyesi kontrolü olmalıdır.</w:t>
      </w:r>
    </w:p>
    <w:p w14:paraId="722363AC" w14:textId="77777777" w:rsidR="00034EEF" w:rsidRPr="00BE62EF" w:rsidRDefault="00034EEF" w:rsidP="00034EEF">
      <w:pPr>
        <w:spacing w:after="240"/>
        <w:jc w:val="both"/>
        <w:outlineLvl w:val="0"/>
        <w:rPr>
          <w:sz w:val="24"/>
          <w:szCs w:val="24"/>
        </w:rPr>
      </w:pPr>
      <w:r w:rsidRPr="00BE62EF">
        <w:rPr>
          <w:b/>
          <w:sz w:val="24"/>
          <w:szCs w:val="24"/>
        </w:rPr>
        <w:t>G4.  Kart Okuyucu(CR)</w:t>
      </w:r>
    </w:p>
    <w:p w14:paraId="52B3AB07" w14:textId="77777777" w:rsidR="00034EEF" w:rsidRPr="00BE62EF" w:rsidRDefault="00034EEF" w:rsidP="00034EEF">
      <w:pPr>
        <w:widowControl/>
        <w:numPr>
          <w:ilvl w:val="0"/>
          <w:numId w:val="336"/>
        </w:numPr>
        <w:autoSpaceDE/>
        <w:autoSpaceDN/>
        <w:spacing w:after="240"/>
        <w:jc w:val="both"/>
        <w:outlineLvl w:val="0"/>
        <w:rPr>
          <w:sz w:val="24"/>
          <w:szCs w:val="24"/>
        </w:rPr>
      </w:pPr>
      <w:r w:rsidRPr="00BE62EF">
        <w:rPr>
          <w:sz w:val="24"/>
          <w:szCs w:val="24"/>
        </w:rPr>
        <w:t xml:space="preserve">Kart okuyucular </w:t>
      </w:r>
      <w:proofErr w:type="spellStart"/>
      <w:r w:rsidRPr="00BE62EF">
        <w:rPr>
          <w:sz w:val="24"/>
          <w:szCs w:val="24"/>
        </w:rPr>
        <w:t>proximity</w:t>
      </w:r>
      <w:proofErr w:type="spellEnd"/>
      <w:r w:rsidRPr="00BE62EF">
        <w:rPr>
          <w:sz w:val="24"/>
          <w:szCs w:val="24"/>
        </w:rPr>
        <w:t xml:space="preserve"> teknolojisine uygun olmalıdır.</w:t>
      </w:r>
      <w:r w:rsidRPr="00BE62EF">
        <w:rPr>
          <w:sz w:val="24"/>
          <w:szCs w:val="24"/>
        </w:rPr>
        <w:tab/>
      </w:r>
    </w:p>
    <w:p w14:paraId="51B51AF6" w14:textId="77777777" w:rsidR="00034EEF" w:rsidRPr="00BE62EF" w:rsidRDefault="00034EEF" w:rsidP="00034EEF">
      <w:pPr>
        <w:widowControl/>
        <w:numPr>
          <w:ilvl w:val="0"/>
          <w:numId w:val="336"/>
        </w:numPr>
        <w:autoSpaceDE/>
        <w:autoSpaceDN/>
        <w:spacing w:after="240"/>
        <w:jc w:val="both"/>
        <w:outlineLvl w:val="0"/>
        <w:rPr>
          <w:sz w:val="24"/>
          <w:szCs w:val="24"/>
        </w:rPr>
      </w:pPr>
      <w:r w:rsidRPr="00BE62EF">
        <w:rPr>
          <w:sz w:val="24"/>
          <w:szCs w:val="24"/>
        </w:rPr>
        <w:t>Besleme: 4.75- 16 VDC dir.</w:t>
      </w:r>
      <w:r w:rsidRPr="00BE62EF">
        <w:rPr>
          <w:sz w:val="24"/>
          <w:szCs w:val="24"/>
        </w:rPr>
        <w:tab/>
      </w:r>
    </w:p>
    <w:p w14:paraId="2BD82D07" w14:textId="77777777" w:rsidR="00034EEF" w:rsidRPr="00BE62EF" w:rsidRDefault="00034EEF" w:rsidP="00034EEF">
      <w:pPr>
        <w:widowControl/>
        <w:numPr>
          <w:ilvl w:val="0"/>
          <w:numId w:val="336"/>
        </w:numPr>
        <w:autoSpaceDE/>
        <w:autoSpaceDN/>
        <w:spacing w:after="240"/>
        <w:jc w:val="both"/>
        <w:outlineLvl w:val="0"/>
        <w:rPr>
          <w:sz w:val="24"/>
          <w:szCs w:val="24"/>
        </w:rPr>
      </w:pPr>
      <w:r w:rsidRPr="00BE62EF">
        <w:rPr>
          <w:sz w:val="24"/>
          <w:szCs w:val="24"/>
        </w:rPr>
        <w:t xml:space="preserve">Kart Okuyucu sesli ve görsel ikaz </w:t>
      </w:r>
      <w:proofErr w:type="spellStart"/>
      <w:r w:rsidRPr="00BE62EF">
        <w:rPr>
          <w:sz w:val="24"/>
          <w:szCs w:val="24"/>
        </w:rPr>
        <w:t>verebilmelidir.Üzerinde</w:t>
      </w:r>
      <w:proofErr w:type="spellEnd"/>
      <w:r w:rsidRPr="00BE62EF">
        <w:rPr>
          <w:sz w:val="24"/>
          <w:szCs w:val="24"/>
        </w:rPr>
        <w:t xml:space="preserve"> çok renkli RGB LED bar ile uyarı özelliği </w:t>
      </w:r>
      <w:proofErr w:type="spellStart"/>
      <w:r w:rsidRPr="00BE62EF">
        <w:rPr>
          <w:sz w:val="24"/>
          <w:szCs w:val="24"/>
        </w:rPr>
        <w:t>olacak,kart</w:t>
      </w:r>
      <w:proofErr w:type="spellEnd"/>
      <w:r w:rsidRPr="00BE62EF">
        <w:rPr>
          <w:sz w:val="24"/>
          <w:szCs w:val="24"/>
        </w:rPr>
        <w:t xml:space="preserve"> okuyucunun </w:t>
      </w:r>
      <w:proofErr w:type="spellStart"/>
      <w:r w:rsidRPr="00BE62EF">
        <w:rPr>
          <w:sz w:val="24"/>
          <w:szCs w:val="24"/>
        </w:rPr>
        <w:t>çalıştığı,kartın</w:t>
      </w:r>
      <w:proofErr w:type="spellEnd"/>
      <w:r w:rsidRPr="00BE62EF">
        <w:rPr>
          <w:sz w:val="24"/>
          <w:szCs w:val="24"/>
        </w:rPr>
        <w:t xml:space="preserve"> yetkili olduğu ya da yetkisiz kart durumları bu LED bar ile uyarılacaktır.</w:t>
      </w:r>
      <w:r w:rsidRPr="00BE62EF">
        <w:rPr>
          <w:sz w:val="24"/>
          <w:szCs w:val="24"/>
        </w:rPr>
        <w:tab/>
      </w:r>
    </w:p>
    <w:p w14:paraId="1F444155" w14:textId="77777777" w:rsidR="00034EEF" w:rsidRPr="00BE62EF" w:rsidRDefault="00034EEF" w:rsidP="00034EEF">
      <w:pPr>
        <w:widowControl/>
        <w:numPr>
          <w:ilvl w:val="0"/>
          <w:numId w:val="336"/>
        </w:numPr>
        <w:autoSpaceDE/>
        <w:autoSpaceDN/>
        <w:spacing w:after="240"/>
        <w:jc w:val="both"/>
        <w:outlineLvl w:val="0"/>
        <w:rPr>
          <w:sz w:val="24"/>
          <w:szCs w:val="24"/>
        </w:rPr>
      </w:pPr>
      <w:r w:rsidRPr="00BE62EF">
        <w:rPr>
          <w:sz w:val="24"/>
          <w:szCs w:val="24"/>
        </w:rPr>
        <w:t>Algılama Aralığı: En az 5 cm olmalıdır.</w:t>
      </w:r>
    </w:p>
    <w:p w14:paraId="188B20EA" w14:textId="77777777" w:rsidR="00034EEF" w:rsidRPr="00BE62EF" w:rsidRDefault="00034EEF" w:rsidP="00034EEF">
      <w:pPr>
        <w:widowControl/>
        <w:numPr>
          <w:ilvl w:val="0"/>
          <w:numId w:val="336"/>
        </w:numPr>
        <w:autoSpaceDE/>
        <w:autoSpaceDN/>
        <w:spacing w:after="240"/>
        <w:jc w:val="both"/>
        <w:outlineLvl w:val="0"/>
        <w:rPr>
          <w:sz w:val="24"/>
          <w:szCs w:val="24"/>
        </w:rPr>
      </w:pPr>
      <w:r w:rsidRPr="00BE62EF">
        <w:rPr>
          <w:sz w:val="24"/>
          <w:szCs w:val="24"/>
        </w:rPr>
        <w:t>Kart okuyucu dahili ve harici şartlarda kullanıma uygun olacaktır.</w:t>
      </w:r>
    </w:p>
    <w:p w14:paraId="2C7A6BFA" w14:textId="77777777" w:rsidR="00034EEF" w:rsidRPr="00BE62EF" w:rsidRDefault="00034EEF" w:rsidP="00034EEF">
      <w:pPr>
        <w:widowControl/>
        <w:numPr>
          <w:ilvl w:val="0"/>
          <w:numId w:val="336"/>
        </w:numPr>
        <w:autoSpaceDE/>
        <w:autoSpaceDN/>
        <w:spacing w:after="240"/>
        <w:jc w:val="both"/>
        <w:outlineLvl w:val="0"/>
        <w:rPr>
          <w:sz w:val="24"/>
          <w:szCs w:val="24"/>
        </w:rPr>
      </w:pPr>
      <w:r w:rsidRPr="00BE62EF">
        <w:rPr>
          <w:sz w:val="24"/>
          <w:szCs w:val="24"/>
        </w:rPr>
        <w:t xml:space="preserve">Kontrol paneli bağlantı için </w:t>
      </w:r>
      <w:proofErr w:type="spellStart"/>
      <w:r w:rsidRPr="00BE62EF">
        <w:rPr>
          <w:sz w:val="24"/>
          <w:szCs w:val="24"/>
        </w:rPr>
        <w:t>wiegand</w:t>
      </w:r>
      <w:proofErr w:type="spellEnd"/>
      <w:r w:rsidRPr="00BE62EF">
        <w:rPr>
          <w:sz w:val="24"/>
          <w:szCs w:val="24"/>
        </w:rPr>
        <w:t xml:space="preserve"> çıkışı </w:t>
      </w:r>
      <w:proofErr w:type="spellStart"/>
      <w:r w:rsidRPr="00BE62EF">
        <w:rPr>
          <w:sz w:val="24"/>
          <w:szCs w:val="24"/>
        </w:rPr>
        <w:t>olacaktır,wiegand</w:t>
      </w:r>
      <w:proofErr w:type="spellEnd"/>
      <w:r w:rsidRPr="00BE62EF">
        <w:rPr>
          <w:sz w:val="24"/>
          <w:szCs w:val="24"/>
        </w:rPr>
        <w:t xml:space="preserve"> çıkışı ile maksimum 150 metre kablo mesafesini destekleyecektir.</w:t>
      </w:r>
      <w:r w:rsidRPr="00BE62EF">
        <w:rPr>
          <w:sz w:val="24"/>
          <w:szCs w:val="24"/>
        </w:rPr>
        <w:tab/>
      </w:r>
    </w:p>
    <w:p w14:paraId="6F8D2DC9" w14:textId="77777777" w:rsidR="00034EEF" w:rsidRPr="00BE62EF" w:rsidRDefault="00034EEF" w:rsidP="00034EEF">
      <w:pPr>
        <w:spacing w:after="240"/>
        <w:jc w:val="both"/>
        <w:outlineLvl w:val="0"/>
        <w:rPr>
          <w:sz w:val="24"/>
          <w:szCs w:val="24"/>
        </w:rPr>
      </w:pPr>
    </w:p>
    <w:p w14:paraId="16225B4D" w14:textId="77777777" w:rsidR="00034EEF" w:rsidRPr="00BE62EF" w:rsidRDefault="00034EEF" w:rsidP="00034EEF">
      <w:pPr>
        <w:spacing w:after="240"/>
        <w:jc w:val="both"/>
        <w:outlineLvl w:val="0"/>
        <w:rPr>
          <w:sz w:val="24"/>
          <w:szCs w:val="24"/>
        </w:rPr>
      </w:pPr>
      <w:r w:rsidRPr="00BE62EF">
        <w:rPr>
          <w:b/>
          <w:sz w:val="24"/>
          <w:szCs w:val="24"/>
        </w:rPr>
        <w:t xml:space="preserve">G5.  </w:t>
      </w:r>
      <w:proofErr w:type="spellStart"/>
      <w:r w:rsidRPr="00BE62EF">
        <w:rPr>
          <w:b/>
          <w:sz w:val="24"/>
          <w:szCs w:val="24"/>
        </w:rPr>
        <w:t>Proximity</w:t>
      </w:r>
      <w:proofErr w:type="spellEnd"/>
      <w:r w:rsidRPr="00BE62EF">
        <w:rPr>
          <w:b/>
          <w:sz w:val="24"/>
          <w:szCs w:val="24"/>
        </w:rPr>
        <w:t xml:space="preserve"> Kartlar</w:t>
      </w:r>
    </w:p>
    <w:p w14:paraId="3F156660" w14:textId="77777777" w:rsidR="00034EEF" w:rsidRPr="00BE62EF" w:rsidRDefault="00034EEF" w:rsidP="00034EEF">
      <w:pPr>
        <w:widowControl/>
        <w:numPr>
          <w:ilvl w:val="0"/>
          <w:numId w:val="337"/>
        </w:numPr>
        <w:autoSpaceDE/>
        <w:autoSpaceDN/>
        <w:spacing w:after="240"/>
        <w:jc w:val="both"/>
        <w:outlineLvl w:val="0"/>
        <w:rPr>
          <w:sz w:val="24"/>
          <w:szCs w:val="24"/>
        </w:rPr>
      </w:pPr>
      <w:r w:rsidRPr="00BE62EF">
        <w:rPr>
          <w:sz w:val="24"/>
          <w:szCs w:val="24"/>
        </w:rPr>
        <w:t xml:space="preserve">Kartlar standart kredi kartı büyüklüğünde ISO </w:t>
      </w:r>
      <w:proofErr w:type="spellStart"/>
      <w:r w:rsidRPr="00BE62EF">
        <w:rPr>
          <w:sz w:val="24"/>
          <w:szCs w:val="24"/>
        </w:rPr>
        <w:t>standartında</w:t>
      </w:r>
      <w:proofErr w:type="spellEnd"/>
      <w:r w:rsidRPr="00BE62EF">
        <w:rPr>
          <w:sz w:val="24"/>
          <w:szCs w:val="24"/>
        </w:rPr>
        <w:t xml:space="preserve"> olmalıdır.</w:t>
      </w:r>
    </w:p>
    <w:p w14:paraId="33053CB4" w14:textId="77777777" w:rsidR="00034EEF" w:rsidRPr="00BE62EF" w:rsidRDefault="00034EEF" w:rsidP="00034EEF">
      <w:pPr>
        <w:widowControl/>
        <w:numPr>
          <w:ilvl w:val="0"/>
          <w:numId w:val="337"/>
        </w:numPr>
        <w:autoSpaceDE/>
        <w:autoSpaceDN/>
        <w:spacing w:after="240"/>
        <w:jc w:val="both"/>
        <w:outlineLvl w:val="0"/>
        <w:rPr>
          <w:sz w:val="24"/>
          <w:szCs w:val="24"/>
        </w:rPr>
      </w:pPr>
      <w:r w:rsidRPr="00BE62EF">
        <w:rPr>
          <w:sz w:val="24"/>
          <w:szCs w:val="24"/>
        </w:rPr>
        <w:t>Kartta herhangi bir besleme devresi olmamalı yani pasif olmalıdır.</w:t>
      </w:r>
      <w:r w:rsidRPr="00BE62EF">
        <w:rPr>
          <w:sz w:val="24"/>
          <w:szCs w:val="24"/>
        </w:rPr>
        <w:tab/>
      </w:r>
    </w:p>
    <w:p w14:paraId="6AF69855" w14:textId="77777777" w:rsidR="00034EEF" w:rsidRPr="00BE62EF" w:rsidRDefault="00034EEF" w:rsidP="00034EEF">
      <w:pPr>
        <w:widowControl/>
        <w:numPr>
          <w:ilvl w:val="0"/>
          <w:numId w:val="337"/>
        </w:numPr>
        <w:autoSpaceDE/>
        <w:autoSpaceDN/>
        <w:spacing w:after="240"/>
        <w:jc w:val="both"/>
        <w:outlineLvl w:val="0"/>
        <w:rPr>
          <w:sz w:val="24"/>
          <w:szCs w:val="24"/>
        </w:rPr>
      </w:pPr>
      <w:r w:rsidRPr="00BE62EF">
        <w:rPr>
          <w:sz w:val="24"/>
          <w:szCs w:val="24"/>
        </w:rPr>
        <w:t>Kartlara 2 farklı saha kodu verilmelidir. Ve her kart sahibinin kendine ait bir kodu bulunmaktadır.</w:t>
      </w:r>
    </w:p>
    <w:p w14:paraId="113EF802" w14:textId="77777777" w:rsidR="00034EEF" w:rsidRDefault="00034EEF" w:rsidP="00034EEF">
      <w:pPr>
        <w:widowControl/>
        <w:numPr>
          <w:ilvl w:val="0"/>
          <w:numId w:val="337"/>
        </w:numPr>
        <w:autoSpaceDE/>
        <w:autoSpaceDN/>
        <w:spacing w:after="240"/>
        <w:jc w:val="both"/>
        <w:outlineLvl w:val="0"/>
        <w:rPr>
          <w:sz w:val="24"/>
          <w:szCs w:val="24"/>
        </w:rPr>
      </w:pPr>
      <w:r w:rsidRPr="00BE62EF">
        <w:rPr>
          <w:sz w:val="24"/>
          <w:szCs w:val="24"/>
        </w:rPr>
        <w:t>Kartlar üzerine direkt baskıya uygun teklif edilmelidir.</w:t>
      </w:r>
    </w:p>
    <w:p w14:paraId="5244A200" w14:textId="77777777" w:rsidR="00685040" w:rsidRPr="00BE62EF" w:rsidRDefault="00685040" w:rsidP="00685040">
      <w:pPr>
        <w:widowControl/>
        <w:autoSpaceDE/>
        <w:autoSpaceDN/>
        <w:spacing w:after="240"/>
        <w:ind w:left="1429"/>
        <w:jc w:val="both"/>
        <w:outlineLvl w:val="0"/>
        <w:rPr>
          <w:sz w:val="24"/>
          <w:szCs w:val="24"/>
        </w:rPr>
      </w:pPr>
    </w:p>
    <w:p w14:paraId="37BD1368" w14:textId="77777777" w:rsidR="00034EEF" w:rsidRPr="00BE62EF" w:rsidRDefault="00034EEF" w:rsidP="00034EEF">
      <w:pPr>
        <w:spacing w:after="240"/>
        <w:jc w:val="both"/>
        <w:outlineLvl w:val="0"/>
        <w:rPr>
          <w:sz w:val="24"/>
          <w:szCs w:val="24"/>
        </w:rPr>
      </w:pPr>
      <w:r w:rsidRPr="00BE62EF">
        <w:rPr>
          <w:b/>
          <w:sz w:val="24"/>
          <w:szCs w:val="24"/>
        </w:rPr>
        <w:lastRenderedPageBreak/>
        <w:t xml:space="preserve">G6.  </w:t>
      </w:r>
      <w:proofErr w:type="spellStart"/>
      <w:r w:rsidRPr="00BE62EF">
        <w:rPr>
          <w:b/>
          <w:sz w:val="24"/>
          <w:szCs w:val="24"/>
        </w:rPr>
        <w:t>Key</w:t>
      </w:r>
      <w:proofErr w:type="spellEnd"/>
      <w:r w:rsidRPr="00BE62EF">
        <w:rPr>
          <w:b/>
          <w:sz w:val="24"/>
          <w:szCs w:val="24"/>
        </w:rPr>
        <w:t xml:space="preserve"> </w:t>
      </w:r>
      <w:proofErr w:type="spellStart"/>
      <w:r w:rsidRPr="00BE62EF">
        <w:rPr>
          <w:b/>
          <w:sz w:val="24"/>
          <w:szCs w:val="24"/>
        </w:rPr>
        <w:t>Pad’li</w:t>
      </w:r>
      <w:proofErr w:type="spellEnd"/>
      <w:r w:rsidRPr="00BE62EF">
        <w:rPr>
          <w:b/>
          <w:sz w:val="24"/>
          <w:szCs w:val="24"/>
        </w:rPr>
        <w:t xml:space="preserve"> Kart Okuyucu (CRS)</w:t>
      </w:r>
    </w:p>
    <w:p w14:paraId="6B9E5CD6" w14:textId="77777777" w:rsidR="00034EEF" w:rsidRPr="00BE62EF" w:rsidRDefault="00034EEF" w:rsidP="00034EEF">
      <w:pPr>
        <w:spacing w:after="240"/>
        <w:ind w:left="284" w:firstLine="425"/>
        <w:jc w:val="both"/>
        <w:outlineLvl w:val="0"/>
        <w:rPr>
          <w:sz w:val="24"/>
          <w:szCs w:val="24"/>
        </w:rPr>
      </w:pPr>
      <w:r w:rsidRPr="00BE62EF">
        <w:rPr>
          <w:sz w:val="24"/>
          <w:szCs w:val="24"/>
        </w:rPr>
        <w:t xml:space="preserve">Kart okuyucu kısmında belirtilen özellikler dışında ayrıca kullanıcı </w:t>
      </w:r>
      <w:proofErr w:type="spellStart"/>
      <w:r w:rsidRPr="00BE62EF">
        <w:rPr>
          <w:sz w:val="24"/>
          <w:szCs w:val="24"/>
        </w:rPr>
        <w:t>keypad</w:t>
      </w:r>
      <w:proofErr w:type="spellEnd"/>
      <w:r w:rsidRPr="00BE62EF">
        <w:rPr>
          <w:sz w:val="24"/>
          <w:szCs w:val="24"/>
        </w:rPr>
        <w:t xml:space="preserve"> ile şifresini tuşlayarak bulunduğu kapıyı açacaktır. </w:t>
      </w:r>
    </w:p>
    <w:p w14:paraId="355C78B3" w14:textId="77777777" w:rsidR="00034EEF" w:rsidRPr="00BE62EF" w:rsidRDefault="00034EEF" w:rsidP="00034EEF">
      <w:pPr>
        <w:spacing w:after="240"/>
        <w:jc w:val="both"/>
        <w:outlineLvl w:val="0"/>
        <w:rPr>
          <w:sz w:val="24"/>
          <w:szCs w:val="24"/>
        </w:rPr>
      </w:pPr>
      <w:r w:rsidRPr="00BE62EF">
        <w:rPr>
          <w:b/>
          <w:sz w:val="24"/>
          <w:szCs w:val="24"/>
        </w:rPr>
        <w:t>G7.  Kapı Açma Butonu</w:t>
      </w:r>
    </w:p>
    <w:p w14:paraId="378F47B7" w14:textId="77777777" w:rsidR="00034EEF" w:rsidRPr="00BE62EF" w:rsidRDefault="00034EEF" w:rsidP="00034EEF">
      <w:pPr>
        <w:spacing w:after="240"/>
        <w:ind w:left="284" w:firstLine="425"/>
        <w:jc w:val="both"/>
        <w:outlineLvl w:val="0"/>
        <w:rPr>
          <w:sz w:val="24"/>
          <w:szCs w:val="24"/>
        </w:rPr>
      </w:pPr>
      <w:r w:rsidRPr="00BE62EF">
        <w:rPr>
          <w:sz w:val="24"/>
          <w:szCs w:val="24"/>
        </w:rPr>
        <w:t>Kapıların içeriden açılabilmesi için, sıva altı kapı açma butonu kullanılacaktır.</w:t>
      </w:r>
    </w:p>
    <w:p w14:paraId="0EBF0569" w14:textId="77777777" w:rsidR="00034EEF" w:rsidRPr="00BE62EF" w:rsidRDefault="00034EEF" w:rsidP="00034EEF">
      <w:pPr>
        <w:spacing w:after="240"/>
        <w:jc w:val="both"/>
        <w:outlineLvl w:val="0"/>
        <w:rPr>
          <w:sz w:val="24"/>
          <w:szCs w:val="24"/>
        </w:rPr>
      </w:pPr>
      <w:r w:rsidRPr="00BE62EF">
        <w:rPr>
          <w:b/>
          <w:sz w:val="24"/>
          <w:szCs w:val="24"/>
        </w:rPr>
        <w:t>G8.  Elektrikli Kapı Kilitleri (EL)</w:t>
      </w:r>
      <w:r w:rsidRPr="00BE62EF">
        <w:rPr>
          <w:sz w:val="24"/>
          <w:szCs w:val="24"/>
        </w:rPr>
        <w:t xml:space="preserve"> </w:t>
      </w:r>
    </w:p>
    <w:p w14:paraId="513F3D06"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 xml:space="preserve">Kapının elektronik olarak kontrolünü ve kilitlenmesini sağlamak amacıyla kapıda elektrikli kilit ve kilit karşılığı kullanılacaktır. Kapının ağırlığı ve kilitli konumda açılmaya çalışılması durumunda etkisi altında kalacağı zorlama basıncı göz önünde tutularak </w:t>
      </w:r>
      <w:proofErr w:type="spellStart"/>
      <w:r w:rsidRPr="00BE62EF">
        <w:rPr>
          <w:sz w:val="24"/>
          <w:szCs w:val="24"/>
        </w:rPr>
        <w:t>kapı’da</w:t>
      </w:r>
      <w:proofErr w:type="spellEnd"/>
      <w:r w:rsidRPr="00BE62EF">
        <w:rPr>
          <w:sz w:val="24"/>
          <w:szCs w:val="24"/>
        </w:rPr>
        <w:t xml:space="preserve"> kullanılacak olan kilit ve kilit karşılığı yüksek güvenlikli olarak seçilecektir. Kasa üzerine konacak olan kilit ve kapı üzerine konacak olan kilit karşılığı birbiriyle uyumlu olacaktır. Elektrikli kilit üzerinde </w:t>
      </w:r>
      <w:proofErr w:type="spellStart"/>
      <w:r w:rsidRPr="00BE62EF">
        <w:rPr>
          <w:sz w:val="24"/>
          <w:szCs w:val="24"/>
        </w:rPr>
        <w:t>enaz</w:t>
      </w:r>
      <w:proofErr w:type="spellEnd"/>
      <w:r w:rsidRPr="00BE62EF">
        <w:rPr>
          <w:sz w:val="24"/>
          <w:szCs w:val="24"/>
        </w:rPr>
        <w:t xml:space="preserve"> 900kg dayanma gücü olan </w:t>
      </w:r>
      <w:proofErr w:type="spellStart"/>
      <w:r w:rsidRPr="00BE62EF">
        <w:rPr>
          <w:sz w:val="24"/>
          <w:szCs w:val="24"/>
        </w:rPr>
        <w:t>cene</w:t>
      </w:r>
      <w:proofErr w:type="spellEnd"/>
      <w:r w:rsidRPr="00BE62EF">
        <w:rPr>
          <w:sz w:val="24"/>
          <w:szCs w:val="24"/>
        </w:rPr>
        <w:t xml:space="preserve"> olacaktır. Çene ve kilit karşılığı paslanmaz çelik malzemeden üretilmiş olacaktır. </w:t>
      </w:r>
      <w:proofErr w:type="spellStart"/>
      <w:r w:rsidRPr="00BE62EF">
        <w:rPr>
          <w:sz w:val="24"/>
          <w:szCs w:val="24"/>
        </w:rPr>
        <w:t>Elektirikli</w:t>
      </w:r>
      <w:proofErr w:type="spellEnd"/>
      <w:r w:rsidRPr="00BE62EF">
        <w:rPr>
          <w:sz w:val="24"/>
          <w:szCs w:val="24"/>
        </w:rPr>
        <w:t xml:space="preserve"> kilit 24VDC+-10%, 0.19A enerjiyle çalışacaktır. Kilit’in çalışması için gerekli olan maksimum kapı aralığı 3mm olacaktır. Kilit ANSI/BHMA </w:t>
      </w:r>
      <w:proofErr w:type="spellStart"/>
      <w:r w:rsidRPr="00BE62EF">
        <w:rPr>
          <w:sz w:val="24"/>
          <w:szCs w:val="24"/>
        </w:rPr>
        <w:t>standardlarına</w:t>
      </w:r>
      <w:proofErr w:type="spellEnd"/>
      <w:r w:rsidRPr="00BE62EF">
        <w:rPr>
          <w:sz w:val="24"/>
          <w:szCs w:val="24"/>
        </w:rPr>
        <w:t xml:space="preserve"> sahip olacaktır. Kilit </w:t>
      </w:r>
      <w:proofErr w:type="spellStart"/>
      <w:r w:rsidRPr="00BE62EF">
        <w:rPr>
          <w:sz w:val="24"/>
          <w:szCs w:val="24"/>
        </w:rPr>
        <w:t>fale</w:t>
      </w:r>
      <w:proofErr w:type="spellEnd"/>
      <w:r w:rsidRPr="00BE62EF">
        <w:rPr>
          <w:sz w:val="24"/>
          <w:szCs w:val="24"/>
        </w:rPr>
        <w:t xml:space="preserve"> </w:t>
      </w:r>
      <w:proofErr w:type="spellStart"/>
      <w:r w:rsidRPr="00BE62EF">
        <w:rPr>
          <w:sz w:val="24"/>
          <w:szCs w:val="24"/>
        </w:rPr>
        <w:t>safe</w:t>
      </w:r>
      <w:proofErr w:type="spellEnd"/>
      <w:r w:rsidRPr="00BE62EF">
        <w:rPr>
          <w:sz w:val="24"/>
          <w:szCs w:val="24"/>
        </w:rPr>
        <w:t xml:space="preserve"> ve </w:t>
      </w:r>
      <w:proofErr w:type="spellStart"/>
      <w:r w:rsidRPr="00BE62EF">
        <w:rPr>
          <w:sz w:val="24"/>
          <w:szCs w:val="24"/>
        </w:rPr>
        <w:t>fale</w:t>
      </w:r>
      <w:proofErr w:type="spellEnd"/>
      <w:r w:rsidRPr="00BE62EF">
        <w:rPr>
          <w:sz w:val="24"/>
          <w:szCs w:val="24"/>
        </w:rPr>
        <w:t xml:space="preserve"> </w:t>
      </w:r>
      <w:proofErr w:type="spellStart"/>
      <w:r w:rsidRPr="00BE62EF">
        <w:rPr>
          <w:sz w:val="24"/>
          <w:szCs w:val="24"/>
        </w:rPr>
        <w:t>secure</w:t>
      </w:r>
      <w:proofErr w:type="spellEnd"/>
      <w:r w:rsidRPr="00BE62EF">
        <w:rPr>
          <w:sz w:val="24"/>
          <w:szCs w:val="24"/>
        </w:rPr>
        <w:t xml:space="preserve"> kilitleme tipi özelliklerine sahip olacaktır.</w:t>
      </w:r>
    </w:p>
    <w:p w14:paraId="0214EBA5" w14:textId="77777777" w:rsidR="00034EEF" w:rsidRPr="00BE62EF" w:rsidRDefault="00034EEF" w:rsidP="00034EEF">
      <w:pPr>
        <w:spacing w:after="240" w:line="360" w:lineRule="auto"/>
        <w:ind w:left="284" w:firstLine="425"/>
        <w:jc w:val="both"/>
        <w:outlineLvl w:val="0"/>
        <w:rPr>
          <w:sz w:val="24"/>
          <w:szCs w:val="24"/>
        </w:rPr>
      </w:pPr>
      <w:r w:rsidRPr="00BE62EF">
        <w:rPr>
          <w:sz w:val="24"/>
          <w:szCs w:val="24"/>
        </w:rPr>
        <w:t xml:space="preserve">Kilit karşılığı, elektrikli </w:t>
      </w:r>
      <w:proofErr w:type="spellStart"/>
      <w:r w:rsidRPr="00BE62EF">
        <w:rPr>
          <w:sz w:val="24"/>
          <w:szCs w:val="24"/>
        </w:rPr>
        <w:t>kilit’le</w:t>
      </w:r>
      <w:proofErr w:type="spellEnd"/>
      <w:r w:rsidRPr="00BE62EF">
        <w:rPr>
          <w:sz w:val="24"/>
          <w:szCs w:val="24"/>
        </w:rPr>
        <w:t xml:space="preserve"> uyumlu olacak ve üzerinde kapının kapalı olduğu konumlarda mekanik </w:t>
      </w:r>
      <w:proofErr w:type="spellStart"/>
      <w:r w:rsidRPr="00BE62EF">
        <w:rPr>
          <w:sz w:val="24"/>
          <w:szCs w:val="24"/>
        </w:rPr>
        <w:t>dil’in</w:t>
      </w:r>
      <w:proofErr w:type="spellEnd"/>
      <w:r w:rsidRPr="00BE62EF">
        <w:rPr>
          <w:sz w:val="24"/>
          <w:szCs w:val="24"/>
        </w:rPr>
        <w:t xml:space="preserve"> herhangi bir alet kullanılarak itilerek kapının açılmasını engellemek amacıyla mekanik kilit tutma mekanizması bulunacaktır. Bu malzemelerde paslanmaz çelikten üretilmiş olacaktır.</w:t>
      </w:r>
    </w:p>
    <w:p w14:paraId="77A0D1F5" w14:textId="77777777" w:rsidR="00034EEF" w:rsidRPr="00BE62EF" w:rsidRDefault="00034EEF" w:rsidP="00034EEF">
      <w:pPr>
        <w:spacing w:after="240"/>
        <w:jc w:val="both"/>
        <w:outlineLvl w:val="0"/>
        <w:rPr>
          <w:sz w:val="24"/>
          <w:szCs w:val="24"/>
        </w:rPr>
      </w:pPr>
      <w:r w:rsidRPr="00BE62EF">
        <w:rPr>
          <w:b/>
          <w:sz w:val="24"/>
          <w:szCs w:val="24"/>
        </w:rPr>
        <w:t>G9.  Magnetik Kapı Kilitleri (ML)</w:t>
      </w:r>
      <w:r w:rsidRPr="00BE62EF">
        <w:rPr>
          <w:sz w:val="24"/>
          <w:szCs w:val="24"/>
        </w:rPr>
        <w:t xml:space="preserve"> </w:t>
      </w:r>
    </w:p>
    <w:p w14:paraId="6FA3ACF9" w14:textId="77777777" w:rsidR="00034EEF" w:rsidRPr="00BE62EF" w:rsidRDefault="00034EEF" w:rsidP="00034EEF">
      <w:pPr>
        <w:spacing w:line="360" w:lineRule="auto"/>
        <w:jc w:val="both"/>
        <w:rPr>
          <w:b/>
          <w:color w:val="FFFFFF"/>
          <w:sz w:val="24"/>
          <w:szCs w:val="24"/>
          <w:highlight w:val="black"/>
        </w:rPr>
      </w:pPr>
      <w:r w:rsidRPr="00BE62EF">
        <w:rPr>
          <w:sz w:val="24"/>
          <w:szCs w:val="24"/>
        </w:rPr>
        <w:t>Kapı elektrikli kilitlerinde belirtilen özelliklerde olacak ancak iki kanatlı kapıların magnetik olarak kilitlenmesini sağlayacaktır.</w:t>
      </w:r>
    </w:p>
    <w:p w14:paraId="752FBEDF" w14:textId="77777777" w:rsidR="00034EEF" w:rsidRPr="00BE62EF" w:rsidRDefault="00034EEF" w:rsidP="00034EEF">
      <w:pPr>
        <w:spacing w:line="360" w:lineRule="auto"/>
        <w:jc w:val="both"/>
        <w:rPr>
          <w:b/>
          <w:color w:val="FFFFFF"/>
          <w:sz w:val="24"/>
          <w:szCs w:val="24"/>
          <w:highlight w:val="black"/>
        </w:rPr>
      </w:pPr>
    </w:p>
    <w:p w14:paraId="43BA58F0" w14:textId="77777777" w:rsidR="00034EEF" w:rsidRPr="00BE62EF" w:rsidRDefault="00034EEF" w:rsidP="00034EEF">
      <w:pPr>
        <w:spacing w:line="360" w:lineRule="auto"/>
        <w:jc w:val="both"/>
        <w:rPr>
          <w:b/>
          <w:color w:val="FFFFFF"/>
          <w:sz w:val="24"/>
          <w:szCs w:val="24"/>
          <w:highlight w:val="black"/>
        </w:rPr>
      </w:pPr>
    </w:p>
    <w:p w14:paraId="5EF2C6A1" w14:textId="77777777" w:rsidR="00034EEF" w:rsidRPr="00BE62EF" w:rsidRDefault="00034EEF" w:rsidP="00034EEF">
      <w:pPr>
        <w:spacing w:line="360" w:lineRule="auto"/>
        <w:jc w:val="both"/>
        <w:rPr>
          <w:b/>
          <w:color w:val="FFFFFF"/>
          <w:sz w:val="24"/>
          <w:szCs w:val="24"/>
          <w:highlight w:val="black"/>
        </w:rPr>
      </w:pPr>
    </w:p>
    <w:p w14:paraId="22BAE75B" w14:textId="77777777" w:rsidR="00034EEF" w:rsidRPr="00BE62EF" w:rsidRDefault="00034EEF" w:rsidP="00034EEF">
      <w:pPr>
        <w:spacing w:line="360" w:lineRule="auto"/>
        <w:jc w:val="both"/>
        <w:rPr>
          <w:b/>
          <w:color w:val="FFFFFF"/>
          <w:sz w:val="24"/>
          <w:szCs w:val="24"/>
          <w:highlight w:val="black"/>
        </w:rPr>
      </w:pPr>
    </w:p>
    <w:p w14:paraId="498AA037" w14:textId="77777777" w:rsidR="002E3369" w:rsidRDefault="002E3369" w:rsidP="00034EEF">
      <w:pPr>
        <w:spacing w:line="360" w:lineRule="auto"/>
        <w:jc w:val="both"/>
        <w:rPr>
          <w:b/>
          <w:color w:val="FFFFFF"/>
          <w:sz w:val="24"/>
          <w:szCs w:val="24"/>
          <w:highlight w:val="black"/>
        </w:rPr>
      </w:pPr>
    </w:p>
    <w:p w14:paraId="08B8CAA8" w14:textId="77777777" w:rsidR="002E3369" w:rsidRDefault="002E3369" w:rsidP="00034EEF">
      <w:pPr>
        <w:spacing w:line="360" w:lineRule="auto"/>
        <w:jc w:val="both"/>
        <w:rPr>
          <w:b/>
          <w:color w:val="FFFFFF"/>
          <w:sz w:val="24"/>
          <w:szCs w:val="24"/>
          <w:highlight w:val="black"/>
        </w:rPr>
      </w:pPr>
    </w:p>
    <w:p w14:paraId="11B799C8" w14:textId="77777777" w:rsidR="002E3369" w:rsidRDefault="002E3369" w:rsidP="00034EEF">
      <w:pPr>
        <w:spacing w:line="360" w:lineRule="auto"/>
        <w:jc w:val="both"/>
        <w:rPr>
          <w:b/>
          <w:color w:val="FFFFFF"/>
          <w:sz w:val="24"/>
          <w:szCs w:val="24"/>
          <w:highlight w:val="black"/>
        </w:rPr>
      </w:pPr>
    </w:p>
    <w:p w14:paraId="6F135A88" w14:textId="77777777" w:rsidR="002E3369" w:rsidRDefault="002E3369" w:rsidP="00034EEF">
      <w:pPr>
        <w:spacing w:line="360" w:lineRule="auto"/>
        <w:jc w:val="both"/>
        <w:rPr>
          <w:b/>
          <w:color w:val="FFFFFF"/>
          <w:sz w:val="24"/>
          <w:szCs w:val="24"/>
          <w:highlight w:val="black"/>
        </w:rPr>
      </w:pPr>
    </w:p>
    <w:p w14:paraId="774A51DE" w14:textId="68EFEEF0" w:rsidR="00034EEF" w:rsidRPr="008B0CFD" w:rsidRDefault="00034EEF" w:rsidP="00034EEF">
      <w:pPr>
        <w:spacing w:line="360" w:lineRule="auto"/>
        <w:jc w:val="both"/>
        <w:rPr>
          <w:b/>
          <w:sz w:val="24"/>
          <w:szCs w:val="24"/>
        </w:rPr>
      </w:pPr>
      <w:r w:rsidRPr="00BE62EF">
        <w:rPr>
          <w:b/>
          <w:color w:val="FFFFFF"/>
          <w:sz w:val="24"/>
          <w:szCs w:val="24"/>
          <w:highlight w:val="black"/>
        </w:rPr>
        <w:lastRenderedPageBreak/>
        <w:t>1</w:t>
      </w:r>
      <w:r w:rsidR="00866D5A">
        <w:rPr>
          <w:b/>
          <w:color w:val="FFFFFF"/>
          <w:sz w:val="24"/>
          <w:szCs w:val="24"/>
          <w:highlight w:val="black"/>
        </w:rPr>
        <w:t>9</w:t>
      </w:r>
      <w:r w:rsidRPr="00BE62EF">
        <w:rPr>
          <w:b/>
          <w:color w:val="FFFFFF"/>
          <w:sz w:val="24"/>
          <w:szCs w:val="24"/>
          <w:highlight w:val="black"/>
        </w:rPr>
        <w:t xml:space="preserve"> – YANGIN DURDURUCU MALZEMELER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8B0CFD">
        <w:rPr>
          <w:b/>
          <w:color w:val="FFFFFF"/>
          <w:sz w:val="24"/>
          <w:szCs w:val="24"/>
        </w:rPr>
        <w:tab/>
      </w:r>
      <w:r w:rsidRPr="008B0CFD">
        <w:rPr>
          <w:b/>
          <w:color w:val="FFFFFF"/>
          <w:sz w:val="24"/>
          <w:szCs w:val="24"/>
        </w:rPr>
        <w:tab/>
      </w:r>
    </w:p>
    <w:p w14:paraId="79339A3F" w14:textId="77777777" w:rsidR="00034EEF" w:rsidRPr="00BE62EF" w:rsidRDefault="00034EEF" w:rsidP="00034EEF">
      <w:pPr>
        <w:spacing w:line="360" w:lineRule="auto"/>
        <w:jc w:val="both"/>
        <w:rPr>
          <w:b/>
          <w:sz w:val="24"/>
          <w:szCs w:val="24"/>
          <w:highlight w:val="lightGray"/>
        </w:rPr>
      </w:pPr>
    </w:p>
    <w:p w14:paraId="4BB1529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AMAÇ</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B0CFD">
        <w:rPr>
          <w:b/>
          <w:sz w:val="24"/>
          <w:szCs w:val="24"/>
        </w:rPr>
        <w:tab/>
      </w:r>
      <w:r w:rsidRPr="008B0CFD">
        <w:rPr>
          <w:b/>
          <w:sz w:val="24"/>
          <w:szCs w:val="24"/>
        </w:rPr>
        <w:tab/>
      </w:r>
    </w:p>
    <w:p w14:paraId="6CBAD78D" w14:textId="77777777" w:rsidR="00034EEF" w:rsidRPr="00BE62EF" w:rsidRDefault="00034EEF" w:rsidP="00034EEF">
      <w:pPr>
        <w:pStyle w:val="Balk3"/>
        <w:spacing w:line="360" w:lineRule="auto"/>
        <w:jc w:val="both"/>
        <w:rPr>
          <w:rFonts w:cs="Times New Roman"/>
          <w:b/>
          <w:bCs/>
          <w:sz w:val="24"/>
          <w:szCs w:val="24"/>
        </w:rPr>
      </w:pPr>
      <w:r w:rsidRPr="00BE62EF">
        <w:rPr>
          <w:rFonts w:cs="Times New Roman"/>
          <w:b/>
          <w:bCs/>
          <w:sz w:val="24"/>
          <w:szCs w:val="24"/>
        </w:rPr>
        <w:t>Yangın sırasında, yangının çıktığı ortamdan diğer ortamlara alev, duman ve gaz olarak yayılımını tamamen engellemek veya minimum seviyede tutmaktır.</w:t>
      </w:r>
    </w:p>
    <w:p w14:paraId="56EC34DB" w14:textId="77777777" w:rsidR="00034EEF" w:rsidRPr="00BE62EF" w:rsidRDefault="00034EEF" w:rsidP="00034EEF">
      <w:pPr>
        <w:pStyle w:val="Balk3"/>
        <w:spacing w:line="360" w:lineRule="auto"/>
        <w:ind w:left="426" w:firstLine="349"/>
        <w:jc w:val="both"/>
        <w:rPr>
          <w:rFonts w:cs="Times New Roman"/>
          <w:b/>
          <w:bCs/>
          <w:sz w:val="24"/>
          <w:szCs w:val="24"/>
        </w:rPr>
      </w:pPr>
      <w:r w:rsidRPr="00BE62EF">
        <w:rPr>
          <w:rFonts w:cs="Times New Roman"/>
          <w:b/>
          <w:bCs/>
          <w:sz w:val="24"/>
          <w:szCs w:val="24"/>
        </w:rPr>
        <w:t xml:space="preserve">26.07.2002 tarihinde yürürlüğe giren Türkiye Yangından Korunma Yönetmeliği gereği, elektrik ve mekanik şaftların belli disiplinler altında yangına karşı izole edilmesi zorunludur. Çünkü bu şaftlar ve açıklıklar yangın sırasında doğal bir baca görevi görmekte, yangını körüklemekte ve ayrıca yangının </w:t>
      </w:r>
      <w:proofErr w:type="spellStart"/>
      <w:r w:rsidRPr="00BE62EF">
        <w:rPr>
          <w:rFonts w:cs="Times New Roman"/>
          <w:b/>
          <w:bCs/>
          <w:sz w:val="24"/>
          <w:szCs w:val="24"/>
        </w:rPr>
        <w:t>elev</w:t>
      </w:r>
      <w:proofErr w:type="spellEnd"/>
      <w:r w:rsidRPr="00BE62EF">
        <w:rPr>
          <w:rFonts w:cs="Times New Roman"/>
          <w:b/>
          <w:bCs/>
          <w:sz w:val="24"/>
          <w:szCs w:val="24"/>
        </w:rPr>
        <w:t>, duman olarak diğer bölümlere geçişine olanak sağlamaktadır.</w:t>
      </w:r>
    </w:p>
    <w:p w14:paraId="3EB4A07B" w14:textId="77777777" w:rsidR="00034EEF" w:rsidRPr="00BE62EF" w:rsidRDefault="00034EEF" w:rsidP="00034EEF">
      <w:pPr>
        <w:pStyle w:val="Balk3"/>
        <w:spacing w:line="360" w:lineRule="auto"/>
        <w:ind w:left="360"/>
        <w:jc w:val="both"/>
        <w:rPr>
          <w:rFonts w:cs="Times New Roman"/>
          <w:b/>
          <w:bCs/>
          <w:sz w:val="24"/>
          <w:szCs w:val="24"/>
        </w:rPr>
      </w:pPr>
      <w:r w:rsidRPr="00BE62EF">
        <w:rPr>
          <w:rFonts w:cs="Times New Roman"/>
          <w:b/>
          <w:bCs/>
          <w:sz w:val="24"/>
          <w:szCs w:val="24"/>
        </w:rPr>
        <w:tab/>
        <w:t xml:space="preserve">Buna göre bütün bina ve yapılardaki elektrik tesisatının bulunduğu şaft ve açıklıklar yönetmeliğin 2. Kısım, 3. bölümünde belirtildiği şekilde bir yangın bölmesinden diğer bir yangın bölmesine yatay ve düşey geçişlerde yangın durdurucu harç, yastık, panel ve benzeri malzemelerle yangın ve/veya dumanın geçişini engelleyecek şekilde tüm açıklıklar </w:t>
      </w:r>
      <w:proofErr w:type="spellStart"/>
      <w:r w:rsidRPr="00BE62EF">
        <w:rPr>
          <w:rFonts w:cs="Times New Roman"/>
          <w:b/>
          <w:bCs/>
          <w:sz w:val="24"/>
          <w:szCs w:val="24"/>
        </w:rPr>
        <w:t>Uluslarararası</w:t>
      </w:r>
      <w:proofErr w:type="spellEnd"/>
      <w:r w:rsidRPr="00BE62EF">
        <w:rPr>
          <w:rFonts w:cs="Times New Roman"/>
          <w:b/>
          <w:bCs/>
          <w:sz w:val="24"/>
          <w:szCs w:val="24"/>
        </w:rPr>
        <w:t xml:space="preserve"> Standartlardaki kalite belgelerine sahip malzemeler kullanılarak ve üretici firmanın spesifikasyonlarına göre tasarım ve uygulama yapılarak kapatılacaktır.</w:t>
      </w:r>
    </w:p>
    <w:p w14:paraId="327D703E" w14:textId="77777777" w:rsidR="00034EEF" w:rsidRPr="00BE62EF" w:rsidRDefault="00034EEF" w:rsidP="00034EEF">
      <w:pPr>
        <w:pStyle w:val="NormalGirinti"/>
        <w:spacing w:line="360" w:lineRule="auto"/>
        <w:ind w:left="0"/>
        <w:rPr>
          <w:sz w:val="24"/>
          <w:szCs w:val="24"/>
          <w:lang w:val="tr-TR" w:eastAsia="tr-TR"/>
        </w:rPr>
      </w:pPr>
    </w:p>
    <w:p w14:paraId="1147C109"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STANDARTLAR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B0CFD">
        <w:rPr>
          <w:b/>
          <w:sz w:val="24"/>
          <w:szCs w:val="24"/>
        </w:rPr>
        <w:tab/>
      </w:r>
      <w:r w:rsidRPr="008B0CFD">
        <w:rPr>
          <w:b/>
          <w:sz w:val="24"/>
          <w:szCs w:val="24"/>
        </w:rPr>
        <w:tab/>
      </w:r>
    </w:p>
    <w:p w14:paraId="08C526D4" w14:textId="77777777" w:rsidR="00034EEF" w:rsidRPr="00BE62EF" w:rsidRDefault="00034EEF" w:rsidP="00034EEF">
      <w:pPr>
        <w:pStyle w:val="NormalGirinti"/>
        <w:spacing w:line="360" w:lineRule="auto"/>
        <w:ind w:left="0"/>
        <w:rPr>
          <w:sz w:val="24"/>
          <w:szCs w:val="24"/>
          <w:lang w:val="tr-TR" w:eastAsia="tr-TR"/>
        </w:rPr>
      </w:pPr>
    </w:p>
    <w:p w14:paraId="0E6F3B1B" w14:textId="77777777" w:rsidR="00034EEF" w:rsidRPr="00BE62EF" w:rsidRDefault="00034EEF" w:rsidP="00034EEF">
      <w:pPr>
        <w:pStyle w:val="NormalGirinti"/>
        <w:spacing w:line="360" w:lineRule="auto"/>
        <w:ind w:left="426" w:firstLine="283"/>
        <w:rPr>
          <w:sz w:val="24"/>
          <w:szCs w:val="24"/>
          <w:lang w:val="tr-TR" w:eastAsia="tr-TR"/>
        </w:rPr>
      </w:pPr>
      <w:r w:rsidRPr="00BE62EF">
        <w:rPr>
          <w:sz w:val="24"/>
          <w:szCs w:val="24"/>
          <w:lang w:val="tr-TR" w:eastAsia="tr-TR"/>
        </w:rPr>
        <w:t xml:space="preserve">Kullanılacak yangın durdurucu malzemeler gerekli testlere tabi tutulmuş ve DIN, ISO, VDE, IEC, CE gibi </w:t>
      </w:r>
      <w:proofErr w:type="gramStart"/>
      <w:r w:rsidRPr="00BE62EF">
        <w:rPr>
          <w:sz w:val="24"/>
          <w:szCs w:val="24"/>
          <w:lang w:val="tr-TR" w:eastAsia="tr-TR"/>
        </w:rPr>
        <w:t>uluslar arası</w:t>
      </w:r>
      <w:proofErr w:type="gramEnd"/>
      <w:r w:rsidRPr="00BE62EF">
        <w:rPr>
          <w:sz w:val="24"/>
          <w:szCs w:val="24"/>
          <w:lang w:val="tr-TR" w:eastAsia="tr-TR"/>
        </w:rPr>
        <w:t xml:space="preserve"> sertifika ve belgelere sahip olmalıdır.   </w:t>
      </w:r>
    </w:p>
    <w:p w14:paraId="5C3B351A" w14:textId="77777777" w:rsidR="00034EEF" w:rsidRPr="00BE62EF" w:rsidRDefault="00034EEF" w:rsidP="00034EEF">
      <w:pPr>
        <w:spacing w:line="360" w:lineRule="auto"/>
        <w:jc w:val="both"/>
        <w:rPr>
          <w:b/>
          <w:sz w:val="24"/>
          <w:szCs w:val="24"/>
          <w:highlight w:val="lightGray"/>
        </w:rPr>
      </w:pPr>
    </w:p>
    <w:p w14:paraId="66710C6C"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MALZEMELERİN TEKNİK ÖZELLİKLERİ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B0CFD">
        <w:rPr>
          <w:b/>
          <w:sz w:val="24"/>
          <w:szCs w:val="24"/>
        </w:rPr>
        <w:tab/>
      </w:r>
      <w:r w:rsidRPr="008B0CFD">
        <w:rPr>
          <w:b/>
          <w:sz w:val="24"/>
          <w:szCs w:val="24"/>
        </w:rPr>
        <w:tab/>
      </w:r>
      <w:r w:rsidRPr="008B0CFD">
        <w:rPr>
          <w:b/>
          <w:sz w:val="24"/>
          <w:szCs w:val="24"/>
        </w:rPr>
        <w:tab/>
      </w:r>
    </w:p>
    <w:p w14:paraId="19F66D3E" w14:textId="77777777" w:rsidR="00034EEF" w:rsidRPr="00BE62EF" w:rsidRDefault="00034EEF" w:rsidP="00034EEF">
      <w:pPr>
        <w:tabs>
          <w:tab w:val="left" w:pos="1560"/>
          <w:tab w:val="left" w:pos="7797"/>
        </w:tabs>
        <w:spacing w:line="360" w:lineRule="auto"/>
        <w:jc w:val="both"/>
        <w:rPr>
          <w:sz w:val="24"/>
          <w:szCs w:val="24"/>
        </w:rPr>
      </w:pPr>
    </w:p>
    <w:p w14:paraId="1DC9AD7B" w14:textId="77777777" w:rsidR="00034EEF" w:rsidRPr="00BE62EF" w:rsidRDefault="00034EEF" w:rsidP="00034EEF">
      <w:pPr>
        <w:widowControl/>
        <w:numPr>
          <w:ilvl w:val="0"/>
          <w:numId w:val="305"/>
        </w:numPr>
        <w:tabs>
          <w:tab w:val="left" w:pos="851"/>
          <w:tab w:val="left" w:pos="7797"/>
        </w:tabs>
        <w:autoSpaceDE/>
        <w:autoSpaceDN/>
        <w:spacing w:line="360" w:lineRule="auto"/>
        <w:jc w:val="both"/>
        <w:rPr>
          <w:b/>
          <w:sz w:val="24"/>
          <w:szCs w:val="24"/>
        </w:rPr>
      </w:pPr>
      <w:r w:rsidRPr="00BE62EF">
        <w:rPr>
          <w:b/>
          <w:sz w:val="24"/>
          <w:szCs w:val="24"/>
        </w:rPr>
        <w:t>Yangın Durdurucu Harç Tipi Malzeme</w:t>
      </w:r>
    </w:p>
    <w:p w14:paraId="5D1105DF" w14:textId="77777777" w:rsidR="00034EEF" w:rsidRPr="00BE62EF" w:rsidRDefault="00034EEF" w:rsidP="00034EEF">
      <w:pPr>
        <w:tabs>
          <w:tab w:val="left" w:pos="851"/>
          <w:tab w:val="left" w:pos="7797"/>
        </w:tabs>
        <w:spacing w:line="360" w:lineRule="auto"/>
        <w:jc w:val="both"/>
        <w:rPr>
          <w:sz w:val="24"/>
          <w:szCs w:val="24"/>
        </w:rPr>
      </w:pPr>
    </w:p>
    <w:p w14:paraId="711B3312"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lastRenderedPageBreak/>
        <w:t xml:space="preserve">Harç tipi malzeme ile uygulama yapılacak bir alanda duvar et kalınlığı minimum </w:t>
      </w:r>
      <w:smartTag w:uri="urn:schemas-microsoft-com:office:smarttags" w:element="metricconverter">
        <w:smartTagPr>
          <w:attr w:name="ProductID" w:val="18 cm"/>
        </w:smartTagPr>
        <w:r w:rsidRPr="00BE62EF">
          <w:rPr>
            <w:sz w:val="24"/>
            <w:szCs w:val="24"/>
          </w:rPr>
          <w:t>18 cm</w:t>
        </w:r>
      </w:smartTag>
      <w:r w:rsidRPr="00BE62EF">
        <w:rPr>
          <w:sz w:val="24"/>
          <w:szCs w:val="24"/>
        </w:rPr>
        <w:t xml:space="preserve"> olmalı ve yüzeysel alana (m2) göre hesaplama yapılmalıdır. </w:t>
      </w:r>
    </w:p>
    <w:p w14:paraId="3B832B6E"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 xml:space="preserve">Harç tipi malzeme minimum 120 dakika süre ile (120-180 dakika) yangına dayanım sınıfında olmalıdır </w:t>
      </w:r>
    </w:p>
    <w:p w14:paraId="3225F866"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Malzeme su ile karıştırılarak (</w:t>
      </w:r>
      <w:smartTag w:uri="urn:schemas-microsoft-com:office:smarttags" w:element="metricconverter">
        <w:smartTagPr>
          <w:attr w:name="ProductID" w:val="1 kg"/>
        </w:smartTagPr>
        <w:r w:rsidRPr="00BE62EF">
          <w:rPr>
            <w:sz w:val="24"/>
            <w:szCs w:val="24"/>
          </w:rPr>
          <w:t>1 kg</w:t>
        </w:r>
      </w:smartTag>
      <w:r w:rsidRPr="00BE62EF">
        <w:rPr>
          <w:sz w:val="24"/>
          <w:szCs w:val="24"/>
        </w:rPr>
        <w:t xml:space="preserve"> harç+ ½ </w:t>
      </w:r>
      <w:proofErr w:type="spellStart"/>
      <w:r w:rsidRPr="00BE62EF">
        <w:rPr>
          <w:sz w:val="24"/>
          <w:szCs w:val="24"/>
        </w:rPr>
        <w:t>lt</w:t>
      </w:r>
      <w:proofErr w:type="spellEnd"/>
      <w:r w:rsidRPr="00BE62EF">
        <w:rPr>
          <w:sz w:val="24"/>
          <w:szCs w:val="24"/>
        </w:rPr>
        <w:t xml:space="preserve"> su) kolay hazırlanabilir yapıda olmalıdır. </w:t>
      </w:r>
    </w:p>
    <w:p w14:paraId="75B727EF"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Malzeme 20 kg’lık paketlerde kuru ve karışıma hazır halde tedarik edilebilir olmalıdır.</w:t>
      </w:r>
    </w:p>
    <w:p w14:paraId="0E83F596"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Uygulama alanında kullanılan harç tipi malzeme içerisine, ilk uygulama sırasında, sonradan kablo eklemeleri için kolaylık sağlayacak ana malzeme ile aynı yapı ve özelliklerde hazır bloklar konulabilmelidir.</w:t>
      </w:r>
    </w:p>
    <w:p w14:paraId="77713569"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Hazır bloklar çekiç benzeri bir malzeme ile vurularak kolayca çıkabilir yapıda olacaktır.</w:t>
      </w:r>
    </w:p>
    <w:p w14:paraId="4D1AE6A5"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Uygulama sırasında kalan ufak boşlukları veya sonradan malzeme üzerinde açılacak ufak delikleri kapatmak amacı ile ana malzeme ile aynı yapı ve özellikleri ve devamlılığı sağlayan tüp içerisinde tabanca ile uygulanabilir yardımcı bir dolgu malzemesi bulunmalıdır.</w:t>
      </w:r>
    </w:p>
    <w:p w14:paraId="1C0F1831"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r w:rsidRPr="00BE62EF">
        <w:rPr>
          <w:sz w:val="24"/>
          <w:szCs w:val="24"/>
        </w:rPr>
        <w:t>Yangın durdurucu harcın uygulanacağı alanda kablo geçiş oranının toplam uygulama alanına oranının % 60’ı geçmemesine dikkat edilmelidir.</w:t>
      </w:r>
    </w:p>
    <w:p w14:paraId="0A1FD7E3" w14:textId="77777777" w:rsidR="00034EEF" w:rsidRPr="00BE62EF" w:rsidRDefault="00034EEF" w:rsidP="00034EEF">
      <w:pPr>
        <w:widowControl/>
        <w:numPr>
          <w:ilvl w:val="0"/>
          <w:numId w:val="306"/>
        </w:numPr>
        <w:tabs>
          <w:tab w:val="left" w:pos="1560"/>
          <w:tab w:val="left" w:pos="7797"/>
        </w:tabs>
        <w:autoSpaceDE/>
        <w:autoSpaceDN/>
        <w:spacing w:before="60" w:line="360" w:lineRule="auto"/>
        <w:jc w:val="both"/>
        <w:rPr>
          <w:sz w:val="24"/>
          <w:szCs w:val="24"/>
        </w:rPr>
      </w:pPr>
      <w:smartTag w:uri="urn:schemas-microsoft-com:office:smarttags" w:element="metricconverter">
        <w:smartTagPr>
          <w:attr w:name="ProductID" w:val="1 m2"/>
        </w:smartTagPr>
        <w:r w:rsidRPr="00BE62EF">
          <w:rPr>
            <w:sz w:val="24"/>
            <w:szCs w:val="24"/>
          </w:rPr>
          <w:t>1 m2</w:t>
        </w:r>
      </w:smartTag>
      <w:r w:rsidRPr="00BE62EF">
        <w:rPr>
          <w:sz w:val="24"/>
          <w:szCs w:val="24"/>
        </w:rPr>
        <w:t xml:space="preserve"> alanda % 0 kablo geçişi olan bir uygulama için ortalama </w:t>
      </w:r>
      <w:smartTag w:uri="urn:schemas-microsoft-com:office:smarttags" w:element="metricconverter">
        <w:smartTagPr>
          <w:attr w:name="ProductID" w:val="180 kg"/>
        </w:smartTagPr>
        <w:r w:rsidRPr="00BE62EF">
          <w:rPr>
            <w:sz w:val="24"/>
            <w:szCs w:val="24"/>
          </w:rPr>
          <w:t>180 kg</w:t>
        </w:r>
      </w:smartTag>
      <w:r w:rsidRPr="00BE62EF">
        <w:rPr>
          <w:sz w:val="24"/>
          <w:szCs w:val="24"/>
        </w:rPr>
        <w:t xml:space="preserve"> harç, % 30 kablo geçişi olan bir uygulama için ortalama </w:t>
      </w:r>
      <w:smartTag w:uri="urn:schemas-microsoft-com:office:smarttags" w:element="metricconverter">
        <w:smartTagPr>
          <w:attr w:name="ProductID" w:val="126 kg"/>
        </w:smartTagPr>
        <w:r w:rsidRPr="00BE62EF">
          <w:rPr>
            <w:sz w:val="24"/>
            <w:szCs w:val="24"/>
          </w:rPr>
          <w:t>126 kg</w:t>
        </w:r>
      </w:smartTag>
      <w:r w:rsidRPr="00BE62EF">
        <w:rPr>
          <w:sz w:val="24"/>
          <w:szCs w:val="24"/>
        </w:rPr>
        <w:t xml:space="preserve">,  % 60 kablo geçişi olan bir uygulama için ortalama </w:t>
      </w:r>
      <w:smartTag w:uri="urn:schemas-microsoft-com:office:smarttags" w:element="metricconverter">
        <w:smartTagPr>
          <w:attr w:name="ProductID" w:val="72 kg"/>
        </w:smartTagPr>
        <w:r w:rsidRPr="00BE62EF">
          <w:rPr>
            <w:sz w:val="24"/>
            <w:szCs w:val="24"/>
          </w:rPr>
          <w:t>72 kg</w:t>
        </w:r>
      </w:smartTag>
      <w:r w:rsidRPr="00BE62EF">
        <w:rPr>
          <w:sz w:val="24"/>
          <w:szCs w:val="24"/>
        </w:rPr>
        <w:t xml:space="preserve"> kuru harç kullanılmalıdır.</w:t>
      </w:r>
    </w:p>
    <w:p w14:paraId="02A9C8E7" w14:textId="77777777" w:rsidR="00034EEF" w:rsidRPr="00BE62EF" w:rsidRDefault="00034EEF" w:rsidP="00034EEF">
      <w:pPr>
        <w:tabs>
          <w:tab w:val="left" w:pos="1560"/>
          <w:tab w:val="left" w:pos="7797"/>
        </w:tabs>
        <w:spacing w:before="60" w:line="360" w:lineRule="auto"/>
        <w:ind w:left="709"/>
        <w:jc w:val="both"/>
        <w:rPr>
          <w:sz w:val="24"/>
          <w:szCs w:val="24"/>
        </w:rPr>
      </w:pPr>
    </w:p>
    <w:p w14:paraId="468D0A8D" w14:textId="77777777" w:rsidR="00034EEF" w:rsidRPr="00BE62EF" w:rsidRDefault="00034EEF" w:rsidP="00034EEF">
      <w:pPr>
        <w:widowControl/>
        <w:numPr>
          <w:ilvl w:val="0"/>
          <w:numId w:val="305"/>
        </w:numPr>
        <w:tabs>
          <w:tab w:val="left" w:pos="851"/>
          <w:tab w:val="left" w:pos="7797"/>
        </w:tabs>
        <w:autoSpaceDE/>
        <w:autoSpaceDN/>
        <w:spacing w:line="360" w:lineRule="auto"/>
        <w:jc w:val="both"/>
        <w:rPr>
          <w:b/>
          <w:sz w:val="24"/>
          <w:szCs w:val="24"/>
        </w:rPr>
      </w:pPr>
      <w:r w:rsidRPr="00BE62EF">
        <w:rPr>
          <w:b/>
          <w:sz w:val="24"/>
          <w:szCs w:val="24"/>
        </w:rPr>
        <w:t>Yangın Durdurucu Köpük Tipi Malzeme</w:t>
      </w:r>
    </w:p>
    <w:p w14:paraId="2BDAABC0" w14:textId="77777777" w:rsidR="00034EEF" w:rsidRPr="00BE62EF" w:rsidRDefault="00034EEF" w:rsidP="00034EEF">
      <w:pPr>
        <w:tabs>
          <w:tab w:val="left" w:pos="851"/>
          <w:tab w:val="left" w:pos="7797"/>
        </w:tabs>
        <w:spacing w:line="360" w:lineRule="auto"/>
        <w:jc w:val="both"/>
        <w:rPr>
          <w:sz w:val="24"/>
          <w:szCs w:val="24"/>
        </w:rPr>
      </w:pPr>
    </w:p>
    <w:p w14:paraId="7EFBBE23" w14:textId="77777777" w:rsidR="00034EEF" w:rsidRPr="00BE62EF" w:rsidRDefault="00034EEF" w:rsidP="00034EEF">
      <w:pPr>
        <w:tabs>
          <w:tab w:val="left" w:pos="851"/>
          <w:tab w:val="left" w:pos="7797"/>
        </w:tabs>
        <w:spacing w:line="360" w:lineRule="auto"/>
        <w:ind w:left="720"/>
        <w:jc w:val="both"/>
        <w:rPr>
          <w:sz w:val="24"/>
          <w:szCs w:val="24"/>
        </w:rPr>
      </w:pPr>
      <w:r w:rsidRPr="00BE62EF">
        <w:rPr>
          <w:sz w:val="24"/>
          <w:szCs w:val="24"/>
        </w:rPr>
        <w:t xml:space="preserve">1.  Köpük tipi malzeme ile uygulama yapılacak bir alanda duvar et kalınlığı minimum     </w:t>
      </w:r>
    </w:p>
    <w:p w14:paraId="1ABA394E" w14:textId="77777777" w:rsidR="00034EEF" w:rsidRPr="00BE62EF" w:rsidRDefault="00034EEF" w:rsidP="00034EEF">
      <w:pPr>
        <w:tabs>
          <w:tab w:val="left" w:pos="851"/>
          <w:tab w:val="left" w:pos="7797"/>
        </w:tabs>
        <w:spacing w:line="360" w:lineRule="auto"/>
        <w:ind w:left="720"/>
        <w:jc w:val="both"/>
        <w:rPr>
          <w:sz w:val="24"/>
          <w:szCs w:val="24"/>
        </w:rPr>
      </w:pPr>
      <w:r w:rsidRPr="00BE62EF">
        <w:rPr>
          <w:sz w:val="24"/>
          <w:szCs w:val="24"/>
        </w:rPr>
        <w:t xml:space="preserve">     </w:t>
      </w:r>
      <w:smartTag w:uri="urn:schemas-microsoft-com:office:smarttags" w:element="metricconverter">
        <w:smartTagPr>
          <w:attr w:name="ProductID" w:val="15 cm"/>
        </w:smartTagPr>
        <w:r w:rsidRPr="00BE62EF">
          <w:rPr>
            <w:sz w:val="24"/>
            <w:szCs w:val="24"/>
          </w:rPr>
          <w:t>15 cm</w:t>
        </w:r>
      </w:smartTag>
      <w:r w:rsidRPr="00BE62EF">
        <w:rPr>
          <w:sz w:val="24"/>
          <w:szCs w:val="24"/>
        </w:rPr>
        <w:t xml:space="preserve"> olmalı ve yüzeysel alana (m2) göre hesaplama yapılmalıdır.</w:t>
      </w:r>
    </w:p>
    <w:p w14:paraId="75353116" w14:textId="77777777" w:rsidR="00034EEF" w:rsidRPr="00BE62EF" w:rsidRDefault="00034EEF" w:rsidP="00034EEF">
      <w:pPr>
        <w:tabs>
          <w:tab w:val="left" w:pos="1560"/>
          <w:tab w:val="left" w:pos="7797"/>
        </w:tabs>
        <w:spacing w:before="60" w:line="360" w:lineRule="auto"/>
        <w:ind w:left="720"/>
        <w:jc w:val="both"/>
        <w:rPr>
          <w:sz w:val="24"/>
          <w:szCs w:val="24"/>
        </w:rPr>
      </w:pPr>
      <w:r w:rsidRPr="00BE62EF">
        <w:rPr>
          <w:sz w:val="24"/>
          <w:szCs w:val="24"/>
        </w:rPr>
        <w:t xml:space="preserve">2.  Bu tip malzemede dairesel bir yüzey için maksimum uygulama alanı Ø </w:t>
      </w:r>
      <w:smartTag w:uri="urn:schemas-microsoft-com:office:smarttags" w:element="metricconverter">
        <w:smartTagPr>
          <w:attr w:name="ProductID" w:val="25 cm"/>
        </w:smartTagPr>
        <w:r w:rsidRPr="00BE62EF">
          <w:rPr>
            <w:sz w:val="24"/>
            <w:szCs w:val="24"/>
          </w:rPr>
          <w:t>25 cm</w:t>
        </w:r>
      </w:smartTag>
      <w:r w:rsidRPr="00BE62EF">
        <w:rPr>
          <w:sz w:val="24"/>
          <w:szCs w:val="24"/>
        </w:rPr>
        <w:t xml:space="preserve">,    en    </w:t>
      </w:r>
    </w:p>
    <w:p w14:paraId="14A90B56" w14:textId="77777777" w:rsidR="00034EEF" w:rsidRPr="00BE62EF" w:rsidRDefault="00034EEF" w:rsidP="00034EEF">
      <w:pPr>
        <w:tabs>
          <w:tab w:val="left" w:pos="1560"/>
          <w:tab w:val="left" w:pos="7797"/>
        </w:tabs>
        <w:spacing w:before="60" w:line="360" w:lineRule="auto"/>
        <w:ind w:left="720"/>
        <w:jc w:val="both"/>
        <w:rPr>
          <w:sz w:val="24"/>
          <w:szCs w:val="24"/>
        </w:rPr>
      </w:pPr>
      <w:r w:rsidRPr="00BE62EF">
        <w:rPr>
          <w:sz w:val="24"/>
          <w:szCs w:val="24"/>
        </w:rPr>
        <w:t xml:space="preserve">     boy kesitli bir yüzey için maksimum uygulama alanı 20x20 cm olmalıdır.</w:t>
      </w:r>
    </w:p>
    <w:p w14:paraId="34249CE9" w14:textId="77777777" w:rsidR="00034EEF" w:rsidRPr="00BE62EF" w:rsidRDefault="00034EEF" w:rsidP="00034EEF">
      <w:pPr>
        <w:tabs>
          <w:tab w:val="left" w:pos="1560"/>
          <w:tab w:val="left" w:pos="7797"/>
        </w:tabs>
        <w:spacing w:before="60" w:line="360" w:lineRule="auto"/>
        <w:ind w:left="360"/>
        <w:jc w:val="both"/>
        <w:rPr>
          <w:sz w:val="24"/>
          <w:szCs w:val="24"/>
        </w:rPr>
      </w:pPr>
      <w:r w:rsidRPr="00BE62EF">
        <w:rPr>
          <w:sz w:val="24"/>
          <w:szCs w:val="24"/>
        </w:rPr>
        <w:t xml:space="preserve">      3.  Köpük tipi malzeme minimum 90 dakika süre ile (90-120 dakika) yangına dayanım</w:t>
      </w:r>
    </w:p>
    <w:p w14:paraId="7BA47919" w14:textId="77777777" w:rsidR="00034EEF" w:rsidRPr="00BE62EF" w:rsidRDefault="00034EEF" w:rsidP="00034EEF">
      <w:pPr>
        <w:tabs>
          <w:tab w:val="left" w:pos="1560"/>
          <w:tab w:val="left" w:pos="7797"/>
        </w:tabs>
        <w:spacing w:before="60" w:line="360" w:lineRule="auto"/>
        <w:ind w:left="360"/>
        <w:jc w:val="both"/>
        <w:rPr>
          <w:sz w:val="24"/>
          <w:szCs w:val="24"/>
        </w:rPr>
      </w:pPr>
      <w:r w:rsidRPr="00BE62EF">
        <w:rPr>
          <w:sz w:val="24"/>
          <w:szCs w:val="24"/>
        </w:rPr>
        <w:t xml:space="preserve">           sınıfında olmalıdır.</w:t>
      </w:r>
    </w:p>
    <w:p w14:paraId="6FC6A7D8" w14:textId="77777777" w:rsidR="00034EEF" w:rsidRPr="00BE62EF" w:rsidRDefault="00034EEF" w:rsidP="00034EEF">
      <w:pPr>
        <w:widowControl/>
        <w:numPr>
          <w:ilvl w:val="0"/>
          <w:numId w:val="307"/>
        </w:numPr>
        <w:tabs>
          <w:tab w:val="left" w:pos="1560"/>
          <w:tab w:val="left" w:pos="7797"/>
        </w:tabs>
        <w:autoSpaceDE/>
        <w:autoSpaceDN/>
        <w:spacing w:before="60" w:line="360" w:lineRule="auto"/>
        <w:jc w:val="both"/>
        <w:rPr>
          <w:sz w:val="24"/>
          <w:szCs w:val="24"/>
        </w:rPr>
      </w:pPr>
      <w:r w:rsidRPr="00BE62EF">
        <w:rPr>
          <w:sz w:val="24"/>
          <w:szCs w:val="24"/>
        </w:rPr>
        <w:lastRenderedPageBreak/>
        <w:t>Malzeme tüp içerisinde uygulama sırasında karışmayı bekleyen 2 farklı kimyasaldan</w:t>
      </w:r>
    </w:p>
    <w:p w14:paraId="3321FBBC" w14:textId="77777777" w:rsidR="00034EEF" w:rsidRPr="00BE62EF" w:rsidRDefault="00034EEF" w:rsidP="00034EEF">
      <w:pPr>
        <w:tabs>
          <w:tab w:val="left" w:pos="1560"/>
          <w:tab w:val="left" w:pos="7797"/>
        </w:tabs>
        <w:spacing w:before="60" w:line="360" w:lineRule="auto"/>
        <w:ind w:left="720"/>
        <w:jc w:val="both"/>
        <w:rPr>
          <w:sz w:val="24"/>
          <w:szCs w:val="24"/>
        </w:rPr>
      </w:pPr>
      <w:r w:rsidRPr="00BE62EF">
        <w:rPr>
          <w:sz w:val="24"/>
          <w:szCs w:val="24"/>
        </w:rPr>
        <w:t xml:space="preserve">      oluşmalı bu kimyasallar uygulama sırasında birbirine homojen şekilde karışarak     </w:t>
      </w:r>
    </w:p>
    <w:p w14:paraId="39C33549" w14:textId="77777777" w:rsidR="00034EEF" w:rsidRPr="00BE62EF" w:rsidRDefault="00034EEF" w:rsidP="00034EEF">
      <w:pPr>
        <w:tabs>
          <w:tab w:val="left" w:pos="1560"/>
          <w:tab w:val="left" w:pos="7797"/>
        </w:tabs>
        <w:spacing w:before="60" w:line="360" w:lineRule="auto"/>
        <w:ind w:left="720"/>
        <w:jc w:val="both"/>
        <w:rPr>
          <w:sz w:val="24"/>
          <w:szCs w:val="24"/>
        </w:rPr>
      </w:pPr>
      <w:r w:rsidRPr="00BE62EF">
        <w:rPr>
          <w:sz w:val="24"/>
          <w:szCs w:val="24"/>
        </w:rPr>
        <w:t xml:space="preserve">      uygun tepkimeyi vermelidir.</w:t>
      </w:r>
    </w:p>
    <w:p w14:paraId="10E01122" w14:textId="77777777" w:rsidR="00034EEF" w:rsidRPr="00BE62EF" w:rsidRDefault="00034EEF" w:rsidP="00034EEF">
      <w:pPr>
        <w:widowControl/>
        <w:numPr>
          <w:ilvl w:val="0"/>
          <w:numId w:val="307"/>
        </w:numPr>
        <w:tabs>
          <w:tab w:val="left" w:pos="1560"/>
          <w:tab w:val="left" w:pos="7797"/>
        </w:tabs>
        <w:autoSpaceDE/>
        <w:autoSpaceDN/>
        <w:spacing w:before="60" w:line="360" w:lineRule="auto"/>
        <w:jc w:val="both"/>
        <w:rPr>
          <w:sz w:val="24"/>
          <w:szCs w:val="24"/>
        </w:rPr>
      </w:pPr>
      <w:r w:rsidRPr="00BE62EF">
        <w:rPr>
          <w:sz w:val="24"/>
          <w:szCs w:val="24"/>
        </w:rPr>
        <w:t xml:space="preserve">Uygulamadan sonra ilk 20 saniye içerisinde malzeme şekil verilebilir formda 20 saniyeden sonra son şeklini alan formda olmalıdır, bundan sonraki şekil kesme ve delme gibi işlemler ise bir alet yardımı ile kolayca yapılabilmelidir. </w:t>
      </w:r>
    </w:p>
    <w:p w14:paraId="7EFDF022" w14:textId="77777777" w:rsidR="00034EEF" w:rsidRPr="00BE62EF" w:rsidRDefault="00034EEF" w:rsidP="00034EEF">
      <w:pPr>
        <w:widowControl/>
        <w:numPr>
          <w:ilvl w:val="0"/>
          <w:numId w:val="307"/>
        </w:numPr>
        <w:tabs>
          <w:tab w:val="left" w:pos="7797"/>
        </w:tabs>
        <w:autoSpaceDE/>
        <w:autoSpaceDN/>
        <w:spacing w:before="60" w:line="360" w:lineRule="auto"/>
        <w:jc w:val="both"/>
        <w:rPr>
          <w:sz w:val="24"/>
          <w:szCs w:val="24"/>
        </w:rPr>
      </w:pPr>
      <w:r w:rsidRPr="00BE62EF">
        <w:rPr>
          <w:sz w:val="24"/>
          <w:szCs w:val="24"/>
        </w:rPr>
        <w:t xml:space="preserve">Köpük tipi malzeme uygulamasında, köpük ile doldurma işleminden sonra yüzeye ve kabloların üzerine minimum </w:t>
      </w:r>
      <w:smartTag w:uri="urn:schemas-microsoft-com:office:smarttags" w:element="metricconverter">
        <w:smartTagPr>
          <w:attr w:name="ProductID" w:val="15 cm"/>
        </w:smartTagPr>
        <w:r w:rsidRPr="00BE62EF">
          <w:rPr>
            <w:sz w:val="24"/>
            <w:szCs w:val="24"/>
          </w:rPr>
          <w:t>15 cm</w:t>
        </w:r>
      </w:smartTag>
      <w:r w:rsidRPr="00BE62EF">
        <w:rPr>
          <w:sz w:val="24"/>
          <w:szCs w:val="24"/>
        </w:rPr>
        <w:t xml:space="preserve"> boya gibi fırça ile sürülecek yardımcı koruyucu malzemesi bulunmalıdır.</w:t>
      </w:r>
    </w:p>
    <w:p w14:paraId="6EF23DB0" w14:textId="77777777" w:rsidR="00034EEF" w:rsidRPr="00BE62EF" w:rsidRDefault="00034EEF" w:rsidP="00034EEF">
      <w:pPr>
        <w:widowControl/>
        <w:numPr>
          <w:ilvl w:val="0"/>
          <w:numId w:val="307"/>
        </w:numPr>
        <w:tabs>
          <w:tab w:val="left" w:pos="1560"/>
          <w:tab w:val="left" w:pos="7797"/>
        </w:tabs>
        <w:autoSpaceDE/>
        <w:autoSpaceDN/>
        <w:spacing w:before="60" w:line="360" w:lineRule="auto"/>
        <w:jc w:val="both"/>
        <w:rPr>
          <w:sz w:val="24"/>
          <w:szCs w:val="24"/>
        </w:rPr>
      </w:pPr>
      <w:r w:rsidRPr="00BE62EF">
        <w:rPr>
          <w:sz w:val="24"/>
          <w:szCs w:val="24"/>
        </w:rPr>
        <w:t>Uygulama sırasında köpüğün ince ve uç noktalara kolay uygulanabilmesi, tüp içerisindeki iki malzemenin homojen şekilde karışabilmesi için buna uygun yapıda uygulama uçları bulunmalıdır.</w:t>
      </w:r>
    </w:p>
    <w:p w14:paraId="5E357429" w14:textId="77777777" w:rsidR="00034EEF" w:rsidRPr="00BE62EF" w:rsidRDefault="00034EEF" w:rsidP="00034EEF">
      <w:pPr>
        <w:widowControl/>
        <w:numPr>
          <w:ilvl w:val="0"/>
          <w:numId w:val="307"/>
        </w:numPr>
        <w:tabs>
          <w:tab w:val="left" w:pos="1560"/>
          <w:tab w:val="left" w:pos="7797"/>
        </w:tabs>
        <w:autoSpaceDE/>
        <w:autoSpaceDN/>
        <w:spacing w:before="60" w:line="360" w:lineRule="auto"/>
        <w:jc w:val="both"/>
        <w:rPr>
          <w:sz w:val="24"/>
          <w:szCs w:val="24"/>
        </w:rPr>
      </w:pPr>
      <w:r w:rsidRPr="00BE62EF">
        <w:rPr>
          <w:sz w:val="24"/>
          <w:szCs w:val="24"/>
        </w:rPr>
        <w:t>Yangın durdurucu köpük tipi malzemenim uygulanacağı alanda kablo geçiş oranının toplam uygulama alanına oranının % 60’ı geçmemesine dikkat edilmelidir</w:t>
      </w:r>
    </w:p>
    <w:p w14:paraId="43B62009" w14:textId="77777777" w:rsidR="00034EEF" w:rsidRPr="00BE62EF" w:rsidRDefault="00034EEF" w:rsidP="00034EEF">
      <w:pPr>
        <w:tabs>
          <w:tab w:val="left" w:pos="1560"/>
          <w:tab w:val="left" w:pos="7797"/>
        </w:tabs>
        <w:spacing w:before="60" w:line="360" w:lineRule="auto"/>
        <w:ind w:left="720"/>
        <w:jc w:val="both"/>
        <w:rPr>
          <w:sz w:val="24"/>
          <w:szCs w:val="24"/>
        </w:rPr>
      </w:pPr>
    </w:p>
    <w:p w14:paraId="3CF7DCA0" w14:textId="77777777" w:rsidR="00034EEF" w:rsidRPr="00BE62EF" w:rsidRDefault="00034EEF" w:rsidP="00034EEF">
      <w:pPr>
        <w:widowControl/>
        <w:numPr>
          <w:ilvl w:val="0"/>
          <w:numId w:val="305"/>
        </w:numPr>
        <w:tabs>
          <w:tab w:val="left" w:pos="851"/>
          <w:tab w:val="left" w:pos="7797"/>
        </w:tabs>
        <w:autoSpaceDE/>
        <w:autoSpaceDN/>
        <w:spacing w:line="360" w:lineRule="auto"/>
        <w:jc w:val="both"/>
        <w:rPr>
          <w:b/>
          <w:sz w:val="24"/>
          <w:szCs w:val="24"/>
        </w:rPr>
      </w:pPr>
      <w:r w:rsidRPr="00BE62EF">
        <w:rPr>
          <w:b/>
          <w:sz w:val="24"/>
          <w:szCs w:val="24"/>
        </w:rPr>
        <w:t xml:space="preserve">   Yangın Durdurucu Plaka Tipi Malzeme</w:t>
      </w:r>
    </w:p>
    <w:p w14:paraId="0BD7BA6C" w14:textId="77777777" w:rsidR="00034EEF" w:rsidRPr="00BE62EF" w:rsidRDefault="00034EEF" w:rsidP="00034EEF">
      <w:pPr>
        <w:tabs>
          <w:tab w:val="left" w:pos="851"/>
          <w:tab w:val="left" w:pos="7797"/>
        </w:tabs>
        <w:spacing w:line="360" w:lineRule="auto"/>
        <w:jc w:val="both"/>
        <w:rPr>
          <w:sz w:val="24"/>
          <w:szCs w:val="24"/>
        </w:rPr>
      </w:pPr>
    </w:p>
    <w:p w14:paraId="6E1781F8"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Plaka tipi malzeme için duvar kalınlığı minimum </w:t>
      </w:r>
      <w:smartTag w:uri="urn:schemas-microsoft-com:office:smarttags" w:element="metricconverter">
        <w:smartTagPr>
          <w:attr w:name="ProductID" w:val="15 cm"/>
        </w:smartTagPr>
        <w:r w:rsidRPr="00BE62EF">
          <w:rPr>
            <w:sz w:val="24"/>
            <w:szCs w:val="24"/>
          </w:rPr>
          <w:t>15 cm</w:t>
        </w:r>
      </w:smartTag>
      <w:r w:rsidRPr="00BE62EF">
        <w:rPr>
          <w:sz w:val="24"/>
          <w:szCs w:val="24"/>
        </w:rPr>
        <w:t xml:space="preserve"> olmalıdır</w:t>
      </w:r>
    </w:p>
    <w:p w14:paraId="16E204E7"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Malzeme taş yünü ve özel kaplama malzemesinin karışımından imal edilmiş ve en az bir yüzü bu yapıda olmalıdır. </w:t>
      </w:r>
    </w:p>
    <w:p w14:paraId="77E2C47E"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Plakalar 1000x600x60 mm ebadında ve kesilerek kolay şekil verilebilir yapıda olmalıdır.</w:t>
      </w:r>
    </w:p>
    <w:p w14:paraId="519906EA"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Plakalar kapatılacak açıklığa her iki yüzden uygulanmalıdır, dolayısı ile hesaplanan uygulama alanı (m2 cinsinden) iki ile çarpılmalıdır.</w:t>
      </w:r>
    </w:p>
    <w:p w14:paraId="76AB23A2"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Malzeme miktar belirlemesi kg. olarak değil, uygulama alanına göre adet olarak yapılmalıdır. </w:t>
      </w:r>
    </w:p>
    <w:p w14:paraId="1E82FBE2"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Yangın durdurucu harcın uygulanacağı alanda kablo geçiş oranının toplam uygulama alanına oranının % 60’ı geçmemesine dikkat edilmelidir</w:t>
      </w:r>
    </w:p>
    <w:p w14:paraId="2205D4A9"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Uygulama sırasında kalan ufak boşlukları veya sonradan malzeme üzerinde açılacak ufak delikleri kapatmak amacı ile ana malzeme ile bütünlük sağlayan tüp içerisinde tabanca ile uygulanabilir yardımcı bir dolgu malzemesi bulunmalıdır.</w:t>
      </w:r>
    </w:p>
    <w:p w14:paraId="54BC1CC7" w14:textId="77777777" w:rsidR="00034EEF" w:rsidRPr="00BE62EF" w:rsidRDefault="00034EEF" w:rsidP="00034EEF">
      <w:pPr>
        <w:tabs>
          <w:tab w:val="left" w:pos="1560"/>
          <w:tab w:val="left" w:pos="7797"/>
        </w:tabs>
        <w:spacing w:before="60" w:line="360" w:lineRule="auto"/>
        <w:ind w:left="709"/>
        <w:jc w:val="both"/>
        <w:rPr>
          <w:b/>
          <w:sz w:val="24"/>
          <w:szCs w:val="24"/>
        </w:rPr>
      </w:pPr>
    </w:p>
    <w:p w14:paraId="4FA8DFC6" w14:textId="77777777" w:rsidR="00034EEF" w:rsidRPr="00BE62EF" w:rsidRDefault="00034EEF" w:rsidP="00034EEF">
      <w:pPr>
        <w:widowControl/>
        <w:numPr>
          <w:ilvl w:val="0"/>
          <w:numId w:val="305"/>
        </w:numPr>
        <w:tabs>
          <w:tab w:val="left" w:pos="851"/>
          <w:tab w:val="left" w:pos="7797"/>
        </w:tabs>
        <w:autoSpaceDE/>
        <w:autoSpaceDN/>
        <w:spacing w:line="360" w:lineRule="auto"/>
        <w:jc w:val="both"/>
        <w:rPr>
          <w:b/>
          <w:sz w:val="24"/>
          <w:szCs w:val="24"/>
        </w:rPr>
      </w:pPr>
      <w:r w:rsidRPr="00BE62EF">
        <w:rPr>
          <w:b/>
          <w:sz w:val="24"/>
          <w:szCs w:val="24"/>
        </w:rPr>
        <w:t xml:space="preserve">   Yangın Durdurucu Yastık Tipi Malzeme</w:t>
      </w:r>
    </w:p>
    <w:p w14:paraId="1C9D94D6" w14:textId="77777777" w:rsidR="00034EEF" w:rsidRPr="00BE62EF" w:rsidRDefault="00034EEF" w:rsidP="00034EEF">
      <w:pPr>
        <w:tabs>
          <w:tab w:val="left" w:pos="851"/>
          <w:tab w:val="left" w:pos="7797"/>
        </w:tabs>
        <w:spacing w:line="360" w:lineRule="auto"/>
        <w:jc w:val="both"/>
        <w:rPr>
          <w:sz w:val="24"/>
          <w:szCs w:val="24"/>
        </w:rPr>
      </w:pPr>
    </w:p>
    <w:p w14:paraId="64638A6A"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Yastık tipi malzeme için duvar kalınlığı minimum </w:t>
      </w:r>
      <w:smartTag w:uri="urn:schemas-microsoft-com:office:smarttags" w:element="metricconverter">
        <w:smartTagPr>
          <w:attr w:name="ProductID" w:val="15 cm"/>
        </w:smartTagPr>
        <w:r w:rsidRPr="00BE62EF">
          <w:rPr>
            <w:sz w:val="24"/>
            <w:szCs w:val="24"/>
          </w:rPr>
          <w:t>15 cm</w:t>
        </w:r>
      </w:smartTag>
      <w:r w:rsidRPr="00BE62EF">
        <w:rPr>
          <w:sz w:val="24"/>
          <w:szCs w:val="24"/>
        </w:rPr>
        <w:t xml:space="preserve"> olmalıdır</w:t>
      </w:r>
    </w:p>
    <w:p w14:paraId="59C1F8F2"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Malzeme </w:t>
      </w:r>
      <w:proofErr w:type="gramStart"/>
      <w:r w:rsidRPr="00BE62EF">
        <w:rPr>
          <w:sz w:val="24"/>
          <w:szCs w:val="24"/>
        </w:rPr>
        <w:t>kağıt</w:t>
      </w:r>
      <w:proofErr w:type="gramEnd"/>
      <w:r w:rsidRPr="00BE62EF">
        <w:rPr>
          <w:sz w:val="24"/>
          <w:szCs w:val="24"/>
        </w:rPr>
        <w:t>-kumaş kılıflar içerisinde cam yünü benzeri ve özel kimyasal karışımdan oluşmalıdır.</w:t>
      </w:r>
    </w:p>
    <w:p w14:paraId="01784019"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Kullanılacak yastık tipleri 3 farklı ölçüde temin edilebilmelidir (350x120x10 mm, 350x170x23 mm, 350x170x40 mm). Böylelikle uygulamada en iyi şekilde doldurma sağlanmış olur</w:t>
      </w:r>
    </w:p>
    <w:p w14:paraId="7D3FACEF"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Yastık tipi malzemenin tepkimesi, yangın sırasında </w:t>
      </w:r>
      <w:proofErr w:type="gramStart"/>
      <w:r w:rsidRPr="00BE62EF">
        <w:rPr>
          <w:sz w:val="24"/>
          <w:szCs w:val="24"/>
        </w:rPr>
        <w:t>sırasıyla  genleşme</w:t>
      </w:r>
      <w:proofErr w:type="gramEnd"/>
      <w:r w:rsidRPr="00BE62EF">
        <w:rPr>
          <w:sz w:val="24"/>
          <w:szCs w:val="24"/>
        </w:rPr>
        <w:t>, yapışma ve katılaşma şeklinde olmalıdır.</w:t>
      </w:r>
    </w:p>
    <w:p w14:paraId="0EDA5353"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 xml:space="preserve">Malzeme miktar belirlemesi kg. olarak değil, uygulama alanına göre adet olarak yapılmalıdır. </w:t>
      </w:r>
    </w:p>
    <w:p w14:paraId="68BB57F7" w14:textId="77777777" w:rsidR="00034EEF" w:rsidRPr="00BE62EF" w:rsidRDefault="00034EEF" w:rsidP="00034EEF">
      <w:pPr>
        <w:widowControl/>
        <w:numPr>
          <w:ilvl w:val="1"/>
          <w:numId w:val="305"/>
        </w:numPr>
        <w:tabs>
          <w:tab w:val="clear" w:pos="1800"/>
          <w:tab w:val="num" w:pos="1134"/>
          <w:tab w:val="left" w:pos="1560"/>
          <w:tab w:val="left" w:pos="7797"/>
        </w:tabs>
        <w:autoSpaceDE/>
        <w:autoSpaceDN/>
        <w:spacing w:before="60" w:line="360" w:lineRule="auto"/>
        <w:ind w:left="1134" w:hanging="425"/>
        <w:jc w:val="both"/>
        <w:rPr>
          <w:sz w:val="24"/>
          <w:szCs w:val="24"/>
        </w:rPr>
      </w:pPr>
      <w:r w:rsidRPr="00BE62EF">
        <w:rPr>
          <w:sz w:val="24"/>
          <w:szCs w:val="24"/>
        </w:rPr>
        <w:t>Yangın durdurucu yastık tipi malzemenin uygulanacağı alanda kablo geçiş oranının toplam uygulama alanına oranının % 60’ı geçmemesine dikkat edilmelidir</w:t>
      </w:r>
    </w:p>
    <w:p w14:paraId="762A7D23" w14:textId="77777777" w:rsidR="00034EEF" w:rsidRPr="00BE62EF" w:rsidRDefault="00034EEF" w:rsidP="00034EEF">
      <w:pPr>
        <w:spacing w:line="360" w:lineRule="auto"/>
        <w:rPr>
          <w:sz w:val="24"/>
          <w:szCs w:val="24"/>
        </w:rPr>
      </w:pPr>
      <w:r w:rsidRPr="00BE62EF">
        <w:rPr>
          <w:sz w:val="24"/>
          <w:szCs w:val="24"/>
        </w:rPr>
        <w:t xml:space="preserve"> </w:t>
      </w:r>
    </w:p>
    <w:p w14:paraId="570FA2D2" w14:textId="77777777" w:rsidR="00034EEF" w:rsidRPr="00BE62EF" w:rsidRDefault="00034EEF" w:rsidP="00034EEF">
      <w:pPr>
        <w:spacing w:line="360" w:lineRule="auto"/>
        <w:rPr>
          <w:sz w:val="24"/>
          <w:szCs w:val="24"/>
        </w:rPr>
      </w:pPr>
    </w:p>
    <w:p w14:paraId="54BBA2B1" w14:textId="2E07B99C" w:rsidR="00034EEF" w:rsidRPr="00BE62EF" w:rsidRDefault="00866D5A" w:rsidP="00034EEF">
      <w:pPr>
        <w:spacing w:line="360" w:lineRule="auto"/>
        <w:jc w:val="both"/>
        <w:rPr>
          <w:b/>
          <w:sz w:val="24"/>
          <w:szCs w:val="24"/>
          <w:highlight w:val="lightGray"/>
        </w:rPr>
      </w:pPr>
      <w:r>
        <w:rPr>
          <w:b/>
          <w:color w:val="FFFFFF"/>
          <w:sz w:val="24"/>
          <w:szCs w:val="24"/>
          <w:highlight w:val="black"/>
        </w:rPr>
        <w:t>20</w:t>
      </w:r>
      <w:r w:rsidR="00034EEF" w:rsidRPr="00BE62EF">
        <w:rPr>
          <w:b/>
          <w:color w:val="FFFFFF"/>
          <w:sz w:val="24"/>
          <w:szCs w:val="24"/>
          <w:highlight w:val="black"/>
        </w:rPr>
        <w:t xml:space="preserve"> – DEPREM ALGILAMA TESİSATI</w:t>
      </w:r>
      <w:r w:rsidR="00034EEF" w:rsidRPr="00BE62EF">
        <w:rPr>
          <w:b/>
          <w:color w:val="FFFFFF"/>
          <w:sz w:val="24"/>
          <w:szCs w:val="24"/>
          <w:highlight w:val="black"/>
        </w:rPr>
        <w:tab/>
      </w:r>
      <w:r w:rsidR="00034EEF" w:rsidRPr="00BE62EF">
        <w:rPr>
          <w:b/>
          <w:color w:val="FFFFFF"/>
          <w:sz w:val="24"/>
          <w:szCs w:val="24"/>
          <w:highlight w:val="black"/>
        </w:rPr>
        <w:tab/>
      </w:r>
      <w:r w:rsidR="00034EEF" w:rsidRPr="00BE62EF">
        <w:rPr>
          <w:b/>
          <w:color w:val="FFFFFF"/>
          <w:sz w:val="24"/>
          <w:szCs w:val="24"/>
          <w:highlight w:val="black"/>
        </w:rPr>
        <w:tab/>
      </w:r>
      <w:r w:rsidR="00034EEF" w:rsidRPr="00BE62EF">
        <w:rPr>
          <w:b/>
          <w:color w:val="FFFFFF"/>
          <w:sz w:val="24"/>
          <w:szCs w:val="24"/>
          <w:highlight w:val="black"/>
        </w:rPr>
        <w:tab/>
      </w:r>
      <w:r w:rsidR="00034EEF" w:rsidRPr="00BE62EF">
        <w:rPr>
          <w:b/>
          <w:color w:val="FFFFFF"/>
          <w:sz w:val="24"/>
          <w:szCs w:val="24"/>
          <w:highlight w:val="black"/>
        </w:rPr>
        <w:tab/>
      </w:r>
      <w:r w:rsidR="00034EEF" w:rsidRPr="00BE62EF">
        <w:rPr>
          <w:b/>
          <w:color w:val="FFFFFF"/>
          <w:sz w:val="24"/>
          <w:szCs w:val="24"/>
          <w:highlight w:val="black"/>
        </w:rPr>
        <w:tab/>
      </w:r>
      <w:r w:rsidR="00034EEF" w:rsidRPr="00BE62EF">
        <w:rPr>
          <w:b/>
          <w:color w:val="FFFFFF"/>
          <w:sz w:val="24"/>
          <w:szCs w:val="24"/>
          <w:highlight w:val="black"/>
        </w:rPr>
        <w:tab/>
      </w:r>
      <w:r w:rsidR="00034EEF" w:rsidRPr="008B0CFD">
        <w:rPr>
          <w:b/>
          <w:color w:val="FFFFFF"/>
          <w:sz w:val="24"/>
          <w:szCs w:val="24"/>
        </w:rPr>
        <w:tab/>
      </w:r>
      <w:r w:rsidR="00034EEF" w:rsidRPr="008B0CFD">
        <w:rPr>
          <w:b/>
          <w:color w:val="FFFFFF"/>
          <w:sz w:val="24"/>
          <w:szCs w:val="24"/>
        </w:rPr>
        <w:tab/>
      </w:r>
    </w:p>
    <w:p w14:paraId="3D5D374B"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8B0CFD">
        <w:rPr>
          <w:b/>
          <w:sz w:val="24"/>
          <w:szCs w:val="24"/>
        </w:rPr>
        <w:tab/>
      </w:r>
      <w:r w:rsidRPr="008B0CFD">
        <w:rPr>
          <w:b/>
          <w:sz w:val="24"/>
          <w:szCs w:val="24"/>
        </w:rPr>
        <w:tab/>
      </w:r>
    </w:p>
    <w:p w14:paraId="3C1F0DAA"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Deprem anında, depremin başka felaketleri doğurma riskini azaltmak, insan hayatı, çevre ve maddi değerlerin zarar görmesi veya yok olmasını önlemek için, binada deprem algılama tesisatı yapılacaktır.</w:t>
      </w:r>
    </w:p>
    <w:p w14:paraId="0E5C0F4C"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Deprem algılama sistemi, akıllı, esnek, en son teknoloji ürünü ve tüm sismik standartlara uygun olmalıdır.</w:t>
      </w:r>
    </w:p>
    <w:p w14:paraId="7CC39698"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Deprem algılama ünitesi elemanları, sızdırmaz contalı kapağı olan, paslanmaz çelik kutu içinde bulunacak, önceden delinmiş altlığı ve montaj cıvataları ile birlikte verilecektir.</w:t>
      </w:r>
    </w:p>
    <w:p w14:paraId="76754A10"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 xml:space="preserve">Deprem algılama ünitesi paslanmaz çelik kutusu üzerinde, AC güç açık (ON), 1. seviye alarm, 2. seviye alarm ışıkları ve yetkisiz kişilerin üniteye müdahale ettiğinde alarm verebilmesi için </w:t>
      </w:r>
      <w:proofErr w:type="spellStart"/>
      <w:r w:rsidRPr="00BE62EF">
        <w:rPr>
          <w:sz w:val="24"/>
          <w:szCs w:val="24"/>
        </w:rPr>
        <w:t>switch’li</w:t>
      </w:r>
      <w:proofErr w:type="spellEnd"/>
      <w:r w:rsidRPr="00BE62EF">
        <w:rPr>
          <w:sz w:val="24"/>
          <w:szCs w:val="24"/>
        </w:rPr>
        <w:t xml:space="preserve"> emniyet kilidi bulunacaktır.</w:t>
      </w:r>
    </w:p>
    <w:p w14:paraId="0CA749F7"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lastRenderedPageBreak/>
        <w:t xml:space="preserve">Sistem, </w:t>
      </w:r>
      <w:smartTag w:uri="urn:schemas-microsoft-com:office:smarttags" w:element="metricconverter">
        <w:smartTagPr>
          <w:attr w:name="ProductID" w:val="-25°C"/>
        </w:smartTagPr>
        <w:r w:rsidRPr="00BE62EF">
          <w:rPr>
            <w:sz w:val="24"/>
            <w:szCs w:val="24"/>
          </w:rPr>
          <w:t>-25°C</w:t>
        </w:r>
      </w:smartTag>
      <w:r w:rsidRPr="00BE62EF">
        <w:rPr>
          <w:sz w:val="24"/>
          <w:szCs w:val="24"/>
        </w:rPr>
        <w:t>, +</w:t>
      </w:r>
      <w:smartTag w:uri="urn:schemas-microsoft-com:office:smarttags" w:element="metricconverter">
        <w:smartTagPr>
          <w:attr w:name="ProductID" w:val="70°C"/>
        </w:smartTagPr>
        <w:r w:rsidRPr="00BE62EF">
          <w:rPr>
            <w:sz w:val="24"/>
            <w:szCs w:val="24"/>
          </w:rPr>
          <w:t>70°C</w:t>
        </w:r>
      </w:smartTag>
      <w:r w:rsidRPr="00BE62EF">
        <w:rPr>
          <w:sz w:val="24"/>
          <w:szCs w:val="24"/>
        </w:rPr>
        <w:t xml:space="preserve"> sıcaklıkları arasında ve % 0, % 100 </w:t>
      </w:r>
      <w:proofErr w:type="spellStart"/>
      <w:r w:rsidRPr="00BE62EF">
        <w:rPr>
          <w:sz w:val="24"/>
          <w:szCs w:val="24"/>
        </w:rPr>
        <w:t>yoğunlaşmasız</w:t>
      </w:r>
      <w:proofErr w:type="spellEnd"/>
      <w:r w:rsidRPr="00BE62EF">
        <w:rPr>
          <w:sz w:val="24"/>
          <w:szCs w:val="24"/>
        </w:rPr>
        <w:t xml:space="preserve"> nemde rahatlıkla çalışabilmelidir.</w:t>
      </w:r>
    </w:p>
    <w:p w14:paraId="08CD4FD7"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 xml:space="preserve">Deprem algılama ünitesi beslemesi, 220 V AC-50 </w:t>
      </w:r>
      <w:proofErr w:type="gramStart"/>
      <w:r w:rsidRPr="00BE62EF">
        <w:rPr>
          <w:sz w:val="24"/>
          <w:szCs w:val="24"/>
        </w:rPr>
        <w:t>Hz</w:t>
      </w:r>
      <w:proofErr w:type="gramEnd"/>
      <w:r w:rsidRPr="00BE62EF">
        <w:rPr>
          <w:sz w:val="24"/>
          <w:szCs w:val="24"/>
        </w:rPr>
        <w:t xml:space="preserve"> olup, ayrıca 8 saat kapasiteli bakım gerektirmeyen aküsü bulunmalıdır.</w:t>
      </w:r>
    </w:p>
    <w:p w14:paraId="477CAD0B"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Sensörler kendi kendine teşhis edebilen tipte olmalıdır. Bu işlevi yapmak için yukarıda bahsedilen aküden istifade edecektir.</w:t>
      </w:r>
    </w:p>
    <w:p w14:paraId="150752D8"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Ünite içinde bulunacak bir dijital filtre sayesinde, deprem olmayan sarsıntıları (Endüstriyel sarsıntılar, ağır kamyon geçişi sarsıntısı vb.) ayırt edebilmeli ve gereksiz alarm/kontak çıkışı vermemelidir.</w:t>
      </w:r>
    </w:p>
    <w:p w14:paraId="5501E5C2"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Güç anahtarı açık (ON) ve reset durumunda olduğunda dahi, sistem kendi kendine hatayı tanıyabilmelidir.</w:t>
      </w:r>
    </w:p>
    <w:p w14:paraId="44D833A5"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RS-232 çıkışı bulunmalı, bilgisayara bağlanabilmeli ve deprem ölçümlerini hafızaya alabilmelidir.</w:t>
      </w:r>
    </w:p>
    <w:p w14:paraId="3542178F"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Yeteri kadar, normalde açık (NO) ve normalde kapalı (NC) kontak çıkışları bulunmalıdır. Kontaklar, 220 V AC/10 A olmalıdır. Ayrıca kontak çıkış kabloları için, kutu üzerine montajı yapılmış rakorlar bulunmalıdır.</w:t>
      </w:r>
    </w:p>
    <w:p w14:paraId="438EA1E4"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 xml:space="preserve">Deprem algılama ünitesi, uçaklarda kullanılan “KARA KUTU” gibi özel korunmalı olmalı, deprem sonrası oluşan bina ve tesis hasarlarını, cihazın hafızaya aldığı deprem yükü ölçümleriyle değerlendirmelidir. Bu değerlendirme sonucuna göre, binanın veya tesisin, daha sonra olabilecek depremlerde nasıl bir reaksiyon göstereceği ve hangi şartlarda güvenli olacağı konusunda önemli sonuçlara varılabilmelidir. </w:t>
      </w:r>
    </w:p>
    <w:p w14:paraId="51E5729B"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 xml:space="preserve">Sismik alarm ve kontrol ayarları (tetikleme değeri) kullanıcı tarafından, yerel ihtiyaca göre yapılabilmelidir. </w:t>
      </w:r>
    </w:p>
    <w:p w14:paraId="6A6A88C9"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Kontrol çıkışları, bağımsız, çoklu röleler, x, y, z eksenlerinde kullanıcı tarafından seçilebilmelidir.</w:t>
      </w:r>
    </w:p>
    <w:p w14:paraId="140E771E"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Alarm röleleri, anlık ve kilitleme operasyonları için, kullanıcı tarafından programlanabilmelidir.</w:t>
      </w:r>
    </w:p>
    <w:p w14:paraId="09FC6330"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Kontrol rölesi, sistemin hatasını takiben, reset edilene kadar kilitli kalmalıdır.</w:t>
      </w:r>
    </w:p>
    <w:p w14:paraId="3275DF23"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Sismik sensörler, katı hal, 3 boyutta (x, y, z eksenlerinde) hızlanmayı ölçmelidir. Düşey “P” ve yatay “S” dalga hızlanmalarını, zemin hızlanmasında ulaşılan zirve değeri, (PGA) artan set değerine (</w:t>
      </w:r>
      <w:proofErr w:type="spellStart"/>
      <w:r w:rsidRPr="00BE62EF">
        <w:rPr>
          <w:sz w:val="24"/>
          <w:szCs w:val="24"/>
        </w:rPr>
        <w:t>setpoint</w:t>
      </w:r>
      <w:proofErr w:type="spellEnd"/>
      <w:r w:rsidRPr="00BE62EF">
        <w:rPr>
          <w:sz w:val="24"/>
          <w:szCs w:val="24"/>
        </w:rPr>
        <w:t>) göre olmalıdır. (</w:t>
      </w:r>
      <w:proofErr w:type="spellStart"/>
      <w:r w:rsidRPr="00BE62EF">
        <w:rPr>
          <w:sz w:val="24"/>
          <w:szCs w:val="24"/>
        </w:rPr>
        <w:t>setpoint</w:t>
      </w:r>
      <w:proofErr w:type="spellEnd"/>
      <w:r w:rsidRPr="00BE62EF">
        <w:rPr>
          <w:sz w:val="24"/>
          <w:szCs w:val="24"/>
        </w:rPr>
        <w:t>, 0,025 g-</w:t>
      </w:r>
      <w:smartTag w:uri="urn:schemas-microsoft-com:office:smarttags" w:element="metricconverter">
        <w:smartTagPr>
          <w:attr w:name="ProductID" w:val="1,0 g"/>
        </w:smartTagPr>
        <w:r w:rsidRPr="00BE62EF">
          <w:rPr>
            <w:sz w:val="24"/>
            <w:szCs w:val="24"/>
          </w:rPr>
          <w:t>1,0 g</w:t>
        </w:r>
      </w:smartTag>
      <w:r w:rsidRPr="00BE62EF">
        <w:rPr>
          <w:sz w:val="24"/>
          <w:szCs w:val="24"/>
        </w:rPr>
        <w:t xml:space="preserve"> arası, her üç eksen için)</w:t>
      </w:r>
    </w:p>
    <w:p w14:paraId="6EFE0C1E" w14:textId="77777777" w:rsidR="00034EEF" w:rsidRPr="00BE62EF" w:rsidRDefault="00034EEF" w:rsidP="00034EEF">
      <w:pPr>
        <w:widowControl/>
        <w:numPr>
          <w:ilvl w:val="0"/>
          <w:numId w:val="248"/>
        </w:numPr>
        <w:autoSpaceDE/>
        <w:autoSpaceDN/>
        <w:spacing w:before="100" w:beforeAutospacing="1" w:line="360" w:lineRule="auto"/>
        <w:ind w:left="709" w:hanging="425"/>
        <w:jc w:val="both"/>
        <w:rPr>
          <w:sz w:val="24"/>
          <w:szCs w:val="24"/>
        </w:rPr>
      </w:pPr>
      <w:r w:rsidRPr="00BE62EF">
        <w:rPr>
          <w:sz w:val="24"/>
          <w:szCs w:val="24"/>
        </w:rPr>
        <w:t>Deprem algılama ünitesi, depremi algıladığı zaman, başka felaketleri doğurma riskini azaltmak için aşağıda belirtilen fonksiyonları yerine getirmelidir.</w:t>
      </w:r>
    </w:p>
    <w:p w14:paraId="2323C2E7"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lastRenderedPageBreak/>
        <w:t>Bina girişindeki doğal gaz vanasının kapatılması,</w:t>
      </w:r>
    </w:p>
    <w:p w14:paraId="2DF8CFE4"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t>Elektriğin kesilmesi,</w:t>
      </w:r>
    </w:p>
    <w:p w14:paraId="3D4C2B9B"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t>Acil çıkış kapılarının açılması,</w:t>
      </w:r>
    </w:p>
    <w:p w14:paraId="2E31A19E"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t>Kartlı giriş kapılarını açılması,</w:t>
      </w:r>
    </w:p>
    <w:p w14:paraId="4111E8BD"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t>Turnike kollarının düşmesi,</w:t>
      </w:r>
    </w:p>
    <w:p w14:paraId="671A794B"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t>Asansörlerin güvenli duruşunu sağlanması, (Duran asansörün içinde kimse yoksa binişi önlemek için kapıları kapalı beklemeli, hareket halindeki asansörün gittiği yöndeki ilk katta durmalı, kapılarını açarak insanların çıkışını sağlamalı ve son kişi çıktıktan sonra kapılarını kapatarak beklemelidir.)</w:t>
      </w:r>
    </w:p>
    <w:p w14:paraId="7DAC1BE4"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proofErr w:type="spellStart"/>
      <w:r w:rsidRPr="00BE62EF">
        <w:rPr>
          <w:sz w:val="24"/>
          <w:szCs w:val="24"/>
        </w:rPr>
        <w:t>Diesel-generatör</w:t>
      </w:r>
      <w:proofErr w:type="spellEnd"/>
      <w:r w:rsidRPr="00BE62EF">
        <w:rPr>
          <w:sz w:val="24"/>
          <w:szCs w:val="24"/>
        </w:rPr>
        <w:t xml:space="preserve"> grupları çalışıyorsa durdurulması, çalışmıyor ise, deprem algılama ünitesinin reset edilmesine kadar start almaması,</w:t>
      </w:r>
    </w:p>
    <w:p w14:paraId="4EB6FE60" w14:textId="77777777" w:rsidR="00034EEF" w:rsidRPr="00BE62EF" w:rsidRDefault="00034EEF" w:rsidP="00034EEF">
      <w:pPr>
        <w:widowControl/>
        <w:numPr>
          <w:ilvl w:val="0"/>
          <w:numId w:val="288"/>
        </w:numPr>
        <w:autoSpaceDE/>
        <w:autoSpaceDN/>
        <w:spacing w:before="100" w:beforeAutospacing="1" w:line="360" w:lineRule="auto"/>
        <w:jc w:val="both"/>
        <w:rPr>
          <w:sz w:val="24"/>
          <w:szCs w:val="24"/>
        </w:rPr>
      </w:pPr>
      <w:r w:rsidRPr="00BE62EF">
        <w:rPr>
          <w:sz w:val="24"/>
          <w:szCs w:val="24"/>
        </w:rPr>
        <w:t>Deprem sonrası, binanın maruz kaldığı deprem yüklerinin ölçülmesi sayesinde, binanın dizayn şartlarına uygunluğunun kontrol edilmesi ve binanın daha sonraki artçı şoklarına dayanıklılığının belirlenmesi.</w:t>
      </w:r>
    </w:p>
    <w:p w14:paraId="5D498F27" w14:textId="77777777" w:rsidR="00034EEF" w:rsidRPr="00BE62EF" w:rsidRDefault="00034EEF" w:rsidP="00034EEF">
      <w:pPr>
        <w:spacing w:line="360" w:lineRule="auto"/>
        <w:ind w:right="100"/>
        <w:rPr>
          <w:sz w:val="24"/>
          <w:szCs w:val="24"/>
        </w:rPr>
      </w:pPr>
    </w:p>
    <w:p w14:paraId="6A05A2AF"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MERKEZ ÜNİTELERİ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85465">
        <w:rPr>
          <w:b/>
          <w:sz w:val="24"/>
          <w:szCs w:val="24"/>
        </w:rPr>
        <w:tab/>
      </w:r>
      <w:r w:rsidRPr="00385465">
        <w:rPr>
          <w:b/>
          <w:sz w:val="24"/>
          <w:szCs w:val="24"/>
        </w:rPr>
        <w:tab/>
      </w:r>
    </w:p>
    <w:p w14:paraId="753EF368" w14:textId="77777777" w:rsidR="00034EEF" w:rsidRPr="00BE62EF" w:rsidRDefault="00034EEF" w:rsidP="00034EEF">
      <w:pPr>
        <w:spacing w:before="100" w:beforeAutospacing="1" w:line="360" w:lineRule="auto"/>
        <w:ind w:left="709"/>
        <w:jc w:val="both"/>
        <w:rPr>
          <w:sz w:val="24"/>
          <w:szCs w:val="24"/>
        </w:rPr>
      </w:pPr>
      <w:r w:rsidRPr="00BE62EF">
        <w:rPr>
          <w:sz w:val="24"/>
          <w:szCs w:val="24"/>
        </w:rPr>
        <w:t>Otomasyon merkezinde, deprem algılama sistemine ait bir adet bilgisayar ve bir adette yazıcı bulunacaktır.</w:t>
      </w:r>
    </w:p>
    <w:p w14:paraId="0B0CC2D6" w14:textId="77777777" w:rsidR="00034EEF" w:rsidRPr="00BE62EF" w:rsidRDefault="00034EEF" w:rsidP="00034EEF">
      <w:pPr>
        <w:spacing w:before="100" w:beforeAutospacing="1" w:line="360" w:lineRule="auto"/>
        <w:ind w:left="709"/>
        <w:jc w:val="both"/>
        <w:rPr>
          <w:sz w:val="24"/>
          <w:szCs w:val="24"/>
        </w:rPr>
      </w:pPr>
      <w:r w:rsidRPr="00BE62EF">
        <w:rPr>
          <w:sz w:val="24"/>
          <w:szCs w:val="24"/>
        </w:rPr>
        <w:t>Deprem algılama ünitesinin gönderdiği bilgiler bilgisayarda görülecek ve tümü yazıcıda yazılacaktır.</w:t>
      </w:r>
    </w:p>
    <w:p w14:paraId="039B4E82" w14:textId="77777777" w:rsidR="00034EEF" w:rsidRPr="00BE62EF" w:rsidRDefault="00034EEF" w:rsidP="00034EEF">
      <w:pPr>
        <w:spacing w:before="100" w:beforeAutospacing="1" w:line="360" w:lineRule="auto"/>
        <w:ind w:left="709"/>
        <w:jc w:val="both"/>
        <w:rPr>
          <w:sz w:val="24"/>
          <w:szCs w:val="24"/>
        </w:rPr>
      </w:pPr>
      <w:r w:rsidRPr="00BE62EF">
        <w:rPr>
          <w:sz w:val="24"/>
          <w:szCs w:val="24"/>
        </w:rPr>
        <w:t xml:space="preserve">Yazıcı </w:t>
      </w:r>
      <w:proofErr w:type="gramStart"/>
      <w:r w:rsidRPr="00BE62EF">
        <w:rPr>
          <w:sz w:val="24"/>
          <w:szCs w:val="24"/>
        </w:rPr>
        <w:t>kağıdı</w:t>
      </w:r>
      <w:proofErr w:type="gramEnd"/>
      <w:r w:rsidRPr="00BE62EF">
        <w:rPr>
          <w:sz w:val="24"/>
          <w:szCs w:val="24"/>
        </w:rPr>
        <w:t xml:space="preserve"> rulo halinde ve genişliği </w:t>
      </w:r>
      <w:smartTag w:uri="urn:schemas-microsoft-com:office:smarttags" w:element="metricconverter">
        <w:smartTagPr>
          <w:attr w:name="ProductID" w:val="210 mm"/>
        </w:smartTagPr>
        <w:r w:rsidRPr="00BE62EF">
          <w:rPr>
            <w:sz w:val="24"/>
            <w:szCs w:val="24"/>
          </w:rPr>
          <w:t>210 mm</w:t>
        </w:r>
      </w:smartTag>
      <w:r w:rsidRPr="00BE62EF">
        <w:rPr>
          <w:sz w:val="24"/>
          <w:szCs w:val="24"/>
        </w:rPr>
        <w:t xml:space="preserve"> alacak veya A4 ölçüsündeki her cins </w:t>
      </w:r>
      <w:proofErr w:type="gramStart"/>
      <w:r w:rsidRPr="00BE62EF">
        <w:rPr>
          <w:sz w:val="24"/>
          <w:szCs w:val="24"/>
        </w:rPr>
        <w:t>kağıda</w:t>
      </w:r>
      <w:proofErr w:type="gramEnd"/>
      <w:r w:rsidRPr="00BE62EF">
        <w:rPr>
          <w:sz w:val="24"/>
          <w:szCs w:val="24"/>
        </w:rPr>
        <w:t xml:space="preserve"> yazılabilecektir.</w:t>
      </w:r>
    </w:p>
    <w:p w14:paraId="781F7EA1" w14:textId="77777777" w:rsidR="00034EEF" w:rsidRPr="00BE62EF" w:rsidRDefault="00034EEF" w:rsidP="00034EEF">
      <w:pPr>
        <w:spacing w:before="100" w:beforeAutospacing="1" w:line="360" w:lineRule="auto"/>
        <w:ind w:left="709"/>
        <w:jc w:val="both"/>
        <w:rPr>
          <w:sz w:val="24"/>
          <w:szCs w:val="24"/>
        </w:rPr>
      </w:pPr>
      <w:r w:rsidRPr="00BE62EF">
        <w:rPr>
          <w:sz w:val="24"/>
          <w:szCs w:val="24"/>
        </w:rPr>
        <w:t xml:space="preserve">Yazıcı, </w:t>
      </w:r>
      <w:proofErr w:type="gramStart"/>
      <w:r w:rsidRPr="00BE62EF">
        <w:rPr>
          <w:sz w:val="24"/>
          <w:szCs w:val="24"/>
        </w:rPr>
        <w:t>kağıt</w:t>
      </w:r>
      <w:proofErr w:type="gramEnd"/>
      <w:r w:rsidRPr="00BE62EF">
        <w:rPr>
          <w:sz w:val="24"/>
          <w:szCs w:val="24"/>
        </w:rPr>
        <w:t xml:space="preserve"> bitiminde ve arızada sesli ikaz verecektir.</w:t>
      </w:r>
    </w:p>
    <w:p w14:paraId="6B49E989" w14:textId="77777777" w:rsidR="00034EEF" w:rsidRPr="00BE62EF" w:rsidRDefault="00034EEF" w:rsidP="00034EEF">
      <w:pPr>
        <w:spacing w:line="360" w:lineRule="auto"/>
        <w:ind w:right="100"/>
        <w:rPr>
          <w:sz w:val="24"/>
          <w:szCs w:val="24"/>
        </w:rPr>
      </w:pPr>
    </w:p>
    <w:p w14:paraId="0D91212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MONTAJ</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385465">
        <w:rPr>
          <w:b/>
          <w:sz w:val="24"/>
          <w:szCs w:val="24"/>
        </w:rPr>
        <w:tab/>
      </w:r>
    </w:p>
    <w:p w14:paraId="13B0F2A4" w14:textId="77777777" w:rsidR="00034EEF" w:rsidRPr="00BE62EF" w:rsidRDefault="00034EEF" w:rsidP="00034EEF">
      <w:pPr>
        <w:spacing w:before="100" w:beforeAutospacing="1" w:line="360" w:lineRule="auto"/>
        <w:ind w:left="709"/>
        <w:jc w:val="both"/>
        <w:rPr>
          <w:sz w:val="24"/>
          <w:szCs w:val="24"/>
        </w:rPr>
      </w:pPr>
      <w:r w:rsidRPr="00BE62EF">
        <w:rPr>
          <w:sz w:val="24"/>
          <w:szCs w:val="24"/>
        </w:rPr>
        <w:t>Deprem algılama ünitesi, 4 cıvata ile yatay olarak (ünitenin kapağı üstte olacak şekilde) beton döşemeye montajı yapılacaktır. Montajın sağlam bir şekilde olmasına dikkat edilecektir.</w:t>
      </w:r>
    </w:p>
    <w:p w14:paraId="06593687" w14:textId="77777777" w:rsidR="00034EEF" w:rsidRPr="00BE62EF" w:rsidRDefault="00034EEF" w:rsidP="00034EEF">
      <w:pPr>
        <w:spacing w:before="100" w:beforeAutospacing="1" w:line="360" w:lineRule="auto"/>
        <w:ind w:left="709"/>
        <w:jc w:val="both"/>
        <w:rPr>
          <w:sz w:val="24"/>
          <w:szCs w:val="24"/>
        </w:rPr>
      </w:pPr>
      <w:r w:rsidRPr="00BE62EF">
        <w:rPr>
          <w:sz w:val="24"/>
          <w:szCs w:val="24"/>
        </w:rPr>
        <w:lastRenderedPageBreak/>
        <w:t>Ufak tefek eğimler önemli olmamakla beraber, cihaz kutusu terazisinde monte edilecektir.</w:t>
      </w:r>
    </w:p>
    <w:p w14:paraId="278D8E52" w14:textId="77777777" w:rsidR="00034EEF" w:rsidRPr="00BE62EF" w:rsidRDefault="00034EEF" w:rsidP="00034EEF">
      <w:pPr>
        <w:spacing w:before="100" w:beforeAutospacing="1" w:line="360" w:lineRule="auto"/>
        <w:ind w:left="709"/>
        <w:jc w:val="both"/>
        <w:rPr>
          <w:sz w:val="24"/>
          <w:szCs w:val="24"/>
        </w:rPr>
      </w:pPr>
      <w:r w:rsidRPr="00BE62EF">
        <w:rPr>
          <w:sz w:val="24"/>
          <w:szCs w:val="24"/>
        </w:rPr>
        <w:t>Daha fazla bilgi ve montaj detayı için, üretici firmanın önerileri dikkate alınacaktır.</w:t>
      </w:r>
    </w:p>
    <w:p w14:paraId="7C9998E2" w14:textId="77777777" w:rsidR="00034EEF" w:rsidRPr="00BE62EF" w:rsidRDefault="00034EEF" w:rsidP="00034EEF">
      <w:pPr>
        <w:spacing w:line="360" w:lineRule="auto"/>
        <w:rPr>
          <w:sz w:val="24"/>
          <w:szCs w:val="24"/>
        </w:rPr>
      </w:pPr>
      <w:r w:rsidRPr="00BE62EF">
        <w:rPr>
          <w:sz w:val="24"/>
          <w:szCs w:val="24"/>
        </w:rPr>
        <w:t xml:space="preserve"> </w:t>
      </w:r>
    </w:p>
    <w:p w14:paraId="2B8AFFAD" w14:textId="77777777" w:rsidR="00034EEF" w:rsidRPr="00BE62EF" w:rsidRDefault="00034EEF" w:rsidP="00034EEF">
      <w:pPr>
        <w:spacing w:line="360" w:lineRule="auto"/>
        <w:rPr>
          <w:b/>
          <w:color w:val="FFFFFF"/>
          <w:sz w:val="24"/>
          <w:szCs w:val="24"/>
          <w:highlight w:val="black"/>
        </w:rPr>
      </w:pPr>
    </w:p>
    <w:p w14:paraId="0E7F6724" w14:textId="353D5544"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2</w:t>
      </w:r>
      <w:r w:rsidR="00866D5A">
        <w:rPr>
          <w:b/>
          <w:color w:val="FFFFFF"/>
          <w:sz w:val="24"/>
          <w:szCs w:val="24"/>
          <w:highlight w:val="black"/>
        </w:rPr>
        <w:t>1</w:t>
      </w:r>
      <w:r w:rsidRPr="00BE62EF">
        <w:rPr>
          <w:b/>
          <w:color w:val="FFFFFF"/>
          <w:sz w:val="24"/>
          <w:szCs w:val="24"/>
          <w:highlight w:val="black"/>
        </w:rPr>
        <w:t xml:space="preserve"> – OTOPARK BARİYER SİSTEMİ</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13193E">
        <w:rPr>
          <w:b/>
          <w:color w:val="FFFFFF"/>
          <w:sz w:val="24"/>
          <w:szCs w:val="24"/>
        </w:rPr>
        <w:tab/>
      </w:r>
    </w:p>
    <w:p w14:paraId="48A49B02" w14:textId="77777777" w:rsidR="00034EEF" w:rsidRPr="00BE62EF" w:rsidRDefault="00034EEF" w:rsidP="00034EEF">
      <w:pPr>
        <w:spacing w:line="360" w:lineRule="auto"/>
        <w:jc w:val="both"/>
        <w:rPr>
          <w:b/>
          <w:sz w:val="24"/>
          <w:szCs w:val="24"/>
          <w:highlight w:val="lightGray"/>
        </w:rPr>
      </w:pPr>
    </w:p>
    <w:p w14:paraId="15292526" w14:textId="0CFCD691" w:rsidR="00034EEF" w:rsidRPr="00685040" w:rsidRDefault="00034EEF" w:rsidP="00685040">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HİDROLİK MANTAR BARİYER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13193E">
        <w:rPr>
          <w:b/>
          <w:sz w:val="24"/>
          <w:szCs w:val="24"/>
        </w:rPr>
        <w:tab/>
      </w:r>
      <w:r w:rsidRPr="0013193E">
        <w:rPr>
          <w:b/>
          <w:sz w:val="24"/>
          <w:szCs w:val="24"/>
        </w:rPr>
        <w:tab/>
      </w:r>
      <w:r w:rsidRPr="0013193E">
        <w:rPr>
          <w:b/>
          <w:sz w:val="24"/>
          <w:szCs w:val="24"/>
        </w:rPr>
        <w:tab/>
      </w:r>
    </w:p>
    <w:p w14:paraId="6682CCFD"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 Mantar bariyer yükselen </w:t>
      </w:r>
      <w:proofErr w:type="spellStart"/>
      <w:r w:rsidRPr="00BE62EF">
        <w:rPr>
          <w:sz w:val="24"/>
          <w:szCs w:val="24"/>
        </w:rPr>
        <w:t>kisimlari</w:t>
      </w:r>
      <w:proofErr w:type="spellEnd"/>
      <w:r w:rsidRPr="00BE62EF">
        <w:rPr>
          <w:sz w:val="24"/>
          <w:szCs w:val="24"/>
        </w:rPr>
        <w:t xml:space="preserve"> silindir şeklinde 260 mm </w:t>
      </w:r>
      <w:proofErr w:type="spellStart"/>
      <w:r w:rsidRPr="00BE62EF">
        <w:rPr>
          <w:sz w:val="24"/>
          <w:szCs w:val="24"/>
        </w:rPr>
        <w:t>çapinda</w:t>
      </w:r>
      <w:proofErr w:type="spellEnd"/>
      <w:r w:rsidRPr="00BE62EF">
        <w:rPr>
          <w:sz w:val="24"/>
          <w:szCs w:val="24"/>
        </w:rPr>
        <w:t xml:space="preserve"> 26 mm. Et </w:t>
      </w:r>
      <w:proofErr w:type="spellStart"/>
      <w:r w:rsidRPr="00BE62EF">
        <w:rPr>
          <w:sz w:val="24"/>
          <w:szCs w:val="24"/>
        </w:rPr>
        <w:t>kalinliğinda</w:t>
      </w:r>
      <w:proofErr w:type="spellEnd"/>
      <w:r w:rsidRPr="00BE62EF">
        <w:rPr>
          <w:sz w:val="24"/>
          <w:szCs w:val="24"/>
        </w:rPr>
        <w:t xml:space="preserve"> bloktan </w:t>
      </w:r>
      <w:proofErr w:type="spellStart"/>
      <w:r w:rsidRPr="00BE62EF">
        <w:rPr>
          <w:sz w:val="24"/>
          <w:szCs w:val="24"/>
        </w:rPr>
        <w:t>oluşacaktir</w:t>
      </w:r>
      <w:proofErr w:type="spellEnd"/>
      <w:r w:rsidRPr="00BE62EF">
        <w:rPr>
          <w:sz w:val="24"/>
          <w:szCs w:val="24"/>
        </w:rPr>
        <w:t>.</w:t>
      </w:r>
    </w:p>
    <w:p w14:paraId="42FEE9DD" w14:textId="77777777" w:rsidR="00034EEF" w:rsidRPr="00BE62EF" w:rsidRDefault="00034EEF" w:rsidP="00034EEF">
      <w:pPr>
        <w:adjustRightInd w:val="0"/>
        <w:spacing w:line="360" w:lineRule="auto"/>
        <w:ind w:left="360"/>
        <w:rPr>
          <w:sz w:val="24"/>
          <w:szCs w:val="24"/>
        </w:rPr>
      </w:pPr>
    </w:p>
    <w:p w14:paraId="485EA8F6" w14:textId="77777777" w:rsidR="00034EEF" w:rsidRPr="00BE62EF" w:rsidRDefault="00034EEF" w:rsidP="00034EEF">
      <w:pPr>
        <w:adjustRightInd w:val="0"/>
        <w:spacing w:line="360" w:lineRule="auto"/>
        <w:ind w:left="360" w:right="316"/>
        <w:rPr>
          <w:sz w:val="24"/>
          <w:szCs w:val="24"/>
        </w:rPr>
      </w:pPr>
      <w:r w:rsidRPr="00BE62EF">
        <w:rPr>
          <w:sz w:val="24"/>
          <w:szCs w:val="24"/>
        </w:rPr>
        <w:t xml:space="preserve">2. Bariyer üst </w:t>
      </w:r>
      <w:proofErr w:type="spellStart"/>
      <w:r w:rsidRPr="00BE62EF">
        <w:rPr>
          <w:sz w:val="24"/>
          <w:szCs w:val="24"/>
        </w:rPr>
        <w:t>kapaklari</w:t>
      </w:r>
      <w:proofErr w:type="spellEnd"/>
      <w:r w:rsidRPr="00BE62EF">
        <w:rPr>
          <w:sz w:val="24"/>
          <w:szCs w:val="24"/>
        </w:rPr>
        <w:t xml:space="preserve"> araç lastiklerine maruz </w:t>
      </w:r>
      <w:proofErr w:type="spellStart"/>
      <w:r w:rsidRPr="00BE62EF">
        <w:rPr>
          <w:sz w:val="24"/>
          <w:szCs w:val="24"/>
        </w:rPr>
        <w:t>kalacağindan</w:t>
      </w:r>
      <w:proofErr w:type="spellEnd"/>
      <w:r w:rsidRPr="00BE62EF">
        <w:rPr>
          <w:sz w:val="24"/>
          <w:szCs w:val="24"/>
        </w:rPr>
        <w:t xml:space="preserve"> </w:t>
      </w:r>
      <w:proofErr w:type="spellStart"/>
      <w:r w:rsidRPr="00BE62EF">
        <w:rPr>
          <w:sz w:val="24"/>
          <w:szCs w:val="24"/>
        </w:rPr>
        <w:t>dolayi</w:t>
      </w:r>
      <w:proofErr w:type="spellEnd"/>
      <w:r w:rsidRPr="00BE62EF">
        <w:rPr>
          <w:sz w:val="24"/>
          <w:szCs w:val="24"/>
        </w:rPr>
        <w:t xml:space="preserve"> paslanma ve çürümeye </w:t>
      </w:r>
      <w:proofErr w:type="spellStart"/>
      <w:r w:rsidRPr="00BE62EF">
        <w:rPr>
          <w:sz w:val="24"/>
          <w:szCs w:val="24"/>
        </w:rPr>
        <w:t>karşi</w:t>
      </w:r>
      <w:proofErr w:type="spellEnd"/>
      <w:r w:rsidRPr="00BE62EF">
        <w:rPr>
          <w:sz w:val="24"/>
          <w:szCs w:val="24"/>
        </w:rPr>
        <w:t xml:space="preserve"> demir, çelik ve plastik malzemeden olmayacak, </w:t>
      </w:r>
      <w:proofErr w:type="spellStart"/>
      <w:r w:rsidRPr="00BE62EF">
        <w:rPr>
          <w:sz w:val="24"/>
          <w:szCs w:val="24"/>
        </w:rPr>
        <w:t>etal</w:t>
      </w:r>
      <w:proofErr w:type="spellEnd"/>
      <w:r w:rsidRPr="00BE62EF">
        <w:rPr>
          <w:sz w:val="24"/>
          <w:szCs w:val="24"/>
        </w:rPr>
        <w:t xml:space="preserve"> 140 enjeksiyonda basilmiş alüminyum malzemeden </w:t>
      </w:r>
      <w:proofErr w:type="spellStart"/>
      <w:r w:rsidRPr="00BE62EF">
        <w:rPr>
          <w:sz w:val="24"/>
          <w:szCs w:val="24"/>
        </w:rPr>
        <w:t>olmalidir</w:t>
      </w:r>
      <w:proofErr w:type="spellEnd"/>
      <w:r w:rsidRPr="00BE62EF">
        <w:rPr>
          <w:sz w:val="24"/>
          <w:szCs w:val="24"/>
        </w:rPr>
        <w:t>.</w:t>
      </w:r>
    </w:p>
    <w:p w14:paraId="7284D1DC" w14:textId="77777777" w:rsidR="00034EEF" w:rsidRPr="00BE62EF" w:rsidRDefault="00034EEF" w:rsidP="00034EEF">
      <w:pPr>
        <w:adjustRightInd w:val="0"/>
        <w:spacing w:line="360" w:lineRule="auto"/>
        <w:ind w:left="360"/>
        <w:rPr>
          <w:sz w:val="24"/>
          <w:szCs w:val="24"/>
        </w:rPr>
      </w:pPr>
    </w:p>
    <w:p w14:paraId="6C73E5B9"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3. Mantar bariyerler </w:t>
      </w:r>
      <w:proofErr w:type="spellStart"/>
      <w:r w:rsidRPr="00BE62EF">
        <w:rPr>
          <w:sz w:val="24"/>
          <w:szCs w:val="24"/>
        </w:rPr>
        <w:t>açilmiş</w:t>
      </w:r>
      <w:proofErr w:type="spellEnd"/>
      <w:r w:rsidRPr="00BE62EF">
        <w:rPr>
          <w:sz w:val="24"/>
          <w:szCs w:val="24"/>
        </w:rPr>
        <w:t xml:space="preserve"> vaziyette iken 500 mm yükseklikte </w:t>
      </w:r>
      <w:proofErr w:type="spellStart"/>
      <w:r w:rsidRPr="00BE62EF">
        <w:rPr>
          <w:sz w:val="24"/>
          <w:szCs w:val="24"/>
        </w:rPr>
        <w:t>olmalidir</w:t>
      </w:r>
      <w:proofErr w:type="spellEnd"/>
      <w:r w:rsidRPr="00BE62EF">
        <w:rPr>
          <w:sz w:val="24"/>
          <w:szCs w:val="24"/>
        </w:rPr>
        <w:t>.</w:t>
      </w:r>
    </w:p>
    <w:p w14:paraId="3540CD57" w14:textId="77777777" w:rsidR="00034EEF" w:rsidRPr="00BE62EF" w:rsidRDefault="00034EEF" w:rsidP="00034EEF">
      <w:pPr>
        <w:adjustRightInd w:val="0"/>
        <w:spacing w:line="360" w:lineRule="auto"/>
        <w:ind w:left="360"/>
        <w:rPr>
          <w:sz w:val="24"/>
          <w:szCs w:val="24"/>
        </w:rPr>
      </w:pPr>
    </w:p>
    <w:p w14:paraId="12124213"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4. 1 adet üzeri kombine </w:t>
      </w:r>
      <w:proofErr w:type="spellStart"/>
      <w:r w:rsidRPr="00BE62EF">
        <w:rPr>
          <w:sz w:val="24"/>
          <w:szCs w:val="24"/>
        </w:rPr>
        <w:t>çalişan</w:t>
      </w:r>
      <w:proofErr w:type="spellEnd"/>
      <w:r w:rsidRPr="00BE62EF">
        <w:rPr>
          <w:sz w:val="24"/>
          <w:szCs w:val="24"/>
        </w:rPr>
        <w:t xml:space="preserve"> mantar bariyerler, bir bütün olarak senkronize olarak </w:t>
      </w:r>
      <w:proofErr w:type="spellStart"/>
      <w:r w:rsidRPr="00BE62EF">
        <w:rPr>
          <w:sz w:val="24"/>
          <w:szCs w:val="24"/>
        </w:rPr>
        <w:t>çalişabilecektir</w:t>
      </w:r>
      <w:proofErr w:type="spellEnd"/>
      <w:r w:rsidRPr="00BE62EF">
        <w:rPr>
          <w:sz w:val="24"/>
          <w:szCs w:val="24"/>
        </w:rPr>
        <w:t>.</w:t>
      </w:r>
    </w:p>
    <w:p w14:paraId="617D809B" w14:textId="77777777" w:rsidR="00034EEF" w:rsidRPr="00BE62EF" w:rsidRDefault="00034EEF" w:rsidP="00034EEF">
      <w:pPr>
        <w:adjustRightInd w:val="0"/>
        <w:spacing w:line="360" w:lineRule="auto"/>
        <w:ind w:left="360"/>
        <w:rPr>
          <w:sz w:val="24"/>
          <w:szCs w:val="24"/>
        </w:rPr>
      </w:pPr>
    </w:p>
    <w:p w14:paraId="26BBB2DF"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5. Mantar bariyerin toprağa gömülecek hareketli mantara </w:t>
      </w:r>
      <w:proofErr w:type="spellStart"/>
      <w:r w:rsidRPr="00BE62EF">
        <w:rPr>
          <w:sz w:val="24"/>
          <w:szCs w:val="24"/>
        </w:rPr>
        <w:t>yataklik</w:t>
      </w:r>
      <w:proofErr w:type="spellEnd"/>
      <w:r w:rsidRPr="00BE62EF">
        <w:rPr>
          <w:sz w:val="24"/>
          <w:szCs w:val="24"/>
        </w:rPr>
        <w:t xml:space="preserve"> eden </w:t>
      </w:r>
      <w:proofErr w:type="spellStart"/>
      <w:r w:rsidRPr="00BE62EF">
        <w:rPr>
          <w:sz w:val="24"/>
          <w:szCs w:val="24"/>
        </w:rPr>
        <w:t>kismi</w:t>
      </w:r>
      <w:proofErr w:type="spellEnd"/>
      <w:r w:rsidRPr="00BE62EF">
        <w:rPr>
          <w:sz w:val="24"/>
          <w:szCs w:val="24"/>
        </w:rPr>
        <w:t xml:space="preserve"> 320 mm </w:t>
      </w:r>
      <w:proofErr w:type="spellStart"/>
      <w:r w:rsidRPr="00BE62EF">
        <w:rPr>
          <w:sz w:val="24"/>
          <w:szCs w:val="24"/>
        </w:rPr>
        <w:t>çapinda</w:t>
      </w:r>
      <w:proofErr w:type="spellEnd"/>
      <w:r w:rsidRPr="00BE62EF">
        <w:rPr>
          <w:sz w:val="24"/>
          <w:szCs w:val="24"/>
        </w:rPr>
        <w:t xml:space="preserve"> </w:t>
      </w:r>
      <w:proofErr w:type="spellStart"/>
      <w:r w:rsidRPr="00BE62EF">
        <w:rPr>
          <w:sz w:val="24"/>
          <w:szCs w:val="24"/>
        </w:rPr>
        <w:t>olacaktir</w:t>
      </w:r>
      <w:proofErr w:type="spellEnd"/>
      <w:r w:rsidRPr="00BE62EF">
        <w:rPr>
          <w:sz w:val="24"/>
          <w:szCs w:val="24"/>
        </w:rPr>
        <w:t>.</w:t>
      </w:r>
    </w:p>
    <w:p w14:paraId="09C9D275" w14:textId="77777777" w:rsidR="00034EEF" w:rsidRPr="00BE62EF" w:rsidRDefault="00034EEF" w:rsidP="00034EEF">
      <w:pPr>
        <w:adjustRightInd w:val="0"/>
        <w:spacing w:line="360" w:lineRule="auto"/>
        <w:ind w:left="360"/>
        <w:rPr>
          <w:sz w:val="24"/>
          <w:szCs w:val="24"/>
        </w:rPr>
      </w:pPr>
    </w:p>
    <w:p w14:paraId="1E9B83E2"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6. Tüm metal yüzeyler elektro galvaniz olacak ve </w:t>
      </w:r>
      <w:proofErr w:type="spellStart"/>
      <w:r w:rsidRPr="00BE62EF">
        <w:rPr>
          <w:sz w:val="24"/>
          <w:szCs w:val="24"/>
        </w:rPr>
        <w:t>ayrica</w:t>
      </w:r>
      <w:proofErr w:type="spellEnd"/>
      <w:r w:rsidRPr="00BE62EF">
        <w:rPr>
          <w:sz w:val="24"/>
          <w:szCs w:val="24"/>
        </w:rPr>
        <w:t xml:space="preserve"> yer </w:t>
      </w:r>
      <w:proofErr w:type="spellStart"/>
      <w:r w:rsidRPr="00BE62EF">
        <w:rPr>
          <w:sz w:val="24"/>
          <w:szCs w:val="24"/>
        </w:rPr>
        <w:t>altinda</w:t>
      </w:r>
      <w:proofErr w:type="spellEnd"/>
      <w:r w:rsidRPr="00BE62EF">
        <w:rPr>
          <w:sz w:val="24"/>
          <w:szCs w:val="24"/>
        </w:rPr>
        <w:t xml:space="preserve"> kalan yüzeyler özel koruyucu emil kot ( zift )</w:t>
      </w:r>
      <w:proofErr w:type="spellStart"/>
      <w:r w:rsidRPr="00BE62EF">
        <w:rPr>
          <w:sz w:val="24"/>
          <w:szCs w:val="24"/>
        </w:rPr>
        <w:t>kaplanacaktir</w:t>
      </w:r>
      <w:proofErr w:type="spellEnd"/>
      <w:r w:rsidRPr="00BE62EF">
        <w:rPr>
          <w:sz w:val="24"/>
          <w:szCs w:val="24"/>
        </w:rPr>
        <w:t>.</w:t>
      </w:r>
    </w:p>
    <w:p w14:paraId="4F1F437A" w14:textId="77777777" w:rsidR="00034EEF" w:rsidRPr="00BE62EF" w:rsidRDefault="00034EEF" w:rsidP="00034EEF">
      <w:pPr>
        <w:adjustRightInd w:val="0"/>
        <w:spacing w:line="360" w:lineRule="auto"/>
        <w:ind w:left="360"/>
        <w:rPr>
          <w:sz w:val="24"/>
          <w:szCs w:val="24"/>
        </w:rPr>
      </w:pPr>
    </w:p>
    <w:p w14:paraId="7D6C7902"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7.  Hareketli </w:t>
      </w:r>
      <w:proofErr w:type="spellStart"/>
      <w:r w:rsidRPr="00BE62EF">
        <w:rPr>
          <w:sz w:val="24"/>
          <w:szCs w:val="24"/>
        </w:rPr>
        <w:t>kisimlar</w:t>
      </w:r>
      <w:proofErr w:type="spellEnd"/>
      <w:r w:rsidRPr="00BE62EF">
        <w:rPr>
          <w:sz w:val="24"/>
          <w:szCs w:val="24"/>
        </w:rPr>
        <w:t xml:space="preserve"> paslanmamaya ve aside (yol </w:t>
      </w:r>
      <w:proofErr w:type="spellStart"/>
      <w:r w:rsidRPr="00BE62EF">
        <w:rPr>
          <w:sz w:val="24"/>
          <w:szCs w:val="24"/>
        </w:rPr>
        <w:t>tuzlamasina</w:t>
      </w:r>
      <w:proofErr w:type="spellEnd"/>
      <w:r w:rsidRPr="00BE62EF">
        <w:rPr>
          <w:sz w:val="24"/>
          <w:szCs w:val="24"/>
        </w:rPr>
        <w:t xml:space="preserve">) </w:t>
      </w:r>
      <w:proofErr w:type="spellStart"/>
      <w:r w:rsidRPr="00BE62EF">
        <w:rPr>
          <w:sz w:val="24"/>
          <w:szCs w:val="24"/>
        </w:rPr>
        <w:t>karşi</w:t>
      </w:r>
      <w:proofErr w:type="spellEnd"/>
      <w:r w:rsidRPr="00BE62EF">
        <w:rPr>
          <w:sz w:val="24"/>
          <w:szCs w:val="24"/>
        </w:rPr>
        <w:t xml:space="preserve"> 10 </w:t>
      </w:r>
      <w:proofErr w:type="spellStart"/>
      <w:r w:rsidRPr="00BE62EF">
        <w:rPr>
          <w:sz w:val="24"/>
          <w:szCs w:val="24"/>
        </w:rPr>
        <w:t>yil</w:t>
      </w:r>
      <w:proofErr w:type="spellEnd"/>
      <w:r w:rsidRPr="00BE62EF">
        <w:rPr>
          <w:sz w:val="24"/>
          <w:szCs w:val="24"/>
        </w:rPr>
        <w:t xml:space="preserve"> garantili</w:t>
      </w:r>
    </w:p>
    <w:p w14:paraId="456B2BD3" w14:textId="77777777" w:rsidR="00034EEF" w:rsidRPr="00BE62EF" w:rsidRDefault="00034EEF" w:rsidP="00034EEF">
      <w:pPr>
        <w:adjustRightInd w:val="0"/>
        <w:spacing w:before="32" w:line="360" w:lineRule="auto"/>
        <w:ind w:left="360" w:right="-20"/>
        <w:rPr>
          <w:sz w:val="24"/>
          <w:szCs w:val="24"/>
        </w:rPr>
      </w:pPr>
      <w:proofErr w:type="spellStart"/>
      <w:r w:rsidRPr="00BE62EF">
        <w:rPr>
          <w:sz w:val="24"/>
          <w:szCs w:val="24"/>
        </w:rPr>
        <w:t>Olacaktir</w:t>
      </w:r>
      <w:proofErr w:type="spellEnd"/>
      <w:r w:rsidRPr="00BE62EF">
        <w:rPr>
          <w:sz w:val="24"/>
          <w:szCs w:val="24"/>
        </w:rPr>
        <w:t>.</w:t>
      </w:r>
    </w:p>
    <w:p w14:paraId="3B7D1F49" w14:textId="77777777" w:rsidR="00034EEF" w:rsidRPr="00BE62EF" w:rsidRDefault="00034EEF" w:rsidP="00034EEF">
      <w:pPr>
        <w:adjustRightInd w:val="0"/>
        <w:spacing w:line="360" w:lineRule="auto"/>
        <w:ind w:left="360"/>
        <w:rPr>
          <w:sz w:val="24"/>
          <w:szCs w:val="24"/>
        </w:rPr>
      </w:pPr>
    </w:p>
    <w:p w14:paraId="4A2600FF"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8. Hareketli </w:t>
      </w:r>
      <w:proofErr w:type="spellStart"/>
      <w:r w:rsidRPr="00BE62EF">
        <w:rPr>
          <w:sz w:val="24"/>
          <w:szCs w:val="24"/>
        </w:rPr>
        <w:t>kisim</w:t>
      </w:r>
      <w:proofErr w:type="spellEnd"/>
      <w:r w:rsidRPr="00BE62EF">
        <w:rPr>
          <w:sz w:val="24"/>
          <w:szCs w:val="24"/>
        </w:rPr>
        <w:t xml:space="preserve"> sürücülerin dikkatini çekmesi için trafik sinyalizasyon rengi olan </w:t>
      </w:r>
      <w:proofErr w:type="spellStart"/>
      <w:r w:rsidRPr="00BE62EF">
        <w:rPr>
          <w:sz w:val="24"/>
          <w:szCs w:val="24"/>
        </w:rPr>
        <w:t>ral</w:t>
      </w:r>
      <w:proofErr w:type="spellEnd"/>
      <w:r w:rsidRPr="00BE62EF">
        <w:rPr>
          <w:sz w:val="24"/>
          <w:szCs w:val="24"/>
        </w:rPr>
        <w:t xml:space="preserve"> 1028 </w:t>
      </w:r>
      <w:proofErr w:type="gramStart"/>
      <w:r w:rsidRPr="00BE62EF">
        <w:rPr>
          <w:sz w:val="24"/>
          <w:szCs w:val="24"/>
        </w:rPr>
        <w:t>sari</w:t>
      </w:r>
      <w:proofErr w:type="gramEnd"/>
      <w:r w:rsidRPr="00BE62EF">
        <w:rPr>
          <w:sz w:val="24"/>
          <w:szCs w:val="24"/>
        </w:rPr>
        <w:t xml:space="preserve"> renkte </w:t>
      </w:r>
      <w:proofErr w:type="spellStart"/>
      <w:r w:rsidRPr="00BE62EF">
        <w:rPr>
          <w:sz w:val="24"/>
          <w:szCs w:val="24"/>
        </w:rPr>
        <w:t>olmali</w:t>
      </w:r>
      <w:proofErr w:type="spellEnd"/>
      <w:r w:rsidRPr="00BE62EF">
        <w:rPr>
          <w:sz w:val="24"/>
          <w:szCs w:val="24"/>
        </w:rPr>
        <w:t xml:space="preserve"> ve 10mm derinliğinde çizilse dahi </w:t>
      </w:r>
      <w:proofErr w:type="spellStart"/>
      <w:r w:rsidRPr="00BE62EF">
        <w:rPr>
          <w:sz w:val="24"/>
          <w:szCs w:val="24"/>
        </w:rPr>
        <w:t>altindan</w:t>
      </w:r>
      <w:proofErr w:type="spellEnd"/>
      <w:r w:rsidRPr="00BE62EF">
        <w:rPr>
          <w:sz w:val="24"/>
          <w:szCs w:val="24"/>
        </w:rPr>
        <w:t xml:space="preserve"> boya </w:t>
      </w:r>
      <w:proofErr w:type="spellStart"/>
      <w:r w:rsidRPr="00BE62EF">
        <w:rPr>
          <w:sz w:val="24"/>
          <w:szCs w:val="24"/>
        </w:rPr>
        <w:t>çikmali</w:t>
      </w:r>
      <w:proofErr w:type="spellEnd"/>
      <w:r w:rsidRPr="00BE62EF">
        <w:rPr>
          <w:sz w:val="24"/>
          <w:szCs w:val="24"/>
        </w:rPr>
        <w:t xml:space="preserve"> pas </w:t>
      </w:r>
      <w:proofErr w:type="spellStart"/>
      <w:r w:rsidRPr="00BE62EF">
        <w:rPr>
          <w:sz w:val="24"/>
          <w:szCs w:val="24"/>
        </w:rPr>
        <w:t>çikmamali</w:t>
      </w:r>
      <w:proofErr w:type="spellEnd"/>
      <w:r w:rsidRPr="00BE62EF">
        <w:rPr>
          <w:sz w:val="24"/>
          <w:szCs w:val="24"/>
        </w:rPr>
        <w:t>.</w:t>
      </w:r>
    </w:p>
    <w:p w14:paraId="2F01096F" w14:textId="77777777" w:rsidR="00034EEF" w:rsidRPr="00BE62EF" w:rsidRDefault="00034EEF" w:rsidP="00034EEF">
      <w:pPr>
        <w:adjustRightInd w:val="0"/>
        <w:spacing w:line="360" w:lineRule="auto"/>
        <w:ind w:left="360"/>
        <w:rPr>
          <w:sz w:val="24"/>
          <w:szCs w:val="24"/>
        </w:rPr>
      </w:pPr>
    </w:p>
    <w:p w14:paraId="55D3B626" w14:textId="77777777" w:rsidR="00034EEF" w:rsidRPr="00BE62EF" w:rsidRDefault="00034EEF" w:rsidP="00034EEF">
      <w:pPr>
        <w:adjustRightInd w:val="0"/>
        <w:spacing w:line="360" w:lineRule="auto"/>
        <w:ind w:left="360" w:right="203"/>
        <w:rPr>
          <w:sz w:val="24"/>
          <w:szCs w:val="24"/>
        </w:rPr>
      </w:pPr>
      <w:r w:rsidRPr="00BE62EF">
        <w:rPr>
          <w:sz w:val="24"/>
          <w:szCs w:val="24"/>
        </w:rPr>
        <w:t xml:space="preserve">9. Mantar bariyerlerde </w:t>
      </w:r>
      <w:proofErr w:type="spellStart"/>
      <w:r w:rsidRPr="00BE62EF">
        <w:rPr>
          <w:sz w:val="24"/>
          <w:szCs w:val="24"/>
        </w:rPr>
        <w:t>araçlarin</w:t>
      </w:r>
      <w:proofErr w:type="spellEnd"/>
      <w:r w:rsidRPr="00BE62EF">
        <w:rPr>
          <w:sz w:val="24"/>
          <w:szCs w:val="24"/>
        </w:rPr>
        <w:t xml:space="preserve"> yükünden ezilmeyecek darbelerden etkilenmeyecek toz </w:t>
      </w:r>
      <w:proofErr w:type="gramStart"/>
      <w:r w:rsidRPr="00BE62EF">
        <w:rPr>
          <w:sz w:val="24"/>
          <w:szCs w:val="24"/>
        </w:rPr>
        <w:t>keçesi  ve</w:t>
      </w:r>
      <w:proofErr w:type="gramEnd"/>
      <w:r w:rsidRPr="00BE62EF">
        <w:rPr>
          <w:sz w:val="24"/>
          <w:szCs w:val="24"/>
        </w:rPr>
        <w:t xml:space="preserve"> toz keçesi bileziği paslanma ve çürümeye </w:t>
      </w:r>
      <w:proofErr w:type="spellStart"/>
      <w:r w:rsidRPr="00BE62EF">
        <w:rPr>
          <w:sz w:val="24"/>
          <w:szCs w:val="24"/>
        </w:rPr>
        <w:t>karşi</w:t>
      </w:r>
      <w:proofErr w:type="spellEnd"/>
      <w:r w:rsidRPr="00BE62EF">
        <w:rPr>
          <w:sz w:val="24"/>
          <w:szCs w:val="24"/>
        </w:rPr>
        <w:t xml:space="preserve"> </w:t>
      </w:r>
      <w:proofErr w:type="spellStart"/>
      <w:r w:rsidRPr="00BE62EF">
        <w:rPr>
          <w:sz w:val="24"/>
          <w:szCs w:val="24"/>
        </w:rPr>
        <w:t>etal</w:t>
      </w:r>
      <w:proofErr w:type="spellEnd"/>
      <w:r w:rsidRPr="00BE62EF">
        <w:rPr>
          <w:sz w:val="24"/>
          <w:szCs w:val="24"/>
        </w:rPr>
        <w:t xml:space="preserve"> 140 alüminyumdan üretilip 500 mm          </w:t>
      </w:r>
    </w:p>
    <w:p w14:paraId="35FFACF1" w14:textId="77777777" w:rsidR="00034EEF" w:rsidRPr="00BE62EF" w:rsidRDefault="00034EEF" w:rsidP="00034EEF">
      <w:pPr>
        <w:adjustRightInd w:val="0"/>
        <w:spacing w:line="360" w:lineRule="auto"/>
        <w:ind w:left="360" w:right="203"/>
        <w:rPr>
          <w:sz w:val="24"/>
          <w:szCs w:val="24"/>
        </w:rPr>
      </w:pPr>
      <w:proofErr w:type="spellStart"/>
      <w:r w:rsidRPr="00BE62EF">
        <w:rPr>
          <w:sz w:val="24"/>
          <w:szCs w:val="24"/>
        </w:rPr>
        <w:t>Çapinda</w:t>
      </w:r>
      <w:proofErr w:type="spellEnd"/>
      <w:r w:rsidRPr="00BE62EF">
        <w:rPr>
          <w:sz w:val="24"/>
          <w:szCs w:val="24"/>
        </w:rPr>
        <w:t xml:space="preserve"> enjeksiyon basilmiş </w:t>
      </w:r>
      <w:proofErr w:type="spellStart"/>
      <w:r w:rsidRPr="00BE62EF">
        <w:rPr>
          <w:sz w:val="24"/>
          <w:szCs w:val="24"/>
        </w:rPr>
        <w:t>olmalidir</w:t>
      </w:r>
      <w:proofErr w:type="spellEnd"/>
      <w:r w:rsidRPr="00BE62EF">
        <w:rPr>
          <w:sz w:val="24"/>
          <w:szCs w:val="24"/>
        </w:rPr>
        <w:t>.</w:t>
      </w:r>
    </w:p>
    <w:p w14:paraId="2C9A6AED" w14:textId="77777777" w:rsidR="00034EEF" w:rsidRPr="00BE62EF" w:rsidRDefault="00034EEF" w:rsidP="00034EEF">
      <w:pPr>
        <w:adjustRightInd w:val="0"/>
        <w:spacing w:line="360" w:lineRule="auto"/>
        <w:ind w:left="360"/>
        <w:rPr>
          <w:sz w:val="24"/>
          <w:szCs w:val="24"/>
        </w:rPr>
      </w:pPr>
    </w:p>
    <w:p w14:paraId="3B04C39D"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10. Mantar bariyerin her biri aks </w:t>
      </w:r>
      <w:proofErr w:type="spellStart"/>
      <w:r w:rsidRPr="00BE62EF">
        <w:rPr>
          <w:sz w:val="24"/>
          <w:szCs w:val="24"/>
        </w:rPr>
        <w:t>başina</w:t>
      </w:r>
      <w:proofErr w:type="spellEnd"/>
      <w:r w:rsidRPr="00BE62EF">
        <w:rPr>
          <w:sz w:val="24"/>
          <w:szCs w:val="24"/>
        </w:rPr>
        <w:t xml:space="preserve"> 7,5 ton </w:t>
      </w:r>
      <w:proofErr w:type="spellStart"/>
      <w:r w:rsidRPr="00BE62EF">
        <w:rPr>
          <w:sz w:val="24"/>
          <w:szCs w:val="24"/>
        </w:rPr>
        <w:t>taşima</w:t>
      </w:r>
      <w:proofErr w:type="spellEnd"/>
      <w:r w:rsidRPr="00BE62EF">
        <w:rPr>
          <w:sz w:val="24"/>
          <w:szCs w:val="24"/>
        </w:rPr>
        <w:t xml:space="preserve"> kapasitesinde </w:t>
      </w:r>
      <w:proofErr w:type="spellStart"/>
      <w:r w:rsidRPr="00BE62EF">
        <w:rPr>
          <w:sz w:val="24"/>
          <w:szCs w:val="24"/>
        </w:rPr>
        <w:t>olmali</w:t>
      </w:r>
      <w:proofErr w:type="spellEnd"/>
      <w:r w:rsidRPr="00BE62EF">
        <w:rPr>
          <w:sz w:val="24"/>
          <w:szCs w:val="24"/>
        </w:rPr>
        <w:t>.</w:t>
      </w:r>
    </w:p>
    <w:p w14:paraId="40D13CBF" w14:textId="77777777" w:rsidR="00034EEF" w:rsidRPr="00BE62EF" w:rsidRDefault="00034EEF" w:rsidP="00034EEF">
      <w:pPr>
        <w:adjustRightInd w:val="0"/>
        <w:spacing w:line="360" w:lineRule="auto"/>
        <w:ind w:left="360"/>
        <w:rPr>
          <w:sz w:val="24"/>
          <w:szCs w:val="24"/>
        </w:rPr>
      </w:pPr>
    </w:p>
    <w:p w14:paraId="361435A4"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11. Yerden 500 mm yükseklikte mantar bariyere 40 km. </w:t>
      </w:r>
      <w:proofErr w:type="spellStart"/>
      <w:r w:rsidRPr="00BE62EF">
        <w:rPr>
          <w:sz w:val="24"/>
          <w:szCs w:val="24"/>
        </w:rPr>
        <w:t>Hizla</w:t>
      </w:r>
      <w:proofErr w:type="spellEnd"/>
      <w:r w:rsidRPr="00BE62EF">
        <w:rPr>
          <w:sz w:val="24"/>
          <w:szCs w:val="24"/>
        </w:rPr>
        <w:t xml:space="preserve"> gelen 4 tonluk araç </w:t>
      </w:r>
      <w:proofErr w:type="spellStart"/>
      <w:r w:rsidRPr="00BE62EF">
        <w:rPr>
          <w:sz w:val="24"/>
          <w:szCs w:val="24"/>
        </w:rPr>
        <w:t>çarpmasi</w:t>
      </w:r>
      <w:proofErr w:type="spellEnd"/>
      <w:r w:rsidRPr="00BE62EF">
        <w:rPr>
          <w:sz w:val="24"/>
          <w:szCs w:val="24"/>
        </w:rPr>
        <w:t xml:space="preserve"> sonucunda mantar bariyerlerin </w:t>
      </w:r>
      <w:proofErr w:type="spellStart"/>
      <w:r w:rsidRPr="00BE62EF">
        <w:rPr>
          <w:sz w:val="24"/>
          <w:szCs w:val="24"/>
        </w:rPr>
        <w:t>hasari</w:t>
      </w:r>
      <w:proofErr w:type="spellEnd"/>
      <w:r w:rsidRPr="00BE62EF">
        <w:rPr>
          <w:sz w:val="24"/>
          <w:szCs w:val="24"/>
        </w:rPr>
        <w:t xml:space="preserve"> %30’u geçmeyecek şekilde </w:t>
      </w:r>
      <w:proofErr w:type="spellStart"/>
      <w:r w:rsidRPr="00BE62EF">
        <w:rPr>
          <w:sz w:val="24"/>
          <w:szCs w:val="24"/>
        </w:rPr>
        <w:t>olacaktir</w:t>
      </w:r>
      <w:proofErr w:type="spellEnd"/>
      <w:r w:rsidRPr="00BE62EF">
        <w:rPr>
          <w:sz w:val="24"/>
          <w:szCs w:val="24"/>
        </w:rPr>
        <w:t>.</w:t>
      </w:r>
    </w:p>
    <w:p w14:paraId="405AAEA4" w14:textId="77777777" w:rsidR="00034EEF" w:rsidRPr="00BE62EF" w:rsidRDefault="00034EEF" w:rsidP="00034EEF">
      <w:pPr>
        <w:adjustRightInd w:val="0"/>
        <w:spacing w:line="360" w:lineRule="auto"/>
        <w:ind w:left="360"/>
        <w:rPr>
          <w:sz w:val="24"/>
          <w:szCs w:val="24"/>
        </w:rPr>
      </w:pPr>
    </w:p>
    <w:p w14:paraId="71EAB027"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12. Mantar bariyerler senkronize </w:t>
      </w:r>
      <w:proofErr w:type="spellStart"/>
      <w:r w:rsidRPr="00BE62EF">
        <w:rPr>
          <w:sz w:val="24"/>
          <w:szCs w:val="24"/>
        </w:rPr>
        <w:t>çalişmalidir</w:t>
      </w:r>
      <w:proofErr w:type="spellEnd"/>
      <w:r w:rsidRPr="00BE62EF">
        <w:rPr>
          <w:sz w:val="24"/>
          <w:szCs w:val="24"/>
        </w:rPr>
        <w:t xml:space="preserve">. 500 mm </w:t>
      </w:r>
      <w:proofErr w:type="spellStart"/>
      <w:r w:rsidRPr="00BE62EF">
        <w:rPr>
          <w:sz w:val="24"/>
          <w:szCs w:val="24"/>
        </w:rPr>
        <w:t>stronklu</w:t>
      </w:r>
      <w:proofErr w:type="spellEnd"/>
      <w:r w:rsidRPr="00BE62EF">
        <w:rPr>
          <w:sz w:val="24"/>
          <w:szCs w:val="24"/>
        </w:rPr>
        <w:t xml:space="preserve"> </w:t>
      </w:r>
      <w:proofErr w:type="spellStart"/>
      <w:r w:rsidRPr="00BE62EF">
        <w:rPr>
          <w:sz w:val="24"/>
          <w:szCs w:val="24"/>
        </w:rPr>
        <w:t>mantarlarin</w:t>
      </w:r>
      <w:proofErr w:type="spellEnd"/>
      <w:r w:rsidRPr="00BE62EF">
        <w:rPr>
          <w:sz w:val="24"/>
          <w:szCs w:val="24"/>
        </w:rPr>
        <w:t xml:space="preserve"> </w:t>
      </w:r>
      <w:proofErr w:type="spellStart"/>
      <w:r w:rsidRPr="00BE62EF">
        <w:rPr>
          <w:sz w:val="24"/>
          <w:szCs w:val="24"/>
        </w:rPr>
        <w:t>çalişma</w:t>
      </w:r>
      <w:proofErr w:type="spellEnd"/>
      <w:r w:rsidRPr="00BE62EF">
        <w:rPr>
          <w:sz w:val="24"/>
          <w:szCs w:val="24"/>
        </w:rPr>
        <w:t xml:space="preserve"> </w:t>
      </w:r>
      <w:proofErr w:type="spellStart"/>
      <w:r w:rsidRPr="00BE62EF">
        <w:rPr>
          <w:sz w:val="24"/>
          <w:szCs w:val="24"/>
        </w:rPr>
        <w:t>araliğinda</w:t>
      </w:r>
      <w:proofErr w:type="spellEnd"/>
      <w:r w:rsidRPr="00BE62EF">
        <w:rPr>
          <w:sz w:val="24"/>
          <w:szCs w:val="24"/>
        </w:rPr>
        <w:t xml:space="preserve"> birbirlerine gecikme </w:t>
      </w:r>
      <w:proofErr w:type="spellStart"/>
      <w:r w:rsidRPr="00BE62EF">
        <w:rPr>
          <w:sz w:val="24"/>
          <w:szCs w:val="24"/>
        </w:rPr>
        <w:t>farki</w:t>
      </w:r>
      <w:proofErr w:type="spellEnd"/>
      <w:r w:rsidRPr="00BE62EF">
        <w:rPr>
          <w:sz w:val="24"/>
          <w:szCs w:val="24"/>
        </w:rPr>
        <w:t xml:space="preserve"> % 2’yi geçmemelidir.</w:t>
      </w:r>
    </w:p>
    <w:p w14:paraId="5374BB8F" w14:textId="77777777" w:rsidR="00034EEF" w:rsidRPr="00BE62EF" w:rsidRDefault="00034EEF" w:rsidP="00034EEF">
      <w:pPr>
        <w:adjustRightInd w:val="0"/>
        <w:spacing w:line="360" w:lineRule="auto"/>
        <w:ind w:left="360"/>
        <w:rPr>
          <w:sz w:val="24"/>
          <w:szCs w:val="24"/>
        </w:rPr>
      </w:pPr>
    </w:p>
    <w:p w14:paraId="404C2C4C"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13. Mantar bariyerin kontrol </w:t>
      </w:r>
      <w:proofErr w:type="spellStart"/>
      <w:r w:rsidRPr="00BE62EF">
        <w:rPr>
          <w:sz w:val="24"/>
          <w:szCs w:val="24"/>
        </w:rPr>
        <w:t>karti</w:t>
      </w:r>
      <w:proofErr w:type="spellEnd"/>
      <w:r w:rsidRPr="00BE62EF">
        <w:rPr>
          <w:sz w:val="24"/>
          <w:szCs w:val="24"/>
        </w:rPr>
        <w:t xml:space="preserve"> mikroişlemci kart </w:t>
      </w:r>
      <w:proofErr w:type="spellStart"/>
      <w:r w:rsidRPr="00BE62EF">
        <w:rPr>
          <w:sz w:val="24"/>
          <w:szCs w:val="24"/>
        </w:rPr>
        <w:t>olmali</w:t>
      </w:r>
      <w:proofErr w:type="spellEnd"/>
      <w:r w:rsidRPr="00BE62EF">
        <w:rPr>
          <w:sz w:val="24"/>
          <w:szCs w:val="24"/>
        </w:rPr>
        <w:t xml:space="preserve"> ve değişik dijital ve analog elemanlar bağlanabilmeli ve ayarlanabilir </w:t>
      </w:r>
      <w:proofErr w:type="spellStart"/>
      <w:r w:rsidRPr="00BE62EF">
        <w:rPr>
          <w:sz w:val="24"/>
          <w:szCs w:val="24"/>
        </w:rPr>
        <w:t>olmalidir</w:t>
      </w:r>
      <w:proofErr w:type="spellEnd"/>
      <w:r w:rsidRPr="00BE62EF">
        <w:rPr>
          <w:sz w:val="24"/>
          <w:szCs w:val="24"/>
        </w:rPr>
        <w:t>.</w:t>
      </w:r>
    </w:p>
    <w:p w14:paraId="454C4729" w14:textId="77777777" w:rsidR="00034EEF" w:rsidRPr="00BE62EF" w:rsidRDefault="00034EEF" w:rsidP="00034EEF">
      <w:pPr>
        <w:adjustRightInd w:val="0"/>
        <w:spacing w:line="360" w:lineRule="auto"/>
        <w:ind w:left="360"/>
        <w:rPr>
          <w:sz w:val="24"/>
          <w:szCs w:val="24"/>
        </w:rPr>
      </w:pPr>
    </w:p>
    <w:p w14:paraId="1A52CAC9"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14. Uzaktan kumanda buton, kart okuyucu, jeton,  dijital ve analog tüm </w:t>
      </w:r>
      <w:proofErr w:type="spellStart"/>
      <w:r w:rsidRPr="00BE62EF">
        <w:rPr>
          <w:sz w:val="24"/>
          <w:szCs w:val="24"/>
        </w:rPr>
        <w:t>pulse’ler</w:t>
      </w:r>
      <w:proofErr w:type="spellEnd"/>
      <w:r w:rsidRPr="00BE62EF">
        <w:rPr>
          <w:sz w:val="24"/>
          <w:szCs w:val="24"/>
        </w:rPr>
        <w:t xml:space="preserve"> ile uyumlu ve her tür </w:t>
      </w:r>
      <w:proofErr w:type="spellStart"/>
      <w:r w:rsidRPr="00BE62EF">
        <w:rPr>
          <w:sz w:val="24"/>
          <w:szCs w:val="24"/>
        </w:rPr>
        <w:t>access</w:t>
      </w:r>
      <w:proofErr w:type="spellEnd"/>
      <w:r w:rsidRPr="00BE62EF">
        <w:rPr>
          <w:sz w:val="24"/>
          <w:szCs w:val="24"/>
        </w:rPr>
        <w:t xml:space="preserve"> kontrole uyumlu </w:t>
      </w:r>
      <w:proofErr w:type="spellStart"/>
      <w:r w:rsidRPr="00BE62EF">
        <w:rPr>
          <w:sz w:val="24"/>
          <w:szCs w:val="24"/>
        </w:rPr>
        <w:t>olmalidir</w:t>
      </w:r>
      <w:proofErr w:type="spellEnd"/>
      <w:r w:rsidRPr="00BE62EF">
        <w:rPr>
          <w:sz w:val="24"/>
          <w:szCs w:val="24"/>
        </w:rPr>
        <w:t>.</w:t>
      </w:r>
    </w:p>
    <w:p w14:paraId="753A4128" w14:textId="77777777" w:rsidR="00034EEF" w:rsidRPr="00BE62EF" w:rsidRDefault="00034EEF" w:rsidP="00034EEF">
      <w:pPr>
        <w:adjustRightInd w:val="0"/>
        <w:spacing w:line="360" w:lineRule="auto"/>
        <w:ind w:left="360"/>
        <w:rPr>
          <w:sz w:val="24"/>
          <w:szCs w:val="24"/>
        </w:rPr>
      </w:pPr>
    </w:p>
    <w:p w14:paraId="56E287F4"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15. Sisteme hidrolik basan elektrik motoru 380 v. </w:t>
      </w:r>
      <w:proofErr w:type="spellStart"/>
      <w:r w:rsidRPr="00BE62EF">
        <w:rPr>
          <w:sz w:val="24"/>
          <w:szCs w:val="24"/>
        </w:rPr>
        <w:t>Ac</w:t>
      </w:r>
      <w:proofErr w:type="spellEnd"/>
      <w:r w:rsidRPr="00BE62EF">
        <w:rPr>
          <w:sz w:val="24"/>
          <w:szCs w:val="24"/>
        </w:rPr>
        <w:t xml:space="preserve"> 50 </w:t>
      </w:r>
      <w:proofErr w:type="spellStart"/>
      <w:r w:rsidRPr="00BE62EF">
        <w:rPr>
          <w:sz w:val="24"/>
          <w:szCs w:val="24"/>
        </w:rPr>
        <w:t>hz.</w:t>
      </w:r>
      <w:proofErr w:type="spellEnd"/>
      <w:r w:rsidRPr="00BE62EF">
        <w:rPr>
          <w:sz w:val="24"/>
          <w:szCs w:val="24"/>
        </w:rPr>
        <w:t xml:space="preserve"> </w:t>
      </w:r>
      <w:proofErr w:type="spellStart"/>
      <w:r w:rsidRPr="00BE62EF">
        <w:rPr>
          <w:sz w:val="24"/>
          <w:szCs w:val="24"/>
        </w:rPr>
        <w:t>Olmalidir</w:t>
      </w:r>
      <w:proofErr w:type="spellEnd"/>
      <w:r w:rsidRPr="00BE62EF">
        <w:rPr>
          <w:sz w:val="24"/>
          <w:szCs w:val="24"/>
        </w:rPr>
        <w:t>.</w:t>
      </w:r>
    </w:p>
    <w:p w14:paraId="4B866F2F" w14:textId="77777777" w:rsidR="00034EEF" w:rsidRPr="00BE62EF" w:rsidRDefault="00034EEF" w:rsidP="00034EEF">
      <w:pPr>
        <w:adjustRightInd w:val="0"/>
        <w:spacing w:line="360" w:lineRule="auto"/>
        <w:ind w:left="360"/>
        <w:rPr>
          <w:sz w:val="24"/>
          <w:szCs w:val="24"/>
        </w:rPr>
      </w:pPr>
    </w:p>
    <w:p w14:paraId="7F644C37"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16. Mikroişlemci kontrol panel üzerinde motor koruma süresi ile alt ve üst limit olmadan </w:t>
      </w:r>
      <w:proofErr w:type="spellStart"/>
      <w:r w:rsidRPr="00BE62EF">
        <w:rPr>
          <w:sz w:val="24"/>
          <w:szCs w:val="24"/>
        </w:rPr>
        <w:t>çalişabilme</w:t>
      </w:r>
      <w:proofErr w:type="spellEnd"/>
      <w:r w:rsidRPr="00BE62EF">
        <w:rPr>
          <w:sz w:val="24"/>
          <w:szCs w:val="24"/>
        </w:rPr>
        <w:t xml:space="preserve"> özelliği </w:t>
      </w:r>
      <w:proofErr w:type="spellStart"/>
      <w:r w:rsidRPr="00BE62EF">
        <w:rPr>
          <w:sz w:val="24"/>
          <w:szCs w:val="24"/>
        </w:rPr>
        <w:t>bulunmalidir</w:t>
      </w:r>
      <w:proofErr w:type="spellEnd"/>
      <w:r w:rsidRPr="00BE62EF">
        <w:rPr>
          <w:sz w:val="24"/>
          <w:szCs w:val="24"/>
        </w:rPr>
        <w:t>.</w:t>
      </w:r>
    </w:p>
    <w:p w14:paraId="45CCDAA2" w14:textId="77777777" w:rsidR="00034EEF" w:rsidRPr="00BE62EF" w:rsidRDefault="00034EEF" w:rsidP="00034EEF">
      <w:pPr>
        <w:adjustRightInd w:val="0"/>
        <w:spacing w:line="360" w:lineRule="auto"/>
        <w:ind w:left="360"/>
        <w:rPr>
          <w:sz w:val="24"/>
          <w:szCs w:val="24"/>
        </w:rPr>
      </w:pPr>
    </w:p>
    <w:p w14:paraId="5EEC4E0B" w14:textId="77777777" w:rsidR="00034EEF" w:rsidRPr="00BE62EF" w:rsidRDefault="00034EEF" w:rsidP="00034EEF">
      <w:pPr>
        <w:spacing w:line="360" w:lineRule="auto"/>
        <w:ind w:left="360" w:right="100"/>
        <w:rPr>
          <w:sz w:val="24"/>
          <w:szCs w:val="24"/>
        </w:rPr>
      </w:pPr>
      <w:r w:rsidRPr="00BE62EF">
        <w:rPr>
          <w:sz w:val="24"/>
          <w:szCs w:val="24"/>
        </w:rPr>
        <w:t xml:space="preserve">17. Kontrol panel üzerinde flaşör lamba </w:t>
      </w:r>
      <w:proofErr w:type="spellStart"/>
      <w:r w:rsidRPr="00BE62EF">
        <w:rPr>
          <w:sz w:val="24"/>
          <w:szCs w:val="24"/>
        </w:rPr>
        <w:t>çikişi</w:t>
      </w:r>
      <w:proofErr w:type="spellEnd"/>
      <w:r w:rsidRPr="00BE62EF">
        <w:rPr>
          <w:sz w:val="24"/>
          <w:szCs w:val="24"/>
        </w:rPr>
        <w:t xml:space="preserve">, </w:t>
      </w:r>
      <w:proofErr w:type="spellStart"/>
      <w:r w:rsidRPr="00BE62EF">
        <w:rPr>
          <w:sz w:val="24"/>
          <w:szCs w:val="24"/>
        </w:rPr>
        <w:t>loop</w:t>
      </w:r>
      <w:proofErr w:type="spellEnd"/>
      <w:r w:rsidRPr="00BE62EF">
        <w:rPr>
          <w:sz w:val="24"/>
          <w:szCs w:val="24"/>
        </w:rPr>
        <w:t xml:space="preserve"> dedektör </w:t>
      </w:r>
      <w:proofErr w:type="spellStart"/>
      <w:r w:rsidRPr="00BE62EF">
        <w:rPr>
          <w:sz w:val="24"/>
          <w:szCs w:val="24"/>
        </w:rPr>
        <w:t>çikişi</w:t>
      </w:r>
      <w:proofErr w:type="spellEnd"/>
      <w:r w:rsidRPr="00BE62EF">
        <w:rPr>
          <w:sz w:val="24"/>
          <w:szCs w:val="24"/>
        </w:rPr>
        <w:t xml:space="preserve">, uzaktan kumanda </w:t>
      </w:r>
      <w:proofErr w:type="spellStart"/>
      <w:r w:rsidRPr="00BE62EF">
        <w:rPr>
          <w:sz w:val="24"/>
          <w:szCs w:val="24"/>
        </w:rPr>
        <w:t>çikişi</w:t>
      </w:r>
      <w:proofErr w:type="spellEnd"/>
      <w:r w:rsidRPr="00BE62EF">
        <w:rPr>
          <w:sz w:val="24"/>
          <w:szCs w:val="24"/>
        </w:rPr>
        <w:t>, ön ve arka fotosel çıkışı bulunmalıdır.</w:t>
      </w:r>
    </w:p>
    <w:p w14:paraId="2A7AE9FE" w14:textId="77777777" w:rsidR="00034EEF" w:rsidRPr="00BE62EF" w:rsidRDefault="00034EEF" w:rsidP="00034EEF">
      <w:pPr>
        <w:spacing w:line="360" w:lineRule="auto"/>
        <w:ind w:right="100"/>
        <w:rPr>
          <w:sz w:val="24"/>
          <w:szCs w:val="24"/>
        </w:rPr>
      </w:pPr>
    </w:p>
    <w:p w14:paraId="486F81A0" w14:textId="77777777" w:rsidR="00034EEF" w:rsidRPr="00BE62EF" w:rsidRDefault="00034EEF" w:rsidP="00034EEF">
      <w:pPr>
        <w:spacing w:line="360" w:lineRule="auto"/>
        <w:ind w:right="100" w:firstLine="360"/>
        <w:rPr>
          <w:sz w:val="24"/>
          <w:szCs w:val="24"/>
        </w:rPr>
      </w:pPr>
      <w:r w:rsidRPr="00BE62EF">
        <w:rPr>
          <w:sz w:val="24"/>
          <w:szCs w:val="24"/>
        </w:rPr>
        <w:t xml:space="preserve">18. Motor ve </w:t>
      </w:r>
      <w:proofErr w:type="spellStart"/>
      <w:r w:rsidRPr="00BE62EF">
        <w:rPr>
          <w:sz w:val="24"/>
          <w:szCs w:val="24"/>
        </w:rPr>
        <w:t>solenoid</w:t>
      </w:r>
      <w:proofErr w:type="spellEnd"/>
      <w:r w:rsidRPr="00BE62EF">
        <w:rPr>
          <w:sz w:val="24"/>
          <w:szCs w:val="24"/>
        </w:rPr>
        <w:t xml:space="preserve"> valfler için sigortalama yapılmalıdır.</w:t>
      </w:r>
    </w:p>
    <w:p w14:paraId="78CCB47C" w14:textId="77777777" w:rsidR="00034EEF" w:rsidRPr="00BE62EF" w:rsidRDefault="00034EEF" w:rsidP="00034EEF">
      <w:pPr>
        <w:spacing w:line="360" w:lineRule="auto"/>
        <w:ind w:left="360" w:right="100"/>
        <w:rPr>
          <w:sz w:val="24"/>
          <w:szCs w:val="24"/>
        </w:rPr>
      </w:pPr>
    </w:p>
    <w:p w14:paraId="6034DF53"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19. Motor için </w:t>
      </w:r>
      <w:proofErr w:type="spellStart"/>
      <w:r w:rsidRPr="00BE62EF">
        <w:rPr>
          <w:sz w:val="24"/>
          <w:szCs w:val="24"/>
        </w:rPr>
        <w:t>termiksel</w:t>
      </w:r>
      <w:proofErr w:type="spellEnd"/>
      <w:r w:rsidRPr="00BE62EF">
        <w:rPr>
          <w:sz w:val="24"/>
          <w:szCs w:val="24"/>
        </w:rPr>
        <w:t xml:space="preserve"> koruma </w:t>
      </w:r>
      <w:proofErr w:type="spellStart"/>
      <w:r w:rsidRPr="00BE62EF">
        <w:rPr>
          <w:sz w:val="24"/>
          <w:szCs w:val="24"/>
        </w:rPr>
        <w:t>konulmalidir</w:t>
      </w:r>
      <w:proofErr w:type="spellEnd"/>
      <w:r w:rsidRPr="00BE62EF">
        <w:rPr>
          <w:sz w:val="24"/>
          <w:szCs w:val="24"/>
        </w:rPr>
        <w:t>.</w:t>
      </w:r>
    </w:p>
    <w:p w14:paraId="67684ABE" w14:textId="77777777" w:rsidR="00034EEF" w:rsidRPr="00BE62EF" w:rsidRDefault="00034EEF" w:rsidP="00034EEF">
      <w:pPr>
        <w:adjustRightInd w:val="0"/>
        <w:spacing w:before="7" w:line="360" w:lineRule="auto"/>
        <w:ind w:right="-20"/>
        <w:rPr>
          <w:sz w:val="24"/>
          <w:szCs w:val="24"/>
        </w:rPr>
      </w:pPr>
    </w:p>
    <w:p w14:paraId="270841D4" w14:textId="77777777" w:rsidR="00034EEF" w:rsidRPr="00BE62EF" w:rsidRDefault="00034EEF" w:rsidP="00034EEF">
      <w:pPr>
        <w:adjustRightInd w:val="0"/>
        <w:spacing w:before="36" w:line="360" w:lineRule="auto"/>
        <w:ind w:right="-20" w:firstLine="360"/>
        <w:rPr>
          <w:sz w:val="24"/>
          <w:szCs w:val="24"/>
        </w:rPr>
      </w:pPr>
      <w:r w:rsidRPr="00BE62EF">
        <w:rPr>
          <w:sz w:val="24"/>
          <w:szCs w:val="24"/>
        </w:rPr>
        <w:t xml:space="preserve">20. </w:t>
      </w:r>
      <w:proofErr w:type="spellStart"/>
      <w:r w:rsidRPr="00BE62EF">
        <w:rPr>
          <w:sz w:val="24"/>
          <w:szCs w:val="24"/>
        </w:rPr>
        <w:t>Çalişma</w:t>
      </w:r>
      <w:proofErr w:type="spellEnd"/>
      <w:r w:rsidRPr="00BE62EF">
        <w:rPr>
          <w:sz w:val="24"/>
          <w:szCs w:val="24"/>
        </w:rPr>
        <w:t xml:space="preserve"> hidrolik </w:t>
      </w:r>
      <w:proofErr w:type="spellStart"/>
      <w:r w:rsidRPr="00BE62EF">
        <w:rPr>
          <w:sz w:val="24"/>
          <w:szCs w:val="24"/>
        </w:rPr>
        <w:t>basinci</w:t>
      </w:r>
      <w:proofErr w:type="spellEnd"/>
      <w:r w:rsidRPr="00BE62EF">
        <w:rPr>
          <w:sz w:val="24"/>
          <w:szCs w:val="24"/>
        </w:rPr>
        <w:t xml:space="preserve"> hassas ayarlanabilir şekilde </w:t>
      </w:r>
      <w:proofErr w:type="spellStart"/>
      <w:r w:rsidRPr="00BE62EF">
        <w:rPr>
          <w:sz w:val="24"/>
          <w:szCs w:val="24"/>
        </w:rPr>
        <w:t>yapilmalidir</w:t>
      </w:r>
      <w:proofErr w:type="spellEnd"/>
      <w:r w:rsidRPr="00BE62EF">
        <w:rPr>
          <w:sz w:val="24"/>
          <w:szCs w:val="24"/>
        </w:rPr>
        <w:t>.</w:t>
      </w:r>
    </w:p>
    <w:p w14:paraId="02D21D96" w14:textId="77777777" w:rsidR="00034EEF" w:rsidRPr="00BE62EF" w:rsidRDefault="00034EEF" w:rsidP="00034EEF">
      <w:pPr>
        <w:adjustRightInd w:val="0"/>
        <w:spacing w:before="7" w:line="360" w:lineRule="auto"/>
        <w:ind w:right="-20"/>
        <w:rPr>
          <w:sz w:val="24"/>
          <w:szCs w:val="24"/>
        </w:rPr>
      </w:pPr>
    </w:p>
    <w:p w14:paraId="51C5C67A" w14:textId="77777777" w:rsidR="00034EEF" w:rsidRPr="00BE62EF" w:rsidRDefault="00034EEF" w:rsidP="00034EEF">
      <w:pPr>
        <w:adjustRightInd w:val="0"/>
        <w:spacing w:before="7" w:line="360" w:lineRule="auto"/>
        <w:ind w:left="360" w:right="-20"/>
        <w:rPr>
          <w:sz w:val="24"/>
          <w:szCs w:val="24"/>
        </w:rPr>
      </w:pPr>
      <w:r w:rsidRPr="00BE62EF">
        <w:rPr>
          <w:sz w:val="24"/>
          <w:szCs w:val="24"/>
        </w:rPr>
        <w:lastRenderedPageBreak/>
        <w:t xml:space="preserve">21. Mantar bariyerler üst konumda beklerken </w:t>
      </w:r>
      <w:proofErr w:type="spellStart"/>
      <w:r w:rsidRPr="00BE62EF">
        <w:rPr>
          <w:sz w:val="24"/>
          <w:szCs w:val="24"/>
        </w:rPr>
        <w:t>aşaği</w:t>
      </w:r>
      <w:proofErr w:type="spellEnd"/>
      <w:r w:rsidRPr="00BE62EF">
        <w:rPr>
          <w:sz w:val="24"/>
          <w:szCs w:val="24"/>
        </w:rPr>
        <w:t xml:space="preserve"> inmesini önleyen hidrolik kilit sistemi </w:t>
      </w:r>
      <w:proofErr w:type="spellStart"/>
      <w:r w:rsidRPr="00BE62EF">
        <w:rPr>
          <w:sz w:val="24"/>
          <w:szCs w:val="24"/>
        </w:rPr>
        <w:t>kullanilmalidir</w:t>
      </w:r>
      <w:proofErr w:type="spellEnd"/>
      <w:r w:rsidRPr="00BE62EF">
        <w:rPr>
          <w:sz w:val="24"/>
          <w:szCs w:val="24"/>
        </w:rPr>
        <w:t>.</w:t>
      </w:r>
    </w:p>
    <w:p w14:paraId="2B5C1F00" w14:textId="77777777" w:rsidR="00034EEF" w:rsidRPr="00BE62EF" w:rsidRDefault="00034EEF" w:rsidP="00034EEF">
      <w:pPr>
        <w:adjustRightInd w:val="0"/>
        <w:spacing w:before="7" w:line="360" w:lineRule="auto"/>
        <w:ind w:right="-20"/>
        <w:rPr>
          <w:sz w:val="24"/>
          <w:szCs w:val="24"/>
        </w:rPr>
      </w:pPr>
    </w:p>
    <w:p w14:paraId="081E03F7" w14:textId="77777777" w:rsidR="00034EEF" w:rsidRPr="00BE62EF" w:rsidRDefault="00034EEF" w:rsidP="00034EEF">
      <w:pPr>
        <w:adjustRightInd w:val="0"/>
        <w:spacing w:before="7" w:line="360" w:lineRule="auto"/>
        <w:ind w:left="360" w:right="-20"/>
        <w:rPr>
          <w:sz w:val="24"/>
          <w:szCs w:val="24"/>
        </w:rPr>
      </w:pPr>
      <w:r w:rsidRPr="00BE62EF">
        <w:rPr>
          <w:sz w:val="24"/>
          <w:szCs w:val="24"/>
        </w:rPr>
        <w:t xml:space="preserve">22. Tüm hidrolik </w:t>
      </w:r>
      <w:proofErr w:type="spellStart"/>
      <w:r w:rsidRPr="00BE62EF">
        <w:rPr>
          <w:sz w:val="24"/>
          <w:szCs w:val="24"/>
        </w:rPr>
        <w:t>elemanlari</w:t>
      </w:r>
      <w:proofErr w:type="spellEnd"/>
      <w:r w:rsidRPr="00BE62EF">
        <w:rPr>
          <w:sz w:val="24"/>
          <w:szCs w:val="24"/>
        </w:rPr>
        <w:t xml:space="preserve"> </w:t>
      </w:r>
      <w:proofErr w:type="spellStart"/>
      <w:r w:rsidRPr="00BE62EF">
        <w:rPr>
          <w:sz w:val="24"/>
          <w:szCs w:val="24"/>
        </w:rPr>
        <w:t>seronoit</w:t>
      </w:r>
      <w:proofErr w:type="spellEnd"/>
      <w:r w:rsidRPr="00BE62EF">
        <w:rPr>
          <w:sz w:val="24"/>
          <w:szCs w:val="24"/>
        </w:rPr>
        <w:t xml:space="preserve"> </w:t>
      </w:r>
      <w:proofErr w:type="spellStart"/>
      <w:r w:rsidRPr="00BE62EF">
        <w:rPr>
          <w:sz w:val="24"/>
          <w:szCs w:val="24"/>
        </w:rPr>
        <w:t>valf'ler</w:t>
      </w:r>
      <w:proofErr w:type="spellEnd"/>
      <w:r w:rsidRPr="00BE62EF">
        <w:rPr>
          <w:sz w:val="24"/>
          <w:szCs w:val="24"/>
        </w:rPr>
        <w:t xml:space="preserve">, pompa ve vana </w:t>
      </w:r>
      <w:proofErr w:type="spellStart"/>
      <w:r w:rsidRPr="00BE62EF">
        <w:rPr>
          <w:sz w:val="24"/>
          <w:szCs w:val="24"/>
        </w:rPr>
        <w:t>uzakdoğu</w:t>
      </w:r>
      <w:proofErr w:type="spellEnd"/>
      <w:r w:rsidRPr="00BE62EF">
        <w:rPr>
          <w:sz w:val="24"/>
          <w:szCs w:val="24"/>
        </w:rPr>
        <w:t xml:space="preserve"> mali </w:t>
      </w:r>
      <w:proofErr w:type="spellStart"/>
      <w:r w:rsidRPr="00BE62EF">
        <w:rPr>
          <w:sz w:val="24"/>
          <w:szCs w:val="24"/>
        </w:rPr>
        <w:t>olmayip</w:t>
      </w:r>
      <w:proofErr w:type="spellEnd"/>
      <w:r w:rsidRPr="00BE62EF">
        <w:rPr>
          <w:sz w:val="24"/>
          <w:szCs w:val="24"/>
        </w:rPr>
        <w:t xml:space="preserve"> </w:t>
      </w:r>
      <w:proofErr w:type="spellStart"/>
      <w:r w:rsidRPr="00BE62EF">
        <w:rPr>
          <w:sz w:val="24"/>
          <w:szCs w:val="24"/>
        </w:rPr>
        <w:t>avrupa</w:t>
      </w:r>
      <w:proofErr w:type="spellEnd"/>
      <w:r w:rsidRPr="00BE62EF">
        <w:rPr>
          <w:sz w:val="24"/>
          <w:szCs w:val="24"/>
        </w:rPr>
        <w:t xml:space="preserve"> markalardan oluşarak parçalar ce, </w:t>
      </w:r>
      <w:proofErr w:type="spellStart"/>
      <w:r w:rsidRPr="00BE62EF">
        <w:rPr>
          <w:sz w:val="24"/>
          <w:szCs w:val="24"/>
        </w:rPr>
        <w:t>tse</w:t>
      </w:r>
      <w:proofErr w:type="spellEnd"/>
      <w:r w:rsidRPr="00BE62EF">
        <w:rPr>
          <w:sz w:val="24"/>
          <w:szCs w:val="24"/>
        </w:rPr>
        <w:t xml:space="preserve">, </w:t>
      </w:r>
      <w:proofErr w:type="spellStart"/>
      <w:r w:rsidRPr="00BE62EF">
        <w:rPr>
          <w:sz w:val="24"/>
          <w:szCs w:val="24"/>
        </w:rPr>
        <w:t>iso</w:t>
      </w:r>
      <w:proofErr w:type="spellEnd"/>
      <w:r w:rsidRPr="00BE62EF">
        <w:rPr>
          <w:sz w:val="24"/>
          <w:szCs w:val="24"/>
        </w:rPr>
        <w:t xml:space="preserve"> </w:t>
      </w:r>
      <w:proofErr w:type="spellStart"/>
      <w:r w:rsidRPr="00BE62EF">
        <w:rPr>
          <w:sz w:val="24"/>
          <w:szCs w:val="24"/>
        </w:rPr>
        <w:t>normlarina</w:t>
      </w:r>
      <w:proofErr w:type="spellEnd"/>
      <w:r w:rsidRPr="00BE62EF">
        <w:rPr>
          <w:sz w:val="24"/>
          <w:szCs w:val="24"/>
        </w:rPr>
        <w:t xml:space="preserve"> uygun </w:t>
      </w:r>
      <w:proofErr w:type="spellStart"/>
      <w:r w:rsidRPr="00BE62EF">
        <w:rPr>
          <w:sz w:val="24"/>
          <w:szCs w:val="24"/>
        </w:rPr>
        <w:t>olmalidir</w:t>
      </w:r>
      <w:proofErr w:type="spellEnd"/>
      <w:r w:rsidRPr="00BE62EF">
        <w:rPr>
          <w:sz w:val="24"/>
          <w:szCs w:val="24"/>
        </w:rPr>
        <w:t>.</w:t>
      </w:r>
    </w:p>
    <w:p w14:paraId="028AE0B8" w14:textId="77777777" w:rsidR="00034EEF" w:rsidRPr="00BE62EF" w:rsidRDefault="00034EEF" w:rsidP="00034EEF">
      <w:pPr>
        <w:adjustRightInd w:val="0"/>
        <w:spacing w:before="36" w:line="360" w:lineRule="auto"/>
        <w:ind w:right="-20"/>
        <w:rPr>
          <w:sz w:val="24"/>
          <w:szCs w:val="24"/>
        </w:rPr>
      </w:pPr>
    </w:p>
    <w:p w14:paraId="24DB98FC" w14:textId="77777777" w:rsidR="00034EEF" w:rsidRPr="00BE62EF" w:rsidRDefault="00034EEF" w:rsidP="00034EEF">
      <w:pPr>
        <w:adjustRightInd w:val="0"/>
        <w:spacing w:before="7" w:line="360" w:lineRule="auto"/>
        <w:ind w:left="360" w:right="-20"/>
        <w:rPr>
          <w:sz w:val="24"/>
          <w:szCs w:val="24"/>
        </w:rPr>
      </w:pPr>
      <w:r w:rsidRPr="00BE62EF">
        <w:rPr>
          <w:sz w:val="24"/>
          <w:szCs w:val="24"/>
        </w:rPr>
        <w:t xml:space="preserve">23. Hidrolik hortumlar r2 çift sarmal çelik telli, iç ve </w:t>
      </w:r>
      <w:proofErr w:type="spellStart"/>
      <w:r w:rsidRPr="00BE62EF">
        <w:rPr>
          <w:sz w:val="24"/>
          <w:szCs w:val="24"/>
        </w:rPr>
        <w:t>diştan</w:t>
      </w:r>
      <w:proofErr w:type="spellEnd"/>
      <w:r w:rsidRPr="00BE62EF">
        <w:rPr>
          <w:sz w:val="24"/>
          <w:szCs w:val="24"/>
        </w:rPr>
        <w:t xml:space="preserve"> kauçuk izoleli ve yer </w:t>
      </w:r>
      <w:proofErr w:type="spellStart"/>
      <w:r w:rsidRPr="00BE62EF">
        <w:rPr>
          <w:sz w:val="24"/>
          <w:szCs w:val="24"/>
        </w:rPr>
        <w:t>alti</w:t>
      </w:r>
      <w:proofErr w:type="spellEnd"/>
      <w:r w:rsidRPr="00BE62EF">
        <w:rPr>
          <w:sz w:val="24"/>
          <w:szCs w:val="24"/>
        </w:rPr>
        <w:t xml:space="preserve"> tipi </w:t>
      </w:r>
      <w:proofErr w:type="spellStart"/>
      <w:r w:rsidRPr="00BE62EF">
        <w:rPr>
          <w:sz w:val="24"/>
          <w:szCs w:val="24"/>
        </w:rPr>
        <w:t>kullanilmalidir</w:t>
      </w:r>
      <w:proofErr w:type="spellEnd"/>
      <w:r w:rsidRPr="00BE62EF">
        <w:rPr>
          <w:sz w:val="24"/>
          <w:szCs w:val="24"/>
        </w:rPr>
        <w:t xml:space="preserve">. Metal ve bakir boru </w:t>
      </w:r>
      <w:proofErr w:type="spellStart"/>
      <w:r w:rsidRPr="00BE62EF">
        <w:rPr>
          <w:sz w:val="24"/>
          <w:szCs w:val="24"/>
        </w:rPr>
        <w:t>kullanilmayacaktir</w:t>
      </w:r>
      <w:proofErr w:type="spellEnd"/>
      <w:r w:rsidRPr="00BE62EF">
        <w:rPr>
          <w:sz w:val="24"/>
          <w:szCs w:val="24"/>
        </w:rPr>
        <w:t>.</w:t>
      </w:r>
    </w:p>
    <w:p w14:paraId="1788C07C" w14:textId="77777777" w:rsidR="00034EEF" w:rsidRPr="00BE62EF" w:rsidRDefault="00034EEF" w:rsidP="00034EEF">
      <w:pPr>
        <w:adjustRightInd w:val="0"/>
        <w:spacing w:before="7" w:line="360" w:lineRule="auto"/>
        <w:ind w:right="-20"/>
        <w:rPr>
          <w:sz w:val="24"/>
          <w:szCs w:val="24"/>
        </w:rPr>
      </w:pPr>
    </w:p>
    <w:p w14:paraId="744D23B8"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24. </w:t>
      </w:r>
      <w:proofErr w:type="spellStart"/>
      <w:r w:rsidRPr="00BE62EF">
        <w:rPr>
          <w:sz w:val="24"/>
          <w:szCs w:val="24"/>
        </w:rPr>
        <w:t>Açilma</w:t>
      </w:r>
      <w:proofErr w:type="spellEnd"/>
      <w:r w:rsidRPr="00BE62EF">
        <w:rPr>
          <w:sz w:val="24"/>
          <w:szCs w:val="24"/>
        </w:rPr>
        <w:t xml:space="preserve"> ve kapanma süresi 4 ile 6 sn </w:t>
      </w:r>
      <w:proofErr w:type="spellStart"/>
      <w:r w:rsidRPr="00BE62EF">
        <w:rPr>
          <w:sz w:val="24"/>
          <w:szCs w:val="24"/>
        </w:rPr>
        <w:t>arasi</w:t>
      </w:r>
      <w:proofErr w:type="spellEnd"/>
      <w:r w:rsidRPr="00BE62EF">
        <w:rPr>
          <w:sz w:val="24"/>
          <w:szCs w:val="24"/>
        </w:rPr>
        <w:t xml:space="preserve"> ayarlanabilir </w:t>
      </w:r>
      <w:proofErr w:type="spellStart"/>
      <w:r w:rsidRPr="00BE62EF">
        <w:rPr>
          <w:sz w:val="24"/>
          <w:szCs w:val="24"/>
        </w:rPr>
        <w:t>olmalidir</w:t>
      </w:r>
      <w:proofErr w:type="spellEnd"/>
      <w:r w:rsidRPr="00BE62EF">
        <w:rPr>
          <w:sz w:val="24"/>
          <w:szCs w:val="24"/>
        </w:rPr>
        <w:t>.</w:t>
      </w:r>
    </w:p>
    <w:p w14:paraId="4E603F68" w14:textId="77777777" w:rsidR="00034EEF" w:rsidRPr="00BE62EF" w:rsidRDefault="00034EEF" w:rsidP="00034EEF">
      <w:pPr>
        <w:adjustRightInd w:val="0"/>
        <w:spacing w:before="7" w:line="360" w:lineRule="auto"/>
        <w:ind w:right="-20"/>
        <w:rPr>
          <w:sz w:val="24"/>
          <w:szCs w:val="24"/>
        </w:rPr>
      </w:pPr>
    </w:p>
    <w:p w14:paraId="5D6D5278"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25. Otomatik kapanma süresi 1 ile 78 sn </w:t>
      </w:r>
      <w:proofErr w:type="spellStart"/>
      <w:r w:rsidRPr="00BE62EF">
        <w:rPr>
          <w:sz w:val="24"/>
          <w:szCs w:val="24"/>
        </w:rPr>
        <w:t>arasi</w:t>
      </w:r>
      <w:proofErr w:type="spellEnd"/>
      <w:r w:rsidRPr="00BE62EF">
        <w:rPr>
          <w:sz w:val="24"/>
          <w:szCs w:val="24"/>
        </w:rPr>
        <w:t xml:space="preserve"> ayarlanabilir </w:t>
      </w:r>
      <w:proofErr w:type="spellStart"/>
      <w:r w:rsidRPr="00BE62EF">
        <w:rPr>
          <w:sz w:val="24"/>
          <w:szCs w:val="24"/>
        </w:rPr>
        <w:t>olmalidir</w:t>
      </w:r>
      <w:proofErr w:type="spellEnd"/>
      <w:r w:rsidRPr="00BE62EF">
        <w:rPr>
          <w:sz w:val="24"/>
          <w:szCs w:val="24"/>
        </w:rPr>
        <w:t>.</w:t>
      </w:r>
    </w:p>
    <w:p w14:paraId="4601AFB1" w14:textId="77777777" w:rsidR="00034EEF" w:rsidRPr="00BE62EF" w:rsidRDefault="00034EEF" w:rsidP="00034EEF">
      <w:pPr>
        <w:adjustRightInd w:val="0"/>
        <w:spacing w:before="7" w:line="360" w:lineRule="auto"/>
        <w:ind w:right="-20"/>
        <w:rPr>
          <w:sz w:val="24"/>
          <w:szCs w:val="24"/>
        </w:rPr>
      </w:pPr>
    </w:p>
    <w:p w14:paraId="49BDFAEF"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26. Ön ve arka fotoseli konum olarak </w:t>
      </w:r>
      <w:proofErr w:type="spellStart"/>
      <w:r w:rsidRPr="00BE62EF">
        <w:rPr>
          <w:sz w:val="24"/>
          <w:szCs w:val="24"/>
        </w:rPr>
        <w:t>ayirabilme</w:t>
      </w:r>
      <w:proofErr w:type="spellEnd"/>
      <w:r w:rsidRPr="00BE62EF">
        <w:rPr>
          <w:sz w:val="24"/>
          <w:szCs w:val="24"/>
        </w:rPr>
        <w:t xml:space="preserve"> özelliği </w:t>
      </w:r>
      <w:proofErr w:type="spellStart"/>
      <w:r w:rsidRPr="00BE62EF">
        <w:rPr>
          <w:sz w:val="24"/>
          <w:szCs w:val="24"/>
        </w:rPr>
        <w:t>bulunacaktir</w:t>
      </w:r>
      <w:proofErr w:type="spellEnd"/>
      <w:r w:rsidRPr="00BE62EF">
        <w:rPr>
          <w:sz w:val="24"/>
          <w:szCs w:val="24"/>
        </w:rPr>
        <w:t>.</w:t>
      </w:r>
    </w:p>
    <w:p w14:paraId="1850704E" w14:textId="77777777" w:rsidR="00034EEF" w:rsidRPr="00BE62EF" w:rsidRDefault="00034EEF" w:rsidP="00034EEF">
      <w:pPr>
        <w:adjustRightInd w:val="0"/>
        <w:spacing w:before="7" w:line="360" w:lineRule="auto"/>
        <w:ind w:right="-20"/>
        <w:rPr>
          <w:sz w:val="24"/>
          <w:szCs w:val="24"/>
        </w:rPr>
      </w:pPr>
    </w:p>
    <w:p w14:paraId="60F10CC4"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27. Sistem elektrik kesintisinde manuel el </w:t>
      </w:r>
      <w:proofErr w:type="spellStart"/>
      <w:r w:rsidRPr="00BE62EF">
        <w:rPr>
          <w:sz w:val="24"/>
          <w:szCs w:val="24"/>
        </w:rPr>
        <w:t>vanasi</w:t>
      </w:r>
      <w:proofErr w:type="spellEnd"/>
      <w:r w:rsidRPr="00BE62EF">
        <w:rPr>
          <w:sz w:val="24"/>
          <w:szCs w:val="24"/>
        </w:rPr>
        <w:t xml:space="preserve"> ile boşa geçirilebilmelidir.</w:t>
      </w:r>
    </w:p>
    <w:p w14:paraId="1A83B065" w14:textId="77777777" w:rsidR="00034EEF" w:rsidRPr="00BE62EF" w:rsidRDefault="00034EEF" w:rsidP="00034EEF">
      <w:pPr>
        <w:adjustRightInd w:val="0"/>
        <w:spacing w:before="7" w:line="360" w:lineRule="auto"/>
        <w:ind w:right="-20"/>
        <w:rPr>
          <w:sz w:val="24"/>
          <w:szCs w:val="24"/>
        </w:rPr>
      </w:pPr>
    </w:p>
    <w:p w14:paraId="4912C977" w14:textId="77777777" w:rsidR="00034EEF" w:rsidRPr="00BE62EF" w:rsidRDefault="00034EEF" w:rsidP="00034EEF">
      <w:pPr>
        <w:adjustRightInd w:val="0"/>
        <w:spacing w:before="7" w:line="360" w:lineRule="auto"/>
        <w:ind w:left="360" w:right="-20"/>
        <w:rPr>
          <w:sz w:val="24"/>
          <w:szCs w:val="24"/>
        </w:rPr>
      </w:pPr>
      <w:r w:rsidRPr="00BE62EF">
        <w:rPr>
          <w:sz w:val="24"/>
          <w:szCs w:val="24"/>
        </w:rPr>
        <w:t xml:space="preserve">28. Opsiyonel elektrik kesintisinde isteğe </w:t>
      </w:r>
      <w:proofErr w:type="spellStart"/>
      <w:r w:rsidRPr="00BE62EF">
        <w:rPr>
          <w:sz w:val="24"/>
          <w:szCs w:val="24"/>
        </w:rPr>
        <w:t>bağli</w:t>
      </w:r>
      <w:proofErr w:type="spellEnd"/>
      <w:r w:rsidRPr="00BE62EF">
        <w:rPr>
          <w:sz w:val="24"/>
          <w:szCs w:val="24"/>
        </w:rPr>
        <w:t xml:space="preserve"> hidrolik el </w:t>
      </w:r>
      <w:proofErr w:type="spellStart"/>
      <w:r w:rsidRPr="00BE62EF">
        <w:rPr>
          <w:sz w:val="24"/>
          <w:szCs w:val="24"/>
        </w:rPr>
        <w:t>pompasi</w:t>
      </w:r>
      <w:proofErr w:type="spellEnd"/>
      <w:r w:rsidRPr="00BE62EF">
        <w:rPr>
          <w:sz w:val="24"/>
          <w:szCs w:val="24"/>
        </w:rPr>
        <w:t xml:space="preserve"> ile </w:t>
      </w:r>
      <w:proofErr w:type="spellStart"/>
      <w:r w:rsidRPr="00BE62EF">
        <w:rPr>
          <w:sz w:val="24"/>
          <w:szCs w:val="24"/>
        </w:rPr>
        <w:t>aşaği</w:t>
      </w:r>
      <w:proofErr w:type="spellEnd"/>
      <w:r w:rsidRPr="00BE62EF">
        <w:rPr>
          <w:sz w:val="24"/>
          <w:szCs w:val="24"/>
        </w:rPr>
        <w:t xml:space="preserve"> ve </w:t>
      </w:r>
      <w:proofErr w:type="spellStart"/>
      <w:r w:rsidRPr="00BE62EF">
        <w:rPr>
          <w:sz w:val="24"/>
          <w:szCs w:val="24"/>
        </w:rPr>
        <w:t>yukari</w:t>
      </w:r>
      <w:proofErr w:type="spellEnd"/>
      <w:r w:rsidRPr="00BE62EF">
        <w:rPr>
          <w:sz w:val="24"/>
          <w:szCs w:val="24"/>
        </w:rPr>
        <w:t xml:space="preserve"> manuel hareket ettirilebilmelidir.</w:t>
      </w:r>
    </w:p>
    <w:p w14:paraId="70C7AB9A" w14:textId="77777777" w:rsidR="00034EEF" w:rsidRPr="00BE62EF" w:rsidRDefault="00034EEF" w:rsidP="00034EEF">
      <w:pPr>
        <w:adjustRightInd w:val="0"/>
        <w:spacing w:line="360" w:lineRule="auto"/>
        <w:ind w:right="-20"/>
        <w:rPr>
          <w:sz w:val="24"/>
          <w:szCs w:val="24"/>
        </w:rPr>
      </w:pPr>
    </w:p>
    <w:p w14:paraId="370F16D3"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29. Mantar bariyer üzerinde bulunan güneş enerjili solar yol </w:t>
      </w:r>
      <w:proofErr w:type="spellStart"/>
      <w:r w:rsidRPr="00BE62EF">
        <w:rPr>
          <w:sz w:val="24"/>
          <w:szCs w:val="24"/>
        </w:rPr>
        <w:t>butonlari</w:t>
      </w:r>
      <w:proofErr w:type="spellEnd"/>
      <w:r w:rsidRPr="00BE62EF">
        <w:rPr>
          <w:sz w:val="24"/>
          <w:szCs w:val="24"/>
        </w:rPr>
        <w:t xml:space="preserve"> araç teker darbelerine maruz kalarak </w:t>
      </w:r>
      <w:proofErr w:type="spellStart"/>
      <w:r w:rsidRPr="00BE62EF">
        <w:rPr>
          <w:sz w:val="24"/>
          <w:szCs w:val="24"/>
        </w:rPr>
        <w:t>vidalarinin</w:t>
      </w:r>
      <w:proofErr w:type="spellEnd"/>
      <w:r w:rsidRPr="00BE62EF">
        <w:rPr>
          <w:sz w:val="24"/>
          <w:szCs w:val="24"/>
        </w:rPr>
        <w:t xml:space="preserve"> ve yol </w:t>
      </w:r>
      <w:proofErr w:type="spellStart"/>
      <w:r w:rsidRPr="00BE62EF">
        <w:rPr>
          <w:sz w:val="24"/>
          <w:szCs w:val="24"/>
        </w:rPr>
        <w:t>butonlarinin</w:t>
      </w:r>
      <w:proofErr w:type="spellEnd"/>
      <w:r w:rsidRPr="00BE62EF">
        <w:rPr>
          <w:sz w:val="24"/>
          <w:szCs w:val="24"/>
        </w:rPr>
        <w:t xml:space="preserve"> </w:t>
      </w:r>
      <w:proofErr w:type="spellStart"/>
      <w:r w:rsidRPr="00BE62EF">
        <w:rPr>
          <w:sz w:val="24"/>
          <w:szCs w:val="24"/>
        </w:rPr>
        <w:t>kirilmamasi</w:t>
      </w:r>
      <w:proofErr w:type="spellEnd"/>
      <w:r w:rsidRPr="00BE62EF">
        <w:rPr>
          <w:sz w:val="24"/>
          <w:szCs w:val="24"/>
        </w:rPr>
        <w:t xml:space="preserve"> ve </w:t>
      </w:r>
      <w:proofErr w:type="spellStart"/>
      <w:r w:rsidRPr="00BE62EF">
        <w:rPr>
          <w:sz w:val="24"/>
          <w:szCs w:val="24"/>
        </w:rPr>
        <w:t>araçlarin</w:t>
      </w:r>
      <w:proofErr w:type="spellEnd"/>
      <w:r w:rsidRPr="00BE62EF">
        <w:rPr>
          <w:sz w:val="24"/>
          <w:szCs w:val="24"/>
        </w:rPr>
        <w:t xml:space="preserve"> geçerken hissetmemesi için solar yol butonu hareketli </w:t>
      </w:r>
      <w:proofErr w:type="spellStart"/>
      <w:r w:rsidRPr="00BE62EF">
        <w:rPr>
          <w:sz w:val="24"/>
          <w:szCs w:val="24"/>
        </w:rPr>
        <w:t>mantarin</w:t>
      </w:r>
      <w:proofErr w:type="spellEnd"/>
      <w:r w:rsidRPr="00BE62EF">
        <w:rPr>
          <w:sz w:val="24"/>
          <w:szCs w:val="24"/>
        </w:rPr>
        <w:t xml:space="preserve"> içine gömülerek </w:t>
      </w:r>
      <w:proofErr w:type="spellStart"/>
      <w:r w:rsidRPr="00BE62EF">
        <w:rPr>
          <w:sz w:val="24"/>
          <w:szCs w:val="24"/>
        </w:rPr>
        <w:t>mantarin</w:t>
      </w:r>
      <w:proofErr w:type="spellEnd"/>
      <w:r w:rsidRPr="00BE62EF">
        <w:rPr>
          <w:sz w:val="24"/>
          <w:szCs w:val="24"/>
        </w:rPr>
        <w:t xml:space="preserve"> tepesiyle </w:t>
      </w:r>
      <w:proofErr w:type="spellStart"/>
      <w:r w:rsidRPr="00BE62EF">
        <w:rPr>
          <w:sz w:val="24"/>
          <w:szCs w:val="24"/>
        </w:rPr>
        <w:t>sifir</w:t>
      </w:r>
      <w:proofErr w:type="spellEnd"/>
      <w:r w:rsidRPr="00BE62EF">
        <w:rPr>
          <w:sz w:val="24"/>
          <w:szCs w:val="24"/>
        </w:rPr>
        <w:t xml:space="preserve"> </w:t>
      </w:r>
      <w:proofErr w:type="spellStart"/>
      <w:r w:rsidRPr="00BE62EF">
        <w:rPr>
          <w:sz w:val="24"/>
          <w:szCs w:val="24"/>
        </w:rPr>
        <w:t>olmali</w:t>
      </w:r>
      <w:proofErr w:type="spellEnd"/>
      <w:r w:rsidRPr="00BE62EF">
        <w:rPr>
          <w:sz w:val="24"/>
          <w:szCs w:val="24"/>
        </w:rPr>
        <w:t xml:space="preserve"> yolda yükseklik </w:t>
      </w:r>
      <w:proofErr w:type="spellStart"/>
      <w:r w:rsidRPr="00BE62EF">
        <w:rPr>
          <w:sz w:val="24"/>
          <w:szCs w:val="24"/>
        </w:rPr>
        <w:t>yapmamali</w:t>
      </w:r>
      <w:proofErr w:type="spellEnd"/>
      <w:r w:rsidRPr="00BE62EF">
        <w:rPr>
          <w:sz w:val="24"/>
          <w:szCs w:val="24"/>
        </w:rPr>
        <w:t xml:space="preserve"> ve mantar </w:t>
      </w:r>
      <w:proofErr w:type="spellStart"/>
      <w:r w:rsidRPr="00BE62EF">
        <w:rPr>
          <w:sz w:val="24"/>
          <w:szCs w:val="24"/>
        </w:rPr>
        <w:t>açilinca</w:t>
      </w:r>
      <w:proofErr w:type="spellEnd"/>
      <w:r w:rsidRPr="00BE62EF">
        <w:rPr>
          <w:sz w:val="24"/>
          <w:szCs w:val="24"/>
        </w:rPr>
        <w:t xml:space="preserve"> </w:t>
      </w:r>
      <w:proofErr w:type="spellStart"/>
      <w:r w:rsidRPr="00BE62EF">
        <w:rPr>
          <w:sz w:val="24"/>
          <w:szCs w:val="24"/>
        </w:rPr>
        <w:t>işik</w:t>
      </w:r>
      <w:proofErr w:type="spellEnd"/>
      <w:r w:rsidRPr="00BE62EF">
        <w:rPr>
          <w:sz w:val="24"/>
          <w:szCs w:val="24"/>
        </w:rPr>
        <w:t xml:space="preserve"> içerden ve </w:t>
      </w:r>
      <w:proofErr w:type="spellStart"/>
      <w:r w:rsidRPr="00BE62EF">
        <w:rPr>
          <w:sz w:val="24"/>
          <w:szCs w:val="24"/>
        </w:rPr>
        <w:t>dişaridan</w:t>
      </w:r>
      <w:proofErr w:type="spellEnd"/>
      <w:r w:rsidRPr="00BE62EF">
        <w:rPr>
          <w:sz w:val="24"/>
          <w:szCs w:val="24"/>
        </w:rPr>
        <w:t xml:space="preserve"> rahatça görülebilmelidir.</w:t>
      </w:r>
    </w:p>
    <w:p w14:paraId="58EB7B6F" w14:textId="77777777" w:rsidR="00034EEF" w:rsidRPr="00BE62EF" w:rsidRDefault="00034EEF" w:rsidP="00034EEF">
      <w:pPr>
        <w:adjustRightInd w:val="0"/>
        <w:spacing w:before="7" w:line="360" w:lineRule="auto"/>
        <w:ind w:right="-20"/>
        <w:rPr>
          <w:sz w:val="24"/>
          <w:szCs w:val="24"/>
        </w:rPr>
      </w:pPr>
    </w:p>
    <w:p w14:paraId="5CEB48E9"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30. Sistemin yağ </w:t>
      </w:r>
      <w:proofErr w:type="spellStart"/>
      <w:r w:rsidRPr="00BE62EF">
        <w:rPr>
          <w:sz w:val="24"/>
          <w:szCs w:val="24"/>
        </w:rPr>
        <w:t>basinç</w:t>
      </w:r>
      <w:proofErr w:type="spellEnd"/>
      <w:r w:rsidRPr="00BE62EF">
        <w:rPr>
          <w:sz w:val="24"/>
          <w:szCs w:val="24"/>
        </w:rPr>
        <w:t xml:space="preserve"> saati yağ </w:t>
      </w:r>
      <w:proofErr w:type="spellStart"/>
      <w:r w:rsidRPr="00BE62EF">
        <w:rPr>
          <w:sz w:val="24"/>
          <w:szCs w:val="24"/>
        </w:rPr>
        <w:t>sicaklik</w:t>
      </w:r>
      <w:proofErr w:type="spellEnd"/>
      <w:r w:rsidRPr="00BE62EF">
        <w:rPr>
          <w:sz w:val="24"/>
          <w:szCs w:val="24"/>
        </w:rPr>
        <w:t xml:space="preserve"> göstergesi ve seviye ölçüm göstergesi </w:t>
      </w:r>
      <w:proofErr w:type="spellStart"/>
      <w:r w:rsidRPr="00BE62EF">
        <w:rPr>
          <w:sz w:val="24"/>
          <w:szCs w:val="24"/>
        </w:rPr>
        <w:t>olmalidir</w:t>
      </w:r>
      <w:proofErr w:type="spellEnd"/>
      <w:r w:rsidRPr="00BE62EF">
        <w:rPr>
          <w:sz w:val="24"/>
          <w:szCs w:val="24"/>
        </w:rPr>
        <w:t>.</w:t>
      </w:r>
    </w:p>
    <w:p w14:paraId="4958E896" w14:textId="77777777" w:rsidR="00034EEF" w:rsidRPr="00BE62EF" w:rsidRDefault="00034EEF" w:rsidP="00034EEF">
      <w:pPr>
        <w:adjustRightInd w:val="0"/>
        <w:spacing w:line="360" w:lineRule="auto"/>
        <w:ind w:right="-20"/>
        <w:rPr>
          <w:sz w:val="24"/>
          <w:szCs w:val="24"/>
        </w:rPr>
      </w:pPr>
    </w:p>
    <w:p w14:paraId="72DFA971" w14:textId="77777777" w:rsidR="00034EEF" w:rsidRPr="00BE62EF" w:rsidRDefault="00034EEF" w:rsidP="00034EEF">
      <w:pPr>
        <w:adjustRightInd w:val="0"/>
        <w:spacing w:line="360" w:lineRule="auto"/>
        <w:ind w:left="360" w:right="-20"/>
        <w:rPr>
          <w:sz w:val="24"/>
          <w:szCs w:val="24"/>
        </w:rPr>
      </w:pPr>
      <w:r w:rsidRPr="00BE62EF">
        <w:rPr>
          <w:sz w:val="24"/>
          <w:szCs w:val="24"/>
        </w:rPr>
        <w:t xml:space="preserve">31. Mantar bariyerler üç silindir borudan </w:t>
      </w:r>
      <w:proofErr w:type="spellStart"/>
      <w:r w:rsidRPr="00BE62EF">
        <w:rPr>
          <w:sz w:val="24"/>
          <w:szCs w:val="24"/>
        </w:rPr>
        <w:t>oluşmalidir</w:t>
      </w:r>
      <w:proofErr w:type="spellEnd"/>
      <w:r w:rsidRPr="00BE62EF">
        <w:rPr>
          <w:sz w:val="24"/>
          <w:szCs w:val="24"/>
        </w:rPr>
        <w:t xml:space="preserve">. 1. Hareketli </w:t>
      </w:r>
      <w:proofErr w:type="spellStart"/>
      <w:r w:rsidRPr="00BE62EF">
        <w:rPr>
          <w:sz w:val="24"/>
          <w:szCs w:val="24"/>
        </w:rPr>
        <w:t>kisim</w:t>
      </w:r>
      <w:proofErr w:type="spellEnd"/>
      <w:r w:rsidRPr="00BE62EF">
        <w:rPr>
          <w:sz w:val="24"/>
          <w:szCs w:val="24"/>
        </w:rPr>
        <w:t xml:space="preserve"> 2. Hareketli </w:t>
      </w:r>
      <w:proofErr w:type="spellStart"/>
      <w:r w:rsidRPr="00BE62EF">
        <w:rPr>
          <w:sz w:val="24"/>
          <w:szCs w:val="24"/>
        </w:rPr>
        <w:t>kismi</w:t>
      </w:r>
      <w:proofErr w:type="spellEnd"/>
      <w:r w:rsidRPr="00BE62EF">
        <w:rPr>
          <w:sz w:val="24"/>
          <w:szCs w:val="24"/>
        </w:rPr>
        <w:t xml:space="preserve"> yataklayan diş boru 3. En </w:t>
      </w:r>
      <w:proofErr w:type="spellStart"/>
      <w:r w:rsidRPr="00BE62EF">
        <w:rPr>
          <w:sz w:val="24"/>
          <w:szCs w:val="24"/>
        </w:rPr>
        <w:t>dişta</w:t>
      </w:r>
      <w:proofErr w:type="spellEnd"/>
      <w:r w:rsidRPr="00BE62EF">
        <w:rPr>
          <w:sz w:val="24"/>
          <w:szCs w:val="24"/>
        </w:rPr>
        <w:t xml:space="preserve"> bulunacak montaj </w:t>
      </w:r>
      <w:proofErr w:type="spellStart"/>
      <w:r w:rsidRPr="00BE62EF">
        <w:rPr>
          <w:sz w:val="24"/>
          <w:szCs w:val="24"/>
        </w:rPr>
        <w:t>kilifi</w:t>
      </w:r>
      <w:proofErr w:type="spellEnd"/>
      <w:r w:rsidRPr="00BE62EF">
        <w:rPr>
          <w:sz w:val="24"/>
          <w:szCs w:val="24"/>
        </w:rPr>
        <w:t xml:space="preserve"> </w:t>
      </w:r>
      <w:proofErr w:type="gramStart"/>
      <w:r w:rsidRPr="00BE62EF">
        <w:rPr>
          <w:sz w:val="24"/>
          <w:szCs w:val="24"/>
        </w:rPr>
        <w:t>( montaj</w:t>
      </w:r>
      <w:proofErr w:type="gramEnd"/>
      <w:r w:rsidRPr="00BE62EF">
        <w:rPr>
          <w:sz w:val="24"/>
          <w:szCs w:val="24"/>
        </w:rPr>
        <w:t xml:space="preserve"> </w:t>
      </w:r>
      <w:proofErr w:type="spellStart"/>
      <w:r w:rsidRPr="00BE62EF">
        <w:rPr>
          <w:sz w:val="24"/>
          <w:szCs w:val="24"/>
        </w:rPr>
        <w:t>kilifi</w:t>
      </w:r>
      <w:proofErr w:type="spellEnd"/>
      <w:r w:rsidRPr="00BE62EF">
        <w:rPr>
          <w:sz w:val="24"/>
          <w:szCs w:val="24"/>
        </w:rPr>
        <w:t xml:space="preserve"> tamir ve bakim gerektiren durumlarda betonu </w:t>
      </w:r>
      <w:proofErr w:type="spellStart"/>
      <w:r w:rsidRPr="00BE62EF">
        <w:rPr>
          <w:sz w:val="24"/>
          <w:szCs w:val="24"/>
        </w:rPr>
        <w:t>kirmadan</w:t>
      </w:r>
      <w:proofErr w:type="spellEnd"/>
      <w:r w:rsidRPr="00BE62EF">
        <w:rPr>
          <w:sz w:val="24"/>
          <w:szCs w:val="24"/>
        </w:rPr>
        <w:t xml:space="preserve"> ve </w:t>
      </w:r>
      <w:proofErr w:type="spellStart"/>
      <w:r w:rsidRPr="00BE62EF">
        <w:rPr>
          <w:sz w:val="24"/>
          <w:szCs w:val="24"/>
        </w:rPr>
        <w:t>hortumlari</w:t>
      </w:r>
      <w:proofErr w:type="spellEnd"/>
      <w:r w:rsidRPr="00BE62EF">
        <w:rPr>
          <w:sz w:val="24"/>
          <w:szCs w:val="24"/>
        </w:rPr>
        <w:t xml:space="preserve"> </w:t>
      </w:r>
      <w:proofErr w:type="gramStart"/>
      <w:r w:rsidRPr="00BE62EF">
        <w:rPr>
          <w:sz w:val="24"/>
          <w:szCs w:val="24"/>
        </w:rPr>
        <w:t>sökmeden  gerekli</w:t>
      </w:r>
      <w:proofErr w:type="gramEnd"/>
      <w:r w:rsidRPr="00BE62EF">
        <w:rPr>
          <w:sz w:val="24"/>
          <w:szCs w:val="24"/>
        </w:rPr>
        <w:t xml:space="preserve"> </w:t>
      </w:r>
      <w:proofErr w:type="spellStart"/>
      <w:r w:rsidRPr="00BE62EF">
        <w:rPr>
          <w:sz w:val="24"/>
          <w:szCs w:val="24"/>
        </w:rPr>
        <w:t>oldugunda</w:t>
      </w:r>
      <w:proofErr w:type="spellEnd"/>
      <w:r w:rsidRPr="00BE62EF">
        <w:rPr>
          <w:sz w:val="24"/>
          <w:szCs w:val="24"/>
        </w:rPr>
        <w:t xml:space="preserve"> mantar bariyeri </w:t>
      </w:r>
      <w:proofErr w:type="spellStart"/>
      <w:r w:rsidRPr="00BE62EF">
        <w:rPr>
          <w:sz w:val="24"/>
          <w:szCs w:val="24"/>
        </w:rPr>
        <w:t>kiliftan</w:t>
      </w:r>
      <w:proofErr w:type="spellEnd"/>
      <w:r w:rsidRPr="00BE62EF">
        <w:rPr>
          <w:sz w:val="24"/>
          <w:szCs w:val="24"/>
        </w:rPr>
        <w:t xml:space="preserve"> </w:t>
      </w:r>
      <w:proofErr w:type="spellStart"/>
      <w:r w:rsidRPr="00BE62EF">
        <w:rPr>
          <w:sz w:val="24"/>
          <w:szCs w:val="24"/>
        </w:rPr>
        <w:t>çikararak</w:t>
      </w:r>
      <w:proofErr w:type="spellEnd"/>
      <w:r w:rsidRPr="00BE62EF">
        <w:rPr>
          <w:sz w:val="24"/>
          <w:szCs w:val="24"/>
        </w:rPr>
        <w:t xml:space="preserve"> </w:t>
      </w:r>
      <w:proofErr w:type="spellStart"/>
      <w:r w:rsidRPr="00BE62EF">
        <w:rPr>
          <w:sz w:val="24"/>
          <w:szCs w:val="24"/>
        </w:rPr>
        <w:t>kilifin</w:t>
      </w:r>
      <w:proofErr w:type="spellEnd"/>
      <w:r w:rsidRPr="00BE62EF">
        <w:rPr>
          <w:sz w:val="24"/>
          <w:szCs w:val="24"/>
        </w:rPr>
        <w:t xml:space="preserve"> 1 metre </w:t>
      </w:r>
      <w:proofErr w:type="spellStart"/>
      <w:r w:rsidRPr="00BE62EF">
        <w:rPr>
          <w:sz w:val="24"/>
          <w:szCs w:val="24"/>
        </w:rPr>
        <w:t>uzağina</w:t>
      </w:r>
      <w:proofErr w:type="spellEnd"/>
      <w:r w:rsidRPr="00BE62EF">
        <w:rPr>
          <w:sz w:val="24"/>
          <w:szCs w:val="24"/>
        </w:rPr>
        <w:t xml:space="preserve"> </w:t>
      </w:r>
      <w:proofErr w:type="spellStart"/>
      <w:proofErr w:type="gramStart"/>
      <w:r w:rsidRPr="00BE62EF">
        <w:rPr>
          <w:sz w:val="24"/>
          <w:szCs w:val="24"/>
        </w:rPr>
        <w:t>taşinabilmeli</w:t>
      </w:r>
      <w:proofErr w:type="spellEnd"/>
      <w:r w:rsidRPr="00BE62EF">
        <w:rPr>
          <w:sz w:val="24"/>
          <w:szCs w:val="24"/>
        </w:rPr>
        <w:t xml:space="preserve">  ve</w:t>
      </w:r>
      <w:proofErr w:type="gramEnd"/>
      <w:r w:rsidRPr="00BE62EF">
        <w:rPr>
          <w:sz w:val="24"/>
          <w:szCs w:val="24"/>
        </w:rPr>
        <w:t xml:space="preserve"> tamir ve bakimi </w:t>
      </w:r>
      <w:proofErr w:type="spellStart"/>
      <w:r w:rsidRPr="00BE62EF">
        <w:rPr>
          <w:sz w:val="24"/>
          <w:szCs w:val="24"/>
        </w:rPr>
        <w:t>yapilabilmelidir</w:t>
      </w:r>
      <w:proofErr w:type="spellEnd"/>
      <w:r w:rsidRPr="00BE62EF">
        <w:rPr>
          <w:sz w:val="24"/>
          <w:szCs w:val="24"/>
        </w:rPr>
        <w:t>.)</w:t>
      </w:r>
    </w:p>
    <w:p w14:paraId="097443EC" w14:textId="77777777" w:rsidR="00034EEF" w:rsidRPr="00BE62EF" w:rsidRDefault="00034EEF" w:rsidP="00034EEF">
      <w:pPr>
        <w:adjustRightInd w:val="0"/>
        <w:spacing w:before="7" w:line="360" w:lineRule="auto"/>
        <w:ind w:right="-20"/>
        <w:rPr>
          <w:sz w:val="24"/>
          <w:szCs w:val="24"/>
        </w:rPr>
      </w:pPr>
    </w:p>
    <w:p w14:paraId="4C5E6F8D"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32. Hidrolik ve elektrik </w:t>
      </w:r>
      <w:proofErr w:type="spellStart"/>
      <w:r w:rsidRPr="00BE62EF">
        <w:rPr>
          <w:sz w:val="24"/>
          <w:szCs w:val="24"/>
        </w:rPr>
        <w:t>aksami</w:t>
      </w:r>
      <w:proofErr w:type="spellEnd"/>
      <w:r w:rsidRPr="00BE62EF">
        <w:rPr>
          <w:sz w:val="24"/>
          <w:szCs w:val="24"/>
        </w:rPr>
        <w:t xml:space="preserve"> elektro statik </w:t>
      </w:r>
      <w:proofErr w:type="spellStart"/>
      <w:r w:rsidRPr="00BE62EF">
        <w:rPr>
          <w:sz w:val="24"/>
          <w:szCs w:val="24"/>
        </w:rPr>
        <w:t>boyali</w:t>
      </w:r>
      <w:proofErr w:type="spellEnd"/>
      <w:r w:rsidRPr="00BE62EF">
        <w:rPr>
          <w:sz w:val="24"/>
          <w:szCs w:val="24"/>
        </w:rPr>
        <w:t xml:space="preserve"> bir kabin içinde </w:t>
      </w:r>
      <w:proofErr w:type="spellStart"/>
      <w:r w:rsidRPr="00BE62EF">
        <w:rPr>
          <w:sz w:val="24"/>
          <w:szCs w:val="24"/>
        </w:rPr>
        <w:t>olmalidir</w:t>
      </w:r>
      <w:proofErr w:type="spellEnd"/>
      <w:r w:rsidRPr="00BE62EF">
        <w:rPr>
          <w:sz w:val="24"/>
          <w:szCs w:val="24"/>
        </w:rPr>
        <w:t>.</w:t>
      </w:r>
    </w:p>
    <w:p w14:paraId="5DEA649D" w14:textId="77777777" w:rsidR="00034EEF" w:rsidRPr="00BE62EF" w:rsidRDefault="00034EEF" w:rsidP="00034EEF">
      <w:pPr>
        <w:adjustRightInd w:val="0"/>
        <w:spacing w:before="7" w:line="360" w:lineRule="auto"/>
        <w:ind w:right="-20"/>
        <w:rPr>
          <w:sz w:val="24"/>
          <w:szCs w:val="24"/>
        </w:rPr>
      </w:pPr>
    </w:p>
    <w:p w14:paraId="0422C690"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33. Sistem 220/380 v.ac /50 </w:t>
      </w:r>
      <w:proofErr w:type="spellStart"/>
      <w:r w:rsidRPr="00BE62EF">
        <w:rPr>
          <w:sz w:val="24"/>
          <w:szCs w:val="24"/>
        </w:rPr>
        <w:t>hz</w:t>
      </w:r>
      <w:proofErr w:type="spellEnd"/>
      <w:r w:rsidRPr="00BE62EF">
        <w:rPr>
          <w:sz w:val="24"/>
          <w:szCs w:val="24"/>
        </w:rPr>
        <w:t xml:space="preserve"> (+/- %20) şebeke </w:t>
      </w:r>
      <w:proofErr w:type="spellStart"/>
      <w:r w:rsidRPr="00BE62EF">
        <w:rPr>
          <w:sz w:val="24"/>
          <w:szCs w:val="24"/>
        </w:rPr>
        <w:t>voltaji</w:t>
      </w:r>
      <w:proofErr w:type="spellEnd"/>
      <w:r w:rsidRPr="00BE62EF">
        <w:rPr>
          <w:sz w:val="24"/>
          <w:szCs w:val="24"/>
        </w:rPr>
        <w:t xml:space="preserve"> ile </w:t>
      </w:r>
      <w:proofErr w:type="spellStart"/>
      <w:r w:rsidRPr="00BE62EF">
        <w:rPr>
          <w:sz w:val="24"/>
          <w:szCs w:val="24"/>
        </w:rPr>
        <w:t>çalişabilir</w:t>
      </w:r>
      <w:proofErr w:type="spellEnd"/>
      <w:r w:rsidRPr="00BE62EF">
        <w:rPr>
          <w:sz w:val="24"/>
          <w:szCs w:val="24"/>
        </w:rPr>
        <w:t xml:space="preserve"> </w:t>
      </w:r>
      <w:proofErr w:type="spellStart"/>
      <w:r w:rsidRPr="00BE62EF">
        <w:rPr>
          <w:sz w:val="24"/>
          <w:szCs w:val="24"/>
        </w:rPr>
        <w:t>olmalidir</w:t>
      </w:r>
      <w:proofErr w:type="spellEnd"/>
      <w:r w:rsidRPr="00BE62EF">
        <w:rPr>
          <w:sz w:val="24"/>
          <w:szCs w:val="24"/>
        </w:rPr>
        <w:t>.</w:t>
      </w:r>
    </w:p>
    <w:p w14:paraId="45282887" w14:textId="77777777" w:rsidR="00034EEF" w:rsidRPr="00BE62EF" w:rsidRDefault="00034EEF" w:rsidP="00034EEF">
      <w:pPr>
        <w:adjustRightInd w:val="0"/>
        <w:spacing w:before="7" w:line="360" w:lineRule="auto"/>
        <w:ind w:right="-20"/>
        <w:rPr>
          <w:sz w:val="24"/>
          <w:szCs w:val="24"/>
        </w:rPr>
      </w:pPr>
    </w:p>
    <w:p w14:paraId="30A78EF2"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34. Sistem -25/+70 derece </w:t>
      </w:r>
      <w:proofErr w:type="spellStart"/>
      <w:r w:rsidRPr="00BE62EF">
        <w:rPr>
          <w:sz w:val="24"/>
          <w:szCs w:val="24"/>
        </w:rPr>
        <w:t>arasi</w:t>
      </w:r>
      <w:proofErr w:type="spellEnd"/>
      <w:r w:rsidRPr="00BE62EF">
        <w:rPr>
          <w:sz w:val="24"/>
          <w:szCs w:val="24"/>
        </w:rPr>
        <w:t xml:space="preserve"> </w:t>
      </w:r>
      <w:proofErr w:type="spellStart"/>
      <w:r w:rsidRPr="00BE62EF">
        <w:rPr>
          <w:sz w:val="24"/>
          <w:szCs w:val="24"/>
        </w:rPr>
        <w:t>sicakliklarda</w:t>
      </w:r>
      <w:proofErr w:type="spellEnd"/>
      <w:r w:rsidRPr="00BE62EF">
        <w:rPr>
          <w:sz w:val="24"/>
          <w:szCs w:val="24"/>
        </w:rPr>
        <w:t xml:space="preserve"> </w:t>
      </w:r>
      <w:proofErr w:type="spellStart"/>
      <w:r w:rsidRPr="00BE62EF">
        <w:rPr>
          <w:sz w:val="24"/>
          <w:szCs w:val="24"/>
        </w:rPr>
        <w:t>çalişabilmelidir</w:t>
      </w:r>
      <w:proofErr w:type="spellEnd"/>
      <w:r w:rsidRPr="00BE62EF">
        <w:rPr>
          <w:sz w:val="24"/>
          <w:szCs w:val="24"/>
        </w:rPr>
        <w:t>.</w:t>
      </w:r>
    </w:p>
    <w:p w14:paraId="2723B3D4" w14:textId="77777777" w:rsidR="00034EEF" w:rsidRPr="00BE62EF" w:rsidRDefault="00034EEF" w:rsidP="00034EEF">
      <w:pPr>
        <w:adjustRightInd w:val="0"/>
        <w:spacing w:before="7" w:line="360" w:lineRule="auto"/>
        <w:ind w:right="-20"/>
        <w:rPr>
          <w:sz w:val="24"/>
          <w:szCs w:val="24"/>
        </w:rPr>
      </w:pPr>
    </w:p>
    <w:p w14:paraId="1FB6A4A8" w14:textId="77777777" w:rsidR="00034EEF" w:rsidRPr="00BE62EF" w:rsidRDefault="00034EEF" w:rsidP="00034EEF">
      <w:pPr>
        <w:adjustRightInd w:val="0"/>
        <w:spacing w:before="7" w:line="360" w:lineRule="auto"/>
        <w:ind w:right="-20" w:firstLine="360"/>
        <w:rPr>
          <w:sz w:val="24"/>
          <w:szCs w:val="24"/>
        </w:rPr>
      </w:pPr>
      <w:r w:rsidRPr="00BE62EF">
        <w:rPr>
          <w:sz w:val="24"/>
          <w:szCs w:val="24"/>
        </w:rPr>
        <w:t xml:space="preserve">35. Mantar bariyerler </w:t>
      </w:r>
      <w:proofErr w:type="spellStart"/>
      <w:r w:rsidRPr="00BE62EF">
        <w:rPr>
          <w:sz w:val="24"/>
          <w:szCs w:val="24"/>
        </w:rPr>
        <w:t>avrupa</w:t>
      </w:r>
      <w:proofErr w:type="spellEnd"/>
      <w:r w:rsidRPr="00BE62EF">
        <w:rPr>
          <w:sz w:val="24"/>
          <w:szCs w:val="24"/>
        </w:rPr>
        <w:t xml:space="preserve"> </w:t>
      </w:r>
      <w:proofErr w:type="spellStart"/>
      <w:r w:rsidRPr="00BE62EF">
        <w:rPr>
          <w:sz w:val="24"/>
          <w:szCs w:val="24"/>
        </w:rPr>
        <w:t>standardi</w:t>
      </w:r>
      <w:proofErr w:type="spellEnd"/>
      <w:r w:rsidRPr="00BE62EF">
        <w:rPr>
          <w:sz w:val="24"/>
          <w:szCs w:val="24"/>
        </w:rPr>
        <w:t xml:space="preserve"> ce belgesine haiz </w:t>
      </w:r>
      <w:proofErr w:type="spellStart"/>
      <w:r w:rsidRPr="00BE62EF">
        <w:rPr>
          <w:sz w:val="24"/>
          <w:szCs w:val="24"/>
        </w:rPr>
        <w:t>olmalidir</w:t>
      </w:r>
      <w:proofErr w:type="spellEnd"/>
      <w:r w:rsidRPr="00BE62EF">
        <w:rPr>
          <w:sz w:val="24"/>
          <w:szCs w:val="24"/>
        </w:rPr>
        <w:t>.</w:t>
      </w:r>
    </w:p>
    <w:p w14:paraId="3CD7964D" w14:textId="77777777" w:rsidR="00034EEF" w:rsidRPr="00BE62EF" w:rsidRDefault="00034EEF" w:rsidP="00034EEF">
      <w:pPr>
        <w:adjustRightInd w:val="0"/>
        <w:spacing w:before="7" w:line="360" w:lineRule="auto"/>
        <w:ind w:right="-20"/>
        <w:rPr>
          <w:sz w:val="24"/>
          <w:szCs w:val="24"/>
        </w:rPr>
      </w:pPr>
    </w:p>
    <w:p w14:paraId="35ADD693" w14:textId="77777777" w:rsidR="00034EEF" w:rsidRPr="00BE62EF" w:rsidRDefault="00034EEF" w:rsidP="00034EEF">
      <w:pPr>
        <w:adjustRightInd w:val="0"/>
        <w:spacing w:before="7" w:line="360" w:lineRule="auto"/>
        <w:ind w:left="360" w:right="-20"/>
        <w:rPr>
          <w:sz w:val="24"/>
          <w:szCs w:val="24"/>
        </w:rPr>
      </w:pPr>
      <w:r w:rsidRPr="00BE62EF">
        <w:rPr>
          <w:sz w:val="24"/>
          <w:szCs w:val="24"/>
        </w:rPr>
        <w:t xml:space="preserve">36. Mantar bariyerleri üreten firma İSO, TSE hizmet yeterlilik ve imalat yeterlilik belgesine haiz </w:t>
      </w:r>
      <w:proofErr w:type="spellStart"/>
      <w:r w:rsidRPr="00BE62EF">
        <w:rPr>
          <w:sz w:val="24"/>
          <w:szCs w:val="24"/>
        </w:rPr>
        <w:t>olmalidir</w:t>
      </w:r>
      <w:proofErr w:type="spellEnd"/>
      <w:r w:rsidRPr="00BE62EF">
        <w:rPr>
          <w:sz w:val="24"/>
          <w:szCs w:val="24"/>
        </w:rPr>
        <w:t>.</w:t>
      </w:r>
    </w:p>
    <w:p w14:paraId="690D8DA2" w14:textId="77777777" w:rsidR="00034EEF" w:rsidRPr="00BE62EF" w:rsidRDefault="00034EEF" w:rsidP="00034EEF">
      <w:pPr>
        <w:adjustRightInd w:val="0"/>
        <w:spacing w:before="7" w:line="360" w:lineRule="auto"/>
        <w:ind w:right="-20"/>
        <w:rPr>
          <w:sz w:val="24"/>
          <w:szCs w:val="24"/>
        </w:rPr>
      </w:pPr>
    </w:p>
    <w:p w14:paraId="47FF5D96" w14:textId="77777777" w:rsidR="00034EEF" w:rsidRPr="00BE62EF" w:rsidRDefault="00034EEF" w:rsidP="00034EEF">
      <w:pPr>
        <w:adjustRightInd w:val="0"/>
        <w:spacing w:before="7" w:line="360" w:lineRule="auto"/>
        <w:ind w:left="360" w:right="-20"/>
        <w:rPr>
          <w:sz w:val="24"/>
          <w:szCs w:val="24"/>
        </w:rPr>
      </w:pPr>
      <w:r w:rsidRPr="00BE62EF">
        <w:rPr>
          <w:sz w:val="24"/>
          <w:szCs w:val="24"/>
        </w:rPr>
        <w:t xml:space="preserve">37. Mantar bariyerleri üreten firma sanayi </w:t>
      </w:r>
      <w:proofErr w:type="spellStart"/>
      <w:r w:rsidRPr="00BE62EF">
        <w:rPr>
          <w:sz w:val="24"/>
          <w:szCs w:val="24"/>
        </w:rPr>
        <w:t>bakanliğindan</w:t>
      </w:r>
      <w:proofErr w:type="spellEnd"/>
      <w:r w:rsidRPr="00BE62EF">
        <w:rPr>
          <w:sz w:val="24"/>
          <w:szCs w:val="24"/>
        </w:rPr>
        <w:t xml:space="preserve"> </w:t>
      </w:r>
      <w:proofErr w:type="spellStart"/>
      <w:r w:rsidRPr="00BE62EF">
        <w:rPr>
          <w:sz w:val="24"/>
          <w:szCs w:val="24"/>
        </w:rPr>
        <w:t>onayli</w:t>
      </w:r>
      <w:proofErr w:type="spellEnd"/>
      <w:r w:rsidRPr="00BE62EF">
        <w:rPr>
          <w:sz w:val="24"/>
          <w:szCs w:val="24"/>
        </w:rPr>
        <w:t xml:space="preserve"> garanti belgesi ile ürüne 2 (iki) </w:t>
      </w:r>
      <w:proofErr w:type="spellStart"/>
      <w:r w:rsidRPr="00BE62EF">
        <w:rPr>
          <w:sz w:val="24"/>
          <w:szCs w:val="24"/>
        </w:rPr>
        <w:t>yil</w:t>
      </w:r>
      <w:proofErr w:type="spellEnd"/>
      <w:r w:rsidRPr="00BE62EF">
        <w:rPr>
          <w:sz w:val="24"/>
          <w:szCs w:val="24"/>
        </w:rPr>
        <w:t xml:space="preserve"> garanti vermelidir.</w:t>
      </w:r>
    </w:p>
    <w:p w14:paraId="2AB62640" w14:textId="77777777" w:rsidR="00034EEF" w:rsidRPr="00BE62EF" w:rsidRDefault="00034EEF" w:rsidP="00034EEF">
      <w:pPr>
        <w:spacing w:line="360" w:lineRule="auto"/>
        <w:ind w:right="100"/>
        <w:rPr>
          <w:sz w:val="24"/>
          <w:szCs w:val="24"/>
        </w:rPr>
      </w:pPr>
    </w:p>
    <w:p w14:paraId="28E6282A"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MEKANİK ARAÇ KAPANI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13193E">
        <w:rPr>
          <w:b/>
          <w:sz w:val="24"/>
          <w:szCs w:val="24"/>
        </w:rPr>
        <w:tab/>
      </w:r>
      <w:r w:rsidRPr="0013193E">
        <w:rPr>
          <w:b/>
          <w:sz w:val="24"/>
          <w:szCs w:val="24"/>
        </w:rPr>
        <w:tab/>
      </w:r>
    </w:p>
    <w:p w14:paraId="209F8E9A" w14:textId="77777777" w:rsidR="00034EEF" w:rsidRPr="00BE62EF" w:rsidRDefault="00034EEF" w:rsidP="00034EEF">
      <w:pPr>
        <w:spacing w:line="360" w:lineRule="auto"/>
        <w:ind w:right="100"/>
        <w:rPr>
          <w:sz w:val="24"/>
          <w:szCs w:val="24"/>
        </w:rPr>
      </w:pPr>
    </w:p>
    <w:p w14:paraId="242E7E64" w14:textId="77777777" w:rsidR="00034EEF" w:rsidRPr="00BE62EF" w:rsidRDefault="00034EEF" w:rsidP="00034EEF">
      <w:pPr>
        <w:widowControl/>
        <w:numPr>
          <w:ilvl w:val="0"/>
          <w:numId w:val="313"/>
        </w:numPr>
        <w:autoSpaceDE/>
        <w:autoSpaceDN/>
        <w:spacing w:line="360" w:lineRule="auto"/>
        <w:ind w:left="284" w:hanging="284"/>
        <w:rPr>
          <w:sz w:val="24"/>
          <w:szCs w:val="24"/>
        </w:rPr>
      </w:pPr>
      <w:r w:rsidRPr="00BE62EF">
        <w:rPr>
          <w:sz w:val="24"/>
          <w:szCs w:val="24"/>
        </w:rPr>
        <w:t>Kapanda kullanılan delici dişler en az 18 (</w:t>
      </w:r>
      <w:proofErr w:type="spellStart"/>
      <w:r w:rsidRPr="00BE62EF">
        <w:rPr>
          <w:sz w:val="24"/>
          <w:szCs w:val="24"/>
        </w:rPr>
        <w:t>onsekiz</w:t>
      </w:r>
      <w:proofErr w:type="spellEnd"/>
      <w:r w:rsidRPr="00BE62EF">
        <w:rPr>
          <w:sz w:val="24"/>
          <w:szCs w:val="24"/>
        </w:rPr>
        <w:t>) mm kalınlığında en az AISI/SAE 304 kalite metalden yapılmış olacaktır. Bu husus yüklenici firma tarafından muayene esnasında Muayene ve Kabul Komisyonuna taahhüt edilecektir.</w:t>
      </w:r>
    </w:p>
    <w:p w14:paraId="26B39101" w14:textId="77777777" w:rsidR="00034EEF" w:rsidRPr="00BE62EF" w:rsidRDefault="00034EEF" w:rsidP="00034EEF">
      <w:pPr>
        <w:spacing w:line="360" w:lineRule="auto"/>
        <w:ind w:left="284" w:hanging="284"/>
        <w:rPr>
          <w:sz w:val="24"/>
          <w:szCs w:val="24"/>
        </w:rPr>
      </w:pPr>
    </w:p>
    <w:p w14:paraId="51CEA290" w14:textId="77777777" w:rsidR="00034EEF" w:rsidRPr="00BE62EF" w:rsidRDefault="00034EEF" w:rsidP="00034EEF">
      <w:pPr>
        <w:widowControl/>
        <w:numPr>
          <w:ilvl w:val="0"/>
          <w:numId w:val="313"/>
        </w:numPr>
        <w:autoSpaceDE/>
        <w:autoSpaceDN/>
        <w:spacing w:line="360" w:lineRule="auto"/>
        <w:ind w:left="284" w:hanging="284"/>
        <w:rPr>
          <w:sz w:val="24"/>
          <w:szCs w:val="24"/>
        </w:rPr>
      </w:pPr>
      <w:proofErr w:type="gramStart"/>
      <w:r w:rsidRPr="00BE62EF">
        <w:rPr>
          <w:sz w:val="24"/>
          <w:szCs w:val="24"/>
        </w:rPr>
        <w:t>Kapan  kapalıyken</w:t>
      </w:r>
      <w:proofErr w:type="gramEnd"/>
      <w:r w:rsidRPr="00BE62EF">
        <w:rPr>
          <w:sz w:val="24"/>
          <w:szCs w:val="24"/>
        </w:rPr>
        <w:t xml:space="preserve">  </w:t>
      </w:r>
      <w:proofErr w:type="gramStart"/>
      <w:r w:rsidRPr="00BE62EF">
        <w:rPr>
          <w:sz w:val="24"/>
          <w:szCs w:val="24"/>
        </w:rPr>
        <w:t>en  az</w:t>
      </w:r>
      <w:proofErr w:type="gramEnd"/>
      <w:r w:rsidRPr="00BE62EF">
        <w:rPr>
          <w:sz w:val="24"/>
          <w:szCs w:val="24"/>
        </w:rPr>
        <w:t xml:space="preserve">  </w:t>
      </w:r>
      <w:proofErr w:type="gramStart"/>
      <w:r w:rsidRPr="00BE62EF">
        <w:rPr>
          <w:sz w:val="24"/>
          <w:szCs w:val="24"/>
        </w:rPr>
        <w:t>20  (yirmi)  ton</w:t>
      </w:r>
      <w:proofErr w:type="gramEnd"/>
      <w:r w:rsidRPr="00BE62EF">
        <w:rPr>
          <w:sz w:val="24"/>
          <w:szCs w:val="24"/>
        </w:rPr>
        <w:t xml:space="preserve">  </w:t>
      </w:r>
      <w:proofErr w:type="gramStart"/>
      <w:r w:rsidRPr="00BE62EF">
        <w:rPr>
          <w:sz w:val="24"/>
          <w:szCs w:val="24"/>
        </w:rPr>
        <w:t>aks  yüküne</w:t>
      </w:r>
      <w:proofErr w:type="gramEnd"/>
      <w:r w:rsidRPr="00BE62EF">
        <w:rPr>
          <w:sz w:val="24"/>
          <w:szCs w:val="24"/>
        </w:rPr>
        <w:t xml:space="preserve">  </w:t>
      </w:r>
      <w:proofErr w:type="gramStart"/>
      <w:r w:rsidRPr="00BE62EF">
        <w:rPr>
          <w:sz w:val="24"/>
          <w:szCs w:val="24"/>
        </w:rPr>
        <w:t>dayanacak  şekilde</w:t>
      </w:r>
      <w:proofErr w:type="gramEnd"/>
      <w:r w:rsidRPr="00BE62EF">
        <w:rPr>
          <w:sz w:val="24"/>
          <w:szCs w:val="24"/>
        </w:rPr>
        <w:t xml:space="preserve">  tasarlanmış olacaktır.</w:t>
      </w:r>
    </w:p>
    <w:p w14:paraId="7F3F47EC" w14:textId="77777777" w:rsidR="00034EEF" w:rsidRPr="00BE62EF" w:rsidRDefault="00034EEF" w:rsidP="00034EEF">
      <w:pPr>
        <w:spacing w:line="360" w:lineRule="auto"/>
        <w:ind w:left="284" w:hanging="284"/>
        <w:rPr>
          <w:sz w:val="24"/>
          <w:szCs w:val="24"/>
        </w:rPr>
      </w:pPr>
    </w:p>
    <w:p w14:paraId="39B7323A" w14:textId="77777777" w:rsidR="00034EEF" w:rsidRPr="00BE62EF" w:rsidRDefault="00034EEF" w:rsidP="00034EEF">
      <w:pPr>
        <w:spacing w:line="360" w:lineRule="auto"/>
        <w:ind w:left="284"/>
        <w:rPr>
          <w:sz w:val="24"/>
          <w:szCs w:val="24"/>
        </w:rPr>
      </w:pPr>
      <w:r w:rsidRPr="00BE62EF">
        <w:rPr>
          <w:sz w:val="24"/>
          <w:szCs w:val="24"/>
        </w:rPr>
        <w:t xml:space="preserve">Bu </w:t>
      </w:r>
      <w:proofErr w:type="gramStart"/>
      <w:r w:rsidRPr="00BE62EF">
        <w:rPr>
          <w:sz w:val="24"/>
          <w:szCs w:val="24"/>
        </w:rPr>
        <w:t>husus  yüklenici</w:t>
      </w:r>
      <w:proofErr w:type="gramEnd"/>
      <w:r w:rsidRPr="00BE62EF">
        <w:rPr>
          <w:sz w:val="24"/>
          <w:szCs w:val="24"/>
        </w:rPr>
        <w:t xml:space="preserve">    firma</w:t>
      </w:r>
      <w:r w:rsidRPr="00BE62EF">
        <w:rPr>
          <w:sz w:val="24"/>
          <w:szCs w:val="24"/>
        </w:rPr>
        <w:tab/>
        <w:t>tarafından    muayene esnasında Muayene ve</w:t>
      </w:r>
      <w:r w:rsidRPr="00BE62EF">
        <w:rPr>
          <w:sz w:val="24"/>
          <w:szCs w:val="24"/>
        </w:rPr>
        <w:tab/>
        <w:t>Kabul Komisyonuna taahhüt edilecektir.</w:t>
      </w:r>
    </w:p>
    <w:p w14:paraId="440EC0E6" w14:textId="77777777" w:rsidR="00034EEF" w:rsidRPr="00BE62EF" w:rsidRDefault="00034EEF" w:rsidP="00034EEF">
      <w:pPr>
        <w:spacing w:line="360" w:lineRule="auto"/>
        <w:ind w:left="284" w:hanging="284"/>
        <w:rPr>
          <w:sz w:val="24"/>
          <w:szCs w:val="24"/>
        </w:rPr>
      </w:pPr>
    </w:p>
    <w:p w14:paraId="050B0BA1" w14:textId="77777777" w:rsidR="00034EEF" w:rsidRPr="00BE62EF" w:rsidRDefault="00034EEF" w:rsidP="00034EEF">
      <w:pPr>
        <w:widowControl/>
        <w:numPr>
          <w:ilvl w:val="0"/>
          <w:numId w:val="313"/>
        </w:numPr>
        <w:autoSpaceDE/>
        <w:autoSpaceDN/>
        <w:spacing w:line="360" w:lineRule="auto"/>
        <w:ind w:left="284" w:hanging="284"/>
        <w:rPr>
          <w:sz w:val="24"/>
          <w:szCs w:val="24"/>
        </w:rPr>
      </w:pPr>
      <w:r w:rsidRPr="00BE62EF">
        <w:rPr>
          <w:sz w:val="24"/>
          <w:szCs w:val="24"/>
        </w:rPr>
        <w:t xml:space="preserve">Delici dişlerin üzerinde bulunduğu mil en az 4 (dört) noktadan rulman ile yataklanacaktır. </w:t>
      </w:r>
      <w:proofErr w:type="gramStart"/>
      <w:r w:rsidRPr="00BE62EF">
        <w:rPr>
          <w:sz w:val="24"/>
          <w:szCs w:val="24"/>
        </w:rPr>
        <w:t>Bu  husus</w:t>
      </w:r>
      <w:proofErr w:type="gramEnd"/>
      <w:r w:rsidRPr="00BE62EF">
        <w:rPr>
          <w:sz w:val="24"/>
          <w:szCs w:val="24"/>
        </w:rPr>
        <w:t xml:space="preserve">  </w:t>
      </w:r>
      <w:proofErr w:type="gramStart"/>
      <w:r w:rsidRPr="00BE62EF">
        <w:rPr>
          <w:sz w:val="24"/>
          <w:szCs w:val="24"/>
        </w:rPr>
        <w:t>yüklenici  firma</w:t>
      </w:r>
      <w:proofErr w:type="gramEnd"/>
      <w:r w:rsidRPr="00BE62EF">
        <w:rPr>
          <w:sz w:val="24"/>
          <w:szCs w:val="24"/>
        </w:rPr>
        <w:t xml:space="preserve">  </w:t>
      </w:r>
      <w:proofErr w:type="gramStart"/>
      <w:r w:rsidRPr="00BE62EF">
        <w:rPr>
          <w:sz w:val="24"/>
          <w:szCs w:val="24"/>
        </w:rPr>
        <w:t>tarafından  muayene</w:t>
      </w:r>
      <w:proofErr w:type="gramEnd"/>
      <w:r w:rsidRPr="00BE62EF">
        <w:rPr>
          <w:sz w:val="24"/>
          <w:szCs w:val="24"/>
        </w:rPr>
        <w:t xml:space="preserve">  </w:t>
      </w:r>
      <w:proofErr w:type="gramStart"/>
      <w:r w:rsidRPr="00BE62EF">
        <w:rPr>
          <w:sz w:val="24"/>
          <w:szCs w:val="24"/>
        </w:rPr>
        <w:t>esnasında  Muayene</w:t>
      </w:r>
      <w:proofErr w:type="gramEnd"/>
      <w:r w:rsidRPr="00BE62EF">
        <w:rPr>
          <w:sz w:val="24"/>
          <w:szCs w:val="24"/>
        </w:rPr>
        <w:t xml:space="preserve">  </w:t>
      </w:r>
      <w:proofErr w:type="gramStart"/>
      <w:r w:rsidRPr="00BE62EF">
        <w:rPr>
          <w:sz w:val="24"/>
          <w:szCs w:val="24"/>
        </w:rPr>
        <w:t>ve  Kabul</w:t>
      </w:r>
      <w:proofErr w:type="gramEnd"/>
      <w:r w:rsidRPr="00BE62EF">
        <w:rPr>
          <w:sz w:val="24"/>
          <w:szCs w:val="24"/>
        </w:rPr>
        <w:t xml:space="preserve">  </w:t>
      </w:r>
      <w:proofErr w:type="gramStart"/>
      <w:r w:rsidRPr="00BE62EF">
        <w:rPr>
          <w:sz w:val="24"/>
          <w:szCs w:val="24"/>
        </w:rPr>
        <w:t>Komisyonuna  yazılı</w:t>
      </w:r>
      <w:proofErr w:type="gramEnd"/>
      <w:r w:rsidRPr="00BE62EF">
        <w:rPr>
          <w:sz w:val="24"/>
          <w:szCs w:val="24"/>
        </w:rPr>
        <w:t xml:space="preserve"> olarak taahhüt edilecektir.</w:t>
      </w:r>
    </w:p>
    <w:p w14:paraId="13C9CB53" w14:textId="77777777" w:rsidR="00034EEF" w:rsidRPr="00BE62EF" w:rsidRDefault="00034EEF" w:rsidP="00034EEF">
      <w:pPr>
        <w:spacing w:line="360" w:lineRule="auto"/>
        <w:ind w:left="284" w:hanging="284"/>
        <w:rPr>
          <w:sz w:val="24"/>
          <w:szCs w:val="24"/>
        </w:rPr>
      </w:pPr>
    </w:p>
    <w:p w14:paraId="3F89EC98" w14:textId="77777777" w:rsidR="00034EEF" w:rsidRPr="00BE62EF" w:rsidRDefault="00034EEF" w:rsidP="00034EEF">
      <w:pPr>
        <w:widowControl/>
        <w:numPr>
          <w:ilvl w:val="0"/>
          <w:numId w:val="313"/>
        </w:numPr>
        <w:autoSpaceDE/>
        <w:autoSpaceDN/>
        <w:spacing w:line="360" w:lineRule="auto"/>
        <w:ind w:left="284" w:hanging="284"/>
        <w:rPr>
          <w:sz w:val="24"/>
          <w:szCs w:val="24"/>
        </w:rPr>
      </w:pPr>
      <w:proofErr w:type="gramStart"/>
      <w:r w:rsidRPr="00BE62EF">
        <w:rPr>
          <w:sz w:val="24"/>
          <w:szCs w:val="24"/>
        </w:rPr>
        <w:lastRenderedPageBreak/>
        <w:t>Gerektiğinde  kapanı</w:t>
      </w:r>
      <w:proofErr w:type="gramEnd"/>
      <w:r w:rsidRPr="00BE62EF">
        <w:rPr>
          <w:sz w:val="24"/>
          <w:szCs w:val="24"/>
        </w:rPr>
        <w:t xml:space="preserve">  </w:t>
      </w:r>
      <w:proofErr w:type="gramStart"/>
      <w:r w:rsidRPr="00BE62EF">
        <w:rPr>
          <w:sz w:val="24"/>
          <w:szCs w:val="24"/>
        </w:rPr>
        <w:t>devre  dışı</w:t>
      </w:r>
      <w:proofErr w:type="gramEnd"/>
      <w:r w:rsidRPr="00BE62EF">
        <w:rPr>
          <w:sz w:val="24"/>
          <w:szCs w:val="24"/>
        </w:rPr>
        <w:t xml:space="preserve">  </w:t>
      </w:r>
      <w:proofErr w:type="gramStart"/>
      <w:r w:rsidRPr="00BE62EF">
        <w:rPr>
          <w:sz w:val="24"/>
          <w:szCs w:val="24"/>
        </w:rPr>
        <w:t>bırakmak  amacıyla</w:t>
      </w:r>
      <w:proofErr w:type="gramEnd"/>
      <w:r w:rsidRPr="00BE62EF">
        <w:rPr>
          <w:sz w:val="24"/>
          <w:szCs w:val="24"/>
        </w:rPr>
        <w:t xml:space="preserve">  </w:t>
      </w:r>
      <w:proofErr w:type="gramStart"/>
      <w:r w:rsidRPr="00BE62EF">
        <w:rPr>
          <w:sz w:val="24"/>
          <w:szCs w:val="24"/>
        </w:rPr>
        <w:t>mekanik  kilitli</w:t>
      </w:r>
      <w:proofErr w:type="gramEnd"/>
      <w:r w:rsidRPr="00BE62EF">
        <w:rPr>
          <w:sz w:val="24"/>
          <w:szCs w:val="24"/>
        </w:rPr>
        <w:t xml:space="preserve">  </w:t>
      </w:r>
      <w:proofErr w:type="gramStart"/>
      <w:r w:rsidRPr="00BE62EF">
        <w:rPr>
          <w:sz w:val="24"/>
          <w:szCs w:val="24"/>
        </w:rPr>
        <w:t>kol  bulunacaktır</w:t>
      </w:r>
      <w:proofErr w:type="gramEnd"/>
      <w:r w:rsidRPr="00BE62EF">
        <w:rPr>
          <w:sz w:val="24"/>
          <w:szCs w:val="24"/>
        </w:rPr>
        <w:t>.  Bu kol her iki yöne de geçiş imkânı verecektir.</w:t>
      </w:r>
    </w:p>
    <w:p w14:paraId="29465AF6" w14:textId="77777777" w:rsidR="00034EEF" w:rsidRPr="00BE62EF" w:rsidRDefault="00034EEF" w:rsidP="00034EEF">
      <w:pPr>
        <w:spacing w:line="360" w:lineRule="auto"/>
        <w:ind w:left="284" w:hanging="284"/>
        <w:rPr>
          <w:sz w:val="24"/>
          <w:szCs w:val="24"/>
        </w:rPr>
      </w:pPr>
    </w:p>
    <w:p w14:paraId="0B1C5DBF" w14:textId="77777777" w:rsidR="00034EEF" w:rsidRPr="00BE62EF" w:rsidRDefault="00034EEF" w:rsidP="00034EEF">
      <w:pPr>
        <w:widowControl/>
        <w:numPr>
          <w:ilvl w:val="0"/>
          <w:numId w:val="313"/>
        </w:numPr>
        <w:autoSpaceDE/>
        <w:autoSpaceDN/>
        <w:spacing w:line="360" w:lineRule="auto"/>
        <w:ind w:left="284" w:hanging="284"/>
        <w:rPr>
          <w:sz w:val="24"/>
          <w:szCs w:val="24"/>
        </w:rPr>
      </w:pPr>
      <w:r w:rsidRPr="00BE62EF">
        <w:rPr>
          <w:sz w:val="24"/>
          <w:szCs w:val="24"/>
        </w:rPr>
        <w:t>Mekanik araç kapanı tek yönlü geçiş imkânı verecektir.</w:t>
      </w:r>
    </w:p>
    <w:p w14:paraId="5A451BB6" w14:textId="77777777" w:rsidR="00034EEF" w:rsidRPr="00BE62EF" w:rsidRDefault="00034EEF" w:rsidP="00034EEF">
      <w:pPr>
        <w:spacing w:line="360" w:lineRule="auto"/>
        <w:ind w:left="284" w:hanging="284"/>
        <w:rPr>
          <w:sz w:val="24"/>
          <w:szCs w:val="24"/>
        </w:rPr>
      </w:pPr>
    </w:p>
    <w:p w14:paraId="2844FF38" w14:textId="77777777" w:rsidR="00034EEF" w:rsidRPr="00BE62EF" w:rsidRDefault="00034EEF" w:rsidP="00034EEF">
      <w:pPr>
        <w:widowControl/>
        <w:numPr>
          <w:ilvl w:val="0"/>
          <w:numId w:val="313"/>
        </w:numPr>
        <w:autoSpaceDE/>
        <w:autoSpaceDN/>
        <w:spacing w:line="360" w:lineRule="auto"/>
        <w:ind w:left="284" w:hanging="284"/>
        <w:rPr>
          <w:sz w:val="24"/>
          <w:szCs w:val="24"/>
        </w:rPr>
      </w:pPr>
      <w:r w:rsidRPr="00BE62EF">
        <w:rPr>
          <w:sz w:val="24"/>
          <w:szCs w:val="24"/>
        </w:rPr>
        <w:t xml:space="preserve">Kapana fırınlanmış elektrostatik toz boya uygulanacaktır. Boya rengi </w:t>
      </w:r>
      <w:proofErr w:type="spellStart"/>
      <w:r w:rsidRPr="00BE62EF">
        <w:rPr>
          <w:sz w:val="24"/>
          <w:szCs w:val="24"/>
        </w:rPr>
        <w:t>Albarakatürk</w:t>
      </w:r>
      <w:proofErr w:type="spellEnd"/>
      <w:r w:rsidRPr="00BE62EF">
        <w:rPr>
          <w:sz w:val="24"/>
          <w:szCs w:val="24"/>
        </w:rPr>
        <w:t xml:space="preserve"> tarafından belirtilecektir.   Elektrostatik   toz   boya   olduğu   yüklenici   firma   tarafından   muayene   esnasında Muayene ve Kabul Komisyonuna yazılı olarak taahhüt edilecektir.</w:t>
      </w:r>
    </w:p>
    <w:p w14:paraId="79FFC29C" w14:textId="77777777" w:rsidR="00034EEF" w:rsidRPr="00BE62EF" w:rsidRDefault="00034EEF" w:rsidP="00034EEF">
      <w:pPr>
        <w:pStyle w:val="ListeParagraf"/>
        <w:rPr>
          <w:sz w:val="24"/>
          <w:szCs w:val="24"/>
        </w:rPr>
      </w:pPr>
    </w:p>
    <w:p w14:paraId="63D9CE82" w14:textId="77777777" w:rsidR="00034EEF" w:rsidRPr="00BE62EF" w:rsidRDefault="00034EEF" w:rsidP="001C413C">
      <w:pPr>
        <w:widowControl/>
        <w:autoSpaceDE/>
        <w:autoSpaceDN/>
        <w:spacing w:line="360" w:lineRule="auto"/>
        <w:ind w:left="284"/>
        <w:rPr>
          <w:sz w:val="24"/>
          <w:szCs w:val="24"/>
        </w:rPr>
      </w:pPr>
    </w:p>
    <w:p w14:paraId="34E9878D" w14:textId="63E3834D" w:rsidR="001C413C" w:rsidRPr="00BE62EF" w:rsidRDefault="001C413C" w:rsidP="001C413C">
      <w:pPr>
        <w:spacing w:line="360" w:lineRule="auto"/>
        <w:jc w:val="both"/>
        <w:rPr>
          <w:b/>
          <w:sz w:val="24"/>
          <w:szCs w:val="24"/>
          <w:highlight w:val="lightGray"/>
        </w:rPr>
      </w:pPr>
      <w:r w:rsidRPr="00BE62EF">
        <w:rPr>
          <w:b/>
          <w:color w:val="FFFFFF"/>
          <w:sz w:val="24"/>
          <w:szCs w:val="24"/>
          <w:highlight w:val="black"/>
        </w:rPr>
        <w:t>2</w:t>
      </w:r>
      <w:r>
        <w:rPr>
          <w:b/>
          <w:color w:val="FFFFFF"/>
          <w:sz w:val="24"/>
          <w:szCs w:val="24"/>
          <w:highlight w:val="black"/>
        </w:rPr>
        <w:t>2</w:t>
      </w:r>
      <w:r w:rsidRPr="00BE62EF">
        <w:rPr>
          <w:b/>
          <w:color w:val="FFFFFF"/>
          <w:sz w:val="24"/>
          <w:szCs w:val="24"/>
          <w:highlight w:val="black"/>
        </w:rPr>
        <w:t xml:space="preserve"> – </w:t>
      </w:r>
      <w:r>
        <w:rPr>
          <w:b/>
          <w:color w:val="FFFFFF"/>
          <w:sz w:val="24"/>
          <w:szCs w:val="24"/>
          <w:highlight w:val="black"/>
        </w:rPr>
        <w:t>ORTAM DENETLEME</w:t>
      </w:r>
      <w:r w:rsidRPr="00BE62EF">
        <w:rPr>
          <w:b/>
          <w:color w:val="FFFFFF"/>
          <w:sz w:val="24"/>
          <w:szCs w:val="24"/>
          <w:highlight w:val="black"/>
        </w:rPr>
        <w:tab/>
      </w:r>
      <w:r w:rsidRPr="0013193E">
        <w:rPr>
          <w:b/>
          <w:color w:val="FFFFFF"/>
          <w:sz w:val="24"/>
          <w:szCs w:val="24"/>
        </w:rPr>
        <w:tab/>
      </w:r>
      <w:r w:rsidRPr="0013193E">
        <w:rPr>
          <w:b/>
          <w:color w:val="FFFFFF"/>
          <w:sz w:val="24"/>
          <w:szCs w:val="24"/>
        </w:rPr>
        <w:tab/>
      </w:r>
      <w:r w:rsidRPr="0013193E">
        <w:rPr>
          <w:b/>
          <w:color w:val="FFFFFF"/>
          <w:sz w:val="24"/>
          <w:szCs w:val="24"/>
        </w:rPr>
        <w:tab/>
      </w:r>
    </w:p>
    <w:p w14:paraId="7E020E9A" w14:textId="77777777" w:rsidR="001C413C" w:rsidRPr="00BE62EF" w:rsidRDefault="001C413C" w:rsidP="001C413C">
      <w:pPr>
        <w:spacing w:line="360" w:lineRule="auto"/>
        <w:jc w:val="both"/>
        <w:rPr>
          <w:b/>
          <w:sz w:val="24"/>
          <w:szCs w:val="24"/>
          <w:highlight w:val="lightGray"/>
        </w:rPr>
      </w:pPr>
    </w:p>
    <w:p w14:paraId="2FF716BE" w14:textId="630F9A69" w:rsidR="001C413C" w:rsidRPr="00BE62EF" w:rsidRDefault="001C413C" w:rsidP="001C413C">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r>
      <w:r>
        <w:rPr>
          <w:b/>
          <w:sz w:val="24"/>
          <w:szCs w:val="24"/>
          <w:highlight w:val="lightGray"/>
        </w:rPr>
        <w:t xml:space="preserve">AMAÇ VE </w:t>
      </w:r>
      <w:r w:rsidRPr="00BE62EF">
        <w:rPr>
          <w:b/>
          <w:sz w:val="24"/>
          <w:szCs w:val="24"/>
          <w:highlight w:val="lightGray"/>
        </w:rPr>
        <w:t>KAPSAM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13193E">
        <w:rPr>
          <w:b/>
          <w:sz w:val="24"/>
          <w:szCs w:val="24"/>
        </w:rPr>
        <w:tab/>
      </w:r>
    </w:p>
    <w:p w14:paraId="56288499" w14:textId="1C5E1C30" w:rsidR="001C413C" w:rsidRDefault="001C413C" w:rsidP="001C413C">
      <w:pPr>
        <w:spacing w:line="360" w:lineRule="auto"/>
        <w:jc w:val="both"/>
        <w:rPr>
          <w:sz w:val="24"/>
          <w:szCs w:val="24"/>
        </w:rPr>
      </w:pPr>
      <w:r>
        <w:rPr>
          <w:sz w:val="24"/>
          <w:szCs w:val="24"/>
        </w:rPr>
        <w:tab/>
      </w:r>
      <w:r w:rsidRPr="001C413C">
        <w:rPr>
          <w:sz w:val="24"/>
          <w:szCs w:val="24"/>
        </w:rPr>
        <w:t xml:space="preserve">Merkezi yazılım </w:t>
      </w:r>
      <w:proofErr w:type="spellStart"/>
      <w:r w:rsidRPr="001C413C">
        <w:rPr>
          <w:sz w:val="24"/>
          <w:szCs w:val="24"/>
        </w:rPr>
        <w:t>Sensaway</w:t>
      </w:r>
      <w:proofErr w:type="spellEnd"/>
      <w:r w:rsidRPr="001C413C">
        <w:rPr>
          <w:sz w:val="24"/>
          <w:szCs w:val="24"/>
        </w:rPr>
        <w:t xml:space="preserve"> / </w:t>
      </w:r>
      <w:proofErr w:type="spellStart"/>
      <w:r w:rsidRPr="001C413C">
        <w:rPr>
          <w:sz w:val="24"/>
          <w:szCs w:val="24"/>
        </w:rPr>
        <w:t>Noctua</w:t>
      </w:r>
      <w:proofErr w:type="spellEnd"/>
      <w:r w:rsidRPr="001C413C">
        <w:rPr>
          <w:sz w:val="24"/>
          <w:szCs w:val="24"/>
        </w:rPr>
        <w:t xml:space="preserve"> ile tam uyumlu çalışacak Ortam Denetleme ve Uzaktan İzleme Sistemi Kurulacaktır. Bina içerisinde yer alan sistem odası ve UPS odasının merkezi yapıda izleme ve denetlenmesini sağlamak amacıyla kurulacaktır. Kurulacak sistem sayesinde Merkezi İzleme, Yönetim ve Raporlama yazılımı ile; ortam izleme modül ve sensörleri, sms/arama modülü, IP Kamera sistemleri tam uyumlu çalışabilmelidir. </w:t>
      </w:r>
    </w:p>
    <w:p w14:paraId="0E88FC5E" w14:textId="77777777" w:rsidR="001C413C" w:rsidRDefault="001C413C" w:rsidP="001C413C">
      <w:pPr>
        <w:spacing w:line="360" w:lineRule="auto"/>
        <w:jc w:val="both"/>
        <w:rPr>
          <w:sz w:val="24"/>
          <w:szCs w:val="24"/>
        </w:rPr>
      </w:pPr>
    </w:p>
    <w:p w14:paraId="14562AE2" w14:textId="707A96AD" w:rsidR="001C413C" w:rsidRPr="00BE62EF" w:rsidRDefault="001C413C" w:rsidP="001C413C">
      <w:pPr>
        <w:spacing w:line="360" w:lineRule="auto"/>
        <w:jc w:val="both"/>
        <w:rPr>
          <w:b/>
          <w:sz w:val="24"/>
          <w:szCs w:val="24"/>
          <w:highlight w:val="lightGray"/>
        </w:rPr>
      </w:pPr>
      <w:r>
        <w:rPr>
          <w:b/>
          <w:sz w:val="24"/>
          <w:szCs w:val="24"/>
          <w:highlight w:val="lightGray"/>
        </w:rPr>
        <w:t>B</w:t>
      </w:r>
      <w:r w:rsidRPr="00BE62EF">
        <w:rPr>
          <w:b/>
          <w:sz w:val="24"/>
          <w:szCs w:val="24"/>
          <w:highlight w:val="lightGray"/>
        </w:rPr>
        <w:t>-</w:t>
      </w:r>
      <w:r w:rsidRPr="00BE62EF">
        <w:rPr>
          <w:b/>
          <w:sz w:val="24"/>
          <w:szCs w:val="24"/>
          <w:highlight w:val="lightGray"/>
        </w:rPr>
        <w:tab/>
      </w:r>
      <w:r>
        <w:rPr>
          <w:b/>
          <w:sz w:val="24"/>
          <w:szCs w:val="24"/>
          <w:highlight w:val="lightGray"/>
        </w:rPr>
        <w:t xml:space="preserve">LİSANSLAMA          </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13193E">
        <w:rPr>
          <w:b/>
          <w:sz w:val="24"/>
          <w:szCs w:val="24"/>
        </w:rPr>
        <w:tab/>
      </w:r>
    </w:p>
    <w:p w14:paraId="18E0DE84" w14:textId="77777777" w:rsidR="001C413C" w:rsidRPr="001C413C" w:rsidRDefault="001C413C" w:rsidP="001C413C">
      <w:pPr>
        <w:spacing w:line="360" w:lineRule="auto"/>
        <w:jc w:val="both"/>
        <w:rPr>
          <w:sz w:val="24"/>
          <w:szCs w:val="24"/>
        </w:rPr>
      </w:pPr>
      <w:r>
        <w:rPr>
          <w:sz w:val="24"/>
          <w:szCs w:val="24"/>
        </w:rPr>
        <w:tab/>
      </w:r>
      <w:r w:rsidRPr="001C413C">
        <w:rPr>
          <w:sz w:val="24"/>
          <w:szCs w:val="24"/>
        </w:rPr>
        <w:t>Önerilecek sistemin lisanslaması modül (cihaz) sayısı bazında olmalı ve kullanıcı sayısına göre değişmemelidir.</w:t>
      </w:r>
    </w:p>
    <w:p w14:paraId="7C91F554" w14:textId="05C53AC2" w:rsidR="001C413C" w:rsidRDefault="001C413C" w:rsidP="001C413C">
      <w:pPr>
        <w:spacing w:line="360" w:lineRule="auto"/>
        <w:jc w:val="both"/>
        <w:rPr>
          <w:sz w:val="24"/>
          <w:szCs w:val="24"/>
        </w:rPr>
      </w:pPr>
    </w:p>
    <w:p w14:paraId="23FF1AD3" w14:textId="6DBFC94D" w:rsidR="001C413C" w:rsidRPr="001C413C" w:rsidRDefault="001C413C" w:rsidP="001C413C">
      <w:pPr>
        <w:spacing w:line="360" w:lineRule="auto"/>
        <w:jc w:val="both"/>
        <w:rPr>
          <w:sz w:val="24"/>
          <w:szCs w:val="24"/>
        </w:rPr>
      </w:pPr>
      <w:r>
        <w:rPr>
          <w:b/>
          <w:sz w:val="24"/>
          <w:szCs w:val="24"/>
          <w:highlight w:val="lightGray"/>
        </w:rPr>
        <w:t>C</w:t>
      </w:r>
      <w:r w:rsidRPr="00BE62EF">
        <w:rPr>
          <w:b/>
          <w:sz w:val="24"/>
          <w:szCs w:val="24"/>
          <w:highlight w:val="lightGray"/>
        </w:rPr>
        <w:t>-</w:t>
      </w:r>
      <w:r w:rsidRPr="00BE62EF">
        <w:rPr>
          <w:b/>
          <w:sz w:val="24"/>
          <w:szCs w:val="24"/>
          <w:highlight w:val="lightGray"/>
        </w:rPr>
        <w:tab/>
      </w:r>
      <w:r>
        <w:rPr>
          <w:b/>
          <w:sz w:val="24"/>
          <w:szCs w:val="24"/>
          <w:highlight w:val="lightGray"/>
        </w:rPr>
        <w:t>GARANTİ, BAKIM VE DESTEK</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p>
    <w:p w14:paraId="43F31502" w14:textId="77777777" w:rsidR="001C413C" w:rsidRPr="00BE62EF" w:rsidRDefault="001C413C" w:rsidP="001C413C">
      <w:pPr>
        <w:spacing w:line="360" w:lineRule="auto"/>
        <w:jc w:val="both"/>
        <w:rPr>
          <w:b/>
          <w:sz w:val="24"/>
          <w:szCs w:val="24"/>
          <w:highlight w:val="lightGray"/>
        </w:rPr>
      </w:pPr>
    </w:p>
    <w:p w14:paraId="4D92B60C" w14:textId="77777777" w:rsidR="001C413C" w:rsidRDefault="001C413C" w:rsidP="001C413C">
      <w:pPr>
        <w:spacing w:line="360" w:lineRule="auto"/>
        <w:jc w:val="both"/>
        <w:rPr>
          <w:sz w:val="24"/>
          <w:szCs w:val="24"/>
        </w:rPr>
      </w:pPr>
      <w:r>
        <w:rPr>
          <w:sz w:val="24"/>
          <w:szCs w:val="24"/>
        </w:rPr>
        <w:tab/>
      </w:r>
      <w:r w:rsidRPr="001C413C">
        <w:rPr>
          <w:sz w:val="24"/>
          <w:szCs w:val="24"/>
        </w:rPr>
        <w:t xml:space="preserve">Önerilecek sistemler üretim ve işçilik hatlarına karşı 2 (iki) yıl boyunca garantili olacaktır. </w:t>
      </w:r>
    </w:p>
    <w:p w14:paraId="10841637" w14:textId="77777777" w:rsidR="001C413C" w:rsidRDefault="001C413C" w:rsidP="001C413C">
      <w:pPr>
        <w:spacing w:line="360" w:lineRule="auto"/>
        <w:jc w:val="both"/>
        <w:rPr>
          <w:sz w:val="24"/>
          <w:szCs w:val="24"/>
        </w:rPr>
      </w:pPr>
    </w:p>
    <w:p w14:paraId="6DC3848E" w14:textId="0174AB35" w:rsidR="001C413C" w:rsidRPr="001C413C" w:rsidRDefault="001C413C" w:rsidP="001C413C">
      <w:pPr>
        <w:spacing w:line="360" w:lineRule="auto"/>
        <w:jc w:val="both"/>
        <w:rPr>
          <w:sz w:val="24"/>
          <w:szCs w:val="24"/>
        </w:rPr>
      </w:pPr>
      <w:r>
        <w:rPr>
          <w:b/>
          <w:sz w:val="24"/>
          <w:szCs w:val="24"/>
          <w:highlight w:val="lightGray"/>
        </w:rPr>
        <w:t>D</w:t>
      </w:r>
      <w:r w:rsidRPr="00BE62EF">
        <w:rPr>
          <w:b/>
          <w:sz w:val="24"/>
          <w:szCs w:val="24"/>
          <w:highlight w:val="lightGray"/>
        </w:rPr>
        <w:t>-</w:t>
      </w:r>
      <w:r w:rsidRPr="00BE62EF">
        <w:rPr>
          <w:b/>
          <w:sz w:val="24"/>
          <w:szCs w:val="24"/>
          <w:highlight w:val="lightGray"/>
        </w:rPr>
        <w:tab/>
      </w:r>
      <w:r>
        <w:rPr>
          <w:b/>
          <w:sz w:val="24"/>
          <w:szCs w:val="24"/>
          <w:highlight w:val="lightGray"/>
        </w:rPr>
        <w:t xml:space="preserve">MERKEZİ YÖNETİM İZMELE, RAPORLAMA VE YAZILIM        </w:t>
      </w:r>
      <w:r w:rsidRPr="00BE62EF">
        <w:rPr>
          <w:b/>
          <w:sz w:val="24"/>
          <w:szCs w:val="24"/>
          <w:highlight w:val="lightGray"/>
        </w:rPr>
        <w:tab/>
      </w:r>
    </w:p>
    <w:p w14:paraId="00C13FFD" w14:textId="77777777" w:rsidR="001C413C" w:rsidRPr="00BE62EF" w:rsidRDefault="001C413C" w:rsidP="001C413C">
      <w:pPr>
        <w:spacing w:line="360" w:lineRule="auto"/>
        <w:jc w:val="both"/>
        <w:rPr>
          <w:b/>
          <w:sz w:val="24"/>
          <w:szCs w:val="24"/>
          <w:highlight w:val="lightGray"/>
        </w:rPr>
      </w:pPr>
    </w:p>
    <w:p w14:paraId="10C07EE4" w14:textId="00A74F0F" w:rsidR="001C413C" w:rsidRDefault="001C413C" w:rsidP="001C413C">
      <w:pPr>
        <w:spacing w:line="360" w:lineRule="auto"/>
        <w:jc w:val="both"/>
        <w:rPr>
          <w:b/>
          <w:bCs/>
          <w:sz w:val="24"/>
          <w:szCs w:val="24"/>
        </w:rPr>
      </w:pPr>
      <w:r>
        <w:rPr>
          <w:sz w:val="24"/>
          <w:szCs w:val="24"/>
        </w:rPr>
        <w:tab/>
      </w:r>
      <w:r w:rsidRPr="00FA5FC3">
        <w:rPr>
          <w:b/>
          <w:bCs/>
          <w:sz w:val="24"/>
          <w:szCs w:val="24"/>
        </w:rPr>
        <w:t>G</w:t>
      </w:r>
      <w:r>
        <w:rPr>
          <w:b/>
          <w:bCs/>
          <w:sz w:val="24"/>
          <w:szCs w:val="24"/>
        </w:rPr>
        <w:t>enel Özellikler</w:t>
      </w:r>
    </w:p>
    <w:p w14:paraId="572F060E"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 xml:space="preserve">Yönetim yazılımı sanal bir sunucu üzerinde kurulabilmelidir. Bu sayede ileriye yönelik </w:t>
      </w:r>
      <w:r w:rsidRPr="001C413C">
        <w:rPr>
          <w:sz w:val="24"/>
          <w:szCs w:val="24"/>
        </w:rPr>
        <w:lastRenderedPageBreak/>
        <w:t>genişlemelere bağlı olarak performans ve kapasite problemlerinde sunucu konfigürasyonu yükseltilerek sistemin sağlıklı çalışmasına devam edilmiş olunur.</w:t>
      </w:r>
    </w:p>
    <w:p w14:paraId="42081FBA"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Yazılım, yönetim ve izleme kolaylığı sağlamak amacıyla Web tabanlı olmalı ve yaygın kullanılan tarayıcılar üzerinden rahatlıkla erişilebilmelidir.</w:t>
      </w:r>
    </w:p>
    <w:p w14:paraId="4CB5F7D7"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 xml:space="preserve">Yazılım, SNMP ve </w:t>
      </w:r>
      <w:proofErr w:type="spellStart"/>
      <w:r w:rsidRPr="001C413C">
        <w:rPr>
          <w:sz w:val="24"/>
          <w:szCs w:val="24"/>
        </w:rPr>
        <w:t>Modbus</w:t>
      </w:r>
      <w:proofErr w:type="spellEnd"/>
      <w:r w:rsidRPr="001C413C">
        <w:rPr>
          <w:sz w:val="24"/>
          <w:szCs w:val="24"/>
        </w:rPr>
        <w:t xml:space="preserve"> IP iletişimine sahip her türlü altyapı ekipmanlarından (klima, </w:t>
      </w:r>
      <w:proofErr w:type="spellStart"/>
      <w:r w:rsidRPr="001C413C">
        <w:rPr>
          <w:sz w:val="24"/>
          <w:szCs w:val="24"/>
        </w:rPr>
        <w:t>ups</w:t>
      </w:r>
      <w:proofErr w:type="spellEnd"/>
      <w:r w:rsidRPr="001C413C">
        <w:rPr>
          <w:sz w:val="24"/>
          <w:szCs w:val="24"/>
        </w:rPr>
        <w:t xml:space="preserve">, </w:t>
      </w:r>
      <w:proofErr w:type="spellStart"/>
      <w:r w:rsidRPr="001C413C">
        <w:rPr>
          <w:sz w:val="24"/>
          <w:szCs w:val="24"/>
        </w:rPr>
        <w:t>pdu</w:t>
      </w:r>
      <w:proofErr w:type="spellEnd"/>
      <w:r w:rsidRPr="001C413C">
        <w:rPr>
          <w:sz w:val="24"/>
          <w:szCs w:val="24"/>
        </w:rPr>
        <w:t>, analizör vb.) veri alabilme ve alarm üretme yeteneğine sahip olmalıdır.</w:t>
      </w:r>
    </w:p>
    <w:p w14:paraId="7BF1C1B4"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 xml:space="preserve">Yazılım, daha sonra kurumun farklı lokasyonlarındaki genişlemelerine bağlı olarak ilgili odalara konumlandırılabilecek tüm ortam denetleme modül, sensör, IP Kamera, Geçiş Kontrol Sistemi ve SNMP cihazlarının (klima, </w:t>
      </w:r>
      <w:proofErr w:type="spellStart"/>
      <w:r w:rsidRPr="001C413C">
        <w:rPr>
          <w:sz w:val="24"/>
          <w:szCs w:val="24"/>
        </w:rPr>
        <w:t>ups</w:t>
      </w:r>
      <w:proofErr w:type="spellEnd"/>
      <w:r w:rsidRPr="001C413C">
        <w:rPr>
          <w:sz w:val="24"/>
          <w:szCs w:val="24"/>
        </w:rPr>
        <w:t xml:space="preserve">, </w:t>
      </w:r>
      <w:proofErr w:type="spellStart"/>
      <w:r w:rsidRPr="001C413C">
        <w:rPr>
          <w:sz w:val="24"/>
          <w:szCs w:val="24"/>
        </w:rPr>
        <w:t>pdu</w:t>
      </w:r>
      <w:proofErr w:type="spellEnd"/>
      <w:r w:rsidRPr="001C413C">
        <w:rPr>
          <w:sz w:val="24"/>
          <w:szCs w:val="24"/>
        </w:rPr>
        <w:t>, analizör vb.) merkezi bir konsoldan denetimini ve izlenebilmesini sağlayabilmelidir.</w:t>
      </w:r>
    </w:p>
    <w:p w14:paraId="04A104FD"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 xml:space="preserve">Yazılım, ek lisanslama yöntemiyle sisteme uyumlu olan Geçiş kontrol sistemi cihazları ve IP kameraları birbirinden bağımsız olarak istenilen adette eklemeye uygun olmalıdır. </w:t>
      </w:r>
    </w:p>
    <w:p w14:paraId="30491549"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Yazılım üzerinde tanımlı olan her sensöre özel isim verilebilmelidir.</w:t>
      </w:r>
    </w:p>
    <w:p w14:paraId="7EC24DE9"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 xml:space="preserve">Yazılımın </w:t>
      </w:r>
      <w:proofErr w:type="spellStart"/>
      <w:r w:rsidRPr="001C413C">
        <w:rPr>
          <w:sz w:val="24"/>
          <w:szCs w:val="24"/>
        </w:rPr>
        <w:t>Snmp</w:t>
      </w:r>
      <w:proofErr w:type="spellEnd"/>
      <w:r w:rsidRPr="001C413C">
        <w:rPr>
          <w:sz w:val="24"/>
          <w:szCs w:val="24"/>
        </w:rPr>
        <w:t xml:space="preserve"> trap ve </w:t>
      </w:r>
      <w:proofErr w:type="spellStart"/>
      <w:r w:rsidRPr="001C413C">
        <w:rPr>
          <w:sz w:val="24"/>
          <w:szCs w:val="24"/>
        </w:rPr>
        <w:t>Syslog</w:t>
      </w:r>
      <w:proofErr w:type="spellEnd"/>
      <w:r w:rsidRPr="001C413C">
        <w:rPr>
          <w:sz w:val="24"/>
          <w:szCs w:val="24"/>
        </w:rPr>
        <w:t xml:space="preserve"> bildirim gönderebilme desteği olmalıdır.</w:t>
      </w:r>
    </w:p>
    <w:p w14:paraId="7F33CCEA" w14:textId="77777777" w:rsidR="001C413C" w:rsidRPr="001C413C" w:rsidRDefault="001C413C" w:rsidP="00F505B3">
      <w:pPr>
        <w:pStyle w:val="ListeParagraf"/>
        <w:numPr>
          <w:ilvl w:val="0"/>
          <w:numId w:val="430"/>
        </w:numPr>
        <w:spacing w:line="360" w:lineRule="auto"/>
        <w:jc w:val="both"/>
        <w:rPr>
          <w:sz w:val="24"/>
          <w:szCs w:val="24"/>
        </w:rPr>
      </w:pPr>
      <w:r w:rsidRPr="001C413C">
        <w:rPr>
          <w:sz w:val="24"/>
          <w:szCs w:val="24"/>
        </w:rPr>
        <w:t>Yazılım sisteminin sağlıklı çalıştığına dair günlük periyotlarda otomatik olarak e-posta bildirimi gönderebilmelidir.</w:t>
      </w:r>
    </w:p>
    <w:p w14:paraId="1EED0149" w14:textId="77777777" w:rsidR="001C413C" w:rsidRDefault="001C413C" w:rsidP="001C413C">
      <w:pPr>
        <w:spacing w:line="360" w:lineRule="auto"/>
        <w:jc w:val="both"/>
        <w:rPr>
          <w:b/>
          <w:bCs/>
          <w:sz w:val="24"/>
          <w:szCs w:val="24"/>
        </w:rPr>
      </w:pPr>
    </w:p>
    <w:p w14:paraId="5482B72C" w14:textId="77777777" w:rsidR="001C413C" w:rsidRPr="001C413C" w:rsidRDefault="001C413C" w:rsidP="001C413C">
      <w:pPr>
        <w:spacing w:line="360" w:lineRule="auto"/>
        <w:jc w:val="both"/>
        <w:rPr>
          <w:sz w:val="24"/>
          <w:szCs w:val="24"/>
        </w:rPr>
      </w:pPr>
    </w:p>
    <w:p w14:paraId="719EA241" w14:textId="77777777" w:rsidR="001C413C" w:rsidRPr="001C413C" w:rsidRDefault="001C413C" w:rsidP="001C413C">
      <w:pPr>
        <w:spacing w:line="360" w:lineRule="auto"/>
        <w:jc w:val="both"/>
        <w:rPr>
          <w:sz w:val="24"/>
          <w:szCs w:val="24"/>
        </w:rPr>
      </w:pPr>
    </w:p>
    <w:p w14:paraId="5F79CF82" w14:textId="4ACA0976" w:rsidR="001C413C" w:rsidRPr="001C413C" w:rsidRDefault="001C413C" w:rsidP="001C413C">
      <w:pPr>
        <w:spacing w:line="360" w:lineRule="auto"/>
        <w:jc w:val="both"/>
        <w:rPr>
          <w:sz w:val="24"/>
          <w:szCs w:val="24"/>
        </w:rPr>
      </w:pPr>
    </w:p>
    <w:p w14:paraId="0A34B8B2" w14:textId="40C8748D" w:rsidR="001C413C" w:rsidRDefault="001C413C" w:rsidP="001C413C">
      <w:pPr>
        <w:spacing w:line="360" w:lineRule="auto"/>
        <w:jc w:val="both"/>
        <w:rPr>
          <w:b/>
          <w:bCs/>
          <w:sz w:val="24"/>
          <w:szCs w:val="24"/>
        </w:rPr>
      </w:pPr>
      <w:r>
        <w:rPr>
          <w:b/>
          <w:bCs/>
          <w:sz w:val="24"/>
          <w:szCs w:val="24"/>
        </w:rPr>
        <w:tab/>
        <w:t>Alarm Yönetimi ve Bildirimler</w:t>
      </w:r>
    </w:p>
    <w:p w14:paraId="33A14708" w14:textId="77777777" w:rsidR="001C413C" w:rsidRPr="001C413C" w:rsidRDefault="001C413C" w:rsidP="00F505B3">
      <w:pPr>
        <w:pStyle w:val="ListeParagraf"/>
        <w:numPr>
          <w:ilvl w:val="0"/>
          <w:numId w:val="431"/>
        </w:numPr>
        <w:spacing w:line="360" w:lineRule="auto"/>
        <w:jc w:val="both"/>
        <w:rPr>
          <w:sz w:val="24"/>
          <w:szCs w:val="24"/>
        </w:rPr>
      </w:pPr>
      <w:r w:rsidRPr="001C413C">
        <w:rPr>
          <w:sz w:val="24"/>
          <w:szCs w:val="24"/>
        </w:rPr>
        <w:t>Yazılım üzerinden sayısal değer veren bütün sensörler için üçer seviye alt ve üst eşik olmak üzere toplamda 6 adet eşik değeri tanımlanabilmeli ve her eşik seviyesinde alarm oluşması için üst üste kaç dakika gözlenmesi gerektiğine dair özelleştirmeler yapılabilmelidir.</w:t>
      </w:r>
    </w:p>
    <w:p w14:paraId="4D2EC7B6" w14:textId="77777777" w:rsidR="001C413C" w:rsidRPr="001C413C" w:rsidRDefault="001C413C" w:rsidP="00F505B3">
      <w:pPr>
        <w:pStyle w:val="ListeParagraf"/>
        <w:numPr>
          <w:ilvl w:val="0"/>
          <w:numId w:val="431"/>
        </w:numPr>
        <w:spacing w:line="360" w:lineRule="auto"/>
        <w:jc w:val="both"/>
        <w:rPr>
          <w:sz w:val="24"/>
          <w:szCs w:val="24"/>
        </w:rPr>
      </w:pPr>
      <w:r w:rsidRPr="001C413C">
        <w:rPr>
          <w:sz w:val="24"/>
          <w:szCs w:val="24"/>
        </w:rPr>
        <w:t xml:space="preserve">Sisteme Tanımlı her sensör için bildirim seçenekleri (e-posta, sms, çağrı, </w:t>
      </w:r>
      <w:proofErr w:type="spellStart"/>
      <w:r w:rsidRPr="001C413C">
        <w:rPr>
          <w:sz w:val="24"/>
          <w:szCs w:val="24"/>
        </w:rPr>
        <w:t>snmp</w:t>
      </w:r>
      <w:proofErr w:type="spellEnd"/>
      <w:r w:rsidRPr="001C413C">
        <w:rPr>
          <w:sz w:val="24"/>
          <w:szCs w:val="24"/>
        </w:rPr>
        <w:t xml:space="preserve"> trap, </w:t>
      </w:r>
      <w:proofErr w:type="spellStart"/>
      <w:r w:rsidRPr="001C413C">
        <w:rPr>
          <w:sz w:val="24"/>
          <w:szCs w:val="24"/>
        </w:rPr>
        <w:t>syslog</w:t>
      </w:r>
      <w:proofErr w:type="spellEnd"/>
      <w:r w:rsidRPr="001C413C">
        <w:rPr>
          <w:sz w:val="24"/>
          <w:szCs w:val="24"/>
        </w:rPr>
        <w:t>) özelleştirilebilmelidir.</w:t>
      </w:r>
    </w:p>
    <w:p w14:paraId="16B067BD" w14:textId="77777777" w:rsidR="001C413C" w:rsidRPr="001C413C" w:rsidRDefault="001C413C" w:rsidP="00F505B3">
      <w:pPr>
        <w:pStyle w:val="ListeParagraf"/>
        <w:numPr>
          <w:ilvl w:val="0"/>
          <w:numId w:val="431"/>
        </w:numPr>
        <w:spacing w:line="360" w:lineRule="auto"/>
        <w:jc w:val="both"/>
        <w:rPr>
          <w:sz w:val="24"/>
          <w:szCs w:val="24"/>
        </w:rPr>
      </w:pPr>
      <w:r w:rsidRPr="001C413C">
        <w:rPr>
          <w:sz w:val="24"/>
          <w:szCs w:val="24"/>
        </w:rPr>
        <w:t>Oluşan alarmlar için tekrar bildirim gönderme parametresi değiştirilebilmelidir.</w:t>
      </w:r>
    </w:p>
    <w:p w14:paraId="0888703E" w14:textId="77777777" w:rsidR="001C413C" w:rsidRPr="001C413C" w:rsidRDefault="001C413C" w:rsidP="00F505B3">
      <w:pPr>
        <w:pStyle w:val="ListeParagraf"/>
        <w:numPr>
          <w:ilvl w:val="0"/>
          <w:numId w:val="431"/>
        </w:numPr>
        <w:spacing w:line="360" w:lineRule="auto"/>
        <w:jc w:val="both"/>
        <w:rPr>
          <w:sz w:val="24"/>
          <w:szCs w:val="24"/>
        </w:rPr>
      </w:pPr>
      <w:r w:rsidRPr="001C413C">
        <w:rPr>
          <w:sz w:val="24"/>
          <w:szCs w:val="24"/>
        </w:rPr>
        <w:t>Sistemde oluşan herhangi bir olay istenirse tanımlanan süre sonuna kadar dondurulabilmeli, bu sayede bildirimlerin belli bir süre tekrar gönderilmesi önlenebilmelidir.</w:t>
      </w:r>
    </w:p>
    <w:p w14:paraId="75469EF0" w14:textId="77777777" w:rsidR="001C413C" w:rsidRPr="001C413C" w:rsidRDefault="001C413C" w:rsidP="00F505B3">
      <w:pPr>
        <w:pStyle w:val="ListeParagraf"/>
        <w:numPr>
          <w:ilvl w:val="0"/>
          <w:numId w:val="431"/>
        </w:numPr>
        <w:spacing w:line="360" w:lineRule="auto"/>
        <w:jc w:val="both"/>
        <w:rPr>
          <w:sz w:val="24"/>
          <w:szCs w:val="24"/>
        </w:rPr>
      </w:pPr>
      <w:r w:rsidRPr="001C413C">
        <w:rPr>
          <w:sz w:val="24"/>
          <w:szCs w:val="24"/>
        </w:rPr>
        <w:t xml:space="preserve">Sisteme tanımlı her site, alan ve cihaz için birincil ve ikincil bildirim kişileri seçilebilmeli ve ikincil bildirim süresi değiştirilebilmelidir. Bu sayede bir olay oluştuğunda ilgili personele hemen bildirim giderken yönetici seviyesindeki bir kişiye </w:t>
      </w:r>
      <w:r w:rsidRPr="001C413C">
        <w:rPr>
          <w:sz w:val="24"/>
          <w:szCs w:val="24"/>
        </w:rPr>
        <w:lastRenderedPageBreak/>
        <w:t>ise olay belirlenen süre devam ederse bildirim gönderilmesi sağlanmış olur.</w:t>
      </w:r>
    </w:p>
    <w:p w14:paraId="314C41AB" w14:textId="77777777" w:rsidR="001C413C" w:rsidRDefault="001C413C" w:rsidP="00F505B3">
      <w:pPr>
        <w:pStyle w:val="ListeParagraf"/>
        <w:numPr>
          <w:ilvl w:val="0"/>
          <w:numId w:val="431"/>
        </w:numPr>
        <w:spacing w:line="360" w:lineRule="auto"/>
        <w:jc w:val="both"/>
        <w:rPr>
          <w:sz w:val="24"/>
          <w:szCs w:val="24"/>
        </w:rPr>
      </w:pPr>
      <w:r w:rsidRPr="001C413C">
        <w:rPr>
          <w:sz w:val="24"/>
          <w:szCs w:val="24"/>
        </w:rPr>
        <w:t>Bildirim türleri için mesai saati kavramı olmalıdır, bu sayede sms ve arama bildirimlerinin isteğe bağlı olarak sadece mesai saati dışında gelmesi sağlanmış olur.</w:t>
      </w:r>
    </w:p>
    <w:p w14:paraId="7C12CA9B" w14:textId="77777777" w:rsidR="001C413C" w:rsidRDefault="001C413C" w:rsidP="001C413C">
      <w:pPr>
        <w:spacing w:line="360" w:lineRule="auto"/>
        <w:jc w:val="both"/>
        <w:rPr>
          <w:sz w:val="24"/>
          <w:szCs w:val="24"/>
        </w:rPr>
      </w:pPr>
    </w:p>
    <w:p w14:paraId="128D9C2A" w14:textId="3F60036D" w:rsidR="001C413C" w:rsidRDefault="001C413C" w:rsidP="001C413C">
      <w:pPr>
        <w:spacing w:line="360" w:lineRule="auto"/>
        <w:jc w:val="both"/>
        <w:rPr>
          <w:b/>
          <w:bCs/>
          <w:sz w:val="24"/>
          <w:szCs w:val="24"/>
        </w:rPr>
      </w:pPr>
      <w:r>
        <w:rPr>
          <w:sz w:val="24"/>
          <w:szCs w:val="24"/>
        </w:rPr>
        <w:tab/>
      </w:r>
      <w:r>
        <w:rPr>
          <w:b/>
          <w:bCs/>
          <w:sz w:val="24"/>
          <w:szCs w:val="24"/>
        </w:rPr>
        <w:t>Kullanıcı Yönetimi ve Yetkilendirme</w:t>
      </w:r>
    </w:p>
    <w:p w14:paraId="683DAD6B" w14:textId="77777777" w:rsidR="001C413C" w:rsidRPr="001C413C" w:rsidRDefault="001C413C" w:rsidP="00F505B3">
      <w:pPr>
        <w:pStyle w:val="ListeParagraf"/>
        <w:numPr>
          <w:ilvl w:val="0"/>
          <w:numId w:val="432"/>
        </w:numPr>
        <w:spacing w:line="360" w:lineRule="auto"/>
        <w:jc w:val="both"/>
        <w:rPr>
          <w:sz w:val="24"/>
          <w:szCs w:val="24"/>
        </w:rPr>
      </w:pPr>
      <w:r w:rsidRPr="001C413C">
        <w:rPr>
          <w:sz w:val="24"/>
          <w:szCs w:val="24"/>
        </w:rPr>
        <w:t>Kullanıcıya, hiyerarşiye uygun olarak yetki tanımlanabilmelidir, bu sayede kullanıcı sadece kendi lokasyonundaki alarmları izleyebilir ve bildirimlerini alabilmelidir.</w:t>
      </w:r>
    </w:p>
    <w:p w14:paraId="2132D590" w14:textId="77777777" w:rsidR="001C413C" w:rsidRPr="001C413C" w:rsidRDefault="001C413C" w:rsidP="00F505B3">
      <w:pPr>
        <w:pStyle w:val="ListeParagraf"/>
        <w:numPr>
          <w:ilvl w:val="0"/>
          <w:numId w:val="432"/>
        </w:numPr>
        <w:spacing w:line="360" w:lineRule="auto"/>
        <w:jc w:val="both"/>
        <w:rPr>
          <w:sz w:val="24"/>
          <w:szCs w:val="24"/>
        </w:rPr>
      </w:pPr>
      <w:r w:rsidRPr="001C413C">
        <w:rPr>
          <w:sz w:val="24"/>
          <w:szCs w:val="24"/>
        </w:rPr>
        <w:t xml:space="preserve">Her kullanıcıya ayrı ayrı izleme ve bildirim yetkileri verilebilmelidir. </w:t>
      </w:r>
    </w:p>
    <w:p w14:paraId="3637BA2C" w14:textId="77777777" w:rsidR="001C413C" w:rsidRPr="001C413C" w:rsidRDefault="001C413C" w:rsidP="00F505B3">
      <w:pPr>
        <w:pStyle w:val="ListeParagraf"/>
        <w:numPr>
          <w:ilvl w:val="0"/>
          <w:numId w:val="432"/>
        </w:numPr>
        <w:spacing w:line="360" w:lineRule="auto"/>
        <w:jc w:val="both"/>
        <w:rPr>
          <w:sz w:val="24"/>
          <w:szCs w:val="24"/>
        </w:rPr>
      </w:pPr>
      <w:r w:rsidRPr="001C413C">
        <w:rPr>
          <w:sz w:val="24"/>
          <w:szCs w:val="24"/>
        </w:rPr>
        <w:t>Kullanıcı bir lokasyondan olay oluştuğu anda bildirim alabileceği gibi belli bir süre geçtikten sonra da alabilmelidir.</w:t>
      </w:r>
    </w:p>
    <w:p w14:paraId="12EE010E" w14:textId="77777777" w:rsidR="001C413C" w:rsidRPr="001C413C" w:rsidRDefault="001C413C" w:rsidP="00F505B3">
      <w:pPr>
        <w:pStyle w:val="ListeParagraf"/>
        <w:numPr>
          <w:ilvl w:val="0"/>
          <w:numId w:val="432"/>
        </w:numPr>
        <w:spacing w:line="360" w:lineRule="auto"/>
        <w:jc w:val="both"/>
        <w:rPr>
          <w:sz w:val="24"/>
          <w:szCs w:val="24"/>
        </w:rPr>
      </w:pPr>
      <w:r w:rsidRPr="001C413C">
        <w:rPr>
          <w:sz w:val="24"/>
          <w:szCs w:val="24"/>
        </w:rPr>
        <w:t>Her bir kullanıcıya en az 3 adet telefon numarası girilebilmelidir.</w:t>
      </w:r>
    </w:p>
    <w:p w14:paraId="4FAB2C1C" w14:textId="77777777" w:rsidR="001C413C" w:rsidRDefault="001C413C" w:rsidP="00F505B3">
      <w:pPr>
        <w:pStyle w:val="ListeParagraf"/>
        <w:numPr>
          <w:ilvl w:val="0"/>
          <w:numId w:val="432"/>
        </w:numPr>
        <w:spacing w:line="360" w:lineRule="auto"/>
        <w:jc w:val="both"/>
        <w:rPr>
          <w:sz w:val="24"/>
          <w:szCs w:val="24"/>
        </w:rPr>
      </w:pPr>
      <w:r w:rsidRPr="001C413C">
        <w:rPr>
          <w:sz w:val="24"/>
          <w:szCs w:val="24"/>
        </w:rPr>
        <w:t>Kullanıcı yönetim paneli üzerinden her kullanıcı için istenilen sensör grupları ile yetkilendirme yapılarak sorumlu olmadığı sensörlerin gizlenmesi sağlanmalıdır.  Örneğin A kişisi kurumda elektrik ile ilgili yetkili birisiyse sadece oda içerisinde bulunan elektriksel parametrelerin izlenmesi ve sadece bu parametrelerde alarm olması durumunda bildirim gönderilmesi sağlanmış olur.</w:t>
      </w:r>
    </w:p>
    <w:p w14:paraId="6C486E54" w14:textId="77777777" w:rsidR="001C413C" w:rsidRDefault="001C413C" w:rsidP="001C413C">
      <w:pPr>
        <w:spacing w:line="360" w:lineRule="auto"/>
        <w:jc w:val="both"/>
        <w:rPr>
          <w:sz w:val="24"/>
          <w:szCs w:val="24"/>
        </w:rPr>
      </w:pPr>
    </w:p>
    <w:p w14:paraId="2BACB06F" w14:textId="2C6D2E70" w:rsidR="001C413C" w:rsidRDefault="001C413C" w:rsidP="001C413C">
      <w:pPr>
        <w:spacing w:line="360" w:lineRule="auto"/>
        <w:jc w:val="both"/>
        <w:rPr>
          <w:b/>
          <w:bCs/>
          <w:sz w:val="24"/>
          <w:szCs w:val="24"/>
        </w:rPr>
      </w:pPr>
      <w:r>
        <w:rPr>
          <w:b/>
          <w:bCs/>
          <w:sz w:val="24"/>
          <w:szCs w:val="24"/>
        </w:rPr>
        <w:tab/>
        <w:t>Raporlama</w:t>
      </w:r>
    </w:p>
    <w:p w14:paraId="66BC4C34" w14:textId="77777777" w:rsidR="001C413C" w:rsidRPr="001C413C" w:rsidRDefault="001C413C" w:rsidP="00F505B3">
      <w:pPr>
        <w:pStyle w:val="ListeParagraf"/>
        <w:numPr>
          <w:ilvl w:val="0"/>
          <w:numId w:val="433"/>
        </w:numPr>
        <w:spacing w:line="360" w:lineRule="auto"/>
        <w:jc w:val="both"/>
        <w:rPr>
          <w:sz w:val="24"/>
          <w:szCs w:val="24"/>
        </w:rPr>
      </w:pPr>
      <w:r w:rsidRPr="001C413C">
        <w:rPr>
          <w:sz w:val="24"/>
          <w:szCs w:val="24"/>
        </w:rPr>
        <w:t>Web tarayıcısı üzerinden seçilen sensörler için belirtilen zaman aralıklarından tablo ve grafik raporu oluşturabilmeli ve istenilmesi durumunda pdf olarak dışa aktarılabilmelidir.</w:t>
      </w:r>
    </w:p>
    <w:p w14:paraId="60C45C14" w14:textId="77777777" w:rsidR="001C413C" w:rsidRPr="001C413C" w:rsidRDefault="001C413C" w:rsidP="00F505B3">
      <w:pPr>
        <w:pStyle w:val="ListeParagraf"/>
        <w:numPr>
          <w:ilvl w:val="0"/>
          <w:numId w:val="433"/>
        </w:numPr>
        <w:spacing w:line="360" w:lineRule="auto"/>
        <w:jc w:val="both"/>
        <w:rPr>
          <w:sz w:val="24"/>
          <w:szCs w:val="24"/>
        </w:rPr>
      </w:pPr>
      <w:r w:rsidRPr="001C413C">
        <w:rPr>
          <w:sz w:val="24"/>
          <w:szCs w:val="24"/>
        </w:rPr>
        <w:t>Oluşturulan grafik raporları üzerinde uyarı, alarm ve kritik eşik değerleri ilgili renklerde gösterilmelidir.</w:t>
      </w:r>
    </w:p>
    <w:p w14:paraId="680D4866" w14:textId="77777777" w:rsidR="001C413C" w:rsidRPr="001C413C" w:rsidRDefault="001C413C" w:rsidP="00F505B3">
      <w:pPr>
        <w:pStyle w:val="ListeParagraf"/>
        <w:numPr>
          <w:ilvl w:val="0"/>
          <w:numId w:val="433"/>
        </w:numPr>
        <w:spacing w:line="360" w:lineRule="auto"/>
        <w:jc w:val="both"/>
        <w:rPr>
          <w:sz w:val="24"/>
          <w:szCs w:val="24"/>
        </w:rPr>
      </w:pPr>
      <w:r w:rsidRPr="001C413C">
        <w:rPr>
          <w:sz w:val="24"/>
          <w:szCs w:val="24"/>
        </w:rPr>
        <w:t>Sistem, kullanıcının yetkisine bağlı olarak istenilen periyotlarda (günlük, haftalık, aylık) otomatik raporlar oluşturabilmeli ve bunu pdf formatında mail ile gönderebilmelidir.</w:t>
      </w:r>
    </w:p>
    <w:p w14:paraId="609F68CA" w14:textId="77777777" w:rsidR="001C413C" w:rsidRPr="001C413C" w:rsidRDefault="001C413C" w:rsidP="00F505B3">
      <w:pPr>
        <w:pStyle w:val="ListeParagraf"/>
        <w:numPr>
          <w:ilvl w:val="0"/>
          <w:numId w:val="433"/>
        </w:numPr>
        <w:spacing w:line="360" w:lineRule="auto"/>
        <w:jc w:val="both"/>
        <w:rPr>
          <w:sz w:val="24"/>
          <w:szCs w:val="24"/>
        </w:rPr>
      </w:pPr>
      <w:r w:rsidRPr="001C413C">
        <w:rPr>
          <w:sz w:val="24"/>
          <w:szCs w:val="24"/>
        </w:rPr>
        <w:t>Otomatik raporlarda, o süre zarfına ait; olay durumları (olay türü, başlangıç, bitiş tarihleri), istatistik verileri (minimum, ortalama, maksimum değerler) bulunmalıdır.</w:t>
      </w:r>
    </w:p>
    <w:p w14:paraId="5E83F143" w14:textId="77777777" w:rsidR="001C413C" w:rsidRPr="001C413C" w:rsidRDefault="001C413C" w:rsidP="00F505B3">
      <w:pPr>
        <w:pStyle w:val="ListeParagraf"/>
        <w:numPr>
          <w:ilvl w:val="0"/>
          <w:numId w:val="433"/>
        </w:numPr>
        <w:spacing w:line="360" w:lineRule="auto"/>
        <w:jc w:val="both"/>
        <w:rPr>
          <w:sz w:val="24"/>
          <w:szCs w:val="24"/>
        </w:rPr>
      </w:pPr>
      <w:r w:rsidRPr="001C413C">
        <w:rPr>
          <w:sz w:val="24"/>
          <w:szCs w:val="24"/>
        </w:rPr>
        <w:t>Yazılım konfigürasyon raporları oluşturabilmelidir; Bu rapor üzerinden sistemde kayıtlı sistem ayarları, kullanıcı bilgileri ve sensör eşik değerleri incelenebilmelidir.</w:t>
      </w:r>
    </w:p>
    <w:p w14:paraId="273EA022" w14:textId="77777777" w:rsidR="001C413C" w:rsidRDefault="001C413C" w:rsidP="001C413C">
      <w:pPr>
        <w:spacing w:line="360" w:lineRule="auto"/>
        <w:jc w:val="both"/>
        <w:rPr>
          <w:b/>
          <w:bCs/>
          <w:sz w:val="24"/>
          <w:szCs w:val="24"/>
        </w:rPr>
      </w:pPr>
    </w:p>
    <w:p w14:paraId="017C54B4" w14:textId="5C204274" w:rsidR="001C413C" w:rsidRDefault="001C413C" w:rsidP="001C413C">
      <w:pPr>
        <w:spacing w:line="360" w:lineRule="auto"/>
        <w:jc w:val="both"/>
        <w:rPr>
          <w:b/>
          <w:bCs/>
          <w:sz w:val="24"/>
          <w:szCs w:val="24"/>
        </w:rPr>
      </w:pPr>
      <w:r>
        <w:rPr>
          <w:sz w:val="24"/>
          <w:szCs w:val="24"/>
        </w:rPr>
        <w:tab/>
      </w:r>
      <w:r>
        <w:rPr>
          <w:b/>
          <w:bCs/>
          <w:sz w:val="24"/>
          <w:szCs w:val="24"/>
        </w:rPr>
        <w:t>Mobil Uygulama Yazılımı</w:t>
      </w:r>
    </w:p>
    <w:p w14:paraId="77877D83" w14:textId="77777777" w:rsidR="001C413C" w:rsidRPr="001C413C" w:rsidRDefault="001C413C" w:rsidP="00F505B3">
      <w:pPr>
        <w:pStyle w:val="ListeParagraf"/>
        <w:numPr>
          <w:ilvl w:val="0"/>
          <w:numId w:val="434"/>
        </w:numPr>
        <w:spacing w:line="360" w:lineRule="auto"/>
        <w:jc w:val="both"/>
        <w:rPr>
          <w:sz w:val="24"/>
          <w:szCs w:val="24"/>
        </w:rPr>
      </w:pPr>
      <w:r w:rsidRPr="001C413C">
        <w:rPr>
          <w:sz w:val="24"/>
          <w:szCs w:val="24"/>
        </w:rPr>
        <w:t>Mobil Uygulama Android ve IOS marketlerden kolayca indirilebilir olmalıdır.</w:t>
      </w:r>
    </w:p>
    <w:p w14:paraId="23E70A45" w14:textId="77777777" w:rsidR="001C413C" w:rsidRPr="001C413C" w:rsidRDefault="001C413C" w:rsidP="00F505B3">
      <w:pPr>
        <w:pStyle w:val="ListeParagraf"/>
        <w:numPr>
          <w:ilvl w:val="0"/>
          <w:numId w:val="434"/>
        </w:numPr>
        <w:spacing w:line="360" w:lineRule="auto"/>
        <w:jc w:val="both"/>
        <w:rPr>
          <w:sz w:val="24"/>
          <w:szCs w:val="24"/>
        </w:rPr>
      </w:pPr>
      <w:r w:rsidRPr="001C413C">
        <w:rPr>
          <w:sz w:val="24"/>
          <w:szCs w:val="24"/>
        </w:rPr>
        <w:t xml:space="preserve">Uygulama üzerinde bulunan ağaç yapısı sayesinde site, alan ve cihaz seviyesinde alarmlar tek ekranda görüntülenebilmelidir. </w:t>
      </w:r>
    </w:p>
    <w:p w14:paraId="7181C052" w14:textId="77777777" w:rsidR="001C413C" w:rsidRPr="001C413C" w:rsidRDefault="001C413C" w:rsidP="00F505B3">
      <w:pPr>
        <w:pStyle w:val="ListeParagraf"/>
        <w:numPr>
          <w:ilvl w:val="0"/>
          <w:numId w:val="434"/>
        </w:numPr>
        <w:spacing w:line="360" w:lineRule="auto"/>
        <w:jc w:val="both"/>
        <w:rPr>
          <w:sz w:val="24"/>
          <w:szCs w:val="24"/>
        </w:rPr>
      </w:pPr>
      <w:r w:rsidRPr="001C413C">
        <w:rPr>
          <w:sz w:val="24"/>
          <w:szCs w:val="24"/>
        </w:rPr>
        <w:lastRenderedPageBreak/>
        <w:t xml:space="preserve">İlgili cihazın seçilmesi durumunda cihaza ait bütün sensör parametreleri anlık olarak gösterilebilmelidir. </w:t>
      </w:r>
    </w:p>
    <w:p w14:paraId="19BC0007" w14:textId="77777777" w:rsidR="001C413C" w:rsidRPr="001C413C" w:rsidRDefault="001C413C" w:rsidP="00F505B3">
      <w:pPr>
        <w:pStyle w:val="ListeParagraf"/>
        <w:numPr>
          <w:ilvl w:val="0"/>
          <w:numId w:val="434"/>
        </w:numPr>
        <w:spacing w:line="360" w:lineRule="auto"/>
        <w:jc w:val="both"/>
        <w:rPr>
          <w:sz w:val="24"/>
          <w:szCs w:val="24"/>
        </w:rPr>
      </w:pPr>
      <w:r w:rsidRPr="001C413C">
        <w:rPr>
          <w:sz w:val="24"/>
          <w:szCs w:val="24"/>
        </w:rPr>
        <w:t>İlgili sensörün seçilmesi durumunda bir bar üzerinden 6 seviyeli eşik değerleri gösterilmeli ve belirli periyotlara ait (24 saat ve 1 Haftalık) minimum ortama ve maksimum değerler gösterilebilmelidir.</w:t>
      </w:r>
    </w:p>
    <w:p w14:paraId="5C59D84B" w14:textId="77777777" w:rsidR="001C413C" w:rsidRPr="001C413C" w:rsidRDefault="001C413C" w:rsidP="00F505B3">
      <w:pPr>
        <w:pStyle w:val="ListeParagraf"/>
        <w:numPr>
          <w:ilvl w:val="0"/>
          <w:numId w:val="434"/>
        </w:numPr>
        <w:spacing w:line="360" w:lineRule="auto"/>
        <w:jc w:val="both"/>
        <w:rPr>
          <w:sz w:val="24"/>
          <w:szCs w:val="24"/>
        </w:rPr>
      </w:pPr>
      <w:r w:rsidRPr="001C413C">
        <w:rPr>
          <w:sz w:val="24"/>
          <w:szCs w:val="24"/>
        </w:rPr>
        <w:t>Sisteme tanımlanması durumunda istenilen kamera seçilerek son algılanan resimler gösterilebilmelidir.</w:t>
      </w:r>
    </w:p>
    <w:p w14:paraId="7DCBA795" w14:textId="77777777" w:rsidR="001C413C" w:rsidRPr="001C413C" w:rsidRDefault="001C413C" w:rsidP="00F505B3">
      <w:pPr>
        <w:pStyle w:val="ListeParagraf"/>
        <w:numPr>
          <w:ilvl w:val="0"/>
          <w:numId w:val="434"/>
        </w:numPr>
        <w:spacing w:line="360" w:lineRule="auto"/>
        <w:jc w:val="both"/>
        <w:rPr>
          <w:sz w:val="24"/>
          <w:szCs w:val="24"/>
        </w:rPr>
      </w:pPr>
      <w:r w:rsidRPr="001C413C">
        <w:rPr>
          <w:sz w:val="24"/>
          <w:szCs w:val="24"/>
        </w:rPr>
        <w:t>Sisteme tanımlanması durumunda geçiş kontrol cihazlarına tıklayarak hem son olayları (kimin girdiği, ne zaman girdiği ve hangi yöntemle girdiği) bilgilerini görebilmelidir.</w:t>
      </w:r>
    </w:p>
    <w:p w14:paraId="557F358B" w14:textId="77777777" w:rsidR="001C413C" w:rsidRDefault="001C413C" w:rsidP="001C413C">
      <w:pPr>
        <w:spacing w:line="360" w:lineRule="auto"/>
        <w:jc w:val="both"/>
        <w:rPr>
          <w:sz w:val="24"/>
          <w:szCs w:val="24"/>
        </w:rPr>
      </w:pPr>
    </w:p>
    <w:p w14:paraId="3EB7041A" w14:textId="77777777" w:rsidR="001C413C" w:rsidRPr="001C413C" w:rsidRDefault="001C413C" w:rsidP="001C413C">
      <w:pPr>
        <w:spacing w:line="360" w:lineRule="auto"/>
        <w:jc w:val="both"/>
        <w:rPr>
          <w:sz w:val="24"/>
          <w:szCs w:val="24"/>
        </w:rPr>
      </w:pPr>
    </w:p>
    <w:p w14:paraId="4491E4AA" w14:textId="6E199256" w:rsidR="001C413C" w:rsidRDefault="001C413C" w:rsidP="001C413C">
      <w:pPr>
        <w:spacing w:line="360" w:lineRule="auto"/>
        <w:jc w:val="both"/>
        <w:rPr>
          <w:b/>
          <w:bCs/>
          <w:sz w:val="24"/>
          <w:szCs w:val="24"/>
        </w:rPr>
      </w:pPr>
      <w:r>
        <w:rPr>
          <w:b/>
          <w:bCs/>
          <w:sz w:val="24"/>
          <w:szCs w:val="24"/>
        </w:rPr>
        <w:tab/>
        <w:t>Ortam Denetleme Modülü</w:t>
      </w:r>
    </w:p>
    <w:p w14:paraId="156635D6"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Ortam Denetleme Modülleri standart 1U ölçüsünde rack tipi olmalıdır.</w:t>
      </w:r>
    </w:p>
    <w:p w14:paraId="0D2C15E2"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Modül üzerinde ayarların ve ölçüm değerlerinin izlenebildiği bir LCD ekranı bulunmalıdır.</w:t>
      </w:r>
    </w:p>
    <w:p w14:paraId="6F5028FC"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Modül üzerinde network ayarlarının sağlanabilmesi için bir buton bulunmalıdır.</w:t>
      </w:r>
    </w:p>
    <w:p w14:paraId="714139FD"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Modül üzerinde bulunan her </w:t>
      </w:r>
      <w:proofErr w:type="spellStart"/>
      <w:r w:rsidRPr="001C413C">
        <w:rPr>
          <w:sz w:val="24"/>
          <w:szCs w:val="24"/>
        </w:rPr>
        <w:t>digital</w:t>
      </w:r>
      <w:proofErr w:type="spellEnd"/>
      <w:r w:rsidRPr="001C413C">
        <w:rPr>
          <w:sz w:val="24"/>
          <w:szCs w:val="24"/>
        </w:rPr>
        <w:t xml:space="preserve"> sensör portuna istenilen tipte sensör (Sıcaklık, Sıcaklık-Nem ve Hava kalitesi) bağlanabilmelidir.</w:t>
      </w:r>
    </w:p>
    <w:p w14:paraId="6E5A9538"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Sıcaklık Nem ve Hava kalitesi sensörleri standart RJ-45 konnektörü ile doğrudan cihaza bağlanabilmelidir.</w:t>
      </w:r>
    </w:p>
    <w:p w14:paraId="241B7E5B"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Manyetik kapı kontağı, arıza kontakları ve su sensörleri çevirici veya çoklayıcı gerektirmeden doğrudan cihaza bağlanabilmelidir.</w:t>
      </w:r>
    </w:p>
    <w:p w14:paraId="4DCB2A05"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Voltaj ve Frekans ölçümleri </w:t>
      </w:r>
      <w:proofErr w:type="spellStart"/>
      <w:r w:rsidRPr="001C413C">
        <w:rPr>
          <w:sz w:val="24"/>
          <w:szCs w:val="24"/>
        </w:rPr>
        <w:t>kabinetlerde</w:t>
      </w:r>
      <w:proofErr w:type="spellEnd"/>
      <w:r w:rsidRPr="001C413C">
        <w:rPr>
          <w:sz w:val="24"/>
          <w:szCs w:val="24"/>
        </w:rPr>
        <w:t xml:space="preserve"> bulunan PDU </w:t>
      </w:r>
      <w:proofErr w:type="spellStart"/>
      <w:r w:rsidRPr="001C413C">
        <w:rPr>
          <w:sz w:val="24"/>
          <w:szCs w:val="24"/>
        </w:rPr>
        <w:t>lar</w:t>
      </w:r>
      <w:proofErr w:type="spellEnd"/>
      <w:r w:rsidRPr="001C413C">
        <w:rPr>
          <w:sz w:val="24"/>
          <w:szCs w:val="24"/>
        </w:rPr>
        <w:t xml:space="preserve"> üzerinden C13-C14 güç kablosu ile ara birim gerekmeden doğrudan cihaza bağlantı yapılarak ölçümler alınabilmelidir. </w:t>
      </w:r>
    </w:p>
    <w:p w14:paraId="0617EE2B" w14:textId="77777777" w:rsidR="001C413C" w:rsidRPr="001C413C" w:rsidRDefault="001C413C" w:rsidP="00F505B3">
      <w:pPr>
        <w:pStyle w:val="ListeParagraf"/>
        <w:numPr>
          <w:ilvl w:val="0"/>
          <w:numId w:val="435"/>
        </w:numPr>
        <w:spacing w:line="360" w:lineRule="auto"/>
        <w:jc w:val="both"/>
        <w:rPr>
          <w:b/>
          <w:bCs/>
          <w:sz w:val="24"/>
          <w:szCs w:val="24"/>
        </w:rPr>
      </w:pPr>
      <w:r w:rsidRPr="001C413C">
        <w:rPr>
          <w:sz w:val="24"/>
          <w:szCs w:val="24"/>
        </w:rPr>
        <w:t>HTTP, TCP/IP, UDP, DHCP, SNMP protokollerini desteklemelidir</w:t>
      </w:r>
      <w:r w:rsidRPr="001C413C">
        <w:rPr>
          <w:b/>
          <w:bCs/>
          <w:sz w:val="24"/>
          <w:szCs w:val="24"/>
        </w:rPr>
        <w:t>.</w:t>
      </w:r>
    </w:p>
    <w:p w14:paraId="5F188DC2" w14:textId="06D095B6"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Ölçüm Özellikleri</w:t>
      </w:r>
    </w:p>
    <w:p w14:paraId="4C0336C6"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Ortam denetleme modülleri ortama ait en az aşağıda belirtilen parametrelere ve hassasiyete sahip olmalıdır.</w:t>
      </w:r>
    </w:p>
    <w:p w14:paraId="325927F7"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Sıcaklık: - 40 °C, +70 °C aralığında en fazla 0,5 °C hassasiyet ve 0,1 çözünürlüğünde,</w:t>
      </w:r>
    </w:p>
    <w:p w14:paraId="215F0700"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Nem: %0 - %100 RH bağıl nem, % 1,8 hassasiyet, 1 RH çözünürlüğünde,</w:t>
      </w:r>
    </w:p>
    <w:p w14:paraId="559C3D6D"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Çiğ Noktası (Yoğuşma) : 0 °C, +70 °C aralığında,  2 °C hassasiyetle,</w:t>
      </w:r>
    </w:p>
    <w:p w14:paraId="65ED61CD"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 xml:space="preserve">Hava Kalitesi :  Metan, Karbonmonoksit, Hidrojen, </w:t>
      </w:r>
      <w:proofErr w:type="spellStart"/>
      <w:r w:rsidRPr="001C413C">
        <w:rPr>
          <w:sz w:val="24"/>
          <w:szCs w:val="24"/>
        </w:rPr>
        <w:t>İzo</w:t>
      </w:r>
      <w:proofErr w:type="spellEnd"/>
      <w:r w:rsidRPr="001C413C">
        <w:rPr>
          <w:sz w:val="24"/>
          <w:szCs w:val="24"/>
        </w:rPr>
        <w:t>-bütan, Etanol, 1-10 ppm,</w:t>
      </w:r>
    </w:p>
    <w:p w14:paraId="5ECDE231"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lastRenderedPageBreak/>
        <w:t>Su Algılama Denetimi : var / yok,</w:t>
      </w:r>
    </w:p>
    <w:p w14:paraId="1B6B6126"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Röle: 16 Amper, 3500 Watt gücünde,</w:t>
      </w:r>
    </w:p>
    <w:p w14:paraId="085D8AE6" w14:textId="77777777" w:rsidR="001C413C" w:rsidRDefault="001C413C" w:rsidP="001C413C">
      <w:pPr>
        <w:spacing w:line="360" w:lineRule="auto"/>
        <w:jc w:val="both"/>
        <w:rPr>
          <w:b/>
          <w:bCs/>
          <w:sz w:val="24"/>
          <w:szCs w:val="24"/>
        </w:rPr>
      </w:pPr>
    </w:p>
    <w:p w14:paraId="1F7147D6" w14:textId="1F6D928C" w:rsidR="001C413C" w:rsidRDefault="001C413C" w:rsidP="001C413C">
      <w:pPr>
        <w:spacing w:line="360" w:lineRule="auto"/>
        <w:jc w:val="both"/>
        <w:rPr>
          <w:b/>
          <w:bCs/>
          <w:sz w:val="24"/>
          <w:szCs w:val="24"/>
        </w:rPr>
      </w:pPr>
      <w:r>
        <w:rPr>
          <w:b/>
          <w:bCs/>
          <w:sz w:val="24"/>
          <w:szCs w:val="24"/>
        </w:rPr>
        <w:tab/>
        <w:t>Merkezi SMS ve Arama Modülü</w:t>
      </w:r>
    </w:p>
    <w:p w14:paraId="28C10E1C" w14:textId="77777777" w:rsidR="001C413C" w:rsidRPr="001C413C" w:rsidRDefault="001C413C" w:rsidP="00F505B3">
      <w:pPr>
        <w:pStyle w:val="ListeParagraf"/>
        <w:numPr>
          <w:ilvl w:val="0"/>
          <w:numId w:val="437"/>
        </w:numPr>
        <w:spacing w:line="360" w:lineRule="auto"/>
        <w:jc w:val="both"/>
        <w:rPr>
          <w:sz w:val="24"/>
          <w:szCs w:val="24"/>
        </w:rPr>
      </w:pPr>
      <w:r w:rsidRPr="001C413C">
        <w:rPr>
          <w:sz w:val="24"/>
          <w:szCs w:val="24"/>
        </w:rPr>
        <w:t>Cihaz IP tabanlı olmalı ve ethernet girişi bulunmalıdır. Bu sayede GSM sinyali olmayan veya sunucuya doğrudan bir bağlantı istenilmeyen durumlarda cihaz, bilgisayar ve ortam izleme cihazından bağımsız farklı bir odaya veya lokasyona konumlandırılarak network üzerinden iletişimi sağlanabilmelidir.</w:t>
      </w:r>
    </w:p>
    <w:p w14:paraId="11470158" w14:textId="77777777" w:rsidR="001C413C" w:rsidRPr="001C413C" w:rsidRDefault="001C413C" w:rsidP="00F505B3">
      <w:pPr>
        <w:pStyle w:val="ListeParagraf"/>
        <w:numPr>
          <w:ilvl w:val="0"/>
          <w:numId w:val="437"/>
        </w:numPr>
        <w:spacing w:line="360" w:lineRule="auto"/>
        <w:jc w:val="both"/>
        <w:rPr>
          <w:sz w:val="24"/>
          <w:szCs w:val="24"/>
        </w:rPr>
      </w:pPr>
      <w:r w:rsidRPr="001C413C">
        <w:rPr>
          <w:sz w:val="24"/>
          <w:szCs w:val="24"/>
        </w:rPr>
        <w:t>Cihaz üzerinde dahili batarya bulunmalı ve elektrik kesintilerinde 6 saat’ e kadar sms ve arama bildirimlerini yapabilmelidir.</w:t>
      </w:r>
    </w:p>
    <w:p w14:paraId="6C0B5725" w14:textId="77777777" w:rsidR="001C413C" w:rsidRPr="001C413C" w:rsidRDefault="001C413C" w:rsidP="00F505B3">
      <w:pPr>
        <w:pStyle w:val="ListeParagraf"/>
        <w:numPr>
          <w:ilvl w:val="0"/>
          <w:numId w:val="437"/>
        </w:numPr>
        <w:spacing w:line="360" w:lineRule="auto"/>
        <w:jc w:val="both"/>
        <w:rPr>
          <w:sz w:val="24"/>
          <w:szCs w:val="24"/>
        </w:rPr>
      </w:pPr>
      <w:r w:rsidRPr="001C413C">
        <w:rPr>
          <w:sz w:val="24"/>
          <w:szCs w:val="24"/>
        </w:rPr>
        <w:t>Cihaz doğrudan merkezi yönetim yazılımı ile haberleşmelidir ve sürekli olarak birbirlerini denetlemeli cihazın bozulması veya yazılım servislerinin durması durumunda bilgilendirme yapabilmelidir.</w:t>
      </w:r>
    </w:p>
    <w:p w14:paraId="0A1B1FE7" w14:textId="77777777" w:rsidR="001C413C" w:rsidRPr="001C413C" w:rsidRDefault="001C413C" w:rsidP="00F505B3">
      <w:pPr>
        <w:pStyle w:val="ListeParagraf"/>
        <w:numPr>
          <w:ilvl w:val="0"/>
          <w:numId w:val="437"/>
        </w:numPr>
        <w:spacing w:line="360" w:lineRule="auto"/>
        <w:jc w:val="both"/>
        <w:rPr>
          <w:sz w:val="24"/>
          <w:szCs w:val="24"/>
        </w:rPr>
      </w:pPr>
      <w:r w:rsidRPr="001C413C">
        <w:rPr>
          <w:sz w:val="24"/>
          <w:szCs w:val="24"/>
        </w:rPr>
        <w:t>Cihaz üzerinde geniş LCD ekran bulunmalı ve buradan Network bilgileri, Pil durumu, Yazılım bağlantı durumu ve Operatör sinyal kalitesi gibi detaylar görülebilmelidir.</w:t>
      </w:r>
    </w:p>
    <w:p w14:paraId="4DA3A554" w14:textId="77777777" w:rsidR="001C413C" w:rsidRPr="001C413C" w:rsidRDefault="001C413C" w:rsidP="00F505B3">
      <w:pPr>
        <w:pStyle w:val="ListeParagraf"/>
        <w:numPr>
          <w:ilvl w:val="0"/>
          <w:numId w:val="437"/>
        </w:numPr>
        <w:spacing w:line="360" w:lineRule="auto"/>
        <w:jc w:val="both"/>
        <w:rPr>
          <w:sz w:val="24"/>
          <w:szCs w:val="24"/>
        </w:rPr>
      </w:pPr>
      <w:r w:rsidRPr="001C413C">
        <w:rPr>
          <w:sz w:val="24"/>
          <w:szCs w:val="24"/>
        </w:rPr>
        <w:t>Cihaz üzerinde güç besleme durumlarını gösteren led lambalar bulunmalıdır.</w:t>
      </w:r>
    </w:p>
    <w:p w14:paraId="1A0A5B23" w14:textId="77777777" w:rsidR="001C413C" w:rsidRPr="001C413C" w:rsidRDefault="001C413C" w:rsidP="00F505B3">
      <w:pPr>
        <w:pStyle w:val="ListeParagraf"/>
        <w:numPr>
          <w:ilvl w:val="0"/>
          <w:numId w:val="437"/>
        </w:numPr>
        <w:spacing w:line="360" w:lineRule="auto"/>
        <w:jc w:val="both"/>
        <w:rPr>
          <w:sz w:val="24"/>
          <w:szCs w:val="24"/>
        </w:rPr>
      </w:pPr>
      <w:r w:rsidRPr="001C413C">
        <w:rPr>
          <w:sz w:val="24"/>
          <w:szCs w:val="24"/>
        </w:rPr>
        <w:t>Cihaz sms ve arama fonksiyonlarını kurumun sağlayacağı sim kart ve abonelik paketi üzerinden yapacaktır.</w:t>
      </w:r>
    </w:p>
    <w:p w14:paraId="75B0D046" w14:textId="77777777" w:rsidR="001C413C" w:rsidRDefault="001C413C" w:rsidP="001C413C">
      <w:pPr>
        <w:spacing w:line="360" w:lineRule="auto"/>
        <w:jc w:val="both"/>
        <w:rPr>
          <w:b/>
          <w:bCs/>
          <w:sz w:val="24"/>
          <w:szCs w:val="24"/>
        </w:rPr>
      </w:pPr>
    </w:p>
    <w:p w14:paraId="7C3053A5" w14:textId="19CA2422" w:rsidR="001C413C" w:rsidRPr="001C413C" w:rsidRDefault="001C413C" w:rsidP="001C413C">
      <w:pPr>
        <w:spacing w:line="360" w:lineRule="auto"/>
        <w:jc w:val="both"/>
        <w:rPr>
          <w:sz w:val="24"/>
          <w:szCs w:val="24"/>
        </w:rPr>
      </w:pPr>
    </w:p>
    <w:p w14:paraId="2B08EB56" w14:textId="696BCB20" w:rsidR="001C413C" w:rsidRPr="001C413C" w:rsidRDefault="001C413C" w:rsidP="001C413C">
      <w:pPr>
        <w:spacing w:line="360" w:lineRule="auto"/>
        <w:jc w:val="both"/>
        <w:rPr>
          <w:sz w:val="24"/>
          <w:szCs w:val="24"/>
        </w:rPr>
      </w:pPr>
      <w:r>
        <w:rPr>
          <w:b/>
          <w:bCs/>
          <w:sz w:val="24"/>
          <w:szCs w:val="24"/>
        </w:rPr>
        <w:tab/>
        <w:t xml:space="preserve">IP Kamera ve Yazılım </w:t>
      </w:r>
      <w:proofErr w:type="spellStart"/>
      <w:r>
        <w:rPr>
          <w:b/>
          <w:bCs/>
          <w:sz w:val="24"/>
          <w:szCs w:val="24"/>
        </w:rPr>
        <w:t>Lİsansı</w:t>
      </w:r>
      <w:proofErr w:type="spellEnd"/>
    </w:p>
    <w:p w14:paraId="2193F7B6"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Kamera ONVIF destekli olmalı ve canlı görüntünün izlenebilmesi için gereken link veya API SDK </w:t>
      </w:r>
      <w:proofErr w:type="spellStart"/>
      <w:r w:rsidRPr="001C413C">
        <w:rPr>
          <w:sz w:val="24"/>
          <w:szCs w:val="24"/>
        </w:rPr>
        <w:t>ları</w:t>
      </w:r>
      <w:proofErr w:type="spellEnd"/>
      <w:r w:rsidRPr="001C413C">
        <w:rPr>
          <w:sz w:val="24"/>
          <w:szCs w:val="24"/>
        </w:rPr>
        <w:t xml:space="preserve"> bedelsiz olarak sağlanmalıdır. </w:t>
      </w:r>
    </w:p>
    <w:p w14:paraId="4492D5F0"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Gece görüş özelliği bulunmalıdır.</w:t>
      </w:r>
    </w:p>
    <w:p w14:paraId="50262357"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POE özelliği desteklemelidir.</w:t>
      </w:r>
    </w:p>
    <w:p w14:paraId="6226A190"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Odak uzaklığı 2.7 mm sabit lense sahip olmalıdır. </w:t>
      </w:r>
    </w:p>
    <w:p w14:paraId="7F10ECCC"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En az 1/3’’ </w:t>
      </w:r>
      <w:proofErr w:type="spellStart"/>
      <w:r w:rsidRPr="001C413C">
        <w:rPr>
          <w:sz w:val="24"/>
          <w:szCs w:val="24"/>
        </w:rPr>
        <w:t>progressive</w:t>
      </w:r>
      <w:proofErr w:type="spellEnd"/>
      <w:r w:rsidRPr="001C413C">
        <w:rPr>
          <w:sz w:val="24"/>
          <w:szCs w:val="24"/>
        </w:rPr>
        <w:t xml:space="preserve"> </w:t>
      </w:r>
      <w:proofErr w:type="spellStart"/>
      <w:r w:rsidRPr="001C413C">
        <w:rPr>
          <w:sz w:val="24"/>
          <w:szCs w:val="24"/>
        </w:rPr>
        <w:t>scan</w:t>
      </w:r>
      <w:proofErr w:type="spellEnd"/>
      <w:r w:rsidRPr="001C413C">
        <w:rPr>
          <w:sz w:val="24"/>
          <w:szCs w:val="24"/>
        </w:rPr>
        <w:t xml:space="preserve"> CMOS görüntü sensörüne sahip olmalıdır. </w:t>
      </w:r>
    </w:p>
    <w:p w14:paraId="475945FF"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Oluşan hareketi </w:t>
      </w:r>
      <w:proofErr w:type="spellStart"/>
      <w:r w:rsidRPr="001C413C">
        <w:rPr>
          <w:sz w:val="24"/>
          <w:szCs w:val="24"/>
        </w:rPr>
        <w:t>motion</w:t>
      </w:r>
      <w:proofErr w:type="spellEnd"/>
      <w:r w:rsidRPr="001C413C">
        <w:rPr>
          <w:sz w:val="24"/>
          <w:szCs w:val="24"/>
        </w:rPr>
        <w:t xml:space="preserve"> </w:t>
      </w:r>
      <w:proofErr w:type="spellStart"/>
      <w:r w:rsidRPr="001C413C">
        <w:rPr>
          <w:sz w:val="24"/>
          <w:szCs w:val="24"/>
        </w:rPr>
        <w:t>detect</w:t>
      </w:r>
      <w:proofErr w:type="spellEnd"/>
      <w:r w:rsidRPr="001C413C">
        <w:rPr>
          <w:sz w:val="24"/>
          <w:szCs w:val="24"/>
        </w:rPr>
        <w:t xml:space="preserve"> (hareket algılama özelliği) ile algılayabilmelidir.</w:t>
      </w:r>
    </w:p>
    <w:p w14:paraId="46DF1317"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Piksel hareketleri seçimi birden fazla çerçeve seçimi ile yapılabilmelidir. </w:t>
      </w:r>
    </w:p>
    <w:p w14:paraId="76EC2FD2"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Kameranın dahili </w:t>
      </w:r>
      <w:proofErr w:type="spellStart"/>
      <w:r w:rsidRPr="001C413C">
        <w:rPr>
          <w:sz w:val="24"/>
          <w:szCs w:val="24"/>
        </w:rPr>
        <w:t>Infrared</w:t>
      </w:r>
      <w:proofErr w:type="spellEnd"/>
      <w:r w:rsidRPr="001C413C">
        <w:rPr>
          <w:sz w:val="24"/>
          <w:szCs w:val="24"/>
        </w:rPr>
        <w:t xml:space="preserve"> (IR) aydınlatma mesafesi 20 metreden az olmamalıdır. </w:t>
      </w:r>
    </w:p>
    <w:p w14:paraId="5DF37CA7"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25 </w:t>
      </w:r>
      <w:proofErr w:type="spellStart"/>
      <w:r w:rsidRPr="001C413C">
        <w:rPr>
          <w:sz w:val="24"/>
          <w:szCs w:val="24"/>
        </w:rPr>
        <w:t>fps</w:t>
      </w:r>
      <w:proofErr w:type="spellEnd"/>
      <w:r w:rsidRPr="001C413C">
        <w:rPr>
          <w:sz w:val="24"/>
          <w:szCs w:val="24"/>
        </w:rPr>
        <w:t xml:space="preserve"> görüntüleme hızında, HD 2 MP (1920x1080) piksel görüntü çözünürlüğünde olmalıdır. </w:t>
      </w:r>
    </w:p>
    <w:p w14:paraId="61020C20"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Kamera koruma sınıfı en az IP67 yapıda olmalıdır.</w:t>
      </w:r>
    </w:p>
    <w:p w14:paraId="26981253"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 xml:space="preserve">Yönetim yazılımı üzerinden hareket algılandığında ilgili kişilere resim mail ile </w:t>
      </w:r>
      <w:r w:rsidRPr="001C413C">
        <w:rPr>
          <w:sz w:val="24"/>
          <w:szCs w:val="24"/>
        </w:rPr>
        <w:lastRenderedPageBreak/>
        <w:t>gönderilebilmelidir.</w:t>
      </w:r>
    </w:p>
    <w:p w14:paraId="3303C6CE"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Yönetim yazılımı üzerinden geçmişe yönelik hareketler zaman aralığı belirtilerek filtre edilebilmelidir.</w:t>
      </w:r>
    </w:p>
    <w:p w14:paraId="32EE9FB5"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Yönetim yazılımına ait mobil uygulama üzerinden 24 saate kadar oluşmuş hareketler görülebilir olmalıdır.</w:t>
      </w:r>
    </w:p>
    <w:p w14:paraId="0771B88D" w14:textId="77777777" w:rsidR="001C413C" w:rsidRPr="001C413C" w:rsidRDefault="001C413C" w:rsidP="00F505B3">
      <w:pPr>
        <w:pStyle w:val="ListeParagraf"/>
        <w:numPr>
          <w:ilvl w:val="0"/>
          <w:numId w:val="435"/>
        </w:numPr>
        <w:spacing w:line="360" w:lineRule="auto"/>
        <w:jc w:val="both"/>
        <w:rPr>
          <w:sz w:val="24"/>
          <w:szCs w:val="24"/>
        </w:rPr>
      </w:pPr>
      <w:r w:rsidRPr="001C413C">
        <w:rPr>
          <w:sz w:val="24"/>
          <w:szCs w:val="24"/>
        </w:rPr>
        <w:t>Genel Gereklilikler</w:t>
      </w:r>
    </w:p>
    <w:p w14:paraId="30C1ABE0"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 xml:space="preserve">               Merkezi İzleme, Yönetim ve Raporlama yazılımı lisansları,</w:t>
      </w:r>
    </w:p>
    <w:p w14:paraId="10EB8220"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 xml:space="preserve">               Yerinde kurulum ve devreye alma,</w:t>
      </w:r>
    </w:p>
    <w:p w14:paraId="35EBBF9F" w14:textId="77777777" w:rsidR="001C413C" w:rsidRPr="001C413C" w:rsidRDefault="001C413C" w:rsidP="00F505B3">
      <w:pPr>
        <w:pStyle w:val="ListeParagraf"/>
        <w:numPr>
          <w:ilvl w:val="0"/>
          <w:numId w:val="436"/>
        </w:numPr>
        <w:spacing w:line="360" w:lineRule="auto"/>
        <w:jc w:val="both"/>
        <w:rPr>
          <w:sz w:val="24"/>
          <w:szCs w:val="24"/>
        </w:rPr>
      </w:pPr>
      <w:r w:rsidRPr="001C413C">
        <w:rPr>
          <w:sz w:val="24"/>
          <w:szCs w:val="24"/>
        </w:rPr>
        <w:t xml:space="preserve">               Kullanıcı eğitimleri</w:t>
      </w:r>
    </w:p>
    <w:p w14:paraId="181F2322" w14:textId="77777777" w:rsidR="001C413C" w:rsidRDefault="001C413C" w:rsidP="00034EEF">
      <w:pPr>
        <w:spacing w:line="360" w:lineRule="auto"/>
        <w:jc w:val="both"/>
        <w:rPr>
          <w:b/>
          <w:color w:val="FFFFFF"/>
          <w:sz w:val="24"/>
          <w:szCs w:val="24"/>
          <w:highlight w:val="black"/>
        </w:rPr>
      </w:pPr>
    </w:p>
    <w:p w14:paraId="2344C031" w14:textId="77777777" w:rsidR="001C413C" w:rsidRPr="00BE62EF" w:rsidRDefault="001C413C" w:rsidP="00034EEF">
      <w:pPr>
        <w:spacing w:line="360" w:lineRule="auto"/>
        <w:jc w:val="both"/>
        <w:rPr>
          <w:b/>
          <w:color w:val="FFFFFF"/>
          <w:sz w:val="24"/>
          <w:szCs w:val="24"/>
          <w:highlight w:val="black"/>
        </w:rPr>
      </w:pPr>
    </w:p>
    <w:p w14:paraId="1F6AA44D" w14:textId="6AE86298"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2</w:t>
      </w:r>
      <w:r w:rsidR="00D76121">
        <w:rPr>
          <w:b/>
          <w:color w:val="FFFFFF"/>
          <w:sz w:val="24"/>
          <w:szCs w:val="24"/>
          <w:highlight w:val="black"/>
        </w:rPr>
        <w:t>3</w:t>
      </w:r>
      <w:r w:rsidRPr="00BE62EF">
        <w:rPr>
          <w:b/>
          <w:color w:val="FFFFFF"/>
          <w:sz w:val="24"/>
          <w:szCs w:val="24"/>
          <w:highlight w:val="black"/>
        </w:rPr>
        <w:t xml:space="preserve"> – TEHLİKE İDARE SİSTEMİ (SİSTEMLERİN ENTEGRASYONU)</w:t>
      </w:r>
      <w:r w:rsidRPr="00BE62EF">
        <w:rPr>
          <w:b/>
          <w:color w:val="FFFFFF"/>
          <w:sz w:val="24"/>
          <w:szCs w:val="24"/>
          <w:highlight w:val="black"/>
        </w:rPr>
        <w:tab/>
      </w:r>
      <w:r w:rsidRPr="00BE62EF">
        <w:rPr>
          <w:b/>
          <w:color w:val="FFFFFF"/>
          <w:sz w:val="24"/>
          <w:szCs w:val="24"/>
          <w:highlight w:val="black"/>
        </w:rPr>
        <w:tab/>
      </w:r>
      <w:r w:rsidRPr="0013193E">
        <w:rPr>
          <w:b/>
          <w:color w:val="FFFFFF"/>
          <w:sz w:val="24"/>
          <w:szCs w:val="24"/>
        </w:rPr>
        <w:tab/>
      </w:r>
      <w:r w:rsidRPr="0013193E">
        <w:rPr>
          <w:b/>
          <w:color w:val="FFFFFF"/>
          <w:sz w:val="24"/>
          <w:szCs w:val="24"/>
        </w:rPr>
        <w:tab/>
      </w:r>
      <w:r w:rsidRPr="0013193E">
        <w:rPr>
          <w:b/>
          <w:color w:val="FFFFFF"/>
          <w:sz w:val="24"/>
          <w:szCs w:val="24"/>
        </w:rPr>
        <w:tab/>
      </w:r>
    </w:p>
    <w:p w14:paraId="592DF018" w14:textId="77777777" w:rsidR="00034EEF" w:rsidRPr="00BE62EF" w:rsidRDefault="00034EEF" w:rsidP="00034EEF">
      <w:pPr>
        <w:spacing w:line="360" w:lineRule="auto"/>
        <w:jc w:val="both"/>
        <w:rPr>
          <w:b/>
          <w:sz w:val="24"/>
          <w:szCs w:val="24"/>
          <w:highlight w:val="lightGray"/>
        </w:rPr>
      </w:pPr>
    </w:p>
    <w:p w14:paraId="5260A58E"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KAPSAM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13193E">
        <w:rPr>
          <w:b/>
          <w:sz w:val="24"/>
          <w:szCs w:val="24"/>
        </w:rPr>
        <w:tab/>
      </w:r>
    </w:p>
    <w:p w14:paraId="60BC1472" w14:textId="77777777" w:rsidR="00034EEF" w:rsidRPr="00BE62EF" w:rsidRDefault="00034EEF" w:rsidP="00034EEF">
      <w:pPr>
        <w:widowControl/>
        <w:numPr>
          <w:ilvl w:val="0"/>
          <w:numId w:val="265"/>
        </w:numPr>
        <w:autoSpaceDE/>
        <w:autoSpaceDN/>
        <w:spacing w:before="100" w:beforeAutospacing="1" w:line="360" w:lineRule="auto"/>
        <w:ind w:left="714" w:hanging="288"/>
        <w:jc w:val="both"/>
        <w:rPr>
          <w:sz w:val="24"/>
          <w:szCs w:val="24"/>
        </w:rPr>
      </w:pPr>
      <w:r w:rsidRPr="00BE62EF">
        <w:rPr>
          <w:sz w:val="24"/>
          <w:szCs w:val="24"/>
        </w:rPr>
        <w:t>Tehlike idare sistemi entegre yangın, seslendirme ve acil anons, CCTV ve güvenlik sistemlerinin yönetimi için tasarımlanmış olmalıdır. Sistem aynı zamanda entegre yangın ve güvenlik sistemlerinin merkezi izlenme ve kontrol işlemlerini de yerine getirebilmelidir.</w:t>
      </w:r>
    </w:p>
    <w:p w14:paraId="2A694DC8" w14:textId="77777777" w:rsidR="00034EEF" w:rsidRPr="00BE62EF" w:rsidRDefault="00034EEF" w:rsidP="00034EEF">
      <w:pPr>
        <w:widowControl/>
        <w:numPr>
          <w:ilvl w:val="0"/>
          <w:numId w:val="265"/>
        </w:numPr>
        <w:autoSpaceDE/>
        <w:autoSpaceDN/>
        <w:spacing w:before="100" w:beforeAutospacing="1" w:line="360" w:lineRule="auto"/>
        <w:ind w:left="714" w:hanging="288"/>
        <w:jc w:val="both"/>
        <w:rPr>
          <w:sz w:val="24"/>
          <w:szCs w:val="24"/>
        </w:rPr>
      </w:pPr>
      <w:r w:rsidRPr="00BE62EF">
        <w:rPr>
          <w:sz w:val="24"/>
          <w:szCs w:val="24"/>
        </w:rPr>
        <w:t xml:space="preserve">Tehlike idare sistemi; ilk </w:t>
      </w:r>
      <w:proofErr w:type="gramStart"/>
      <w:r w:rsidRPr="00BE62EF">
        <w:rPr>
          <w:sz w:val="24"/>
          <w:szCs w:val="24"/>
        </w:rPr>
        <w:t>aşamada  işletmenin</w:t>
      </w:r>
      <w:proofErr w:type="gramEnd"/>
      <w:r w:rsidRPr="00BE62EF">
        <w:rPr>
          <w:sz w:val="24"/>
          <w:szCs w:val="24"/>
        </w:rPr>
        <w:t xml:space="preserve"> güvenliğinden sorumlu güvenlik ve itfaiye </w:t>
      </w:r>
      <w:proofErr w:type="spellStart"/>
      <w:r w:rsidRPr="00BE62EF">
        <w:rPr>
          <w:sz w:val="24"/>
          <w:szCs w:val="24"/>
        </w:rPr>
        <w:t>sorumlulularının</w:t>
      </w:r>
      <w:proofErr w:type="spellEnd"/>
      <w:r w:rsidRPr="00BE62EF">
        <w:rPr>
          <w:sz w:val="24"/>
          <w:szCs w:val="24"/>
        </w:rPr>
        <w:t xml:space="preserve"> kullanımı, ikinci aşamada ise işletme ve bakım sorumlularının kullanımı için gerekli aşağıda tanımlanan </w:t>
      </w:r>
      <w:proofErr w:type="spellStart"/>
      <w:r w:rsidRPr="00BE62EF">
        <w:rPr>
          <w:sz w:val="24"/>
          <w:szCs w:val="24"/>
        </w:rPr>
        <w:t>foksiyonları</w:t>
      </w:r>
      <w:proofErr w:type="spellEnd"/>
      <w:r w:rsidRPr="00BE62EF">
        <w:rPr>
          <w:sz w:val="24"/>
          <w:szCs w:val="24"/>
        </w:rPr>
        <w:t xml:space="preserve"> yerine getirebilmelidir:</w:t>
      </w:r>
    </w:p>
    <w:p w14:paraId="24D9A881" w14:textId="77777777" w:rsidR="00034EEF" w:rsidRPr="00BE62EF" w:rsidRDefault="00034EEF" w:rsidP="00034EEF">
      <w:pPr>
        <w:widowControl/>
        <w:numPr>
          <w:ilvl w:val="0"/>
          <w:numId w:val="265"/>
        </w:numPr>
        <w:autoSpaceDE/>
        <w:autoSpaceDN/>
        <w:spacing w:before="100" w:beforeAutospacing="1" w:line="360" w:lineRule="auto"/>
        <w:ind w:left="714" w:hanging="288"/>
        <w:jc w:val="both"/>
        <w:rPr>
          <w:sz w:val="24"/>
          <w:szCs w:val="24"/>
        </w:rPr>
      </w:pPr>
      <w:r w:rsidRPr="00BE62EF">
        <w:rPr>
          <w:sz w:val="24"/>
          <w:szCs w:val="24"/>
        </w:rPr>
        <w:t>İşletmenin izlenmesi, yönetimi, kayıtlardan olayların geçmişe yönelik araştırılabilmesi ve kayıtlar baz alınarak analitik raporlar hazırlanabilmesi.</w:t>
      </w:r>
    </w:p>
    <w:p w14:paraId="4D223534" w14:textId="77777777" w:rsidR="00034EEF" w:rsidRPr="00BE62EF" w:rsidRDefault="00034EEF" w:rsidP="00034EEF">
      <w:pPr>
        <w:widowControl/>
        <w:numPr>
          <w:ilvl w:val="0"/>
          <w:numId w:val="265"/>
        </w:numPr>
        <w:autoSpaceDE/>
        <w:autoSpaceDN/>
        <w:spacing w:before="100" w:beforeAutospacing="1" w:line="360" w:lineRule="auto"/>
        <w:ind w:left="714" w:hanging="288"/>
        <w:rPr>
          <w:sz w:val="24"/>
          <w:szCs w:val="24"/>
        </w:rPr>
      </w:pPr>
      <w:r w:rsidRPr="00BE62EF">
        <w:rPr>
          <w:sz w:val="24"/>
          <w:szCs w:val="24"/>
        </w:rPr>
        <w:t>Sistem aşağıdakileri kapsayacaktır:</w:t>
      </w:r>
    </w:p>
    <w:p w14:paraId="345FEBA6" w14:textId="77777777" w:rsidR="00034EEF" w:rsidRPr="00BE62EF" w:rsidRDefault="00034EEF" w:rsidP="00034EEF">
      <w:pPr>
        <w:widowControl/>
        <w:numPr>
          <w:ilvl w:val="0"/>
          <w:numId w:val="266"/>
        </w:numPr>
        <w:autoSpaceDE/>
        <w:autoSpaceDN/>
        <w:spacing w:before="100" w:beforeAutospacing="1" w:line="360" w:lineRule="auto"/>
        <w:ind w:left="1276" w:hanging="284"/>
        <w:rPr>
          <w:sz w:val="24"/>
          <w:szCs w:val="24"/>
        </w:rPr>
      </w:pPr>
      <w:r w:rsidRPr="00BE62EF">
        <w:rPr>
          <w:sz w:val="24"/>
          <w:szCs w:val="24"/>
        </w:rPr>
        <w:t>1 adet server ve tehlike idare sistemi yazılım ve donanımı</w:t>
      </w:r>
    </w:p>
    <w:p w14:paraId="5EE01E63" w14:textId="77777777" w:rsidR="00034EEF" w:rsidRPr="00BE62EF" w:rsidRDefault="00034EEF" w:rsidP="00034EEF">
      <w:pPr>
        <w:widowControl/>
        <w:numPr>
          <w:ilvl w:val="0"/>
          <w:numId w:val="266"/>
        </w:numPr>
        <w:autoSpaceDE/>
        <w:autoSpaceDN/>
        <w:spacing w:line="360" w:lineRule="auto"/>
        <w:ind w:left="1276" w:hanging="284"/>
        <w:rPr>
          <w:sz w:val="24"/>
          <w:szCs w:val="24"/>
        </w:rPr>
      </w:pPr>
      <w:r w:rsidRPr="00BE62EF">
        <w:rPr>
          <w:sz w:val="24"/>
          <w:szCs w:val="24"/>
        </w:rPr>
        <w:t>Mühendislik</w:t>
      </w:r>
    </w:p>
    <w:p w14:paraId="56FAA90F" w14:textId="77777777" w:rsidR="00034EEF" w:rsidRPr="00BE62EF" w:rsidRDefault="00034EEF" w:rsidP="00034EEF">
      <w:pPr>
        <w:widowControl/>
        <w:numPr>
          <w:ilvl w:val="0"/>
          <w:numId w:val="266"/>
        </w:numPr>
        <w:autoSpaceDE/>
        <w:autoSpaceDN/>
        <w:spacing w:line="360" w:lineRule="auto"/>
        <w:ind w:left="1276" w:hanging="284"/>
        <w:rPr>
          <w:sz w:val="24"/>
          <w:szCs w:val="24"/>
        </w:rPr>
      </w:pPr>
      <w:r w:rsidRPr="00BE62EF">
        <w:rPr>
          <w:sz w:val="24"/>
          <w:szCs w:val="24"/>
        </w:rPr>
        <w:t>Devreye alma</w:t>
      </w:r>
    </w:p>
    <w:p w14:paraId="69349045" w14:textId="77777777" w:rsidR="00034EEF" w:rsidRPr="00BE62EF" w:rsidRDefault="00034EEF" w:rsidP="00034EEF">
      <w:pPr>
        <w:widowControl/>
        <w:numPr>
          <w:ilvl w:val="0"/>
          <w:numId w:val="266"/>
        </w:numPr>
        <w:autoSpaceDE/>
        <w:autoSpaceDN/>
        <w:spacing w:line="360" w:lineRule="auto"/>
        <w:ind w:left="1276" w:hanging="284"/>
        <w:rPr>
          <w:sz w:val="24"/>
          <w:szCs w:val="24"/>
        </w:rPr>
      </w:pPr>
      <w:r w:rsidRPr="00BE62EF">
        <w:rPr>
          <w:sz w:val="24"/>
          <w:szCs w:val="24"/>
        </w:rPr>
        <w:t>Eğitim</w:t>
      </w:r>
    </w:p>
    <w:p w14:paraId="208F8F85" w14:textId="77777777" w:rsidR="00034EEF" w:rsidRPr="00BE62EF" w:rsidRDefault="00034EEF" w:rsidP="00034EEF">
      <w:pPr>
        <w:widowControl/>
        <w:numPr>
          <w:ilvl w:val="0"/>
          <w:numId w:val="266"/>
        </w:numPr>
        <w:autoSpaceDE/>
        <w:autoSpaceDN/>
        <w:spacing w:line="360" w:lineRule="auto"/>
        <w:ind w:left="1276" w:hanging="284"/>
        <w:rPr>
          <w:sz w:val="24"/>
          <w:szCs w:val="24"/>
        </w:rPr>
      </w:pPr>
      <w:proofErr w:type="spellStart"/>
      <w:r w:rsidRPr="00BE62EF">
        <w:rPr>
          <w:sz w:val="24"/>
          <w:szCs w:val="24"/>
        </w:rPr>
        <w:t>Dökümantasyon</w:t>
      </w:r>
      <w:proofErr w:type="spellEnd"/>
    </w:p>
    <w:p w14:paraId="3E819CBC" w14:textId="77777777" w:rsidR="00034EEF" w:rsidRPr="00BE62EF" w:rsidRDefault="00034EEF" w:rsidP="00034EEF">
      <w:pPr>
        <w:widowControl/>
        <w:numPr>
          <w:ilvl w:val="0"/>
          <w:numId w:val="265"/>
        </w:numPr>
        <w:autoSpaceDE/>
        <w:autoSpaceDN/>
        <w:spacing w:line="360" w:lineRule="auto"/>
        <w:ind w:hanging="294"/>
        <w:rPr>
          <w:sz w:val="24"/>
          <w:szCs w:val="24"/>
        </w:rPr>
      </w:pPr>
      <w:bookmarkStart w:id="39" w:name="_Toc124745831"/>
      <w:r w:rsidRPr="00BE62EF">
        <w:rPr>
          <w:sz w:val="24"/>
          <w:szCs w:val="24"/>
        </w:rPr>
        <w:t>Tasarım ve performans kriterleri</w:t>
      </w:r>
      <w:bookmarkEnd w:id="39"/>
      <w:r w:rsidRPr="00BE62EF">
        <w:rPr>
          <w:sz w:val="24"/>
          <w:szCs w:val="24"/>
        </w:rPr>
        <w:t xml:space="preserve"> aşağıda tariflenmiştir:</w:t>
      </w:r>
    </w:p>
    <w:p w14:paraId="0D66B3B6"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lastRenderedPageBreak/>
        <w:t>İşlevsel Özellikleri</w:t>
      </w:r>
    </w:p>
    <w:p w14:paraId="380917AC"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 xml:space="preserve">Sistem hem esnek hem de ölçülebilir ve güvenilir olmalıdır. </w:t>
      </w:r>
    </w:p>
    <w:p w14:paraId="4FDDF10F"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 xml:space="preserve">Her zaman en zor koşullarda bile kolay kullanılabilir ve gözlemlenebilir olmalıdır. </w:t>
      </w:r>
    </w:p>
    <w:p w14:paraId="1075A28C"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Sisteme ileride ilave santrallar ve sistemler bağlanabilir olmalı ve yazılım güncellenmesi yapılabilmelidir.</w:t>
      </w:r>
    </w:p>
    <w:p w14:paraId="0BE97D06"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 xml:space="preserve">Esnek konfigürasyon </w:t>
      </w:r>
      <w:proofErr w:type="gramStart"/>
      <w:r w:rsidRPr="00BE62EF">
        <w:rPr>
          <w:sz w:val="24"/>
          <w:szCs w:val="24"/>
        </w:rPr>
        <w:t>imkanı</w:t>
      </w:r>
      <w:proofErr w:type="gramEnd"/>
      <w:r w:rsidRPr="00BE62EF">
        <w:rPr>
          <w:sz w:val="24"/>
          <w:szCs w:val="24"/>
        </w:rPr>
        <w:t xml:space="preserve"> ile projeye özel güvenlik iş akışı desteği,</w:t>
      </w:r>
    </w:p>
    <w:p w14:paraId="176E1072"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Müşteri taleplerini karşılayan kullanıcı yetkilendirmesi,</w:t>
      </w:r>
    </w:p>
    <w:p w14:paraId="7479A0E7"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Sistem kullanımı kolay, kullanıcı hatalarını önleyici kullanıcı arayüzü</w:t>
      </w:r>
    </w:p>
    <w:p w14:paraId="791EC6A9"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Dedektör bakımı sistem güvenilirliğini güvence altına almalıdır.</w:t>
      </w:r>
    </w:p>
    <w:p w14:paraId="2CB82E44"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Yedekli ve güvenli sistem yapısı sayesinde yanlış alarm riskinin asgariye indirilmiş olmalıdır.</w:t>
      </w:r>
    </w:p>
    <w:p w14:paraId="30D3BDB2"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 xml:space="preserve">Sistem tasarımında en son teknoloji ve ürünler kullanılmış olmalıdır.  </w:t>
      </w:r>
    </w:p>
    <w:p w14:paraId="46212B15"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Sistem 3.parti ürünler için açık iletişim protokollerine sahip olmalıdır.</w:t>
      </w:r>
    </w:p>
    <w:p w14:paraId="017EA12B" w14:textId="77777777" w:rsidR="00034EEF" w:rsidRPr="00BE62EF" w:rsidRDefault="00034EEF" w:rsidP="00034EEF">
      <w:pPr>
        <w:widowControl/>
        <w:numPr>
          <w:ilvl w:val="0"/>
          <w:numId w:val="267"/>
        </w:numPr>
        <w:autoSpaceDE/>
        <w:autoSpaceDN/>
        <w:spacing w:before="100" w:beforeAutospacing="1" w:line="360" w:lineRule="auto"/>
        <w:ind w:left="714" w:hanging="357"/>
        <w:rPr>
          <w:sz w:val="24"/>
          <w:szCs w:val="24"/>
        </w:rPr>
      </w:pPr>
      <w:r w:rsidRPr="00BE62EF">
        <w:rPr>
          <w:sz w:val="24"/>
          <w:szCs w:val="24"/>
        </w:rPr>
        <w:t>Tüm sistemler (yangın, güvenlik, CCTV vb.) ayrı terminaller üzerinden izlenebilmelidir.</w:t>
      </w:r>
    </w:p>
    <w:p w14:paraId="71F9AE9B"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Olayların Ele Alınması</w:t>
      </w:r>
    </w:p>
    <w:p w14:paraId="12AC7529"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Sistem her zaman olayları ekranda gösterime hazır olmalıdır.</w:t>
      </w:r>
    </w:p>
    <w:p w14:paraId="7D1766DB"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Sistemde değişik olayların otomatik olarak ele alınması mümkün olmalıdır.</w:t>
      </w:r>
    </w:p>
    <w:p w14:paraId="05D1CBE9"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Sistemde olayların ele alınması tamamen sistemin yönlendirmesi ile müdahale önceden sisteme kaydedilmiş plan çerçevesinde adım adım gerçekleştirilmelidir.</w:t>
      </w:r>
    </w:p>
    <w:p w14:paraId="5C884FEE"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 xml:space="preserve">Ele alınan olay ile ilgili yapılması gerekenler ile yapılması önerilenler açıkça belirtilmiş olmalıdır. Sistem; yapılması gerekenlerin olayın kapatılmasından önce tekrar gözden geçirilmesini sağlamalıdır. </w:t>
      </w:r>
    </w:p>
    <w:p w14:paraId="746F56B1"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 xml:space="preserve">Olay ile ilgili bir rapor sistemde </w:t>
      </w:r>
      <w:proofErr w:type="spellStart"/>
      <w:r w:rsidRPr="00BE62EF">
        <w:rPr>
          <w:sz w:val="24"/>
          <w:szCs w:val="24"/>
        </w:rPr>
        <w:t>yeralmalıdır</w:t>
      </w:r>
      <w:proofErr w:type="spellEnd"/>
      <w:r w:rsidRPr="00BE62EF">
        <w:rPr>
          <w:sz w:val="24"/>
          <w:szCs w:val="24"/>
        </w:rPr>
        <w:t>.</w:t>
      </w:r>
    </w:p>
    <w:p w14:paraId="6E5DC074"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 xml:space="preserve">Sistemde intranet HTML sayfaları, PDF dosyaları veya harici uygulamalar kullanılabilmelidir. </w:t>
      </w:r>
    </w:p>
    <w:p w14:paraId="1DAD2199"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 xml:space="preserve">Ayrıca sistemden önceden kayıtlı telefon numaraları </w:t>
      </w:r>
      <w:proofErr w:type="spellStart"/>
      <w:r w:rsidRPr="00BE62EF">
        <w:rPr>
          <w:sz w:val="24"/>
          <w:szCs w:val="24"/>
        </w:rPr>
        <w:t>aranbilmeli</w:t>
      </w:r>
      <w:proofErr w:type="spellEnd"/>
      <w:r w:rsidRPr="00BE62EF">
        <w:rPr>
          <w:sz w:val="24"/>
          <w:szCs w:val="24"/>
        </w:rPr>
        <w:t>, e-mail ve SMS mesajları gönderilebilmelidir.</w:t>
      </w:r>
    </w:p>
    <w:p w14:paraId="15EE9D03"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 xml:space="preserve">Kullanıcı arayüzü sistemin kullanımını, olayların ele alınmasını kolaylaştırıcı şekilde tasarımlanmış olmalıdır. </w:t>
      </w:r>
    </w:p>
    <w:p w14:paraId="7E0A38EE"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Sistem dinamik güncellemeye yönelik hazır komutlara sahip olacaktır.</w:t>
      </w:r>
    </w:p>
    <w:p w14:paraId="6936EF2E"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lastRenderedPageBreak/>
        <w:t>Sistem mevcut olayların takibi ve ele alınmasını kolaylaştırıcı listelere sahip olmalıdır. Bu listelerde olayla ilgili türü, zamanı, bölgesi gibi ilgili diğer önemli bilgiler de yer almalıdır.</w:t>
      </w:r>
    </w:p>
    <w:p w14:paraId="7B82A720" w14:textId="77777777" w:rsidR="00034EEF" w:rsidRPr="00BE62EF" w:rsidRDefault="00034EEF" w:rsidP="00034EEF">
      <w:pPr>
        <w:widowControl/>
        <w:numPr>
          <w:ilvl w:val="0"/>
          <w:numId w:val="268"/>
        </w:numPr>
        <w:autoSpaceDE/>
        <w:autoSpaceDN/>
        <w:spacing w:before="100" w:beforeAutospacing="1" w:line="360" w:lineRule="auto"/>
        <w:ind w:left="714" w:hanging="357"/>
        <w:jc w:val="both"/>
        <w:rPr>
          <w:sz w:val="24"/>
          <w:szCs w:val="24"/>
        </w:rPr>
      </w:pPr>
      <w:r w:rsidRPr="00BE62EF">
        <w:rPr>
          <w:sz w:val="24"/>
          <w:szCs w:val="24"/>
        </w:rPr>
        <w:t xml:space="preserve">Operatör olaylar listesinde </w:t>
      </w:r>
      <w:proofErr w:type="spellStart"/>
      <w:r w:rsidRPr="00BE62EF">
        <w:rPr>
          <w:sz w:val="24"/>
          <w:szCs w:val="24"/>
        </w:rPr>
        <w:t>fliltreleme</w:t>
      </w:r>
      <w:proofErr w:type="spellEnd"/>
      <w:r w:rsidRPr="00BE62EF">
        <w:rPr>
          <w:sz w:val="24"/>
          <w:szCs w:val="24"/>
        </w:rPr>
        <w:t xml:space="preserve"> yaparak sadece </w:t>
      </w:r>
      <w:proofErr w:type="spellStart"/>
      <w:r w:rsidRPr="00BE62EF">
        <w:rPr>
          <w:sz w:val="24"/>
          <w:szCs w:val="24"/>
        </w:rPr>
        <w:t>belirili</w:t>
      </w:r>
      <w:proofErr w:type="spellEnd"/>
      <w:r w:rsidRPr="00BE62EF">
        <w:rPr>
          <w:sz w:val="24"/>
          <w:szCs w:val="24"/>
        </w:rPr>
        <w:t xml:space="preserve"> olayların listesini görebilmelidir. Aynı anda birden fazla olay ele alınabilmelidir.</w:t>
      </w:r>
    </w:p>
    <w:p w14:paraId="5E527AA6" w14:textId="77777777" w:rsidR="00034EEF" w:rsidRPr="00BE62EF" w:rsidRDefault="00034EEF" w:rsidP="00034EEF">
      <w:pPr>
        <w:spacing w:line="360" w:lineRule="auto"/>
        <w:rPr>
          <w:sz w:val="24"/>
          <w:szCs w:val="24"/>
        </w:rPr>
      </w:pPr>
    </w:p>
    <w:p w14:paraId="1D380E3F" w14:textId="77777777" w:rsidR="00034EEF" w:rsidRPr="00BE62EF" w:rsidRDefault="00034EEF" w:rsidP="00034EEF">
      <w:pPr>
        <w:spacing w:line="360" w:lineRule="auto"/>
        <w:rPr>
          <w:sz w:val="24"/>
          <w:szCs w:val="24"/>
        </w:rPr>
      </w:pPr>
    </w:p>
    <w:p w14:paraId="0A87357F"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Saha Kontrolu</w:t>
      </w:r>
    </w:p>
    <w:p w14:paraId="001BFBDE" w14:textId="77777777" w:rsidR="00034EEF" w:rsidRPr="00BE62EF" w:rsidRDefault="00034EEF" w:rsidP="00034EEF">
      <w:pPr>
        <w:widowControl/>
        <w:numPr>
          <w:ilvl w:val="0"/>
          <w:numId w:val="269"/>
        </w:numPr>
        <w:autoSpaceDE/>
        <w:autoSpaceDN/>
        <w:spacing w:before="100" w:beforeAutospacing="1" w:line="360" w:lineRule="auto"/>
        <w:ind w:left="714" w:hanging="288"/>
        <w:jc w:val="both"/>
        <w:rPr>
          <w:sz w:val="24"/>
          <w:szCs w:val="24"/>
        </w:rPr>
      </w:pPr>
      <w:r w:rsidRPr="00BE62EF">
        <w:rPr>
          <w:sz w:val="24"/>
          <w:szCs w:val="24"/>
        </w:rPr>
        <w:t xml:space="preserve">Kullanıcı ara yüzü operatöre bir yerden tüm sahadaki noktaların yönetimine </w:t>
      </w:r>
      <w:proofErr w:type="gramStart"/>
      <w:r w:rsidRPr="00BE62EF">
        <w:rPr>
          <w:sz w:val="24"/>
          <w:szCs w:val="24"/>
        </w:rPr>
        <w:t>imkan</w:t>
      </w:r>
      <w:proofErr w:type="gramEnd"/>
      <w:r w:rsidRPr="00BE62EF">
        <w:rPr>
          <w:sz w:val="24"/>
          <w:szCs w:val="24"/>
        </w:rPr>
        <w:t xml:space="preserve"> sağlamalıdır. Dinamik raporlama ile noktaların durumları izlenebilmelidir.</w:t>
      </w:r>
    </w:p>
    <w:p w14:paraId="4C9A2600" w14:textId="77777777" w:rsidR="00034EEF" w:rsidRPr="00BE62EF" w:rsidRDefault="00034EEF" w:rsidP="00034EEF">
      <w:pPr>
        <w:widowControl/>
        <w:numPr>
          <w:ilvl w:val="0"/>
          <w:numId w:val="269"/>
        </w:numPr>
        <w:autoSpaceDE/>
        <w:autoSpaceDN/>
        <w:spacing w:before="100" w:beforeAutospacing="1" w:line="360" w:lineRule="auto"/>
        <w:ind w:left="714" w:hanging="288"/>
        <w:jc w:val="both"/>
        <w:rPr>
          <w:sz w:val="24"/>
          <w:szCs w:val="24"/>
        </w:rPr>
      </w:pPr>
      <w:r w:rsidRPr="00BE62EF">
        <w:rPr>
          <w:sz w:val="24"/>
          <w:szCs w:val="24"/>
        </w:rPr>
        <w:t>Sahadaki dedektörler sistem ekranında grafik üzerinde gösterilmeli ve gerektiğinde bölgedeki ilgili kamera görüntüsü canlı olarak ekranda gösterilebilmelidir. Bu görüntü sayesinde sahadaki gerçek durum hakkında daha detaylı bilgi edinmek mümkün olmalıdır.</w:t>
      </w:r>
    </w:p>
    <w:p w14:paraId="50B0AA3D"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Olayların Tarihçesi ve Analizi</w:t>
      </w:r>
    </w:p>
    <w:p w14:paraId="247FBF07" w14:textId="77777777" w:rsidR="00034EEF" w:rsidRPr="00BE62EF" w:rsidRDefault="00034EEF" w:rsidP="00034EEF">
      <w:pPr>
        <w:widowControl/>
        <w:numPr>
          <w:ilvl w:val="0"/>
          <w:numId w:val="270"/>
        </w:numPr>
        <w:autoSpaceDE/>
        <w:autoSpaceDN/>
        <w:spacing w:before="100" w:beforeAutospacing="1" w:line="360" w:lineRule="auto"/>
        <w:ind w:left="714" w:hanging="288"/>
        <w:jc w:val="both"/>
        <w:rPr>
          <w:sz w:val="24"/>
          <w:szCs w:val="24"/>
        </w:rPr>
      </w:pPr>
      <w:r w:rsidRPr="00BE62EF">
        <w:rPr>
          <w:sz w:val="24"/>
          <w:szCs w:val="24"/>
        </w:rPr>
        <w:t xml:space="preserve">Sistem olaylar ve dedektörler hakkında detaylı kayıtlar tutmalı ve saklamalıdır. Bu kayıtlarda olayların ele alınış biçimi ve yapılan işlemler açıkça görülebilmelidir.  </w:t>
      </w:r>
    </w:p>
    <w:p w14:paraId="53D0335A" w14:textId="77777777" w:rsidR="00034EEF" w:rsidRPr="00BE62EF" w:rsidRDefault="00034EEF" w:rsidP="00034EEF">
      <w:pPr>
        <w:widowControl/>
        <w:numPr>
          <w:ilvl w:val="0"/>
          <w:numId w:val="270"/>
        </w:numPr>
        <w:autoSpaceDE/>
        <w:autoSpaceDN/>
        <w:spacing w:before="100" w:beforeAutospacing="1" w:line="360" w:lineRule="auto"/>
        <w:ind w:left="714" w:hanging="288"/>
        <w:jc w:val="both"/>
        <w:rPr>
          <w:sz w:val="24"/>
          <w:szCs w:val="24"/>
        </w:rPr>
      </w:pPr>
      <w:r w:rsidRPr="00BE62EF">
        <w:rPr>
          <w:sz w:val="24"/>
          <w:szCs w:val="24"/>
        </w:rPr>
        <w:t>Sistem güncel bir olay ile bakım sırasındaki testler arasında kesin bir ayrım yapabilmelidir.</w:t>
      </w:r>
    </w:p>
    <w:p w14:paraId="754EEC4B" w14:textId="77777777" w:rsidR="00034EEF" w:rsidRPr="00BE62EF" w:rsidRDefault="00034EEF" w:rsidP="00034EEF">
      <w:pPr>
        <w:widowControl/>
        <w:numPr>
          <w:ilvl w:val="0"/>
          <w:numId w:val="270"/>
        </w:numPr>
        <w:autoSpaceDE/>
        <w:autoSpaceDN/>
        <w:spacing w:before="100" w:beforeAutospacing="1" w:line="360" w:lineRule="auto"/>
        <w:ind w:left="714" w:hanging="288"/>
        <w:jc w:val="both"/>
        <w:rPr>
          <w:sz w:val="24"/>
          <w:szCs w:val="24"/>
        </w:rPr>
      </w:pPr>
      <w:r w:rsidRPr="00BE62EF">
        <w:rPr>
          <w:sz w:val="24"/>
          <w:szCs w:val="24"/>
        </w:rPr>
        <w:t xml:space="preserve">Sistem standart ve projeye özel arama raporlama </w:t>
      </w:r>
      <w:proofErr w:type="spellStart"/>
      <w:r w:rsidRPr="00BE62EF">
        <w:rPr>
          <w:sz w:val="24"/>
          <w:szCs w:val="24"/>
        </w:rPr>
        <w:t>foksiyonlarına</w:t>
      </w:r>
      <w:proofErr w:type="spellEnd"/>
      <w:r w:rsidRPr="00BE62EF">
        <w:rPr>
          <w:sz w:val="24"/>
          <w:szCs w:val="24"/>
        </w:rPr>
        <w:t xml:space="preserve"> sahip olmalıdır. Sistem veri aktarımına da izin vermelidir.</w:t>
      </w:r>
    </w:p>
    <w:p w14:paraId="6FCBE8F6"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Güvenli İşletim Yönetim Biçimi</w:t>
      </w:r>
    </w:p>
    <w:p w14:paraId="7CB51EF9" w14:textId="77777777" w:rsidR="00034EEF" w:rsidRPr="00BE62EF" w:rsidRDefault="00034EEF" w:rsidP="00034EEF">
      <w:pPr>
        <w:widowControl/>
        <w:numPr>
          <w:ilvl w:val="0"/>
          <w:numId w:val="271"/>
        </w:numPr>
        <w:autoSpaceDE/>
        <w:autoSpaceDN/>
        <w:spacing w:before="100" w:beforeAutospacing="1" w:line="360" w:lineRule="auto"/>
        <w:ind w:hanging="295"/>
        <w:jc w:val="both"/>
        <w:rPr>
          <w:sz w:val="24"/>
          <w:szCs w:val="24"/>
        </w:rPr>
      </w:pPr>
      <w:r w:rsidRPr="00BE62EF">
        <w:rPr>
          <w:sz w:val="24"/>
          <w:szCs w:val="24"/>
        </w:rPr>
        <w:t xml:space="preserve">Sistem tehlike idare sistemi olarak çalıştırıldığında güvenli işletim biçimi kapalı </w:t>
      </w:r>
      <w:proofErr w:type="spellStart"/>
      <w:r w:rsidRPr="00BE62EF">
        <w:rPr>
          <w:sz w:val="24"/>
          <w:szCs w:val="24"/>
        </w:rPr>
        <w:t>mode’da</w:t>
      </w:r>
      <w:proofErr w:type="spellEnd"/>
      <w:r w:rsidRPr="00BE62EF">
        <w:rPr>
          <w:sz w:val="24"/>
          <w:szCs w:val="24"/>
        </w:rPr>
        <w:t xml:space="preserve"> çalışmalıdır. Ancak sistemde bazı uygulamaların da ilave olarak çalıştırılmasına izin verilebilmelidir. </w:t>
      </w:r>
    </w:p>
    <w:p w14:paraId="4B722F2B" w14:textId="77777777" w:rsidR="00034EEF" w:rsidRPr="00BE62EF" w:rsidRDefault="00034EEF" w:rsidP="00034EEF">
      <w:pPr>
        <w:widowControl/>
        <w:numPr>
          <w:ilvl w:val="0"/>
          <w:numId w:val="271"/>
        </w:numPr>
        <w:autoSpaceDE/>
        <w:autoSpaceDN/>
        <w:spacing w:before="100" w:beforeAutospacing="1" w:line="360" w:lineRule="auto"/>
        <w:ind w:hanging="295"/>
        <w:jc w:val="both"/>
        <w:rPr>
          <w:sz w:val="24"/>
          <w:szCs w:val="24"/>
        </w:rPr>
      </w:pPr>
      <w:r w:rsidRPr="00BE62EF">
        <w:rPr>
          <w:sz w:val="24"/>
          <w:szCs w:val="24"/>
        </w:rPr>
        <w:t xml:space="preserve">Ayrıca sistem istenildiğinde açık </w:t>
      </w:r>
      <w:proofErr w:type="spellStart"/>
      <w:r w:rsidRPr="00BE62EF">
        <w:rPr>
          <w:sz w:val="24"/>
          <w:szCs w:val="24"/>
        </w:rPr>
        <w:t>mode’da</w:t>
      </w:r>
      <w:proofErr w:type="spellEnd"/>
      <w:r w:rsidRPr="00BE62EF">
        <w:rPr>
          <w:sz w:val="24"/>
          <w:szCs w:val="24"/>
        </w:rPr>
        <w:t xml:space="preserve"> çalıştırılabilmeli ve masa üstünden direk diğer uygulamalar çalıştırılmasına izin verilebilmelidir.</w:t>
      </w:r>
    </w:p>
    <w:p w14:paraId="76885012"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Operatör Giriş - Çıkışı</w:t>
      </w:r>
    </w:p>
    <w:p w14:paraId="6674BF5E" w14:textId="77777777" w:rsidR="00034EEF" w:rsidRPr="00BE62EF" w:rsidRDefault="00034EEF" w:rsidP="00034EEF">
      <w:pPr>
        <w:widowControl/>
        <w:numPr>
          <w:ilvl w:val="0"/>
          <w:numId w:val="272"/>
        </w:numPr>
        <w:autoSpaceDE/>
        <w:autoSpaceDN/>
        <w:spacing w:before="100" w:beforeAutospacing="1" w:line="360" w:lineRule="auto"/>
        <w:ind w:hanging="295"/>
        <w:jc w:val="both"/>
        <w:rPr>
          <w:sz w:val="24"/>
          <w:szCs w:val="24"/>
        </w:rPr>
      </w:pPr>
      <w:r w:rsidRPr="00BE62EF">
        <w:rPr>
          <w:sz w:val="24"/>
          <w:szCs w:val="24"/>
        </w:rPr>
        <w:lastRenderedPageBreak/>
        <w:t xml:space="preserve">Sistem kullanılmak istenildiğinde sisteme şifre giriş yapılmalı </w:t>
      </w:r>
      <w:proofErr w:type="gramStart"/>
      <w:r w:rsidRPr="00BE62EF">
        <w:rPr>
          <w:sz w:val="24"/>
          <w:szCs w:val="24"/>
        </w:rPr>
        <w:t>ve  operatör</w:t>
      </w:r>
      <w:proofErr w:type="gramEnd"/>
      <w:r w:rsidRPr="00BE62EF">
        <w:rPr>
          <w:sz w:val="24"/>
          <w:szCs w:val="24"/>
        </w:rPr>
        <w:t xml:space="preserve"> sistemden çıkış yaptığında tekrar kullanabilmek için tekrar giriş yapmalıdır. </w:t>
      </w:r>
    </w:p>
    <w:p w14:paraId="27DE6AAB" w14:textId="77777777" w:rsidR="00034EEF" w:rsidRPr="00BE62EF" w:rsidRDefault="00034EEF" w:rsidP="00034EEF">
      <w:pPr>
        <w:widowControl/>
        <w:numPr>
          <w:ilvl w:val="0"/>
          <w:numId w:val="272"/>
        </w:numPr>
        <w:autoSpaceDE/>
        <w:autoSpaceDN/>
        <w:spacing w:before="100" w:beforeAutospacing="1" w:line="360" w:lineRule="auto"/>
        <w:ind w:hanging="295"/>
        <w:jc w:val="both"/>
        <w:rPr>
          <w:sz w:val="24"/>
          <w:szCs w:val="24"/>
        </w:rPr>
      </w:pPr>
      <w:r w:rsidRPr="00BE62EF">
        <w:rPr>
          <w:sz w:val="24"/>
          <w:szCs w:val="24"/>
        </w:rPr>
        <w:t xml:space="preserve">Sisteme bütün giriş çıkışlar kayıt altına alınmalıdır. </w:t>
      </w:r>
    </w:p>
    <w:p w14:paraId="1AAEDCB8"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Tepki ve Sıralı İşler</w:t>
      </w:r>
    </w:p>
    <w:p w14:paraId="415633F8" w14:textId="77777777" w:rsidR="00034EEF" w:rsidRPr="00BE62EF" w:rsidRDefault="00034EEF" w:rsidP="00034EEF">
      <w:pPr>
        <w:widowControl/>
        <w:numPr>
          <w:ilvl w:val="0"/>
          <w:numId w:val="273"/>
        </w:numPr>
        <w:autoSpaceDE/>
        <w:autoSpaceDN/>
        <w:spacing w:before="100" w:beforeAutospacing="1" w:line="360" w:lineRule="auto"/>
        <w:ind w:hanging="295"/>
        <w:jc w:val="both"/>
        <w:rPr>
          <w:sz w:val="24"/>
          <w:szCs w:val="24"/>
        </w:rPr>
      </w:pPr>
      <w:r w:rsidRPr="00BE62EF">
        <w:rPr>
          <w:sz w:val="24"/>
          <w:szCs w:val="24"/>
        </w:rPr>
        <w:t xml:space="preserve">Sistem olaylara bağlı olarak tepkilerin ve sıralı otomatik işlemlerin oluşturulmasına izin vermelidir. </w:t>
      </w:r>
    </w:p>
    <w:p w14:paraId="2314829E" w14:textId="77777777" w:rsidR="00034EEF" w:rsidRPr="00BE62EF" w:rsidRDefault="00034EEF" w:rsidP="00034EEF">
      <w:pPr>
        <w:widowControl/>
        <w:numPr>
          <w:ilvl w:val="0"/>
          <w:numId w:val="273"/>
        </w:numPr>
        <w:autoSpaceDE/>
        <w:autoSpaceDN/>
        <w:spacing w:before="100" w:beforeAutospacing="1" w:line="360" w:lineRule="auto"/>
        <w:ind w:hanging="295"/>
        <w:jc w:val="both"/>
        <w:rPr>
          <w:sz w:val="24"/>
          <w:szCs w:val="24"/>
        </w:rPr>
      </w:pPr>
      <w:r w:rsidRPr="00BE62EF">
        <w:rPr>
          <w:sz w:val="24"/>
          <w:szCs w:val="24"/>
        </w:rPr>
        <w:t xml:space="preserve">Yüksek güvenlikli uygulamalar için lokal etkileşimler network üzerinden sağlanmalıdır. </w:t>
      </w:r>
    </w:p>
    <w:p w14:paraId="64E3B2D9" w14:textId="77777777" w:rsidR="00034EEF" w:rsidRPr="00BE62EF" w:rsidRDefault="00034EEF" w:rsidP="00034EEF">
      <w:pPr>
        <w:widowControl/>
        <w:numPr>
          <w:ilvl w:val="0"/>
          <w:numId w:val="273"/>
        </w:numPr>
        <w:autoSpaceDE/>
        <w:autoSpaceDN/>
        <w:spacing w:before="100" w:beforeAutospacing="1" w:line="360" w:lineRule="auto"/>
        <w:ind w:hanging="295"/>
        <w:jc w:val="both"/>
        <w:rPr>
          <w:sz w:val="24"/>
          <w:szCs w:val="24"/>
        </w:rPr>
      </w:pPr>
      <w:r w:rsidRPr="00BE62EF">
        <w:rPr>
          <w:sz w:val="24"/>
          <w:szCs w:val="24"/>
        </w:rPr>
        <w:t xml:space="preserve">Yönetim seviyesinde yüksek güvenlik sağlanmış olmalıdır.   </w:t>
      </w:r>
    </w:p>
    <w:p w14:paraId="0E512BAA"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Tarih ve Saate Dayalı Davranış Kapasitesi</w:t>
      </w:r>
    </w:p>
    <w:p w14:paraId="5B04E3C2" w14:textId="77777777" w:rsidR="00034EEF" w:rsidRPr="00BE62EF" w:rsidRDefault="00034EEF" w:rsidP="00034EEF">
      <w:pPr>
        <w:widowControl/>
        <w:numPr>
          <w:ilvl w:val="0"/>
          <w:numId w:val="274"/>
        </w:numPr>
        <w:autoSpaceDE/>
        <w:autoSpaceDN/>
        <w:spacing w:line="360" w:lineRule="auto"/>
        <w:ind w:hanging="294"/>
        <w:jc w:val="both"/>
        <w:rPr>
          <w:sz w:val="24"/>
          <w:szCs w:val="24"/>
        </w:rPr>
      </w:pPr>
      <w:r w:rsidRPr="00BE62EF">
        <w:rPr>
          <w:sz w:val="24"/>
          <w:szCs w:val="24"/>
        </w:rPr>
        <w:t xml:space="preserve">Sistem tarih ve saat temelinde iş günü, gece, gündüz, öğle gibi tanımlanmış işlemleri desteklemelidir. </w:t>
      </w:r>
    </w:p>
    <w:p w14:paraId="65A282DC" w14:textId="77777777" w:rsidR="00034EEF" w:rsidRPr="00BE62EF" w:rsidRDefault="00034EEF" w:rsidP="00034EEF">
      <w:pPr>
        <w:widowControl/>
        <w:numPr>
          <w:ilvl w:val="0"/>
          <w:numId w:val="274"/>
        </w:numPr>
        <w:autoSpaceDE/>
        <w:autoSpaceDN/>
        <w:spacing w:line="360" w:lineRule="auto"/>
        <w:ind w:hanging="294"/>
        <w:jc w:val="both"/>
        <w:rPr>
          <w:sz w:val="24"/>
          <w:szCs w:val="24"/>
        </w:rPr>
      </w:pPr>
      <w:r w:rsidRPr="00BE62EF">
        <w:rPr>
          <w:sz w:val="24"/>
          <w:szCs w:val="24"/>
        </w:rPr>
        <w:t xml:space="preserve">Ayrıca sistem belirli zamanlarda yapılacak belirli sıralı işlerin programlanabilmesi için detaylı zaman programlarına da </w:t>
      </w:r>
      <w:proofErr w:type="gramStart"/>
      <w:r w:rsidRPr="00BE62EF">
        <w:rPr>
          <w:sz w:val="24"/>
          <w:szCs w:val="24"/>
        </w:rPr>
        <w:t>imkan</w:t>
      </w:r>
      <w:proofErr w:type="gramEnd"/>
      <w:r w:rsidRPr="00BE62EF">
        <w:rPr>
          <w:sz w:val="24"/>
          <w:szCs w:val="24"/>
        </w:rPr>
        <w:t xml:space="preserve"> vermelidir.</w:t>
      </w:r>
    </w:p>
    <w:p w14:paraId="268315A7" w14:textId="77777777" w:rsidR="00034EEF" w:rsidRPr="00BE62EF" w:rsidRDefault="00034EEF" w:rsidP="00034EEF">
      <w:pPr>
        <w:widowControl/>
        <w:numPr>
          <w:ilvl w:val="0"/>
          <w:numId w:val="274"/>
        </w:numPr>
        <w:autoSpaceDE/>
        <w:autoSpaceDN/>
        <w:spacing w:line="360" w:lineRule="auto"/>
        <w:ind w:hanging="294"/>
        <w:jc w:val="both"/>
        <w:rPr>
          <w:sz w:val="24"/>
          <w:szCs w:val="24"/>
        </w:rPr>
      </w:pPr>
      <w:r w:rsidRPr="00BE62EF">
        <w:rPr>
          <w:sz w:val="24"/>
          <w:szCs w:val="24"/>
        </w:rPr>
        <w:t>Sistem çalışırken tekrarlı veya tek olayları tanımlamak olayları mümkün olmalıdır. Bu sayede operatörün sistem müdahalesi minimize edilebilmelidir.</w:t>
      </w:r>
    </w:p>
    <w:p w14:paraId="0DE27872" w14:textId="77777777" w:rsidR="00034EEF" w:rsidRPr="00BE62EF" w:rsidRDefault="00034EEF" w:rsidP="00034EEF">
      <w:pPr>
        <w:spacing w:line="360" w:lineRule="auto"/>
        <w:jc w:val="both"/>
        <w:rPr>
          <w:sz w:val="24"/>
          <w:szCs w:val="24"/>
        </w:rPr>
      </w:pPr>
    </w:p>
    <w:p w14:paraId="4433598C"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Güvenilirlik</w:t>
      </w:r>
    </w:p>
    <w:p w14:paraId="00FF292E" w14:textId="77777777" w:rsidR="00034EEF" w:rsidRPr="00BE62EF" w:rsidRDefault="00034EEF" w:rsidP="00034EEF">
      <w:pPr>
        <w:spacing w:before="100" w:beforeAutospacing="1" w:line="360" w:lineRule="auto"/>
        <w:ind w:left="425" w:firstLine="284"/>
        <w:jc w:val="both"/>
        <w:rPr>
          <w:sz w:val="24"/>
          <w:szCs w:val="24"/>
        </w:rPr>
      </w:pPr>
      <w:r w:rsidRPr="00BE62EF">
        <w:rPr>
          <w:sz w:val="24"/>
          <w:szCs w:val="24"/>
        </w:rPr>
        <w:t>Karar verme süreci mümkün olan en alt seviyeye indirgenerek sistemin güvenilirliği maksimize edilmiş olmalıdır.</w:t>
      </w:r>
    </w:p>
    <w:p w14:paraId="57DB6A9A"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Veri Bankası Biçimi</w:t>
      </w:r>
    </w:p>
    <w:p w14:paraId="17958C30" w14:textId="77777777" w:rsidR="00034EEF" w:rsidRPr="00BE62EF" w:rsidRDefault="00034EEF" w:rsidP="00034EEF">
      <w:pPr>
        <w:spacing w:before="100" w:beforeAutospacing="1" w:line="360" w:lineRule="auto"/>
        <w:ind w:left="425" w:firstLine="284"/>
        <w:jc w:val="both"/>
        <w:rPr>
          <w:sz w:val="24"/>
          <w:szCs w:val="24"/>
        </w:rPr>
      </w:pPr>
      <w:r w:rsidRPr="00BE62EF">
        <w:rPr>
          <w:sz w:val="24"/>
          <w:szCs w:val="24"/>
        </w:rPr>
        <w:t xml:space="preserve">Yazılım; işletmenin fiziksel güvenliğinin izlenmesini basit ve doğru bir şekilde gerçekleştirilmesine </w:t>
      </w:r>
      <w:proofErr w:type="gramStart"/>
      <w:r w:rsidRPr="00BE62EF">
        <w:rPr>
          <w:sz w:val="24"/>
          <w:szCs w:val="24"/>
        </w:rPr>
        <w:t>imkan</w:t>
      </w:r>
      <w:proofErr w:type="gramEnd"/>
      <w:r w:rsidRPr="00BE62EF">
        <w:rPr>
          <w:sz w:val="24"/>
          <w:szCs w:val="24"/>
        </w:rPr>
        <w:t xml:space="preserve"> sağlamalıdır.</w:t>
      </w:r>
    </w:p>
    <w:p w14:paraId="5F2FBE24"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jc w:val="both"/>
        <w:rPr>
          <w:sz w:val="24"/>
          <w:szCs w:val="24"/>
        </w:rPr>
      </w:pPr>
      <w:r w:rsidRPr="00BE62EF">
        <w:rPr>
          <w:sz w:val="24"/>
          <w:szCs w:val="24"/>
        </w:rPr>
        <w:t>Grafik Desteği</w:t>
      </w:r>
    </w:p>
    <w:p w14:paraId="459E4777" w14:textId="77777777" w:rsidR="00034EEF" w:rsidRPr="00BE62EF" w:rsidRDefault="00034EEF" w:rsidP="00034EEF">
      <w:pPr>
        <w:widowControl/>
        <w:numPr>
          <w:ilvl w:val="0"/>
          <w:numId w:val="275"/>
        </w:numPr>
        <w:autoSpaceDE/>
        <w:autoSpaceDN/>
        <w:spacing w:before="100" w:beforeAutospacing="1" w:line="360" w:lineRule="auto"/>
        <w:ind w:hanging="295"/>
        <w:jc w:val="both"/>
        <w:rPr>
          <w:sz w:val="24"/>
          <w:szCs w:val="24"/>
        </w:rPr>
      </w:pPr>
      <w:r w:rsidRPr="00BE62EF">
        <w:rPr>
          <w:sz w:val="24"/>
          <w:szCs w:val="24"/>
        </w:rPr>
        <w:t xml:space="preserve">Sistem mevcut DWG, DXF, BMP, JPEG vb. gibi formatlardaki bina planları üzerine güvenlik cihazı sembollerinin ayrı bir </w:t>
      </w:r>
      <w:proofErr w:type="spellStart"/>
      <w:r w:rsidRPr="00BE62EF">
        <w:rPr>
          <w:sz w:val="24"/>
          <w:szCs w:val="24"/>
        </w:rPr>
        <w:t>layer</w:t>
      </w:r>
      <w:proofErr w:type="spellEnd"/>
      <w:r w:rsidRPr="00BE62EF">
        <w:rPr>
          <w:sz w:val="24"/>
          <w:szCs w:val="24"/>
        </w:rPr>
        <w:t xml:space="preserve"> olarak yerleştirilmesini gerçekleştirebilmelidir.</w:t>
      </w:r>
    </w:p>
    <w:p w14:paraId="642878A5" w14:textId="77777777" w:rsidR="00034EEF" w:rsidRPr="00BE62EF" w:rsidRDefault="00034EEF" w:rsidP="00034EEF">
      <w:pPr>
        <w:widowControl/>
        <w:numPr>
          <w:ilvl w:val="0"/>
          <w:numId w:val="275"/>
        </w:numPr>
        <w:autoSpaceDE/>
        <w:autoSpaceDN/>
        <w:spacing w:before="100" w:beforeAutospacing="1" w:line="360" w:lineRule="auto"/>
        <w:ind w:hanging="295"/>
        <w:jc w:val="both"/>
        <w:rPr>
          <w:sz w:val="24"/>
          <w:szCs w:val="24"/>
        </w:rPr>
      </w:pPr>
      <w:r w:rsidRPr="00BE62EF">
        <w:rPr>
          <w:sz w:val="24"/>
          <w:szCs w:val="24"/>
        </w:rPr>
        <w:lastRenderedPageBreak/>
        <w:t xml:space="preserve">Sistem aynı zamanda mevcut planlar </w:t>
      </w:r>
      <w:proofErr w:type="spellStart"/>
      <w:r w:rsidRPr="00BE62EF">
        <w:rPr>
          <w:sz w:val="24"/>
          <w:szCs w:val="24"/>
        </w:rPr>
        <w:t>üzeride</w:t>
      </w:r>
      <w:proofErr w:type="spellEnd"/>
      <w:r w:rsidRPr="00BE62EF">
        <w:rPr>
          <w:sz w:val="24"/>
          <w:szCs w:val="24"/>
        </w:rPr>
        <w:t xml:space="preserve"> yeni hatlar çizilmesi, metin ilavesi, objelerin dizilmesi, gruplanması, </w:t>
      </w:r>
      <w:proofErr w:type="spellStart"/>
      <w:r w:rsidRPr="00BE62EF">
        <w:rPr>
          <w:sz w:val="24"/>
          <w:szCs w:val="24"/>
        </w:rPr>
        <w:t>layer</w:t>
      </w:r>
      <w:proofErr w:type="spellEnd"/>
      <w:r w:rsidRPr="00BE62EF">
        <w:rPr>
          <w:sz w:val="24"/>
          <w:szCs w:val="24"/>
        </w:rPr>
        <w:t xml:space="preserve"> ilavesi vb. gibi </w:t>
      </w:r>
      <w:proofErr w:type="spellStart"/>
      <w:r w:rsidRPr="00BE62EF">
        <w:rPr>
          <w:sz w:val="24"/>
          <w:szCs w:val="24"/>
        </w:rPr>
        <w:t>foksiyonları</w:t>
      </w:r>
      <w:proofErr w:type="spellEnd"/>
      <w:r w:rsidRPr="00BE62EF">
        <w:rPr>
          <w:sz w:val="24"/>
          <w:szCs w:val="24"/>
        </w:rPr>
        <w:t xml:space="preserve"> yerine getirebilmelidir.</w:t>
      </w:r>
    </w:p>
    <w:p w14:paraId="7FA938AA" w14:textId="77777777" w:rsidR="00034EEF" w:rsidRPr="00BE62EF" w:rsidRDefault="00034EEF" w:rsidP="00034EEF">
      <w:pPr>
        <w:widowControl/>
        <w:numPr>
          <w:ilvl w:val="0"/>
          <w:numId w:val="275"/>
        </w:numPr>
        <w:autoSpaceDE/>
        <w:autoSpaceDN/>
        <w:spacing w:before="100" w:beforeAutospacing="1" w:line="360" w:lineRule="auto"/>
        <w:ind w:hanging="295"/>
        <w:jc w:val="both"/>
        <w:rPr>
          <w:sz w:val="24"/>
          <w:szCs w:val="24"/>
        </w:rPr>
      </w:pPr>
      <w:r w:rsidRPr="00BE62EF">
        <w:rPr>
          <w:sz w:val="24"/>
          <w:szCs w:val="24"/>
        </w:rPr>
        <w:t xml:space="preserve">Ayrıca </w:t>
      </w:r>
      <w:proofErr w:type="spellStart"/>
      <w:r w:rsidRPr="00BE62EF">
        <w:rPr>
          <w:sz w:val="24"/>
          <w:szCs w:val="24"/>
        </w:rPr>
        <w:t>layer</w:t>
      </w:r>
      <w:proofErr w:type="spellEnd"/>
      <w:r w:rsidRPr="00BE62EF">
        <w:rPr>
          <w:sz w:val="24"/>
          <w:szCs w:val="24"/>
        </w:rPr>
        <w:t xml:space="preserve"> ve derinlik (</w:t>
      </w:r>
      <w:proofErr w:type="spellStart"/>
      <w:r w:rsidRPr="00BE62EF">
        <w:rPr>
          <w:sz w:val="24"/>
          <w:szCs w:val="24"/>
        </w:rPr>
        <w:t>zoom</w:t>
      </w:r>
      <w:proofErr w:type="spellEnd"/>
      <w:r w:rsidRPr="00BE62EF">
        <w:rPr>
          <w:sz w:val="24"/>
          <w:szCs w:val="24"/>
        </w:rPr>
        <w:t>) kontrolu gibi fonksiyonlar da sağlanmalıdır.</w:t>
      </w:r>
    </w:p>
    <w:p w14:paraId="19EFD316"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proofErr w:type="gramStart"/>
      <w:r w:rsidRPr="00BE62EF">
        <w:rPr>
          <w:sz w:val="24"/>
          <w:szCs w:val="24"/>
        </w:rPr>
        <w:t>Video  Desteği</w:t>
      </w:r>
      <w:proofErr w:type="gramEnd"/>
    </w:p>
    <w:p w14:paraId="2081BA40" w14:textId="77777777" w:rsidR="00034EEF" w:rsidRPr="00BE62EF" w:rsidRDefault="00034EEF" w:rsidP="00034EEF">
      <w:pPr>
        <w:spacing w:before="100" w:beforeAutospacing="1" w:line="360" w:lineRule="auto"/>
        <w:ind w:left="425" w:firstLine="284"/>
        <w:jc w:val="both"/>
        <w:rPr>
          <w:sz w:val="24"/>
          <w:szCs w:val="24"/>
        </w:rPr>
      </w:pPr>
      <w:r w:rsidRPr="00BE62EF">
        <w:rPr>
          <w:sz w:val="24"/>
          <w:szCs w:val="24"/>
        </w:rPr>
        <w:t xml:space="preserve">Olay anında veya operatör tarafından olay yeri ile ilgili canlı video görüntüleri ekranda görüntülenebilmelidir. Bu görüntüler istenirse ileride değerlendirilmek üzere </w:t>
      </w:r>
      <w:proofErr w:type="spellStart"/>
      <w:r w:rsidRPr="00BE62EF">
        <w:rPr>
          <w:sz w:val="24"/>
          <w:szCs w:val="24"/>
        </w:rPr>
        <w:t>kaydediebilmelidir</w:t>
      </w:r>
      <w:proofErr w:type="spellEnd"/>
      <w:r w:rsidRPr="00BE62EF">
        <w:rPr>
          <w:sz w:val="24"/>
          <w:szCs w:val="24"/>
        </w:rPr>
        <w:t>.</w:t>
      </w:r>
    </w:p>
    <w:p w14:paraId="2BD2F920"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Giriş Kontrolu</w:t>
      </w:r>
    </w:p>
    <w:p w14:paraId="57AC0C3A" w14:textId="77777777" w:rsidR="00034EEF" w:rsidRPr="00BE62EF" w:rsidRDefault="00034EEF" w:rsidP="00034EEF">
      <w:pPr>
        <w:spacing w:before="100" w:beforeAutospacing="1" w:line="360" w:lineRule="auto"/>
        <w:ind w:left="425" w:firstLine="284"/>
        <w:rPr>
          <w:sz w:val="24"/>
          <w:szCs w:val="24"/>
        </w:rPr>
      </w:pPr>
      <w:r w:rsidRPr="00BE62EF">
        <w:rPr>
          <w:sz w:val="24"/>
          <w:szCs w:val="24"/>
        </w:rPr>
        <w:t>Sistem; entegre güvenlik sistemi kapsamında giriş kontrol sistemini de desteklemelidir. Bu sayede istenilen kapıları açma kapama, istenilen kişilere yetki vermek veya yetkilerini iptal etmek kolayca mümkün olmalıdır.</w:t>
      </w:r>
    </w:p>
    <w:p w14:paraId="7E5DF179"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Yazılım ve Kullanıcı Ara Yüzü</w:t>
      </w:r>
    </w:p>
    <w:p w14:paraId="75059814" w14:textId="77777777" w:rsidR="00034EEF" w:rsidRPr="00BE62EF" w:rsidRDefault="00034EEF" w:rsidP="00034EEF">
      <w:pPr>
        <w:widowControl/>
        <w:numPr>
          <w:ilvl w:val="0"/>
          <w:numId w:val="276"/>
        </w:numPr>
        <w:autoSpaceDE/>
        <w:autoSpaceDN/>
        <w:spacing w:before="100" w:beforeAutospacing="1" w:line="360" w:lineRule="auto"/>
        <w:ind w:hanging="295"/>
        <w:jc w:val="both"/>
        <w:rPr>
          <w:sz w:val="24"/>
          <w:szCs w:val="24"/>
        </w:rPr>
      </w:pPr>
      <w:r w:rsidRPr="00BE62EF">
        <w:rPr>
          <w:sz w:val="24"/>
          <w:szCs w:val="24"/>
        </w:rPr>
        <w:t xml:space="preserve">Sistemi </w:t>
      </w:r>
      <w:proofErr w:type="spellStart"/>
      <w:r w:rsidRPr="00BE62EF">
        <w:rPr>
          <w:sz w:val="24"/>
          <w:szCs w:val="24"/>
        </w:rPr>
        <w:t>client</w:t>
      </w:r>
      <w:proofErr w:type="spellEnd"/>
      <w:r w:rsidRPr="00BE62EF">
        <w:rPr>
          <w:sz w:val="24"/>
          <w:szCs w:val="24"/>
        </w:rPr>
        <w:t xml:space="preserve"> / server mimarisinde MS Windows XP veya Vista işletim sisteminde çalışmalıdır.</w:t>
      </w:r>
    </w:p>
    <w:p w14:paraId="72A83179" w14:textId="77777777" w:rsidR="00034EEF" w:rsidRPr="00BE62EF" w:rsidRDefault="00034EEF" w:rsidP="00034EEF">
      <w:pPr>
        <w:widowControl/>
        <w:numPr>
          <w:ilvl w:val="0"/>
          <w:numId w:val="276"/>
        </w:numPr>
        <w:autoSpaceDE/>
        <w:autoSpaceDN/>
        <w:spacing w:before="100" w:beforeAutospacing="1" w:after="100" w:afterAutospacing="1" w:line="360" w:lineRule="auto"/>
        <w:ind w:hanging="295"/>
        <w:jc w:val="both"/>
        <w:rPr>
          <w:sz w:val="24"/>
          <w:szCs w:val="24"/>
        </w:rPr>
      </w:pPr>
      <w:r w:rsidRPr="00BE62EF">
        <w:rPr>
          <w:sz w:val="24"/>
          <w:szCs w:val="24"/>
        </w:rPr>
        <w:t>Aşağıdaki kilit teknolojilerin kullanılmalı ve desteklenmelidir:</w:t>
      </w:r>
    </w:p>
    <w:p w14:paraId="397ED2B0"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 xml:space="preserve">MS Visual </w:t>
      </w:r>
      <w:proofErr w:type="spellStart"/>
      <w:r w:rsidRPr="00BE62EF">
        <w:rPr>
          <w:sz w:val="24"/>
          <w:szCs w:val="24"/>
        </w:rPr>
        <w:t>Studio</w:t>
      </w:r>
      <w:proofErr w:type="spellEnd"/>
      <w:r w:rsidRPr="00BE62EF">
        <w:rPr>
          <w:sz w:val="24"/>
          <w:szCs w:val="24"/>
        </w:rPr>
        <w:t xml:space="preserve"> (C++) geliştirme platformu;</w:t>
      </w:r>
    </w:p>
    <w:p w14:paraId="51657AC9"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Modül bazında geliştirme;</w:t>
      </w:r>
    </w:p>
    <w:p w14:paraId="3D244A7C"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ActiveX / OCX kullanım ve desteği;</w:t>
      </w:r>
    </w:p>
    <w:p w14:paraId="344A4C3E"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 xml:space="preserve">DCOM </w:t>
      </w:r>
      <w:proofErr w:type="spellStart"/>
      <w:r w:rsidRPr="00BE62EF">
        <w:rPr>
          <w:sz w:val="24"/>
          <w:szCs w:val="24"/>
        </w:rPr>
        <w:t>and</w:t>
      </w:r>
      <w:proofErr w:type="spellEnd"/>
      <w:r w:rsidRPr="00BE62EF">
        <w:rPr>
          <w:sz w:val="24"/>
          <w:szCs w:val="24"/>
        </w:rPr>
        <w:t xml:space="preserve"> COM dahili haberleşme teknolojisi;</w:t>
      </w:r>
    </w:p>
    <w:p w14:paraId="215BAE28"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Dağıtılmış sistem tasarımı;</w:t>
      </w:r>
    </w:p>
    <w:p w14:paraId="553500E2"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Gerçek Client/Server yaklaşımı;</w:t>
      </w:r>
    </w:p>
    <w:p w14:paraId="6D6FBB76"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Yaygın LAN teknolojilerinin desteklenmesi;</w:t>
      </w:r>
    </w:p>
    <w:p w14:paraId="72778424"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MS SQL Server veri bankası;</w:t>
      </w:r>
    </w:p>
    <w:p w14:paraId="6E155708" w14:textId="77777777" w:rsidR="00034EEF" w:rsidRPr="00BE62EF" w:rsidRDefault="00034EEF" w:rsidP="00034EEF">
      <w:pPr>
        <w:widowControl/>
        <w:numPr>
          <w:ilvl w:val="0"/>
          <w:numId w:val="277"/>
        </w:numPr>
        <w:autoSpaceDE/>
        <w:autoSpaceDN/>
        <w:spacing w:line="360" w:lineRule="auto"/>
        <w:ind w:left="1560" w:hanging="357"/>
        <w:rPr>
          <w:sz w:val="24"/>
          <w:szCs w:val="24"/>
        </w:rPr>
      </w:pPr>
      <w:r w:rsidRPr="00BE62EF">
        <w:rPr>
          <w:sz w:val="24"/>
          <w:szCs w:val="24"/>
        </w:rPr>
        <w:t>HTML desteleyen açık mimari yapı.</w:t>
      </w:r>
    </w:p>
    <w:p w14:paraId="43B8B4C8" w14:textId="77777777" w:rsidR="00034EEF" w:rsidRDefault="00034EEF" w:rsidP="00034EEF">
      <w:pPr>
        <w:spacing w:line="360" w:lineRule="auto"/>
        <w:rPr>
          <w:sz w:val="24"/>
          <w:szCs w:val="24"/>
        </w:rPr>
      </w:pPr>
    </w:p>
    <w:p w14:paraId="4F72D566" w14:textId="77777777" w:rsidR="00685040" w:rsidRDefault="00685040" w:rsidP="00034EEF">
      <w:pPr>
        <w:spacing w:line="360" w:lineRule="auto"/>
        <w:rPr>
          <w:sz w:val="24"/>
          <w:szCs w:val="24"/>
        </w:rPr>
      </w:pPr>
    </w:p>
    <w:p w14:paraId="341762CA" w14:textId="77777777" w:rsidR="00685040" w:rsidRPr="00BE62EF" w:rsidRDefault="00685040" w:rsidP="00034EEF">
      <w:pPr>
        <w:spacing w:line="360" w:lineRule="auto"/>
        <w:rPr>
          <w:sz w:val="24"/>
          <w:szCs w:val="24"/>
        </w:rPr>
      </w:pPr>
    </w:p>
    <w:p w14:paraId="1FFC45A2"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lastRenderedPageBreak/>
        <w:t>Diğer Özellikler</w:t>
      </w:r>
    </w:p>
    <w:p w14:paraId="2C081DB0" w14:textId="77777777" w:rsidR="00034EEF" w:rsidRPr="00BE62EF" w:rsidRDefault="00034EEF" w:rsidP="00034EEF">
      <w:pPr>
        <w:widowControl/>
        <w:numPr>
          <w:ilvl w:val="0"/>
          <w:numId w:val="278"/>
        </w:numPr>
        <w:autoSpaceDE/>
        <w:autoSpaceDN/>
        <w:spacing w:before="100" w:beforeAutospacing="1" w:line="360" w:lineRule="auto"/>
        <w:ind w:hanging="295"/>
        <w:rPr>
          <w:sz w:val="24"/>
          <w:szCs w:val="24"/>
        </w:rPr>
      </w:pPr>
      <w:r w:rsidRPr="00BE62EF">
        <w:rPr>
          <w:sz w:val="24"/>
          <w:szCs w:val="24"/>
        </w:rPr>
        <w:t>Olayların baskısı olay anında ve istenildiğinde yazıcıya yazdırılabilmelidir.</w:t>
      </w:r>
    </w:p>
    <w:p w14:paraId="4E67A781" w14:textId="77777777" w:rsidR="00034EEF" w:rsidRPr="00BE62EF" w:rsidRDefault="00034EEF" w:rsidP="00034EEF">
      <w:pPr>
        <w:widowControl/>
        <w:numPr>
          <w:ilvl w:val="0"/>
          <w:numId w:val="278"/>
        </w:numPr>
        <w:autoSpaceDE/>
        <w:autoSpaceDN/>
        <w:spacing w:before="100" w:beforeAutospacing="1" w:line="360" w:lineRule="auto"/>
        <w:ind w:hanging="295"/>
        <w:jc w:val="both"/>
        <w:rPr>
          <w:sz w:val="24"/>
          <w:szCs w:val="24"/>
        </w:rPr>
      </w:pPr>
      <w:r w:rsidRPr="00BE62EF">
        <w:rPr>
          <w:sz w:val="24"/>
          <w:szCs w:val="24"/>
        </w:rPr>
        <w:t xml:space="preserve">Güvenlik seviyesi sistem, istasyon ve kullanıcı bazında belirlenebilmelidir. Sırası ile sistem, istasyon ve kullanıcı sırası önceliklerde belirleyici olmalıdır. </w:t>
      </w:r>
    </w:p>
    <w:p w14:paraId="7991CD09" w14:textId="77777777" w:rsidR="00034EEF" w:rsidRPr="00BE62EF" w:rsidRDefault="00034EEF" w:rsidP="00034EEF">
      <w:pPr>
        <w:widowControl/>
        <w:numPr>
          <w:ilvl w:val="0"/>
          <w:numId w:val="278"/>
        </w:numPr>
        <w:autoSpaceDE/>
        <w:autoSpaceDN/>
        <w:spacing w:before="100" w:beforeAutospacing="1" w:line="360" w:lineRule="auto"/>
        <w:ind w:hanging="295"/>
        <w:jc w:val="both"/>
        <w:rPr>
          <w:sz w:val="24"/>
          <w:szCs w:val="24"/>
        </w:rPr>
      </w:pPr>
      <w:r w:rsidRPr="00BE62EF">
        <w:rPr>
          <w:sz w:val="24"/>
          <w:szCs w:val="24"/>
        </w:rPr>
        <w:t xml:space="preserve">Sistem çoklu </w:t>
      </w:r>
      <w:proofErr w:type="spellStart"/>
      <w:r w:rsidRPr="00BE62EF">
        <w:rPr>
          <w:sz w:val="24"/>
          <w:szCs w:val="24"/>
        </w:rPr>
        <w:t>monitor</w:t>
      </w:r>
      <w:proofErr w:type="spellEnd"/>
      <w:r w:rsidRPr="00BE62EF">
        <w:rPr>
          <w:sz w:val="24"/>
          <w:szCs w:val="24"/>
        </w:rPr>
        <w:t xml:space="preserve"> kullanımını desteklemelidir. Sistem bilgileri ayrı bir </w:t>
      </w:r>
      <w:proofErr w:type="spellStart"/>
      <w:r w:rsidRPr="00BE62EF">
        <w:rPr>
          <w:sz w:val="24"/>
          <w:szCs w:val="24"/>
        </w:rPr>
        <w:t>monitor</w:t>
      </w:r>
      <w:proofErr w:type="spellEnd"/>
      <w:r w:rsidRPr="00BE62EF">
        <w:rPr>
          <w:sz w:val="24"/>
          <w:szCs w:val="24"/>
        </w:rPr>
        <w:t xml:space="preserve"> ekranında gösterilebilmelidir.</w:t>
      </w:r>
    </w:p>
    <w:p w14:paraId="6973D5EB" w14:textId="77777777" w:rsidR="00034EEF" w:rsidRPr="00BE62EF" w:rsidRDefault="00034EEF" w:rsidP="00034EEF">
      <w:pPr>
        <w:widowControl/>
        <w:numPr>
          <w:ilvl w:val="0"/>
          <w:numId w:val="278"/>
        </w:numPr>
        <w:autoSpaceDE/>
        <w:autoSpaceDN/>
        <w:spacing w:before="100" w:beforeAutospacing="1" w:line="360" w:lineRule="auto"/>
        <w:ind w:hanging="295"/>
        <w:jc w:val="both"/>
        <w:rPr>
          <w:sz w:val="24"/>
          <w:szCs w:val="24"/>
        </w:rPr>
      </w:pPr>
      <w:r w:rsidRPr="00BE62EF">
        <w:rPr>
          <w:sz w:val="24"/>
          <w:szCs w:val="24"/>
        </w:rPr>
        <w:t>Kullanıcı olaylardan akustik olarak da haberdar edilmelidir. Değişik olaylar için değişik akustik sinyaller kullanılabilmelidir.</w:t>
      </w:r>
    </w:p>
    <w:p w14:paraId="1BE277C2" w14:textId="77777777" w:rsidR="00034EEF" w:rsidRPr="00BE62EF" w:rsidRDefault="00034EEF" w:rsidP="00034EEF">
      <w:pPr>
        <w:widowControl/>
        <w:numPr>
          <w:ilvl w:val="0"/>
          <w:numId w:val="278"/>
        </w:numPr>
        <w:autoSpaceDE/>
        <w:autoSpaceDN/>
        <w:spacing w:before="100" w:beforeAutospacing="1" w:line="360" w:lineRule="auto"/>
        <w:ind w:hanging="294"/>
        <w:jc w:val="both"/>
        <w:rPr>
          <w:sz w:val="24"/>
          <w:szCs w:val="24"/>
        </w:rPr>
      </w:pPr>
      <w:r w:rsidRPr="00BE62EF">
        <w:rPr>
          <w:sz w:val="24"/>
          <w:szCs w:val="24"/>
        </w:rPr>
        <w:t>On-</w:t>
      </w:r>
      <w:proofErr w:type="spellStart"/>
      <w:r w:rsidRPr="00BE62EF">
        <w:rPr>
          <w:sz w:val="24"/>
          <w:szCs w:val="24"/>
        </w:rPr>
        <w:t>line</w:t>
      </w:r>
      <w:proofErr w:type="spellEnd"/>
      <w:r w:rsidRPr="00BE62EF">
        <w:rPr>
          <w:sz w:val="24"/>
          <w:szCs w:val="24"/>
        </w:rPr>
        <w:t xml:space="preserve"> yardım ekranı sistemde </w:t>
      </w:r>
      <w:proofErr w:type="spellStart"/>
      <w:r w:rsidRPr="00BE62EF">
        <w:rPr>
          <w:sz w:val="24"/>
          <w:szCs w:val="24"/>
        </w:rPr>
        <w:t>yeralmalıdır</w:t>
      </w:r>
      <w:proofErr w:type="spellEnd"/>
      <w:r w:rsidRPr="00BE62EF">
        <w:rPr>
          <w:sz w:val="24"/>
          <w:szCs w:val="24"/>
        </w:rPr>
        <w:t>.</w:t>
      </w:r>
    </w:p>
    <w:p w14:paraId="5A1909B8"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İnternet Bağlantısı</w:t>
      </w:r>
    </w:p>
    <w:p w14:paraId="0D96B32F" w14:textId="77777777" w:rsidR="00034EEF" w:rsidRPr="00BE62EF" w:rsidRDefault="00034EEF" w:rsidP="00034EEF">
      <w:pPr>
        <w:spacing w:before="100" w:beforeAutospacing="1" w:line="360" w:lineRule="auto"/>
        <w:ind w:left="709"/>
        <w:rPr>
          <w:sz w:val="24"/>
          <w:szCs w:val="24"/>
        </w:rPr>
      </w:pPr>
      <w:r w:rsidRPr="00BE62EF">
        <w:rPr>
          <w:sz w:val="24"/>
          <w:szCs w:val="24"/>
        </w:rPr>
        <w:t xml:space="preserve">Sistem http </w:t>
      </w:r>
      <w:proofErr w:type="spellStart"/>
      <w:r w:rsidRPr="00BE62EF">
        <w:rPr>
          <w:sz w:val="24"/>
          <w:szCs w:val="24"/>
        </w:rPr>
        <w:t>protokolunu</w:t>
      </w:r>
      <w:proofErr w:type="spellEnd"/>
      <w:r w:rsidRPr="00BE62EF">
        <w:rPr>
          <w:sz w:val="24"/>
          <w:szCs w:val="24"/>
        </w:rPr>
        <w:t xml:space="preserve"> kullanan bağlantılarını ve HTML sayfalarını desteklemelidir.</w:t>
      </w:r>
    </w:p>
    <w:p w14:paraId="6964D5A8"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Harici Uygulamalar</w:t>
      </w:r>
    </w:p>
    <w:p w14:paraId="5C658817" w14:textId="77777777" w:rsidR="00034EEF" w:rsidRPr="00BE62EF" w:rsidRDefault="00034EEF" w:rsidP="00034EEF">
      <w:pPr>
        <w:spacing w:before="100" w:beforeAutospacing="1" w:line="360" w:lineRule="auto"/>
        <w:ind w:left="567" w:firstLine="142"/>
        <w:rPr>
          <w:sz w:val="24"/>
          <w:szCs w:val="24"/>
        </w:rPr>
      </w:pPr>
      <w:r w:rsidRPr="00BE62EF">
        <w:rPr>
          <w:sz w:val="24"/>
          <w:szCs w:val="24"/>
        </w:rPr>
        <w:t>Sistem MS ofis gibi harici uygulamaları desteklemeleridir.</w:t>
      </w:r>
    </w:p>
    <w:p w14:paraId="3E22B013"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Sistem Mimarisi</w:t>
      </w:r>
    </w:p>
    <w:p w14:paraId="53C99AF3" w14:textId="77777777" w:rsidR="00034EEF" w:rsidRPr="00BE62EF" w:rsidRDefault="00034EEF" w:rsidP="00034EEF">
      <w:pPr>
        <w:widowControl/>
        <w:numPr>
          <w:ilvl w:val="0"/>
          <w:numId w:val="279"/>
        </w:numPr>
        <w:autoSpaceDE/>
        <w:autoSpaceDN/>
        <w:spacing w:before="100" w:beforeAutospacing="1" w:line="360" w:lineRule="auto"/>
        <w:ind w:left="714" w:hanging="288"/>
        <w:jc w:val="both"/>
        <w:rPr>
          <w:sz w:val="24"/>
          <w:szCs w:val="24"/>
        </w:rPr>
      </w:pPr>
      <w:r w:rsidRPr="00BE62EF">
        <w:rPr>
          <w:sz w:val="24"/>
          <w:szCs w:val="24"/>
        </w:rPr>
        <w:t>Sistem mevcut talepleri ve ilerideki gelişmeleri de bünyesinde karşılayabilecek şekilde esnek bir yapıda tasarımlanmış olmalıdır.</w:t>
      </w:r>
    </w:p>
    <w:p w14:paraId="784A3224" w14:textId="77777777" w:rsidR="00034EEF" w:rsidRPr="00BE62EF" w:rsidRDefault="00034EEF" w:rsidP="00034EEF">
      <w:pPr>
        <w:widowControl/>
        <w:numPr>
          <w:ilvl w:val="0"/>
          <w:numId w:val="279"/>
        </w:numPr>
        <w:autoSpaceDE/>
        <w:autoSpaceDN/>
        <w:spacing w:before="100" w:beforeAutospacing="1" w:line="360" w:lineRule="auto"/>
        <w:ind w:left="714" w:hanging="288"/>
        <w:jc w:val="both"/>
        <w:rPr>
          <w:sz w:val="24"/>
          <w:szCs w:val="24"/>
        </w:rPr>
      </w:pPr>
      <w:r w:rsidRPr="00BE62EF">
        <w:rPr>
          <w:sz w:val="24"/>
          <w:szCs w:val="24"/>
        </w:rPr>
        <w:t>Sistem küçük çaptaki uygulamalarda olduğu gibi büyük çaplı uygulamalarda da efektif verimli kullanıma uygun olmalıdır.</w:t>
      </w:r>
    </w:p>
    <w:p w14:paraId="5172956C" w14:textId="77777777" w:rsidR="00034EEF" w:rsidRPr="00BE62EF" w:rsidRDefault="00034EEF" w:rsidP="00034EEF">
      <w:pPr>
        <w:widowControl/>
        <w:numPr>
          <w:ilvl w:val="0"/>
          <w:numId w:val="279"/>
        </w:numPr>
        <w:autoSpaceDE/>
        <w:autoSpaceDN/>
        <w:spacing w:before="100" w:beforeAutospacing="1" w:line="360" w:lineRule="auto"/>
        <w:ind w:left="714" w:hanging="288"/>
        <w:jc w:val="both"/>
        <w:rPr>
          <w:sz w:val="24"/>
          <w:szCs w:val="24"/>
        </w:rPr>
      </w:pPr>
      <w:r w:rsidRPr="00BE62EF">
        <w:rPr>
          <w:sz w:val="24"/>
          <w:szCs w:val="24"/>
        </w:rPr>
        <w:t>Sistem konsept olarak 3 seviyede oluşturulmuş olmalıdır:</w:t>
      </w:r>
    </w:p>
    <w:p w14:paraId="33DB444D" w14:textId="77777777" w:rsidR="00034EEF" w:rsidRPr="00BE62EF" w:rsidRDefault="00034EEF" w:rsidP="00034EEF">
      <w:pPr>
        <w:widowControl/>
        <w:numPr>
          <w:ilvl w:val="0"/>
          <w:numId w:val="280"/>
        </w:numPr>
        <w:autoSpaceDE/>
        <w:autoSpaceDN/>
        <w:spacing w:before="100" w:beforeAutospacing="1" w:line="360" w:lineRule="auto"/>
        <w:ind w:left="1418" w:hanging="284"/>
        <w:rPr>
          <w:sz w:val="24"/>
          <w:szCs w:val="24"/>
        </w:rPr>
      </w:pPr>
      <w:r w:rsidRPr="00BE62EF">
        <w:rPr>
          <w:sz w:val="24"/>
          <w:szCs w:val="24"/>
        </w:rPr>
        <w:t>Yönetim seviyesi,</w:t>
      </w:r>
    </w:p>
    <w:p w14:paraId="7DD7FF4F" w14:textId="77777777" w:rsidR="00034EEF" w:rsidRPr="00BE62EF" w:rsidRDefault="00034EEF" w:rsidP="00034EEF">
      <w:pPr>
        <w:widowControl/>
        <w:numPr>
          <w:ilvl w:val="0"/>
          <w:numId w:val="280"/>
        </w:numPr>
        <w:autoSpaceDE/>
        <w:autoSpaceDN/>
        <w:spacing w:line="360" w:lineRule="auto"/>
        <w:ind w:left="1418" w:hanging="284"/>
        <w:rPr>
          <w:sz w:val="24"/>
          <w:szCs w:val="24"/>
        </w:rPr>
      </w:pPr>
      <w:r w:rsidRPr="00BE62EF">
        <w:rPr>
          <w:sz w:val="24"/>
          <w:szCs w:val="24"/>
        </w:rPr>
        <w:t>Otomasyon seviyesi,</w:t>
      </w:r>
    </w:p>
    <w:p w14:paraId="626A6286" w14:textId="77777777" w:rsidR="00034EEF" w:rsidRPr="00BE62EF" w:rsidRDefault="00034EEF" w:rsidP="00034EEF">
      <w:pPr>
        <w:widowControl/>
        <w:numPr>
          <w:ilvl w:val="0"/>
          <w:numId w:val="280"/>
        </w:numPr>
        <w:autoSpaceDE/>
        <w:autoSpaceDN/>
        <w:spacing w:line="360" w:lineRule="auto"/>
        <w:ind w:left="1418" w:hanging="284"/>
        <w:rPr>
          <w:sz w:val="24"/>
          <w:szCs w:val="24"/>
        </w:rPr>
      </w:pPr>
      <w:r w:rsidRPr="00BE62EF">
        <w:rPr>
          <w:sz w:val="24"/>
          <w:szCs w:val="24"/>
        </w:rPr>
        <w:t>Saha otomasyon seviyesi.</w:t>
      </w:r>
    </w:p>
    <w:p w14:paraId="26528D04" w14:textId="77777777" w:rsidR="00034EEF" w:rsidRPr="00BE62EF" w:rsidRDefault="00034EEF" w:rsidP="00034EEF">
      <w:pPr>
        <w:widowControl/>
        <w:numPr>
          <w:ilvl w:val="0"/>
          <w:numId w:val="279"/>
        </w:numPr>
        <w:autoSpaceDE/>
        <w:autoSpaceDN/>
        <w:spacing w:before="100" w:beforeAutospacing="1" w:line="360" w:lineRule="auto"/>
        <w:ind w:hanging="295"/>
        <w:jc w:val="both"/>
        <w:rPr>
          <w:sz w:val="24"/>
          <w:szCs w:val="24"/>
        </w:rPr>
      </w:pPr>
      <w:r w:rsidRPr="00BE62EF">
        <w:rPr>
          <w:sz w:val="24"/>
          <w:szCs w:val="24"/>
        </w:rPr>
        <w:t xml:space="preserve">Yönetim seviyesi, sistem süreçlerinin çalıştığı seviyedir. Bu </w:t>
      </w:r>
      <w:proofErr w:type="gramStart"/>
      <w:r w:rsidRPr="00BE62EF">
        <w:rPr>
          <w:sz w:val="24"/>
          <w:szCs w:val="24"/>
        </w:rPr>
        <w:t>seviyede  tek</w:t>
      </w:r>
      <w:proofErr w:type="gramEnd"/>
      <w:r w:rsidRPr="00BE62EF">
        <w:rPr>
          <w:sz w:val="24"/>
          <w:szCs w:val="24"/>
        </w:rPr>
        <w:t xml:space="preserve"> istasyondan çoklu istasyonlara kadar </w:t>
      </w:r>
      <w:proofErr w:type="spellStart"/>
      <w:r w:rsidRPr="00BE62EF">
        <w:rPr>
          <w:sz w:val="24"/>
          <w:szCs w:val="24"/>
        </w:rPr>
        <w:t>client</w:t>
      </w:r>
      <w:proofErr w:type="spellEnd"/>
      <w:r w:rsidRPr="00BE62EF">
        <w:rPr>
          <w:sz w:val="24"/>
          <w:szCs w:val="24"/>
        </w:rPr>
        <w:t>/server konfigürasyonları yapılabilmelidir.</w:t>
      </w:r>
    </w:p>
    <w:p w14:paraId="47F8A03B" w14:textId="77777777" w:rsidR="00034EEF" w:rsidRPr="00BE62EF" w:rsidRDefault="00034EEF" w:rsidP="00034EEF">
      <w:pPr>
        <w:widowControl/>
        <w:numPr>
          <w:ilvl w:val="0"/>
          <w:numId w:val="279"/>
        </w:numPr>
        <w:autoSpaceDE/>
        <w:autoSpaceDN/>
        <w:spacing w:before="100" w:beforeAutospacing="1" w:line="360" w:lineRule="auto"/>
        <w:ind w:hanging="295"/>
        <w:jc w:val="both"/>
        <w:rPr>
          <w:sz w:val="24"/>
          <w:szCs w:val="24"/>
        </w:rPr>
      </w:pPr>
      <w:r w:rsidRPr="00BE62EF">
        <w:rPr>
          <w:sz w:val="24"/>
          <w:szCs w:val="24"/>
        </w:rPr>
        <w:t xml:space="preserve">Otomasyon seviyesi, ağ yapısının tanımlandığı seviye olup, yönetim ve saha seviyelerinin </w:t>
      </w:r>
      <w:proofErr w:type="spellStart"/>
      <w:r w:rsidRPr="00BE62EF">
        <w:rPr>
          <w:sz w:val="24"/>
          <w:szCs w:val="24"/>
        </w:rPr>
        <w:t>biribirine</w:t>
      </w:r>
      <w:proofErr w:type="spellEnd"/>
      <w:r w:rsidRPr="00BE62EF">
        <w:rPr>
          <w:sz w:val="24"/>
          <w:szCs w:val="24"/>
        </w:rPr>
        <w:t xml:space="preserve"> nasıl bağlanacağı tanımlanır.</w:t>
      </w:r>
    </w:p>
    <w:p w14:paraId="2827BFBE" w14:textId="77777777" w:rsidR="00034EEF" w:rsidRPr="00BE62EF" w:rsidRDefault="00034EEF" w:rsidP="00034EEF">
      <w:pPr>
        <w:widowControl/>
        <w:numPr>
          <w:ilvl w:val="0"/>
          <w:numId w:val="279"/>
        </w:numPr>
        <w:autoSpaceDE/>
        <w:autoSpaceDN/>
        <w:spacing w:before="100" w:beforeAutospacing="1" w:line="360" w:lineRule="auto"/>
        <w:ind w:hanging="295"/>
        <w:jc w:val="both"/>
        <w:rPr>
          <w:sz w:val="24"/>
          <w:szCs w:val="24"/>
        </w:rPr>
      </w:pPr>
      <w:r w:rsidRPr="00BE62EF">
        <w:rPr>
          <w:sz w:val="24"/>
          <w:szCs w:val="24"/>
        </w:rPr>
        <w:lastRenderedPageBreak/>
        <w:t xml:space="preserve">Saha seviyesi, kontrol üniteleri ile </w:t>
      </w:r>
      <w:proofErr w:type="spellStart"/>
      <w:r w:rsidRPr="00BE62EF">
        <w:rPr>
          <w:sz w:val="24"/>
          <w:szCs w:val="24"/>
        </w:rPr>
        <w:t>loopların</w:t>
      </w:r>
      <w:proofErr w:type="spellEnd"/>
      <w:r w:rsidRPr="00BE62EF">
        <w:rPr>
          <w:sz w:val="24"/>
          <w:szCs w:val="24"/>
        </w:rPr>
        <w:t xml:space="preserve">, kablo ağının, haberleşme </w:t>
      </w:r>
      <w:proofErr w:type="spellStart"/>
      <w:r w:rsidRPr="00BE62EF">
        <w:rPr>
          <w:sz w:val="24"/>
          <w:szCs w:val="24"/>
        </w:rPr>
        <w:t>ağınının</w:t>
      </w:r>
      <w:proofErr w:type="spellEnd"/>
      <w:r w:rsidRPr="00BE62EF">
        <w:rPr>
          <w:sz w:val="24"/>
          <w:szCs w:val="24"/>
        </w:rPr>
        <w:t xml:space="preserve"> birbirine bağlandığı seviyedir.</w:t>
      </w:r>
    </w:p>
    <w:p w14:paraId="17F39A5E" w14:textId="77777777" w:rsidR="00034EEF" w:rsidRPr="00BE62EF" w:rsidRDefault="00034EEF" w:rsidP="00034EEF">
      <w:pPr>
        <w:widowControl/>
        <w:numPr>
          <w:ilvl w:val="0"/>
          <w:numId w:val="279"/>
        </w:numPr>
        <w:autoSpaceDE/>
        <w:autoSpaceDN/>
        <w:spacing w:before="100" w:beforeAutospacing="1" w:line="360" w:lineRule="auto"/>
        <w:ind w:hanging="295"/>
        <w:jc w:val="both"/>
        <w:rPr>
          <w:sz w:val="24"/>
          <w:szCs w:val="24"/>
        </w:rPr>
      </w:pPr>
      <w:r w:rsidRPr="00BE62EF">
        <w:rPr>
          <w:sz w:val="24"/>
          <w:szCs w:val="24"/>
        </w:rPr>
        <w:t xml:space="preserve">Her seviye, </w:t>
      </w:r>
      <w:proofErr w:type="spellStart"/>
      <w:r w:rsidRPr="00BE62EF">
        <w:rPr>
          <w:sz w:val="24"/>
          <w:szCs w:val="24"/>
        </w:rPr>
        <w:t>süstem</w:t>
      </w:r>
      <w:proofErr w:type="spellEnd"/>
      <w:r w:rsidRPr="00BE62EF">
        <w:rPr>
          <w:sz w:val="24"/>
          <w:szCs w:val="24"/>
        </w:rPr>
        <w:t xml:space="preserve"> yapısının oluşturulması için gerekli değişik konfigürasyonları desteklemelidir.</w:t>
      </w:r>
    </w:p>
    <w:p w14:paraId="7775C06B" w14:textId="77777777" w:rsidR="00034EEF" w:rsidRPr="00BE62EF" w:rsidRDefault="00034EEF" w:rsidP="00034EEF">
      <w:pPr>
        <w:widowControl/>
        <w:numPr>
          <w:ilvl w:val="0"/>
          <w:numId w:val="279"/>
        </w:numPr>
        <w:autoSpaceDE/>
        <w:autoSpaceDN/>
        <w:spacing w:before="100" w:beforeAutospacing="1" w:line="360" w:lineRule="auto"/>
        <w:ind w:hanging="295"/>
        <w:jc w:val="both"/>
        <w:rPr>
          <w:sz w:val="24"/>
          <w:szCs w:val="24"/>
        </w:rPr>
      </w:pPr>
      <w:r w:rsidRPr="00BE62EF">
        <w:rPr>
          <w:sz w:val="24"/>
          <w:szCs w:val="24"/>
        </w:rPr>
        <w:t>Sistem konfigürasyonun dağıtılmış bir yapıda oluşturulabilmesi gereklidir. Bu sayede çok geniş yaygın LAN/WAN ağlarında da haberleşme mümkün olmalıdır.</w:t>
      </w:r>
    </w:p>
    <w:p w14:paraId="7B63B284" w14:textId="77777777" w:rsidR="00034EEF" w:rsidRPr="00BE62EF" w:rsidRDefault="00034EEF" w:rsidP="00034EEF">
      <w:pPr>
        <w:widowControl/>
        <w:numPr>
          <w:ilvl w:val="0"/>
          <w:numId w:val="279"/>
        </w:numPr>
        <w:autoSpaceDE/>
        <w:autoSpaceDN/>
        <w:spacing w:before="100" w:beforeAutospacing="1" w:line="360" w:lineRule="auto"/>
        <w:ind w:hanging="295"/>
        <w:jc w:val="both"/>
        <w:rPr>
          <w:sz w:val="24"/>
          <w:szCs w:val="24"/>
        </w:rPr>
      </w:pPr>
      <w:r w:rsidRPr="00BE62EF">
        <w:rPr>
          <w:sz w:val="24"/>
          <w:szCs w:val="24"/>
        </w:rPr>
        <w:t xml:space="preserve">Teklif edilen sistem asgari aşağıdaki özelliklere sahip olmalıdır: </w:t>
      </w:r>
    </w:p>
    <w:p w14:paraId="3AC476A7" w14:textId="77777777" w:rsidR="00034EEF" w:rsidRPr="00BE62EF" w:rsidRDefault="00034EEF" w:rsidP="00034EEF">
      <w:pPr>
        <w:widowControl/>
        <w:numPr>
          <w:ilvl w:val="0"/>
          <w:numId w:val="281"/>
        </w:numPr>
        <w:autoSpaceDE/>
        <w:autoSpaceDN/>
        <w:spacing w:before="100" w:beforeAutospacing="1" w:line="360" w:lineRule="auto"/>
        <w:ind w:left="1418" w:hanging="284"/>
        <w:rPr>
          <w:sz w:val="24"/>
          <w:szCs w:val="24"/>
        </w:rPr>
      </w:pPr>
      <w:r w:rsidRPr="00BE62EF">
        <w:rPr>
          <w:sz w:val="24"/>
          <w:szCs w:val="24"/>
        </w:rPr>
        <w:t>Pentium IV 2.4GHz mikroişlemci</w:t>
      </w:r>
    </w:p>
    <w:p w14:paraId="1E08B285" w14:textId="77777777" w:rsidR="00034EEF" w:rsidRPr="00BE62EF" w:rsidRDefault="00034EEF" w:rsidP="00034EEF">
      <w:pPr>
        <w:widowControl/>
        <w:numPr>
          <w:ilvl w:val="0"/>
          <w:numId w:val="281"/>
        </w:numPr>
        <w:autoSpaceDE/>
        <w:autoSpaceDN/>
        <w:spacing w:line="360" w:lineRule="auto"/>
        <w:ind w:left="1418" w:hanging="284"/>
        <w:rPr>
          <w:sz w:val="24"/>
          <w:szCs w:val="24"/>
        </w:rPr>
      </w:pPr>
      <w:r w:rsidRPr="00BE62EF">
        <w:rPr>
          <w:sz w:val="24"/>
          <w:szCs w:val="24"/>
        </w:rPr>
        <w:t>512 MB RAM</w:t>
      </w:r>
    </w:p>
    <w:p w14:paraId="4EB56797" w14:textId="77777777" w:rsidR="00034EEF" w:rsidRPr="00BE62EF" w:rsidRDefault="00034EEF" w:rsidP="00034EEF">
      <w:pPr>
        <w:widowControl/>
        <w:numPr>
          <w:ilvl w:val="0"/>
          <w:numId w:val="281"/>
        </w:numPr>
        <w:autoSpaceDE/>
        <w:autoSpaceDN/>
        <w:spacing w:line="360" w:lineRule="auto"/>
        <w:ind w:left="1418" w:hanging="284"/>
        <w:rPr>
          <w:sz w:val="24"/>
          <w:szCs w:val="24"/>
        </w:rPr>
      </w:pPr>
      <w:r w:rsidRPr="00BE62EF">
        <w:rPr>
          <w:sz w:val="24"/>
          <w:szCs w:val="24"/>
        </w:rPr>
        <w:t>40 GB hard disk</w:t>
      </w:r>
    </w:p>
    <w:p w14:paraId="2053EC71" w14:textId="77777777" w:rsidR="00034EEF" w:rsidRPr="00BE62EF" w:rsidRDefault="00034EEF" w:rsidP="00034EEF">
      <w:pPr>
        <w:widowControl/>
        <w:numPr>
          <w:ilvl w:val="0"/>
          <w:numId w:val="281"/>
        </w:numPr>
        <w:autoSpaceDE/>
        <w:autoSpaceDN/>
        <w:spacing w:line="360" w:lineRule="auto"/>
        <w:ind w:left="1418" w:hanging="284"/>
        <w:rPr>
          <w:sz w:val="24"/>
          <w:szCs w:val="24"/>
        </w:rPr>
      </w:pPr>
      <w:r w:rsidRPr="00BE62EF">
        <w:rPr>
          <w:sz w:val="24"/>
          <w:szCs w:val="24"/>
        </w:rPr>
        <w:t>CD ROM / DVD</w:t>
      </w:r>
    </w:p>
    <w:p w14:paraId="4EA263B2" w14:textId="77777777" w:rsidR="00034EEF" w:rsidRPr="00BE62EF" w:rsidRDefault="00034EEF" w:rsidP="00034EEF">
      <w:pPr>
        <w:widowControl/>
        <w:numPr>
          <w:ilvl w:val="0"/>
          <w:numId w:val="281"/>
        </w:numPr>
        <w:autoSpaceDE/>
        <w:autoSpaceDN/>
        <w:spacing w:line="360" w:lineRule="auto"/>
        <w:ind w:left="1418" w:hanging="284"/>
        <w:rPr>
          <w:sz w:val="24"/>
          <w:szCs w:val="24"/>
        </w:rPr>
      </w:pPr>
      <w:r w:rsidRPr="00BE62EF">
        <w:rPr>
          <w:sz w:val="24"/>
          <w:szCs w:val="24"/>
        </w:rPr>
        <w:t xml:space="preserve">Grafik </w:t>
      </w:r>
      <w:proofErr w:type="spellStart"/>
      <w:r w:rsidRPr="00BE62EF">
        <w:rPr>
          <w:sz w:val="24"/>
          <w:szCs w:val="24"/>
        </w:rPr>
        <w:t>adaptor</w:t>
      </w:r>
      <w:proofErr w:type="spellEnd"/>
      <w:r w:rsidRPr="00BE62EF">
        <w:rPr>
          <w:sz w:val="24"/>
          <w:szCs w:val="24"/>
        </w:rPr>
        <w:t xml:space="preserve"> kartı (</w:t>
      </w:r>
      <w:proofErr w:type="spellStart"/>
      <w:r w:rsidRPr="00BE62EF">
        <w:rPr>
          <w:sz w:val="24"/>
          <w:szCs w:val="24"/>
        </w:rPr>
        <w:t>dual</w:t>
      </w:r>
      <w:proofErr w:type="spellEnd"/>
      <w:r w:rsidRPr="00BE62EF">
        <w:rPr>
          <w:sz w:val="24"/>
          <w:szCs w:val="24"/>
        </w:rPr>
        <w:t xml:space="preserve"> </w:t>
      </w:r>
      <w:proofErr w:type="spellStart"/>
      <w:r w:rsidRPr="00BE62EF">
        <w:rPr>
          <w:sz w:val="24"/>
          <w:szCs w:val="24"/>
        </w:rPr>
        <w:t>monitor</w:t>
      </w:r>
      <w:proofErr w:type="spellEnd"/>
      <w:r w:rsidRPr="00BE62EF">
        <w:rPr>
          <w:sz w:val="24"/>
          <w:szCs w:val="24"/>
        </w:rPr>
        <w:t xml:space="preserve"> opsiyonu)</w:t>
      </w:r>
    </w:p>
    <w:p w14:paraId="46D789CB" w14:textId="77777777" w:rsidR="00034EEF" w:rsidRPr="00BE62EF" w:rsidRDefault="00034EEF" w:rsidP="00034EEF">
      <w:pPr>
        <w:widowControl/>
        <w:numPr>
          <w:ilvl w:val="0"/>
          <w:numId w:val="281"/>
        </w:numPr>
        <w:autoSpaceDE/>
        <w:autoSpaceDN/>
        <w:spacing w:line="360" w:lineRule="auto"/>
        <w:ind w:left="1418" w:hanging="284"/>
        <w:rPr>
          <w:sz w:val="24"/>
          <w:szCs w:val="24"/>
        </w:rPr>
      </w:pPr>
      <w:smartTag w:uri="urn:schemas-microsoft-com:office:smarttags" w:element="metricconverter">
        <w:smartTagPr>
          <w:attr w:name="ProductID" w:val="19”"/>
        </w:smartTagPr>
        <w:r w:rsidRPr="00BE62EF">
          <w:rPr>
            <w:sz w:val="24"/>
            <w:szCs w:val="24"/>
          </w:rPr>
          <w:t>19”</w:t>
        </w:r>
      </w:smartTag>
      <w:r w:rsidRPr="00BE62EF">
        <w:rPr>
          <w:sz w:val="24"/>
          <w:szCs w:val="24"/>
        </w:rPr>
        <w:t xml:space="preserve"> monitör veya </w:t>
      </w:r>
      <w:smartTag w:uri="urn:schemas-microsoft-com:office:smarttags" w:element="metricconverter">
        <w:smartTagPr>
          <w:attr w:name="ProductID" w:val="17”"/>
        </w:smartTagPr>
        <w:r w:rsidRPr="00BE62EF">
          <w:rPr>
            <w:sz w:val="24"/>
            <w:szCs w:val="24"/>
          </w:rPr>
          <w:t>17”</w:t>
        </w:r>
      </w:smartTag>
      <w:r w:rsidRPr="00BE62EF">
        <w:rPr>
          <w:sz w:val="24"/>
          <w:szCs w:val="24"/>
        </w:rPr>
        <w:t xml:space="preserve"> </w:t>
      </w:r>
      <w:proofErr w:type="spellStart"/>
      <w:r w:rsidRPr="00BE62EF">
        <w:rPr>
          <w:sz w:val="24"/>
          <w:szCs w:val="24"/>
        </w:rPr>
        <w:t>flat</w:t>
      </w:r>
      <w:proofErr w:type="spellEnd"/>
      <w:r w:rsidRPr="00BE62EF">
        <w:rPr>
          <w:sz w:val="24"/>
          <w:szCs w:val="24"/>
        </w:rPr>
        <w:t xml:space="preserve"> </w:t>
      </w:r>
      <w:proofErr w:type="spellStart"/>
      <w:r w:rsidRPr="00BE62EF">
        <w:rPr>
          <w:sz w:val="24"/>
          <w:szCs w:val="24"/>
        </w:rPr>
        <w:t>screen</w:t>
      </w:r>
      <w:proofErr w:type="spellEnd"/>
      <w:r w:rsidRPr="00BE62EF">
        <w:rPr>
          <w:sz w:val="24"/>
          <w:szCs w:val="24"/>
        </w:rPr>
        <w:t xml:space="preserve"> TFT (opsiyon)</w:t>
      </w:r>
    </w:p>
    <w:p w14:paraId="55CDFA53" w14:textId="77777777" w:rsidR="00034EEF" w:rsidRPr="00BE62EF" w:rsidRDefault="00034EEF" w:rsidP="00034EEF">
      <w:pPr>
        <w:widowControl/>
        <w:numPr>
          <w:ilvl w:val="0"/>
          <w:numId w:val="281"/>
        </w:numPr>
        <w:autoSpaceDE/>
        <w:autoSpaceDN/>
        <w:spacing w:line="360" w:lineRule="auto"/>
        <w:ind w:left="1418" w:hanging="284"/>
        <w:rPr>
          <w:sz w:val="24"/>
          <w:szCs w:val="24"/>
        </w:rPr>
      </w:pPr>
      <w:r w:rsidRPr="00BE62EF">
        <w:rPr>
          <w:sz w:val="24"/>
          <w:szCs w:val="24"/>
        </w:rPr>
        <w:t>Windows XP Professional SP2 işletim sistemi,</w:t>
      </w:r>
    </w:p>
    <w:p w14:paraId="5A092A3A"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r w:rsidRPr="00BE62EF">
        <w:rPr>
          <w:sz w:val="24"/>
          <w:szCs w:val="24"/>
        </w:rPr>
        <w:t>Uyumluluk ve Standardizasyon</w:t>
      </w:r>
    </w:p>
    <w:p w14:paraId="2CA5D860" w14:textId="77777777" w:rsidR="00034EEF" w:rsidRPr="00BE62EF" w:rsidRDefault="00034EEF" w:rsidP="00034EEF">
      <w:pPr>
        <w:widowControl/>
        <w:numPr>
          <w:ilvl w:val="0"/>
          <w:numId w:val="282"/>
        </w:numPr>
        <w:autoSpaceDE/>
        <w:autoSpaceDN/>
        <w:spacing w:before="100" w:beforeAutospacing="1" w:line="360" w:lineRule="auto"/>
        <w:ind w:left="709" w:hanging="283"/>
        <w:rPr>
          <w:sz w:val="24"/>
          <w:szCs w:val="24"/>
        </w:rPr>
      </w:pPr>
      <w:r w:rsidRPr="00BE62EF">
        <w:rPr>
          <w:sz w:val="24"/>
          <w:szCs w:val="24"/>
        </w:rPr>
        <w:t>Sistem aşağıdaki sistem ve alt sistemler ile uyumlu olmalıdır:</w:t>
      </w:r>
    </w:p>
    <w:p w14:paraId="716AA487" w14:textId="77777777" w:rsidR="00034EEF" w:rsidRPr="00BE62EF" w:rsidRDefault="00034EEF" w:rsidP="00034EEF">
      <w:pPr>
        <w:spacing w:before="100" w:beforeAutospacing="1" w:line="360" w:lineRule="auto"/>
        <w:ind w:left="709"/>
        <w:rPr>
          <w:sz w:val="24"/>
          <w:szCs w:val="24"/>
        </w:rPr>
      </w:pPr>
    </w:p>
    <w:p w14:paraId="2336BE17" w14:textId="77777777" w:rsidR="00034EEF" w:rsidRPr="00BE62EF" w:rsidRDefault="00034EEF" w:rsidP="00034EEF">
      <w:pPr>
        <w:widowControl/>
        <w:numPr>
          <w:ilvl w:val="0"/>
          <w:numId w:val="283"/>
        </w:numPr>
        <w:autoSpaceDE/>
        <w:autoSpaceDN/>
        <w:spacing w:line="360" w:lineRule="auto"/>
        <w:ind w:left="1417" w:hanging="425"/>
        <w:rPr>
          <w:sz w:val="24"/>
          <w:szCs w:val="24"/>
        </w:rPr>
      </w:pPr>
      <w:r w:rsidRPr="00BE62EF">
        <w:rPr>
          <w:sz w:val="24"/>
          <w:szCs w:val="24"/>
        </w:rPr>
        <w:t>Yangın Algılama Sistemleri,</w:t>
      </w:r>
    </w:p>
    <w:p w14:paraId="06273354" w14:textId="77777777" w:rsidR="00034EEF" w:rsidRPr="00BE62EF" w:rsidRDefault="00034EEF" w:rsidP="00034EEF">
      <w:pPr>
        <w:widowControl/>
        <w:numPr>
          <w:ilvl w:val="0"/>
          <w:numId w:val="283"/>
        </w:numPr>
        <w:autoSpaceDE/>
        <w:autoSpaceDN/>
        <w:spacing w:line="360" w:lineRule="auto"/>
        <w:ind w:left="1417" w:hanging="425"/>
        <w:rPr>
          <w:sz w:val="24"/>
          <w:szCs w:val="24"/>
        </w:rPr>
      </w:pPr>
      <w:r w:rsidRPr="00BE62EF">
        <w:rPr>
          <w:sz w:val="24"/>
          <w:szCs w:val="24"/>
        </w:rPr>
        <w:t>Gaz Algılama Sistemleri,</w:t>
      </w:r>
    </w:p>
    <w:p w14:paraId="28E8CF1F" w14:textId="77777777" w:rsidR="00034EEF" w:rsidRPr="00BE62EF" w:rsidRDefault="00034EEF" w:rsidP="00034EEF">
      <w:pPr>
        <w:widowControl/>
        <w:numPr>
          <w:ilvl w:val="0"/>
          <w:numId w:val="283"/>
        </w:numPr>
        <w:autoSpaceDE/>
        <w:autoSpaceDN/>
        <w:spacing w:line="360" w:lineRule="auto"/>
        <w:ind w:left="1417" w:hanging="425"/>
        <w:rPr>
          <w:sz w:val="24"/>
          <w:szCs w:val="24"/>
        </w:rPr>
      </w:pPr>
      <w:r w:rsidRPr="00BE62EF">
        <w:rPr>
          <w:sz w:val="24"/>
          <w:szCs w:val="24"/>
        </w:rPr>
        <w:t>Hırsız Alarm Sistemleri,</w:t>
      </w:r>
    </w:p>
    <w:p w14:paraId="065E952F" w14:textId="77777777" w:rsidR="00034EEF" w:rsidRPr="00BE62EF" w:rsidRDefault="00034EEF" w:rsidP="00034EEF">
      <w:pPr>
        <w:widowControl/>
        <w:numPr>
          <w:ilvl w:val="0"/>
          <w:numId w:val="283"/>
        </w:numPr>
        <w:autoSpaceDE/>
        <w:autoSpaceDN/>
        <w:spacing w:line="360" w:lineRule="auto"/>
        <w:ind w:left="1417" w:hanging="425"/>
        <w:rPr>
          <w:sz w:val="24"/>
          <w:szCs w:val="24"/>
        </w:rPr>
      </w:pPr>
      <w:r w:rsidRPr="00BE62EF">
        <w:rPr>
          <w:sz w:val="24"/>
          <w:szCs w:val="24"/>
        </w:rPr>
        <w:t>Kapalı Devre TV Sistemleri,</w:t>
      </w:r>
    </w:p>
    <w:p w14:paraId="758DD309" w14:textId="77777777" w:rsidR="00034EEF" w:rsidRPr="00BE62EF" w:rsidRDefault="00034EEF" w:rsidP="00034EEF">
      <w:pPr>
        <w:widowControl/>
        <w:numPr>
          <w:ilvl w:val="0"/>
          <w:numId w:val="283"/>
        </w:numPr>
        <w:autoSpaceDE/>
        <w:autoSpaceDN/>
        <w:spacing w:line="360" w:lineRule="auto"/>
        <w:ind w:left="1417" w:hanging="425"/>
        <w:rPr>
          <w:sz w:val="24"/>
          <w:szCs w:val="24"/>
        </w:rPr>
      </w:pPr>
      <w:r w:rsidRPr="00BE62EF">
        <w:rPr>
          <w:sz w:val="24"/>
          <w:szCs w:val="24"/>
        </w:rPr>
        <w:t>Kartlı Giriş Kontrol Sistemleri,</w:t>
      </w:r>
    </w:p>
    <w:p w14:paraId="7B8817E9" w14:textId="0E808537" w:rsidR="00034EEF" w:rsidRPr="00685040" w:rsidRDefault="00034EEF" w:rsidP="00034EEF">
      <w:pPr>
        <w:widowControl/>
        <w:numPr>
          <w:ilvl w:val="0"/>
          <w:numId w:val="283"/>
        </w:numPr>
        <w:autoSpaceDE/>
        <w:autoSpaceDN/>
        <w:spacing w:line="360" w:lineRule="auto"/>
        <w:ind w:left="1417" w:hanging="425"/>
        <w:rPr>
          <w:sz w:val="24"/>
          <w:szCs w:val="24"/>
        </w:rPr>
      </w:pPr>
      <w:r w:rsidRPr="00BE62EF">
        <w:rPr>
          <w:sz w:val="24"/>
          <w:szCs w:val="24"/>
        </w:rPr>
        <w:t>Seslendirme ve acil anons sistemleri</w:t>
      </w:r>
    </w:p>
    <w:p w14:paraId="2F0A4F5D" w14:textId="77777777" w:rsidR="00034EEF" w:rsidRPr="00BE62EF" w:rsidRDefault="00034EEF" w:rsidP="00034EEF">
      <w:pPr>
        <w:widowControl/>
        <w:numPr>
          <w:ilvl w:val="0"/>
          <w:numId w:val="282"/>
        </w:numPr>
        <w:autoSpaceDE/>
        <w:autoSpaceDN/>
        <w:spacing w:before="100" w:beforeAutospacing="1" w:line="360" w:lineRule="auto"/>
        <w:ind w:left="709" w:hanging="283"/>
        <w:jc w:val="both"/>
        <w:rPr>
          <w:sz w:val="24"/>
          <w:szCs w:val="24"/>
        </w:rPr>
      </w:pPr>
      <w:r w:rsidRPr="00BE62EF">
        <w:rPr>
          <w:sz w:val="24"/>
          <w:szCs w:val="24"/>
        </w:rPr>
        <w:t>Sistem lokal veya dağıtılmış saha üniteleri ile RS232, RS485 arayüzleri ve LAN/WAN –TCP-IP ağı üzerinden haberleşebilmelidir.</w:t>
      </w:r>
    </w:p>
    <w:p w14:paraId="3993773B" w14:textId="77777777" w:rsidR="00034EEF" w:rsidRPr="00BE62EF" w:rsidRDefault="00034EEF" w:rsidP="00034EEF">
      <w:pPr>
        <w:widowControl/>
        <w:numPr>
          <w:ilvl w:val="1"/>
          <w:numId w:val="229"/>
        </w:numPr>
        <w:autoSpaceDE/>
        <w:autoSpaceDN/>
        <w:spacing w:before="100" w:beforeAutospacing="1" w:after="100" w:afterAutospacing="1" w:line="360" w:lineRule="auto"/>
        <w:ind w:left="567" w:right="102" w:hanging="425"/>
        <w:rPr>
          <w:sz w:val="24"/>
          <w:szCs w:val="24"/>
        </w:rPr>
      </w:pPr>
      <w:bookmarkStart w:id="40" w:name="_Toc504970539"/>
      <w:bookmarkStart w:id="41" w:name="_Toc50868063"/>
      <w:bookmarkStart w:id="42" w:name="_Toc124745836"/>
      <w:r w:rsidRPr="00BE62EF">
        <w:rPr>
          <w:sz w:val="24"/>
          <w:szCs w:val="24"/>
        </w:rPr>
        <w:t>Kalite Belgeleri</w:t>
      </w:r>
      <w:bookmarkEnd w:id="40"/>
      <w:bookmarkEnd w:id="41"/>
      <w:bookmarkEnd w:id="42"/>
    </w:p>
    <w:p w14:paraId="6951E11B" w14:textId="77777777" w:rsidR="00034EEF" w:rsidRPr="00BE62EF" w:rsidRDefault="00034EEF" w:rsidP="00034EEF">
      <w:pPr>
        <w:spacing w:before="100" w:beforeAutospacing="1" w:line="360" w:lineRule="auto"/>
        <w:ind w:firstLine="709"/>
        <w:rPr>
          <w:sz w:val="24"/>
          <w:szCs w:val="24"/>
        </w:rPr>
      </w:pPr>
      <w:r w:rsidRPr="00BE62EF">
        <w:rPr>
          <w:b/>
          <w:sz w:val="24"/>
          <w:szCs w:val="24"/>
        </w:rPr>
        <w:t>YÜKLENİCİ</w:t>
      </w:r>
      <w:r w:rsidRPr="00BE62EF">
        <w:rPr>
          <w:sz w:val="24"/>
          <w:szCs w:val="24"/>
        </w:rPr>
        <w:t xml:space="preserve"> firma ISO9001 sertifikasına sahip olacaktır.</w:t>
      </w:r>
    </w:p>
    <w:p w14:paraId="0535BE60" w14:textId="77777777" w:rsidR="00034EEF" w:rsidRPr="00BE62EF" w:rsidRDefault="00034EEF" w:rsidP="00034EEF">
      <w:pPr>
        <w:widowControl/>
        <w:numPr>
          <w:ilvl w:val="1"/>
          <w:numId w:val="229"/>
        </w:numPr>
        <w:autoSpaceDE/>
        <w:autoSpaceDN/>
        <w:spacing w:before="100" w:beforeAutospacing="1" w:after="100" w:afterAutospacing="1" w:line="360" w:lineRule="auto"/>
        <w:ind w:left="709" w:right="102" w:hanging="567"/>
        <w:rPr>
          <w:sz w:val="24"/>
          <w:szCs w:val="24"/>
        </w:rPr>
      </w:pPr>
      <w:bookmarkStart w:id="43" w:name="_Toc504970540"/>
      <w:bookmarkStart w:id="44" w:name="_Toc50868064"/>
      <w:bookmarkStart w:id="45" w:name="_Toc124745837"/>
      <w:r w:rsidRPr="00BE62EF">
        <w:rPr>
          <w:sz w:val="24"/>
          <w:szCs w:val="24"/>
        </w:rPr>
        <w:t>Eğitim</w:t>
      </w:r>
    </w:p>
    <w:bookmarkEnd w:id="43"/>
    <w:bookmarkEnd w:id="44"/>
    <w:bookmarkEnd w:id="45"/>
    <w:p w14:paraId="79D51C1F" w14:textId="77777777" w:rsidR="00034EEF" w:rsidRPr="00BE62EF" w:rsidRDefault="00034EEF" w:rsidP="00034EEF">
      <w:pPr>
        <w:spacing w:before="100" w:beforeAutospacing="1" w:line="360" w:lineRule="auto"/>
        <w:ind w:right="-184" w:firstLine="709"/>
        <w:rPr>
          <w:sz w:val="24"/>
          <w:szCs w:val="24"/>
        </w:rPr>
      </w:pPr>
      <w:r w:rsidRPr="00BE62EF">
        <w:rPr>
          <w:b/>
          <w:sz w:val="24"/>
          <w:szCs w:val="24"/>
        </w:rPr>
        <w:lastRenderedPageBreak/>
        <w:t>YÜKLENİCİ</w:t>
      </w:r>
      <w:r w:rsidRPr="00BE62EF">
        <w:rPr>
          <w:sz w:val="24"/>
          <w:szCs w:val="24"/>
        </w:rPr>
        <w:t xml:space="preserve"> firma sistemin kurulmasını takiben kullanıcı ve sistem yönetici eğitimi verecektir.</w:t>
      </w:r>
    </w:p>
    <w:p w14:paraId="7FA4DAC0" w14:textId="77777777" w:rsidR="00034EEF" w:rsidRPr="00BE62EF" w:rsidRDefault="00034EEF" w:rsidP="00034EEF">
      <w:pPr>
        <w:widowControl/>
        <w:numPr>
          <w:ilvl w:val="1"/>
          <w:numId w:val="229"/>
        </w:numPr>
        <w:autoSpaceDE/>
        <w:autoSpaceDN/>
        <w:spacing w:before="100" w:beforeAutospacing="1" w:after="100" w:afterAutospacing="1" w:line="360" w:lineRule="auto"/>
        <w:ind w:left="709" w:right="102" w:hanging="567"/>
        <w:rPr>
          <w:sz w:val="24"/>
          <w:szCs w:val="24"/>
        </w:rPr>
      </w:pPr>
      <w:bookmarkStart w:id="46" w:name="_Toc504970541"/>
      <w:bookmarkStart w:id="47" w:name="_Toc50868065"/>
      <w:bookmarkStart w:id="48" w:name="_Toc124745838"/>
      <w:proofErr w:type="spellStart"/>
      <w:r w:rsidRPr="00BE62EF">
        <w:rPr>
          <w:sz w:val="24"/>
          <w:szCs w:val="24"/>
        </w:rPr>
        <w:t>Dökümantasyon</w:t>
      </w:r>
      <w:proofErr w:type="spellEnd"/>
    </w:p>
    <w:bookmarkEnd w:id="46"/>
    <w:bookmarkEnd w:id="47"/>
    <w:bookmarkEnd w:id="48"/>
    <w:p w14:paraId="726903F0" w14:textId="77777777" w:rsidR="00034EEF" w:rsidRPr="00BE62EF" w:rsidRDefault="00034EEF" w:rsidP="00034EEF">
      <w:pPr>
        <w:spacing w:before="100" w:beforeAutospacing="1" w:line="360" w:lineRule="auto"/>
        <w:ind w:left="425" w:firstLine="284"/>
        <w:jc w:val="both"/>
        <w:rPr>
          <w:sz w:val="24"/>
          <w:szCs w:val="24"/>
        </w:rPr>
      </w:pPr>
      <w:r w:rsidRPr="00BE62EF">
        <w:rPr>
          <w:sz w:val="24"/>
          <w:szCs w:val="24"/>
        </w:rPr>
        <w:t xml:space="preserve">Sistemin kullanım ve işletim el kitapları sistem ile birlikte hard </w:t>
      </w:r>
      <w:proofErr w:type="spellStart"/>
      <w:r w:rsidRPr="00BE62EF">
        <w:rPr>
          <w:sz w:val="24"/>
          <w:szCs w:val="24"/>
        </w:rPr>
        <w:t>copy</w:t>
      </w:r>
      <w:proofErr w:type="spellEnd"/>
      <w:r w:rsidRPr="00BE62EF">
        <w:rPr>
          <w:sz w:val="24"/>
          <w:szCs w:val="24"/>
        </w:rPr>
        <w:t xml:space="preserve"> ve CD ye kayıtlı olarak verilecektir.</w:t>
      </w:r>
    </w:p>
    <w:p w14:paraId="41C908B2" w14:textId="77777777" w:rsidR="00034EEF" w:rsidRPr="00BE62EF" w:rsidRDefault="00034EEF" w:rsidP="00034EEF">
      <w:pPr>
        <w:spacing w:line="360" w:lineRule="auto"/>
        <w:rPr>
          <w:sz w:val="24"/>
          <w:szCs w:val="24"/>
        </w:rPr>
      </w:pPr>
    </w:p>
    <w:p w14:paraId="585F6DE7" w14:textId="77777777" w:rsidR="00034EEF" w:rsidRPr="00BE62EF" w:rsidRDefault="00034EEF" w:rsidP="00034EEF">
      <w:pPr>
        <w:spacing w:line="360" w:lineRule="auto"/>
        <w:jc w:val="both"/>
        <w:rPr>
          <w:b/>
          <w:color w:val="FFFFFF"/>
          <w:sz w:val="24"/>
          <w:szCs w:val="24"/>
          <w:highlight w:val="black"/>
        </w:rPr>
      </w:pPr>
    </w:p>
    <w:p w14:paraId="60081D91" w14:textId="62F71AB1"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2</w:t>
      </w:r>
      <w:r w:rsidR="00D76121">
        <w:rPr>
          <w:b/>
          <w:color w:val="FFFFFF"/>
          <w:sz w:val="24"/>
          <w:szCs w:val="24"/>
          <w:highlight w:val="black"/>
        </w:rPr>
        <w:t>4</w:t>
      </w:r>
      <w:r w:rsidRPr="00BE62EF">
        <w:rPr>
          <w:b/>
          <w:color w:val="FFFFFF"/>
          <w:sz w:val="24"/>
          <w:szCs w:val="24"/>
          <w:highlight w:val="black"/>
        </w:rPr>
        <w:t xml:space="preserve"> – ÖNLEMLER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FC583B">
        <w:rPr>
          <w:b/>
          <w:color w:val="FFFFFF"/>
          <w:sz w:val="24"/>
          <w:szCs w:val="24"/>
        </w:rPr>
        <w:tab/>
      </w:r>
    </w:p>
    <w:p w14:paraId="32633E09" w14:textId="77777777" w:rsidR="00034EEF" w:rsidRPr="00BE62EF" w:rsidRDefault="00034EEF" w:rsidP="00034EEF">
      <w:pPr>
        <w:spacing w:line="360" w:lineRule="auto"/>
        <w:jc w:val="both"/>
        <w:rPr>
          <w:b/>
          <w:sz w:val="24"/>
          <w:szCs w:val="24"/>
          <w:highlight w:val="lightGray"/>
        </w:rPr>
      </w:pPr>
    </w:p>
    <w:p w14:paraId="244FAA80"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ELEKTRİK TESİSAT ŞAFTLARI ve ELEKTRİK ODALARI</w:t>
      </w:r>
      <w:r w:rsidRPr="00BE62EF">
        <w:rPr>
          <w:b/>
          <w:sz w:val="24"/>
          <w:szCs w:val="24"/>
          <w:highlight w:val="lightGray"/>
        </w:rPr>
        <w:tab/>
      </w:r>
      <w:r w:rsidRPr="00BE62EF">
        <w:rPr>
          <w:b/>
          <w:sz w:val="24"/>
          <w:szCs w:val="24"/>
          <w:highlight w:val="lightGray"/>
        </w:rPr>
        <w:tab/>
      </w:r>
      <w:r w:rsidRPr="00FC583B">
        <w:rPr>
          <w:b/>
          <w:sz w:val="24"/>
          <w:szCs w:val="24"/>
        </w:rPr>
        <w:tab/>
      </w:r>
      <w:r w:rsidRPr="00FC583B">
        <w:rPr>
          <w:b/>
          <w:sz w:val="24"/>
          <w:szCs w:val="24"/>
        </w:rPr>
        <w:tab/>
      </w:r>
      <w:r w:rsidRPr="00FC583B">
        <w:rPr>
          <w:b/>
          <w:sz w:val="24"/>
          <w:szCs w:val="24"/>
        </w:rPr>
        <w:tab/>
      </w:r>
      <w:r w:rsidRPr="00FC583B">
        <w:rPr>
          <w:b/>
          <w:sz w:val="24"/>
          <w:szCs w:val="24"/>
        </w:rPr>
        <w:tab/>
      </w:r>
    </w:p>
    <w:p w14:paraId="1F4CB211"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Elektrik tesisat boru ve kablo kanalların geçtiği tesisat katları şaftları birbirine bağlı ve yangın anında bir baca gibi çalışan boşluklardır. Bu nedenle tesisat şaft duvarlarının yangına dayanıklı, yangın bölmesi özelliği taşıyan tür duvarlar olması gerekmektedir. Şaftlar her kat döşemesi seviyesinde içinden geçen boru ve kablo kanalların çevresindeki boşluklar yangına mukavim </w:t>
      </w:r>
      <w:proofErr w:type="spellStart"/>
      <w:r w:rsidRPr="00BE62EF">
        <w:rPr>
          <w:rFonts w:ascii="Times New Roman" w:hAnsi="Times New Roman"/>
          <w:sz w:val="24"/>
          <w:szCs w:val="24"/>
          <w:lang w:val="tr-TR"/>
        </w:rPr>
        <w:t>inşai</w:t>
      </w:r>
      <w:proofErr w:type="spellEnd"/>
      <w:r w:rsidRPr="00BE62EF">
        <w:rPr>
          <w:rFonts w:ascii="Times New Roman" w:hAnsi="Times New Roman"/>
          <w:sz w:val="24"/>
          <w:szCs w:val="24"/>
          <w:lang w:val="tr-TR"/>
        </w:rPr>
        <w:t xml:space="preserve"> gereçler ile (örneğin perlit beton-yangın durdurucu harç, 3 saate varan izolasyonu, kuruduktan sonra tekrar işlenebilme kolaylığı, BS 476 bölüm 20 ve </w:t>
      </w:r>
      <w:proofErr w:type="spellStart"/>
      <w:r w:rsidRPr="00BE62EF">
        <w:rPr>
          <w:rFonts w:ascii="Times New Roman" w:hAnsi="Times New Roman"/>
          <w:sz w:val="24"/>
          <w:szCs w:val="24"/>
          <w:lang w:val="tr-TR"/>
        </w:rPr>
        <w:t>Arete</w:t>
      </w:r>
      <w:proofErr w:type="spellEnd"/>
      <w:r w:rsidRPr="00BE62EF">
        <w:rPr>
          <w:rFonts w:ascii="Times New Roman" w:hAnsi="Times New Roman"/>
          <w:sz w:val="24"/>
          <w:szCs w:val="24"/>
          <w:lang w:val="tr-TR"/>
        </w:rPr>
        <w:t xml:space="preserve"> </w:t>
      </w:r>
      <w:proofErr w:type="spellStart"/>
      <w:r w:rsidRPr="00BE62EF">
        <w:rPr>
          <w:rFonts w:ascii="Times New Roman" w:hAnsi="Times New Roman"/>
          <w:sz w:val="24"/>
          <w:szCs w:val="24"/>
          <w:lang w:val="tr-TR"/>
        </w:rPr>
        <w:t>du</w:t>
      </w:r>
      <w:proofErr w:type="spellEnd"/>
      <w:r w:rsidRPr="00BE62EF">
        <w:rPr>
          <w:rFonts w:ascii="Times New Roman" w:hAnsi="Times New Roman"/>
          <w:sz w:val="24"/>
          <w:szCs w:val="24"/>
          <w:lang w:val="tr-TR"/>
        </w:rPr>
        <w:t xml:space="preserve"> 03.08.99 standartlarına uygun olarak test edilmiş, İngiliz BS ve Fransız standartlarına haiz olacaktır.) kapatılmalı ve eğer içinden kanal geçiyorsa ise kat döşemesi kotunda yangın damperi konulmalıdır.</w:t>
      </w:r>
    </w:p>
    <w:p w14:paraId="5C57E72D"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Şaft kapı ve kapakları yangına dayanıklı ve duman sızdırmaz olacaktır.</w:t>
      </w:r>
    </w:p>
    <w:p w14:paraId="334CA19C"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Kabloları şaftlardan yatay çıkış delikleri yangın önleyici malzeme ile kapatılacaktır.</w:t>
      </w:r>
    </w:p>
    <w:p w14:paraId="1DE0A59B"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Tesisat şaftlarından geçen kablo tavası ve şaft içinde kalan tava, armatür ve benzeri ekipmanlara müdahale edebilmek için mutlaka yeterli büyüklükte bakım kapakları bırakılmalıdır, bu konuda da YÜKLENİCİ Kontrol ve İnşaat grubu ile gerekli koordinasyonu sağlamalıdır. </w:t>
      </w:r>
    </w:p>
    <w:p w14:paraId="4E3DED2C"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Elektrik odaları, jeneratör odaları, </w:t>
      </w:r>
      <w:proofErr w:type="spellStart"/>
      <w:r w:rsidRPr="00BE62EF">
        <w:rPr>
          <w:rFonts w:ascii="Times New Roman" w:hAnsi="Times New Roman"/>
          <w:sz w:val="24"/>
          <w:szCs w:val="24"/>
          <w:lang w:val="tr-TR"/>
        </w:rPr>
        <w:t>tarfo</w:t>
      </w:r>
      <w:proofErr w:type="spellEnd"/>
      <w:r w:rsidRPr="00BE62EF">
        <w:rPr>
          <w:rFonts w:ascii="Times New Roman" w:hAnsi="Times New Roman"/>
          <w:sz w:val="24"/>
          <w:szCs w:val="24"/>
          <w:lang w:val="tr-TR"/>
        </w:rPr>
        <w:t xml:space="preserve"> merkezleri, güvenlik odaları, yangın ihbar santralının bulunduğu oda, otomasyon odalarının duvar ve kapıları yangına dayanıklı olacaktır. Bu odalardaki kabloların kablo çıkış yerleri yangın geçişine karşı yalıtılacaktır.</w:t>
      </w:r>
    </w:p>
    <w:p w14:paraId="38C07DDD"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lastRenderedPageBreak/>
        <w:t>Transformatörlerin kurulacağı odanın bütün duvarları, tabanı ve tavanı en az 120 dakika süreyle yangına dayanabilecek şekilde yapılacaktır.</w:t>
      </w:r>
    </w:p>
    <w:p w14:paraId="4BA948B2"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Ana elektrik odalarından ve transformatör merkezlerinden su, patlayıcı ve yanıcı sıvı ve gaz tesisatı donanımı, borusu ve ekipmanları geçirilmeyecek ve bu mekanların üst kat mahallerinde ıslak hacim olmayacaktır.</w:t>
      </w:r>
    </w:p>
    <w:p w14:paraId="3856C475" w14:textId="77777777" w:rsidR="00034EEF" w:rsidRPr="00BE62EF" w:rsidRDefault="00034EEF" w:rsidP="00034EEF">
      <w:pPr>
        <w:pStyle w:val="Gvdemetni0"/>
        <w:numPr>
          <w:ilvl w:val="0"/>
          <w:numId w:val="246"/>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Eğer jeneratör bina içinde ise;</w:t>
      </w:r>
    </w:p>
    <w:p w14:paraId="73BB96A4" w14:textId="77777777" w:rsidR="00034EEF" w:rsidRPr="00BE62EF" w:rsidRDefault="00034EEF" w:rsidP="00034EEF">
      <w:pPr>
        <w:pStyle w:val="Gvdemetni0"/>
        <w:numPr>
          <w:ilvl w:val="0"/>
          <w:numId w:val="291"/>
        </w:numPr>
        <w:spacing w:before="100" w:beforeAutospacing="1" w:after="0" w:line="360" w:lineRule="auto"/>
        <w:jc w:val="both"/>
        <w:rPr>
          <w:rFonts w:ascii="Times New Roman" w:hAnsi="Times New Roman"/>
          <w:sz w:val="24"/>
          <w:szCs w:val="24"/>
          <w:lang w:val="tr-TR"/>
        </w:rPr>
      </w:pPr>
      <w:proofErr w:type="spellStart"/>
      <w:r w:rsidRPr="00BE62EF">
        <w:rPr>
          <w:rFonts w:ascii="Times New Roman" w:hAnsi="Times New Roman"/>
          <w:sz w:val="24"/>
          <w:szCs w:val="24"/>
          <w:lang w:val="tr-TR"/>
        </w:rPr>
        <w:t>Jenretörün</w:t>
      </w:r>
      <w:proofErr w:type="spellEnd"/>
      <w:r w:rsidRPr="00BE62EF">
        <w:rPr>
          <w:rFonts w:ascii="Times New Roman" w:hAnsi="Times New Roman"/>
          <w:sz w:val="24"/>
          <w:szCs w:val="24"/>
          <w:lang w:val="tr-TR"/>
        </w:rPr>
        <w:t xml:space="preserve"> bulunduğu odanın bütün duvarları, tabanı ve tavanı en az 120 dakika süreyle yangına dayanabilecek şekilde yapılacaktır.</w:t>
      </w:r>
    </w:p>
    <w:p w14:paraId="7E8EFF1F" w14:textId="77777777" w:rsidR="00034EEF" w:rsidRPr="00BE62EF" w:rsidRDefault="00034EEF" w:rsidP="00034EEF">
      <w:pPr>
        <w:pStyle w:val="Gvdemetni0"/>
        <w:numPr>
          <w:ilvl w:val="0"/>
          <w:numId w:val="291"/>
        </w:numPr>
        <w:spacing w:before="100" w:beforeAutospacing="1" w:after="0" w:line="360" w:lineRule="auto"/>
        <w:jc w:val="both"/>
        <w:rPr>
          <w:rFonts w:ascii="Times New Roman" w:hAnsi="Times New Roman"/>
          <w:sz w:val="24"/>
          <w:szCs w:val="24"/>
          <w:lang w:val="tr-TR"/>
        </w:rPr>
      </w:pPr>
      <w:proofErr w:type="spellStart"/>
      <w:r w:rsidRPr="00BE62EF">
        <w:rPr>
          <w:rFonts w:ascii="Times New Roman" w:hAnsi="Times New Roman"/>
          <w:sz w:val="24"/>
          <w:szCs w:val="24"/>
          <w:lang w:val="tr-TR"/>
        </w:rPr>
        <w:t>Jenratörün</w:t>
      </w:r>
      <w:proofErr w:type="spellEnd"/>
      <w:r w:rsidRPr="00BE62EF">
        <w:rPr>
          <w:rFonts w:ascii="Times New Roman" w:hAnsi="Times New Roman"/>
          <w:sz w:val="24"/>
          <w:szCs w:val="24"/>
          <w:lang w:val="tr-TR"/>
        </w:rPr>
        <w:t xml:space="preserve"> bulunduğu odadan su, patlayıcı ve yanıcı sıvı ve gaz tesisatı donanımı, borusu ve ekipmanları geçirilmeyecek ve bu mekanların üst kat mahallerinde ıslak hacim olmayacaktır.</w:t>
      </w:r>
    </w:p>
    <w:p w14:paraId="4EDE37AE" w14:textId="77777777" w:rsidR="00034EEF" w:rsidRPr="00BE62EF" w:rsidRDefault="00034EEF" w:rsidP="00034EEF">
      <w:pPr>
        <w:tabs>
          <w:tab w:val="left" w:pos="567"/>
        </w:tabs>
        <w:spacing w:line="360" w:lineRule="auto"/>
        <w:ind w:right="100"/>
        <w:rPr>
          <w:sz w:val="24"/>
          <w:szCs w:val="24"/>
        </w:rPr>
      </w:pPr>
    </w:p>
    <w:p w14:paraId="3E0AEBF2"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GENLEŞMEYE KARŞI ÖNLEMLER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440A85AB" w14:textId="77777777" w:rsidR="00034EEF" w:rsidRPr="00BE62EF" w:rsidRDefault="00034EEF" w:rsidP="00034EEF">
      <w:pPr>
        <w:pStyle w:val="Gvdemetni0"/>
        <w:numPr>
          <w:ilvl w:val="0"/>
          <w:numId w:val="247"/>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b/>
          <w:sz w:val="24"/>
          <w:szCs w:val="24"/>
          <w:lang w:val="tr-TR"/>
        </w:rPr>
        <w:t>YÜKLENİCİ</w:t>
      </w:r>
      <w:r w:rsidRPr="00BE62EF">
        <w:rPr>
          <w:rFonts w:ascii="Times New Roman" w:hAnsi="Times New Roman"/>
          <w:sz w:val="24"/>
          <w:szCs w:val="24"/>
          <w:lang w:val="tr-TR"/>
        </w:rPr>
        <w:t xml:space="preserve">, projede gösterilmiş olsun veya olmasın, boru ve kablo kanalları şebekesinin gerekli noktalarına genleşme parçaları monte etmek yoluyla genleşmeye karşı bütün önlemleri alacaktır. </w:t>
      </w:r>
    </w:p>
    <w:p w14:paraId="62B6DA65" w14:textId="77777777" w:rsidR="00034EEF" w:rsidRPr="00BE62EF" w:rsidRDefault="00034EEF" w:rsidP="00034EEF">
      <w:pPr>
        <w:pStyle w:val="Gvdemetni0"/>
        <w:numPr>
          <w:ilvl w:val="0"/>
          <w:numId w:val="247"/>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Bina dilatasyon geçişlerinde tüm boru ve kablo tavası devrelerinde </w:t>
      </w:r>
      <w:proofErr w:type="spellStart"/>
      <w:r w:rsidRPr="00BE62EF">
        <w:rPr>
          <w:rFonts w:ascii="Times New Roman" w:hAnsi="Times New Roman"/>
          <w:sz w:val="24"/>
          <w:szCs w:val="24"/>
          <w:lang w:val="tr-TR"/>
        </w:rPr>
        <w:t>flexible</w:t>
      </w:r>
      <w:proofErr w:type="spellEnd"/>
      <w:r w:rsidRPr="00BE62EF">
        <w:rPr>
          <w:rFonts w:ascii="Times New Roman" w:hAnsi="Times New Roman"/>
          <w:sz w:val="24"/>
          <w:szCs w:val="24"/>
          <w:lang w:val="tr-TR"/>
        </w:rPr>
        <w:t xml:space="preserve"> parçalar kullanılacaktır.</w:t>
      </w:r>
    </w:p>
    <w:p w14:paraId="1BE53667" w14:textId="77777777" w:rsidR="00034EEF" w:rsidRPr="00BE62EF" w:rsidRDefault="00034EEF" w:rsidP="00034EEF">
      <w:pPr>
        <w:spacing w:line="360" w:lineRule="auto"/>
        <w:ind w:right="102"/>
        <w:rPr>
          <w:sz w:val="24"/>
          <w:szCs w:val="24"/>
        </w:rPr>
      </w:pPr>
    </w:p>
    <w:p w14:paraId="4364BB80" w14:textId="77777777" w:rsidR="00034EEF" w:rsidRPr="00BE62EF" w:rsidRDefault="00034EEF" w:rsidP="00034EEF">
      <w:pPr>
        <w:spacing w:line="360" w:lineRule="auto"/>
        <w:ind w:right="102"/>
        <w:rPr>
          <w:sz w:val="24"/>
          <w:szCs w:val="24"/>
        </w:rPr>
      </w:pPr>
    </w:p>
    <w:p w14:paraId="0A79EC2E" w14:textId="77777777" w:rsidR="00034EEF" w:rsidRPr="00BE62EF" w:rsidRDefault="00034EEF" w:rsidP="00034EEF">
      <w:pPr>
        <w:spacing w:line="360" w:lineRule="auto"/>
        <w:ind w:right="102"/>
        <w:rPr>
          <w:sz w:val="24"/>
          <w:szCs w:val="24"/>
        </w:rPr>
      </w:pPr>
    </w:p>
    <w:p w14:paraId="0266498D" w14:textId="58F23F75"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t>2</w:t>
      </w:r>
      <w:r w:rsidR="00D76121">
        <w:rPr>
          <w:b/>
          <w:color w:val="FFFFFF"/>
          <w:sz w:val="24"/>
          <w:szCs w:val="24"/>
          <w:highlight w:val="black"/>
        </w:rPr>
        <w:t>5</w:t>
      </w:r>
      <w:r w:rsidRPr="00BE62EF">
        <w:rPr>
          <w:b/>
          <w:color w:val="FFFFFF"/>
          <w:sz w:val="24"/>
          <w:szCs w:val="24"/>
          <w:highlight w:val="black"/>
        </w:rPr>
        <w:t xml:space="preserve"> – TESTLER VE KABULLER</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FA662F">
        <w:rPr>
          <w:b/>
          <w:color w:val="FFFFFF"/>
          <w:sz w:val="24"/>
          <w:szCs w:val="24"/>
        </w:rPr>
        <w:tab/>
      </w:r>
    </w:p>
    <w:p w14:paraId="2920597A" w14:textId="77777777" w:rsidR="00034EEF" w:rsidRPr="00BE62EF" w:rsidRDefault="00034EEF" w:rsidP="00034EEF">
      <w:pPr>
        <w:spacing w:line="360" w:lineRule="auto"/>
        <w:jc w:val="both"/>
        <w:rPr>
          <w:b/>
          <w:sz w:val="24"/>
          <w:szCs w:val="24"/>
          <w:highlight w:val="lightGray"/>
        </w:rPr>
      </w:pPr>
    </w:p>
    <w:p w14:paraId="59155A1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GENEL</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232DFAC0" w14:textId="77777777" w:rsidR="00034EEF" w:rsidRPr="00BE62EF" w:rsidRDefault="00034EEF" w:rsidP="00034EEF">
      <w:pPr>
        <w:widowControl/>
        <w:numPr>
          <w:ilvl w:val="0"/>
          <w:numId w:val="308"/>
        </w:numPr>
        <w:autoSpaceDE/>
        <w:autoSpaceDN/>
        <w:spacing w:before="100" w:beforeAutospacing="1" w:line="360" w:lineRule="auto"/>
        <w:ind w:left="709" w:hanging="425"/>
        <w:jc w:val="both"/>
        <w:rPr>
          <w:sz w:val="24"/>
          <w:szCs w:val="24"/>
        </w:rPr>
      </w:pPr>
      <w:r w:rsidRPr="00BE62EF">
        <w:rPr>
          <w:sz w:val="24"/>
          <w:szCs w:val="24"/>
        </w:rPr>
        <w:t xml:space="preserve">Elektrik tesisatı imalatları kapsamında aşağıda belirtilen aşamalarda gerekli testler YÜKLENİCİ tarafından </w:t>
      </w:r>
      <w:proofErr w:type="spellStart"/>
      <w:r w:rsidRPr="00BE62EF">
        <w:rPr>
          <w:sz w:val="24"/>
          <w:szCs w:val="24"/>
        </w:rPr>
        <w:t>bilabedel</w:t>
      </w:r>
      <w:proofErr w:type="spellEnd"/>
      <w:r w:rsidRPr="00BE62EF">
        <w:rPr>
          <w:sz w:val="24"/>
          <w:szCs w:val="24"/>
        </w:rPr>
        <w:t xml:space="preserve"> yapılacaktır.</w:t>
      </w:r>
    </w:p>
    <w:p w14:paraId="35F95BC9" w14:textId="77777777" w:rsidR="00034EEF" w:rsidRPr="00BE62EF" w:rsidRDefault="00034EEF" w:rsidP="00034EEF">
      <w:pPr>
        <w:widowControl/>
        <w:numPr>
          <w:ilvl w:val="0"/>
          <w:numId w:val="308"/>
        </w:numPr>
        <w:autoSpaceDE/>
        <w:autoSpaceDN/>
        <w:spacing w:before="100" w:beforeAutospacing="1" w:line="360" w:lineRule="auto"/>
        <w:ind w:left="709" w:hanging="425"/>
        <w:jc w:val="both"/>
        <w:rPr>
          <w:sz w:val="24"/>
          <w:szCs w:val="24"/>
        </w:rPr>
      </w:pPr>
      <w:r w:rsidRPr="00BE62EF">
        <w:rPr>
          <w:sz w:val="24"/>
          <w:szCs w:val="24"/>
        </w:rPr>
        <w:t xml:space="preserve">Tüm kablolama işlemleri tamamlandıktan sonra 1. kablo testi ( Kablo eksikliği, kablo hasar vs. ) yapılacaktır. </w:t>
      </w:r>
    </w:p>
    <w:p w14:paraId="3A430529" w14:textId="77777777" w:rsidR="00034EEF" w:rsidRPr="00BE62EF" w:rsidRDefault="00034EEF" w:rsidP="00034EEF">
      <w:pPr>
        <w:widowControl/>
        <w:numPr>
          <w:ilvl w:val="0"/>
          <w:numId w:val="308"/>
        </w:numPr>
        <w:autoSpaceDE/>
        <w:autoSpaceDN/>
        <w:spacing w:before="100" w:beforeAutospacing="1" w:line="360" w:lineRule="auto"/>
        <w:ind w:left="709" w:hanging="425"/>
        <w:jc w:val="both"/>
        <w:rPr>
          <w:sz w:val="24"/>
          <w:szCs w:val="24"/>
        </w:rPr>
      </w:pPr>
      <w:r w:rsidRPr="00BE62EF">
        <w:rPr>
          <w:sz w:val="24"/>
          <w:szCs w:val="24"/>
        </w:rPr>
        <w:lastRenderedPageBreak/>
        <w:t>Bina içi ahşap imalatları ile mekanik tesisat ekipman montaj ayak imalatlarının tamamlanmasından sonra 2. kablo testi yapılacaktır.</w:t>
      </w:r>
    </w:p>
    <w:p w14:paraId="3829D940" w14:textId="77777777" w:rsidR="00034EEF" w:rsidRPr="00BE62EF" w:rsidRDefault="00034EEF" w:rsidP="00034EEF">
      <w:pPr>
        <w:widowControl/>
        <w:numPr>
          <w:ilvl w:val="0"/>
          <w:numId w:val="308"/>
        </w:numPr>
        <w:autoSpaceDE/>
        <w:autoSpaceDN/>
        <w:spacing w:before="100" w:beforeAutospacing="1" w:line="360" w:lineRule="auto"/>
        <w:ind w:left="709" w:hanging="425"/>
        <w:jc w:val="both"/>
        <w:rPr>
          <w:sz w:val="24"/>
          <w:szCs w:val="24"/>
        </w:rPr>
      </w:pPr>
      <w:r w:rsidRPr="00BE62EF">
        <w:rPr>
          <w:sz w:val="24"/>
          <w:szCs w:val="24"/>
        </w:rPr>
        <w:t>Bina içerisinde son kat boya imalatından önce canlı test yapılacaktır.</w:t>
      </w:r>
    </w:p>
    <w:p w14:paraId="3880408C" w14:textId="77777777" w:rsidR="00034EEF" w:rsidRPr="00BE62EF" w:rsidRDefault="00034EEF" w:rsidP="00034EEF">
      <w:pPr>
        <w:widowControl/>
        <w:numPr>
          <w:ilvl w:val="0"/>
          <w:numId w:val="308"/>
        </w:numPr>
        <w:autoSpaceDE/>
        <w:autoSpaceDN/>
        <w:spacing w:before="100" w:beforeAutospacing="1" w:line="360" w:lineRule="auto"/>
        <w:ind w:left="709" w:hanging="425"/>
        <w:jc w:val="both"/>
        <w:rPr>
          <w:sz w:val="24"/>
          <w:szCs w:val="24"/>
        </w:rPr>
      </w:pPr>
      <w:proofErr w:type="spellStart"/>
      <w:r w:rsidRPr="00BE62EF">
        <w:rPr>
          <w:sz w:val="24"/>
          <w:szCs w:val="24"/>
        </w:rPr>
        <w:t>Kontrolluğun</w:t>
      </w:r>
      <w:proofErr w:type="spellEnd"/>
      <w:r w:rsidRPr="00BE62EF">
        <w:rPr>
          <w:sz w:val="24"/>
          <w:szCs w:val="24"/>
        </w:rPr>
        <w:t xml:space="preserve"> gerekli görmesi durumunda, yukarıda tarif edilen testlerin tamamını her aşama için YÜKLENİCİ tarafından </w:t>
      </w:r>
      <w:proofErr w:type="spellStart"/>
      <w:r w:rsidRPr="00BE62EF">
        <w:rPr>
          <w:sz w:val="24"/>
          <w:szCs w:val="24"/>
        </w:rPr>
        <w:t>bilabedel</w:t>
      </w:r>
      <w:proofErr w:type="spellEnd"/>
      <w:r w:rsidRPr="00BE62EF">
        <w:rPr>
          <w:sz w:val="24"/>
          <w:szCs w:val="24"/>
        </w:rPr>
        <w:t xml:space="preserve"> tekrar edilecektir.</w:t>
      </w:r>
    </w:p>
    <w:p w14:paraId="2B38FB99" w14:textId="77777777" w:rsidR="00034EEF" w:rsidRPr="00BE62EF" w:rsidRDefault="00034EEF" w:rsidP="00034EEF">
      <w:pPr>
        <w:widowControl/>
        <w:numPr>
          <w:ilvl w:val="0"/>
          <w:numId w:val="308"/>
        </w:numPr>
        <w:autoSpaceDE/>
        <w:autoSpaceDN/>
        <w:spacing w:before="100" w:beforeAutospacing="1" w:line="360" w:lineRule="auto"/>
        <w:ind w:left="709" w:hanging="425"/>
        <w:jc w:val="both"/>
        <w:rPr>
          <w:sz w:val="24"/>
          <w:szCs w:val="24"/>
        </w:rPr>
      </w:pPr>
      <w:r w:rsidRPr="00BE62EF">
        <w:rPr>
          <w:sz w:val="24"/>
          <w:szCs w:val="24"/>
        </w:rPr>
        <w:t xml:space="preserve">YÜKLENİCİ canlı test aşamasından sonra test sonucunu bir tutanakla tespit edip </w:t>
      </w:r>
      <w:proofErr w:type="spellStart"/>
      <w:r w:rsidRPr="00BE62EF">
        <w:rPr>
          <w:sz w:val="24"/>
          <w:szCs w:val="24"/>
        </w:rPr>
        <w:t>kontrolluğa</w:t>
      </w:r>
      <w:proofErr w:type="spellEnd"/>
      <w:r w:rsidRPr="00BE62EF">
        <w:rPr>
          <w:sz w:val="24"/>
          <w:szCs w:val="24"/>
        </w:rPr>
        <w:t xml:space="preserve"> teslim edecektir. Tutanakla teslim edilmeyen imalatlara ait her türlü sorumluluk YÜKLENİCİ firmaya aittir.</w:t>
      </w:r>
    </w:p>
    <w:p w14:paraId="4418F406"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Tüm kablo makaralarının (kuvvet-zayıf akım) fabrika fonksiyon test raporları sevkiyatla birlikte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teslim edilecektir.</w:t>
      </w:r>
    </w:p>
    <w:p w14:paraId="0C56630C"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Elektrik tesisatında ve ihale </w:t>
      </w:r>
      <w:proofErr w:type="gramStart"/>
      <w:r w:rsidRPr="00BE62EF">
        <w:rPr>
          <w:rFonts w:ascii="Times New Roman" w:hAnsi="Times New Roman"/>
          <w:sz w:val="24"/>
          <w:szCs w:val="24"/>
          <w:lang w:val="tr-TR"/>
        </w:rPr>
        <w:t>kapsamındaki  kullanılacak</w:t>
      </w:r>
      <w:proofErr w:type="gramEnd"/>
      <w:r w:rsidRPr="00BE62EF">
        <w:rPr>
          <w:rFonts w:ascii="Times New Roman" w:hAnsi="Times New Roman"/>
          <w:sz w:val="24"/>
          <w:szCs w:val="24"/>
          <w:lang w:val="tr-TR"/>
        </w:rPr>
        <w:t xml:space="preserve">  olan O.G ve A.G. tüm </w:t>
      </w:r>
      <w:proofErr w:type="spellStart"/>
      <w:r w:rsidRPr="00BE62EF">
        <w:rPr>
          <w:rFonts w:ascii="Times New Roman" w:hAnsi="Times New Roman"/>
          <w:sz w:val="24"/>
          <w:szCs w:val="24"/>
          <w:lang w:val="tr-TR"/>
        </w:rPr>
        <w:t>elektriki</w:t>
      </w:r>
      <w:proofErr w:type="spellEnd"/>
      <w:r w:rsidRPr="00BE62EF">
        <w:rPr>
          <w:rFonts w:ascii="Times New Roman" w:hAnsi="Times New Roman"/>
          <w:sz w:val="24"/>
          <w:szCs w:val="24"/>
          <w:lang w:val="tr-TR"/>
        </w:rPr>
        <w:t xml:space="preserve"> ekipman ve malzemenin TSE belgeleri, Türkçe açıklamalı kullanma </w:t>
      </w:r>
      <w:proofErr w:type="spellStart"/>
      <w:r w:rsidRPr="00BE62EF">
        <w:rPr>
          <w:rFonts w:ascii="Times New Roman" w:hAnsi="Times New Roman"/>
          <w:sz w:val="24"/>
          <w:szCs w:val="24"/>
          <w:lang w:val="tr-TR"/>
        </w:rPr>
        <w:t>klavuzları</w:t>
      </w:r>
      <w:proofErr w:type="spellEnd"/>
      <w:r w:rsidRPr="00BE62EF">
        <w:rPr>
          <w:rFonts w:ascii="Times New Roman" w:hAnsi="Times New Roman"/>
          <w:sz w:val="24"/>
          <w:szCs w:val="24"/>
          <w:lang w:val="tr-TR"/>
        </w:rPr>
        <w:t xml:space="preserve"> ve katalogları, çalışma fonksiyonları ve fabrika test belgeleri </w:t>
      </w:r>
      <w:proofErr w:type="spellStart"/>
      <w:r w:rsidRPr="00BE62EF">
        <w:rPr>
          <w:rFonts w:ascii="Times New Roman" w:hAnsi="Times New Roman"/>
          <w:sz w:val="24"/>
          <w:szCs w:val="24"/>
          <w:lang w:val="tr-TR"/>
        </w:rPr>
        <w:t>v.b</w:t>
      </w:r>
      <w:proofErr w:type="spellEnd"/>
      <w:r w:rsidRPr="00BE62EF">
        <w:rPr>
          <w:rFonts w:ascii="Times New Roman" w:hAnsi="Times New Roman"/>
          <w:sz w:val="24"/>
          <w:szCs w:val="24"/>
          <w:lang w:val="tr-TR"/>
        </w:rPr>
        <w:t xml:space="preserve">. hazırlanarak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teslim edilecektir.</w:t>
      </w:r>
    </w:p>
    <w:p w14:paraId="6922872B"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Tesisatta bulunan tüm tavalardaki (ana elektrik odaları, şaft, tali elektrik odalarındaki ve katlardaki) kablolara ait kablo tavası yükleme cetvelleri hazırlanarak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teslim edilecektir.</w:t>
      </w:r>
    </w:p>
    <w:p w14:paraId="6CA86538"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Tesisattaki tüm linyelerin izolasyon ve koruyucu (ekran) iletken süreklilik testi, kuvvet kablolarının izolasyon ve koruyucu (ekran) iletken süreklilik testleri yapılarak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teslim edilecektir.</w:t>
      </w:r>
    </w:p>
    <w:p w14:paraId="13400511"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Tesisatın AS-BUILT projeleri hazırlanacak, tüm ekipmanın yerli yerinde proje üzerine yerleşimi yapılacak, YÜKLENİCİ tarafından hazırlanan projeler </w:t>
      </w:r>
      <w:proofErr w:type="spellStart"/>
      <w:r w:rsidRPr="00BE62EF">
        <w:rPr>
          <w:rFonts w:ascii="Times New Roman" w:hAnsi="Times New Roman"/>
          <w:sz w:val="24"/>
          <w:szCs w:val="24"/>
          <w:lang w:val="tr-TR"/>
        </w:rPr>
        <w:t>ontrolluğa</w:t>
      </w:r>
      <w:proofErr w:type="spellEnd"/>
      <w:r w:rsidRPr="00BE62EF">
        <w:rPr>
          <w:rFonts w:ascii="Times New Roman" w:hAnsi="Times New Roman"/>
          <w:sz w:val="24"/>
          <w:szCs w:val="24"/>
          <w:lang w:val="tr-TR"/>
        </w:rPr>
        <w:t xml:space="preserve"> teslim edilecektir.</w:t>
      </w:r>
    </w:p>
    <w:p w14:paraId="1A0F0A0F"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YÜKLENİCİ, OG, AG ve tesisat uygulamacısı olarak T.U.S. sorumluluğunu üstlenecektir.</w:t>
      </w:r>
    </w:p>
    <w:p w14:paraId="4E01B3B8"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YÜKLENİCİ, tesiste kurulacak olan jeneratör setlerinin ilgili proje ve </w:t>
      </w:r>
      <w:proofErr w:type="spellStart"/>
      <w:r w:rsidRPr="00BE62EF">
        <w:rPr>
          <w:rFonts w:ascii="Times New Roman" w:hAnsi="Times New Roman"/>
          <w:sz w:val="24"/>
          <w:szCs w:val="24"/>
          <w:lang w:val="tr-TR"/>
        </w:rPr>
        <w:t>dökümanlarını</w:t>
      </w:r>
      <w:proofErr w:type="spellEnd"/>
      <w:r w:rsidRPr="00BE62EF">
        <w:rPr>
          <w:rFonts w:ascii="Times New Roman" w:hAnsi="Times New Roman"/>
          <w:sz w:val="24"/>
          <w:szCs w:val="24"/>
          <w:lang w:val="tr-TR"/>
        </w:rPr>
        <w:t xml:space="preserve"> hazırlayarak yerel idare ve Enerji ve Tabii Kaynaklar Bakanlığı’na kabulünü yaptırarak sistemi hazır hale getirecektir.</w:t>
      </w:r>
    </w:p>
    <w:p w14:paraId="3258849E"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YÜKLENİCİ, bina kullanma ruhsatının alınmasını beklemeden gerekli kabulleri yaptırarak tesisi enerjili olarak hazır hale getirilecektir.</w:t>
      </w:r>
    </w:p>
    <w:p w14:paraId="08E47506"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YÜKLENİCİ, tüm topraklama testlerini mahalli idare ve E.M.O. (Elektrik Mühendisleri Odası) nezdinde yaparak hazırlanan raporu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sunacaktır.</w:t>
      </w:r>
    </w:p>
    <w:p w14:paraId="3F6A0F91"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lastRenderedPageBreak/>
        <w:t>YÜKLENİCİ, işin başında tüm elektrik odalarının panel yerleşimini yaparak mimari büyüklükleri ve şaftların ebatlarını kontrol edecektir. Uygulamaya bundan sonra başlayacaktır.</w:t>
      </w:r>
    </w:p>
    <w:p w14:paraId="62E403D7"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YÜKLENİCİ, AS-BUILT projeleri, kullanılan ekipmanların ve malzemelerinin kataloglarını ve test raporlarını, tüm panellerin linye etiketlemelerini, kablo test raporlarını, tesisin tüm enerjilendirme işlemlerini bitirmeden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geçici kabul işlemlerine başlamayacaktır. </w:t>
      </w:r>
    </w:p>
    <w:p w14:paraId="60744AF6"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üretici firmaların fabrika testlerini, belgelerinin düzenlenmesini, kabullerinin yapılmasını </w:t>
      </w:r>
      <w:proofErr w:type="spellStart"/>
      <w:r w:rsidRPr="00BE62EF">
        <w:rPr>
          <w:rFonts w:ascii="Times New Roman" w:hAnsi="Times New Roman"/>
          <w:sz w:val="24"/>
          <w:szCs w:val="24"/>
          <w:lang w:val="tr-TR"/>
        </w:rPr>
        <w:t>v.b</w:t>
      </w:r>
      <w:proofErr w:type="spellEnd"/>
      <w:r w:rsidRPr="00BE62EF">
        <w:rPr>
          <w:rFonts w:ascii="Times New Roman" w:hAnsi="Times New Roman"/>
          <w:sz w:val="24"/>
          <w:szCs w:val="24"/>
          <w:lang w:val="tr-TR"/>
        </w:rPr>
        <w:t>. ile ilgili konularda yerinde incelemelerde bulunabilecektir. YÜKLENİCİ, malzeme onayı verilmiş her malzeme için kalite uygunluk belgelerini üretici firmalara hazırlatacaktır. YÜKLENİCİ, bu işlerden doğan tüm masrafları karşılamak zorundadır.</w:t>
      </w:r>
    </w:p>
    <w:p w14:paraId="686CA2DF"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Test-ayar-balans ve devreye alma işleri iş takvimine detaylı olarak işlenecektir. Testler başlamadan önce testleri yapacak olan uygulamacı ya da tedarikçi firma testlere ilişkin prosedürleri, işveren ve </w:t>
      </w:r>
      <w:proofErr w:type="spellStart"/>
      <w:r w:rsidRPr="00BE62EF">
        <w:rPr>
          <w:rFonts w:ascii="Times New Roman" w:hAnsi="Times New Roman"/>
          <w:sz w:val="24"/>
          <w:szCs w:val="24"/>
          <w:lang w:val="tr-TR"/>
        </w:rPr>
        <w:t>kontrollugun</w:t>
      </w:r>
      <w:proofErr w:type="spellEnd"/>
      <w:r w:rsidRPr="00BE62EF">
        <w:rPr>
          <w:rFonts w:ascii="Times New Roman" w:hAnsi="Times New Roman"/>
          <w:sz w:val="24"/>
          <w:szCs w:val="24"/>
          <w:lang w:val="tr-TR"/>
        </w:rPr>
        <w:t xml:space="preserve"> onayına sunacak, işveren ve </w:t>
      </w:r>
      <w:proofErr w:type="spellStart"/>
      <w:r w:rsidRPr="00BE62EF">
        <w:rPr>
          <w:rFonts w:ascii="Times New Roman" w:hAnsi="Times New Roman"/>
          <w:sz w:val="24"/>
          <w:szCs w:val="24"/>
          <w:lang w:val="tr-TR"/>
        </w:rPr>
        <w:t>kontrollukça</w:t>
      </w:r>
      <w:proofErr w:type="spellEnd"/>
      <w:r w:rsidRPr="00BE62EF">
        <w:rPr>
          <w:rFonts w:ascii="Times New Roman" w:hAnsi="Times New Roman"/>
          <w:sz w:val="24"/>
          <w:szCs w:val="24"/>
          <w:lang w:val="tr-TR"/>
        </w:rPr>
        <w:t xml:space="preserve"> gerekli görülen düzeltmeler yapıldıktan ve prosedürler onaylandıktan sonra testler gerçekleşen iş takvimine alınacaktır. YÜKLENİCİ, testlerin gerçek zamanlı takvimini en az bir hafta öncesinden işveren ve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bildirecektir. İşveren ve kontrollük gerekli </w:t>
      </w:r>
      <w:proofErr w:type="spellStart"/>
      <w:r w:rsidRPr="00BE62EF">
        <w:rPr>
          <w:rFonts w:ascii="Times New Roman" w:hAnsi="Times New Roman"/>
          <w:sz w:val="24"/>
          <w:szCs w:val="24"/>
          <w:lang w:val="tr-TR"/>
        </w:rPr>
        <w:t>gördügü</w:t>
      </w:r>
      <w:proofErr w:type="spellEnd"/>
      <w:r w:rsidRPr="00BE62EF">
        <w:rPr>
          <w:rFonts w:ascii="Times New Roman" w:hAnsi="Times New Roman"/>
          <w:sz w:val="24"/>
          <w:szCs w:val="24"/>
          <w:lang w:val="tr-TR"/>
        </w:rPr>
        <w:t xml:space="preserve"> testlere nezaret edecektir. Aşağıda listelenen sistemlerle kısıtlı olmamak kaydıyla tesiste kurulacak olan tüm elektrikli sistemlere ilişkin test ve devreye alma çalışmaları ayrı ayrı yapılacaktır. </w:t>
      </w:r>
    </w:p>
    <w:p w14:paraId="2AB1273F" w14:textId="77777777" w:rsidR="00034EEF" w:rsidRPr="00BE62EF" w:rsidRDefault="00034EEF" w:rsidP="00034EEF">
      <w:pPr>
        <w:pStyle w:val="Gvdemetni0"/>
        <w:numPr>
          <w:ilvl w:val="0"/>
          <w:numId w:val="308"/>
        </w:numPr>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Testleri yapılacak sistemler asgari:</w:t>
      </w:r>
    </w:p>
    <w:p w14:paraId="693B5461" w14:textId="77777777" w:rsidR="00034EEF" w:rsidRPr="00BE62EF" w:rsidRDefault="00034EEF" w:rsidP="00034EEF">
      <w:pPr>
        <w:pStyle w:val="Gvdemetni0"/>
        <w:numPr>
          <w:ilvl w:val="0"/>
          <w:numId w:val="249"/>
        </w:numPr>
        <w:spacing w:before="100" w:beforeAutospacing="1" w:after="0" w:line="360" w:lineRule="auto"/>
        <w:ind w:left="1797" w:hanging="357"/>
        <w:jc w:val="both"/>
        <w:rPr>
          <w:rFonts w:ascii="Times New Roman" w:hAnsi="Times New Roman"/>
          <w:sz w:val="24"/>
          <w:szCs w:val="24"/>
          <w:lang w:val="tr-TR"/>
        </w:rPr>
      </w:pPr>
      <w:r w:rsidRPr="00BE62EF">
        <w:rPr>
          <w:rFonts w:ascii="Times New Roman" w:hAnsi="Times New Roman"/>
          <w:sz w:val="24"/>
          <w:szCs w:val="24"/>
          <w:lang w:val="tr-TR"/>
        </w:rPr>
        <w:t>Yangın ihbar sistemi,</w:t>
      </w:r>
    </w:p>
    <w:p w14:paraId="24210BCB"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 xml:space="preserve">Duman </w:t>
      </w:r>
      <w:proofErr w:type="spellStart"/>
      <w:r w:rsidRPr="00BE62EF">
        <w:rPr>
          <w:rFonts w:ascii="Times New Roman" w:hAnsi="Times New Roman"/>
          <w:sz w:val="24"/>
          <w:szCs w:val="24"/>
          <w:lang w:val="tr-TR"/>
        </w:rPr>
        <w:t>egzost</w:t>
      </w:r>
      <w:proofErr w:type="spellEnd"/>
      <w:r w:rsidRPr="00BE62EF">
        <w:rPr>
          <w:rFonts w:ascii="Times New Roman" w:hAnsi="Times New Roman"/>
          <w:sz w:val="24"/>
          <w:szCs w:val="24"/>
          <w:lang w:val="tr-TR"/>
        </w:rPr>
        <w:t xml:space="preserve"> sistemi,</w:t>
      </w:r>
    </w:p>
    <w:p w14:paraId="22CE3C92"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Yangın pompaları,</w:t>
      </w:r>
    </w:p>
    <w:p w14:paraId="5CF66E00"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Görsel ve sesli acil uyarı sistemleri,</w:t>
      </w:r>
    </w:p>
    <w:p w14:paraId="74E6E258"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CO ihbar sistemi,</w:t>
      </w:r>
    </w:p>
    <w:p w14:paraId="58863CD5"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Asansör ve yürüyen bantlar,</w:t>
      </w:r>
    </w:p>
    <w:p w14:paraId="30D8A2C1"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Alçak gerilim panoları,</w:t>
      </w:r>
    </w:p>
    <w:p w14:paraId="01E884C2"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Tüm enerji kabloları,</w:t>
      </w:r>
    </w:p>
    <w:p w14:paraId="5039B442"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Tüm network kabloları,</w:t>
      </w:r>
    </w:p>
    <w:p w14:paraId="50C52125"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Tüm aydınlatma sistemi,</w:t>
      </w:r>
    </w:p>
    <w:p w14:paraId="359558C4"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Priz sistemleri,</w:t>
      </w:r>
    </w:p>
    <w:p w14:paraId="3D7B2641"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lastRenderedPageBreak/>
        <w:t>Kaçak akım koruma şalterleri,</w:t>
      </w:r>
    </w:p>
    <w:p w14:paraId="3877574B"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proofErr w:type="spellStart"/>
      <w:r w:rsidRPr="00BE62EF">
        <w:rPr>
          <w:rFonts w:ascii="Times New Roman" w:hAnsi="Times New Roman"/>
          <w:sz w:val="24"/>
          <w:szCs w:val="24"/>
          <w:lang w:val="tr-TR"/>
        </w:rPr>
        <w:t>Exit</w:t>
      </w:r>
      <w:proofErr w:type="spellEnd"/>
      <w:r w:rsidRPr="00BE62EF">
        <w:rPr>
          <w:rFonts w:ascii="Times New Roman" w:hAnsi="Times New Roman"/>
          <w:sz w:val="24"/>
          <w:szCs w:val="24"/>
          <w:lang w:val="tr-TR"/>
        </w:rPr>
        <w:t xml:space="preserve"> ve acil aydınlatma sistemi,</w:t>
      </w:r>
    </w:p>
    <w:p w14:paraId="555C9D41"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proofErr w:type="spellStart"/>
      <w:r w:rsidRPr="00BE62EF">
        <w:rPr>
          <w:rFonts w:ascii="Times New Roman" w:hAnsi="Times New Roman"/>
          <w:sz w:val="24"/>
          <w:szCs w:val="24"/>
          <w:lang w:val="tr-TR"/>
        </w:rPr>
        <w:t>Diesel</w:t>
      </w:r>
      <w:proofErr w:type="spellEnd"/>
      <w:r w:rsidRPr="00BE62EF">
        <w:rPr>
          <w:rFonts w:ascii="Times New Roman" w:hAnsi="Times New Roman"/>
          <w:sz w:val="24"/>
          <w:szCs w:val="24"/>
          <w:lang w:val="tr-TR"/>
        </w:rPr>
        <w:t xml:space="preserve"> </w:t>
      </w:r>
      <w:proofErr w:type="spellStart"/>
      <w:r w:rsidRPr="00BE62EF">
        <w:rPr>
          <w:rFonts w:ascii="Times New Roman" w:hAnsi="Times New Roman"/>
          <w:sz w:val="24"/>
          <w:szCs w:val="24"/>
          <w:lang w:val="tr-TR"/>
        </w:rPr>
        <w:t>Generatörler</w:t>
      </w:r>
      <w:proofErr w:type="spellEnd"/>
      <w:r w:rsidRPr="00BE62EF">
        <w:rPr>
          <w:rFonts w:ascii="Times New Roman" w:hAnsi="Times New Roman"/>
          <w:sz w:val="24"/>
          <w:szCs w:val="24"/>
          <w:lang w:val="tr-TR"/>
        </w:rPr>
        <w:t>,</w:t>
      </w:r>
    </w:p>
    <w:p w14:paraId="5D09AB9D"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OG Hücreleri,</w:t>
      </w:r>
    </w:p>
    <w:p w14:paraId="5709A08B"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ATS ve senkronizasyon sistemleri,</w:t>
      </w:r>
    </w:p>
    <w:p w14:paraId="2760CDAA"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Güvenlik sistemleri,</w:t>
      </w:r>
    </w:p>
    <w:p w14:paraId="47BEAC14"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Otomasyon sistemleri,</w:t>
      </w:r>
    </w:p>
    <w:p w14:paraId="78DC5361" w14:textId="77777777" w:rsidR="00034EEF" w:rsidRPr="00BE62EF" w:rsidRDefault="00034EEF" w:rsidP="00034EEF">
      <w:pPr>
        <w:pStyle w:val="Gvdemetni0"/>
        <w:numPr>
          <w:ilvl w:val="0"/>
          <w:numId w:val="249"/>
        </w:numPr>
        <w:spacing w:after="0" w:line="360" w:lineRule="auto"/>
        <w:jc w:val="both"/>
        <w:rPr>
          <w:rFonts w:ascii="Times New Roman" w:hAnsi="Times New Roman"/>
          <w:sz w:val="24"/>
          <w:szCs w:val="24"/>
          <w:lang w:val="tr-TR"/>
        </w:rPr>
      </w:pPr>
      <w:r w:rsidRPr="00BE62EF">
        <w:rPr>
          <w:rFonts w:ascii="Times New Roman" w:hAnsi="Times New Roman"/>
          <w:sz w:val="24"/>
          <w:szCs w:val="24"/>
          <w:lang w:val="tr-TR"/>
        </w:rPr>
        <w:t>Bütünleşik yangın senaryosu testleri.</w:t>
      </w:r>
    </w:p>
    <w:p w14:paraId="3777A175" w14:textId="77777777" w:rsidR="00034EEF" w:rsidRPr="00BE62EF" w:rsidRDefault="00034EEF" w:rsidP="00034EEF">
      <w:pPr>
        <w:pStyle w:val="Gvdemetni0"/>
        <w:numPr>
          <w:ilvl w:val="0"/>
          <w:numId w:val="308"/>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Test ve devreye alma çalışmalarının gecikmesi durumunda ya da yapılmaması durumunda sözleşmede belirtilen miktarları aşmamak kaydıyla </w:t>
      </w:r>
      <w:proofErr w:type="spellStart"/>
      <w:r w:rsidRPr="00BE62EF">
        <w:rPr>
          <w:rFonts w:ascii="Times New Roman" w:hAnsi="Times New Roman"/>
          <w:sz w:val="24"/>
          <w:szCs w:val="24"/>
          <w:lang w:val="tr-TR"/>
        </w:rPr>
        <w:t>isveren</w:t>
      </w:r>
      <w:proofErr w:type="spellEnd"/>
      <w:r w:rsidRPr="00BE62EF">
        <w:rPr>
          <w:rFonts w:ascii="Times New Roman" w:hAnsi="Times New Roman"/>
          <w:sz w:val="24"/>
          <w:szCs w:val="24"/>
          <w:lang w:val="tr-TR"/>
        </w:rPr>
        <w:t xml:space="preserve"> nefaset kesintisi yapacaktır. </w:t>
      </w:r>
    </w:p>
    <w:p w14:paraId="0379CAAB" w14:textId="77777777" w:rsidR="00034EEF" w:rsidRPr="00BE62EF" w:rsidRDefault="00034EEF" w:rsidP="00034EEF">
      <w:pPr>
        <w:pStyle w:val="Gvdemetni0"/>
        <w:numPr>
          <w:ilvl w:val="0"/>
          <w:numId w:val="308"/>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 xml:space="preserve">Tüm panoların ölçü cihazları için, tüm termik manyetik korumalı şalterler için, tüm AG ve OG kesici ve ayırıcıları için koordinasyon çalışmaları yapılacak ve selektivite için ayar prosedürleri işveren ve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verilecek, ayar işlemleri yapılıp gerekli ölçümlerle birlikte tutanak ve raporları düzenlenerek beher şalter ve kesici için gerçek ayar değerleri işveren ve </w:t>
      </w:r>
      <w:proofErr w:type="spellStart"/>
      <w:r w:rsidRPr="00BE62EF">
        <w:rPr>
          <w:rFonts w:ascii="Times New Roman" w:hAnsi="Times New Roman"/>
          <w:sz w:val="24"/>
          <w:szCs w:val="24"/>
          <w:lang w:val="tr-TR"/>
        </w:rPr>
        <w:t>kontrolluğa</w:t>
      </w:r>
      <w:proofErr w:type="spellEnd"/>
      <w:r w:rsidRPr="00BE62EF">
        <w:rPr>
          <w:rFonts w:ascii="Times New Roman" w:hAnsi="Times New Roman"/>
          <w:sz w:val="24"/>
          <w:szCs w:val="24"/>
          <w:lang w:val="tr-TR"/>
        </w:rPr>
        <w:t xml:space="preserve"> raporlanacaktır.</w:t>
      </w:r>
    </w:p>
    <w:p w14:paraId="7260A855" w14:textId="77777777" w:rsidR="00034EEF" w:rsidRPr="00BE62EF" w:rsidRDefault="00034EEF" w:rsidP="00034EEF">
      <w:pPr>
        <w:pStyle w:val="Gvdemetni0"/>
        <w:numPr>
          <w:ilvl w:val="0"/>
          <w:numId w:val="308"/>
        </w:numPr>
        <w:tabs>
          <w:tab w:val="left" w:pos="709"/>
        </w:tabs>
        <w:spacing w:before="100" w:beforeAutospacing="1" w:after="0" w:line="360" w:lineRule="auto"/>
        <w:ind w:left="709" w:hanging="425"/>
        <w:jc w:val="both"/>
        <w:rPr>
          <w:rFonts w:ascii="Times New Roman" w:hAnsi="Times New Roman"/>
          <w:sz w:val="24"/>
          <w:szCs w:val="24"/>
          <w:lang w:val="tr-TR"/>
        </w:rPr>
      </w:pPr>
      <w:r w:rsidRPr="00BE62EF">
        <w:rPr>
          <w:rFonts w:ascii="Times New Roman" w:hAnsi="Times New Roman"/>
          <w:sz w:val="24"/>
          <w:szCs w:val="24"/>
          <w:lang w:val="tr-TR"/>
        </w:rPr>
        <w:t>Test prosedürleri ektedir</w:t>
      </w:r>
    </w:p>
    <w:p w14:paraId="0126B726" w14:textId="77777777" w:rsidR="00034EEF" w:rsidRPr="00BE62EF" w:rsidRDefault="00034EEF" w:rsidP="00034EEF">
      <w:pPr>
        <w:tabs>
          <w:tab w:val="num" w:pos="709"/>
        </w:tabs>
        <w:spacing w:line="360" w:lineRule="auto"/>
        <w:ind w:left="709" w:hanging="425"/>
        <w:jc w:val="both"/>
        <w:rPr>
          <w:sz w:val="24"/>
          <w:szCs w:val="24"/>
        </w:rPr>
      </w:pPr>
    </w:p>
    <w:p w14:paraId="454CE06E" w14:textId="77777777" w:rsidR="00034EEF" w:rsidRPr="00BE62EF" w:rsidRDefault="00034EEF" w:rsidP="00034EEF">
      <w:pPr>
        <w:spacing w:line="360" w:lineRule="auto"/>
        <w:ind w:right="100"/>
        <w:rPr>
          <w:sz w:val="24"/>
          <w:szCs w:val="24"/>
        </w:rPr>
      </w:pPr>
    </w:p>
    <w:p w14:paraId="314ABB92" w14:textId="77777777" w:rsidR="00034EEF" w:rsidRPr="00FA662F" w:rsidRDefault="00034EEF" w:rsidP="00034EEF">
      <w:pPr>
        <w:spacing w:line="360" w:lineRule="auto"/>
        <w:jc w:val="both"/>
        <w:rPr>
          <w:b/>
          <w:sz w:val="24"/>
          <w:szCs w:val="24"/>
        </w:rPr>
      </w:pPr>
      <w:r w:rsidRPr="00BE62EF">
        <w:rPr>
          <w:b/>
          <w:sz w:val="24"/>
          <w:szCs w:val="24"/>
          <w:highlight w:val="lightGray"/>
        </w:rPr>
        <w:t>B-</w:t>
      </w:r>
      <w:r w:rsidRPr="00BE62EF">
        <w:rPr>
          <w:b/>
          <w:sz w:val="24"/>
          <w:szCs w:val="24"/>
          <w:highlight w:val="lightGray"/>
        </w:rPr>
        <w:tab/>
        <w:t>FABRİKA TESTLERİ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1B0AACA7"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Dizel jeneratör grupları, transformatörler, alçak gerilim ana </w:t>
      </w:r>
      <w:proofErr w:type="spellStart"/>
      <w:r w:rsidRPr="00BE62EF">
        <w:rPr>
          <w:rFonts w:ascii="Times New Roman" w:hAnsi="Times New Roman"/>
          <w:sz w:val="24"/>
          <w:szCs w:val="24"/>
          <w:lang w:val="tr-TR"/>
        </w:rPr>
        <w:t>dagıtım</w:t>
      </w:r>
      <w:proofErr w:type="spellEnd"/>
      <w:r w:rsidRPr="00BE62EF">
        <w:rPr>
          <w:rFonts w:ascii="Times New Roman" w:hAnsi="Times New Roman"/>
          <w:sz w:val="24"/>
          <w:szCs w:val="24"/>
          <w:lang w:val="tr-TR"/>
        </w:rPr>
        <w:t xml:space="preserve"> panoları vb. ekipmanların fabrika testlerine, işveren ya da tayin edeceği temsilcileri ile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ya da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adına tayin edilmiş yetkililerce nezaret edilecektir. </w:t>
      </w:r>
    </w:p>
    <w:p w14:paraId="038E49A1"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İşveren ve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testlere nezaret etme tarafsız bir gözetim firmasına devredebilir ya da gerekli görülmeyen durumlarda fabrika testlerine katılmaktan vazgeçebilir. </w:t>
      </w:r>
    </w:p>
    <w:p w14:paraId="04AB597E"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Fabrika testleri, ilgili sistemlerin geçerli ulusal ve EN standartlarında tarif edildiği gibi yapılacaktır. </w:t>
      </w:r>
    </w:p>
    <w:p w14:paraId="3C94EC7F"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Testler öncesinde test prosedürleri ve test programı işveren ve </w:t>
      </w:r>
      <w:proofErr w:type="spellStart"/>
      <w:r w:rsidRPr="00BE62EF">
        <w:rPr>
          <w:rFonts w:ascii="Times New Roman" w:hAnsi="Times New Roman"/>
          <w:sz w:val="24"/>
          <w:szCs w:val="24"/>
          <w:lang w:val="tr-TR"/>
        </w:rPr>
        <w:t>kontolluğa</w:t>
      </w:r>
      <w:proofErr w:type="spellEnd"/>
      <w:r w:rsidRPr="00BE62EF">
        <w:rPr>
          <w:rFonts w:ascii="Times New Roman" w:hAnsi="Times New Roman"/>
          <w:sz w:val="24"/>
          <w:szCs w:val="24"/>
          <w:lang w:val="tr-TR"/>
        </w:rPr>
        <w:t xml:space="preserve"> en az bir ay öncesinden bildirilecek ve en fazla yedi iş günü içinde işveren ve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tarafından testlere katılacak personel listesi </w:t>
      </w:r>
      <w:proofErr w:type="spellStart"/>
      <w:r w:rsidRPr="00BE62EF">
        <w:rPr>
          <w:rFonts w:ascii="Times New Roman" w:hAnsi="Times New Roman"/>
          <w:sz w:val="24"/>
          <w:szCs w:val="24"/>
          <w:lang w:val="tr-TR"/>
        </w:rPr>
        <w:t>YÜKLENİCİ’ye</w:t>
      </w:r>
      <w:proofErr w:type="spellEnd"/>
      <w:r w:rsidRPr="00BE62EF">
        <w:rPr>
          <w:rFonts w:ascii="Times New Roman" w:hAnsi="Times New Roman"/>
          <w:sz w:val="24"/>
          <w:szCs w:val="24"/>
          <w:lang w:val="tr-TR"/>
        </w:rPr>
        <w:t xml:space="preserve"> bildirilecektir. Yedi iş günü içinde </w:t>
      </w:r>
      <w:proofErr w:type="spellStart"/>
      <w:r w:rsidRPr="00BE62EF">
        <w:rPr>
          <w:rFonts w:ascii="Times New Roman" w:hAnsi="Times New Roman"/>
          <w:sz w:val="24"/>
          <w:szCs w:val="24"/>
          <w:lang w:val="tr-TR"/>
        </w:rPr>
        <w:lastRenderedPageBreak/>
        <w:t>YÜKLENİCİ’nin</w:t>
      </w:r>
      <w:proofErr w:type="spellEnd"/>
      <w:r w:rsidRPr="00BE62EF">
        <w:rPr>
          <w:rFonts w:ascii="Times New Roman" w:hAnsi="Times New Roman"/>
          <w:sz w:val="24"/>
          <w:szCs w:val="24"/>
          <w:lang w:val="tr-TR"/>
        </w:rPr>
        <w:t xml:space="preserve"> davetine cevap gelmemesi durumunda testlerin nezaretinden vazgeçilmiş olduğu kabul edilecektir. </w:t>
      </w:r>
    </w:p>
    <w:p w14:paraId="3841A70B"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İşveren ve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testlere nezaret etmese dahi testler standartlara uygun biçimde gerçekleştirilecek ve raporlanacaktır. </w:t>
      </w:r>
    </w:p>
    <w:p w14:paraId="49B221D8"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Test tutanakları ve rapor imalatçının sunacağı beher ürün için seri numarası kayıtlı olarak belirtilecek ve her bir test raporu yalnızca belirtilen seri numaralı ürün için geçerli olacaktır. </w:t>
      </w:r>
    </w:p>
    <w:p w14:paraId="51C934EF"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Test tutanakları ve raporları imalatçı tarafından ıslak kaşeli ve imzalı olarak hazırlanıp teslim dokümanları ile birlikte işverene teslim edilecektir.</w:t>
      </w:r>
    </w:p>
    <w:p w14:paraId="2F008A05"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Fabrika testlerinde elde edilen ölçüm değerleri ve performans ürünün uygunluğu açısından değerlendirmeye esas kriterler olup işveren ve/veya </w:t>
      </w:r>
      <w:proofErr w:type="spellStart"/>
      <w:r w:rsidRPr="00BE62EF">
        <w:rPr>
          <w:rFonts w:ascii="Times New Roman" w:hAnsi="Times New Roman"/>
          <w:sz w:val="24"/>
          <w:szCs w:val="24"/>
          <w:lang w:val="tr-TR"/>
        </w:rPr>
        <w:t>kontrolluk</w:t>
      </w:r>
      <w:proofErr w:type="spellEnd"/>
      <w:r w:rsidRPr="00BE62EF">
        <w:rPr>
          <w:rFonts w:ascii="Times New Roman" w:hAnsi="Times New Roman"/>
          <w:sz w:val="24"/>
          <w:szCs w:val="24"/>
          <w:lang w:val="tr-TR"/>
        </w:rPr>
        <w:t xml:space="preserve"> uygun görmediği ürünü iade edebilecektir. </w:t>
      </w:r>
    </w:p>
    <w:p w14:paraId="42BBA973" w14:textId="77777777" w:rsidR="00034EEF" w:rsidRPr="00BE62EF" w:rsidRDefault="00034EEF" w:rsidP="00034EEF">
      <w:pPr>
        <w:pStyle w:val="Gvdemetni0"/>
        <w:numPr>
          <w:ilvl w:val="0"/>
          <w:numId w:val="250"/>
        </w:numPr>
        <w:spacing w:before="100" w:beforeAutospacing="1" w:after="0" w:line="360" w:lineRule="auto"/>
        <w:ind w:hanging="295"/>
        <w:jc w:val="both"/>
        <w:rPr>
          <w:rFonts w:ascii="Times New Roman" w:hAnsi="Times New Roman"/>
          <w:sz w:val="24"/>
          <w:szCs w:val="24"/>
          <w:lang w:val="tr-TR"/>
        </w:rPr>
      </w:pPr>
      <w:r w:rsidRPr="00BE62EF">
        <w:rPr>
          <w:rFonts w:ascii="Times New Roman" w:hAnsi="Times New Roman"/>
          <w:sz w:val="24"/>
          <w:szCs w:val="24"/>
          <w:lang w:val="tr-TR"/>
        </w:rPr>
        <w:t xml:space="preserve">Fabrika testleri ile ilgili her türlü masraflar tedarikçi ya da YÜKLENİCİ tarafından karşılanacaktır. </w:t>
      </w:r>
      <w:proofErr w:type="spellStart"/>
      <w:r w:rsidRPr="00BE62EF">
        <w:rPr>
          <w:rFonts w:ascii="Times New Roman" w:hAnsi="Times New Roman"/>
          <w:sz w:val="24"/>
          <w:szCs w:val="24"/>
          <w:lang w:val="tr-TR"/>
        </w:rPr>
        <w:t>İsveren</w:t>
      </w:r>
      <w:proofErr w:type="spellEnd"/>
      <w:r w:rsidRPr="00BE62EF">
        <w:rPr>
          <w:rFonts w:ascii="Times New Roman" w:hAnsi="Times New Roman"/>
          <w:sz w:val="24"/>
          <w:szCs w:val="24"/>
          <w:lang w:val="tr-TR"/>
        </w:rPr>
        <w:t xml:space="preserve"> ve </w:t>
      </w:r>
      <w:proofErr w:type="spellStart"/>
      <w:r w:rsidRPr="00BE62EF">
        <w:rPr>
          <w:rFonts w:ascii="Times New Roman" w:hAnsi="Times New Roman"/>
          <w:sz w:val="24"/>
          <w:szCs w:val="24"/>
          <w:lang w:val="tr-TR"/>
        </w:rPr>
        <w:t>kontrolluğun</w:t>
      </w:r>
      <w:proofErr w:type="spellEnd"/>
      <w:r w:rsidRPr="00BE62EF">
        <w:rPr>
          <w:rFonts w:ascii="Times New Roman" w:hAnsi="Times New Roman"/>
          <w:sz w:val="24"/>
          <w:szCs w:val="24"/>
          <w:lang w:val="tr-TR"/>
        </w:rPr>
        <w:t xml:space="preserve"> imalatçı tesislerine ulaşımı, konaklama, yol, barınma ve yeme içme masrafları YÜKLENİCİ tarafından karşılanacaktır ve ayrıca fiyatlandırılmayacaktır.</w:t>
      </w:r>
    </w:p>
    <w:p w14:paraId="34606D21" w14:textId="77777777" w:rsidR="00034EEF" w:rsidRPr="00BE62EF" w:rsidRDefault="00034EEF" w:rsidP="00034EEF">
      <w:pPr>
        <w:tabs>
          <w:tab w:val="num" w:pos="709"/>
        </w:tabs>
        <w:spacing w:line="360" w:lineRule="auto"/>
        <w:ind w:left="709" w:hanging="425"/>
        <w:jc w:val="both"/>
        <w:rPr>
          <w:sz w:val="24"/>
          <w:szCs w:val="24"/>
        </w:rPr>
      </w:pPr>
    </w:p>
    <w:p w14:paraId="72476859"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PERİYODİK KONTROLLER</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387B049C" w14:textId="77777777" w:rsidR="00034EEF" w:rsidRPr="00BE62EF" w:rsidRDefault="00034EEF" w:rsidP="00034EEF">
      <w:pPr>
        <w:spacing w:before="100" w:beforeAutospacing="1" w:line="360" w:lineRule="auto"/>
        <w:ind w:left="1441" w:right="102" w:hanging="1157"/>
        <w:rPr>
          <w:b/>
          <w:sz w:val="24"/>
          <w:szCs w:val="24"/>
        </w:rPr>
      </w:pPr>
      <w:r w:rsidRPr="00BE62EF">
        <w:rPr>
          <w:b/>
          <w:sz w:val="24"/>
          <w:szCs w:val="24"/>
        </w:rPr>
        <w:t>C1.  Kapsam</w:t>
      </w:r>
    </w:p>
    <w:p w14:paraId="626CAC43" w14:textId="77777777" w:rsidR="00034EEF" w:rsidRPr="00BE62EF" w:rsidRDefault="00034EEF" w:rsidP="00034EEF">
      <w:pPr>
        <w:widowControl/>
        <w:numPr>
          <w:ilvl w:val="0"/>
          <w:numId w:val="251"/>
        </w:numPr>
        <w:autoSpaceDE/>
        <w:autoSpaceDN/>
        <w:spacing w:before="100" w:beforeAutospacing="1" w:line="360" w:lineRule="auto"/>
        <w:ind w:left="714" w:hanging="288"/>
        <w:jc w:val="both"/>
        <w:rPr>
          <w:sz w:val="24"/>
          <w:szCs w:val="24"/>
        </w:rPr>
      </w:pPr>
      <w:r w:rsidRPr="00BE62EF">
        <w:rPr>
          <w:sz w:val="24"/>
          <w:szCs w:val="24"/>
        </w:rPr>
        <w:t xml:space="preserve">Bu bölümde, elektrik tesis ve tesisatlarının kullanıldıkları zaman dilimi içinde fonksiyonlarını kendilerinden beklenen şekilde yerine getirmelerini sağlamak üzere </w:t>
      </w:r>
      <w:proofErr w:type="spellStart"/>
      <w:r w:rsidRPr="00BE62EF">
        <w:rPr>
          <w:sz w:val="24"/>
          <w:szCs w:val="24"/>
        </w:rPr>
        <w:t>YÜKLENİCİ’den</w:t>
      </w:r>
      <w:proofErr w:type="spellEnd"/>
      <w:r w:rsidRPr="00BE62EF">
        <w:rPr>
          <w:sz w:val="24"/>
          <w:szCs w:val="24"/>
        </w:rPr>
        <w:t xml:space="preserve"> beklenen muhtelif kontrol hizmetleri belirtilmiştir.</w:t>
      </w:r>
    </w:p>
    <w:p w14:paraId="7E196D23" w14:textId="77777777" w:rsidR="00034EEF" w:rsidRPr="00BE62EF" w:rsidRDefault="00034EEF" w:rsidP="00034EEF">
      <w:pPr>
        <w:widowControl/>
        <w:numPr>
          <w:ilvl w:val="0"/>
          <w:numId w:val="251"/>
        </w:numPr>
        <w:autoSpaceDE/>
        <w:autoSpaceDN/>
        <w:spacing w:before="100" w:beforeAutospacing="1" w:line="360" w:lineRule="auto"/>
        <w:ind w:left="714" w:hanging="288"/>
        <w:jc w:val="both"/>
        <w:rPr>
          <w:sz w:val="24"/>
          <w:szCs w:val="24"/>
        </w:rPr>
      </w:pPr>
      <w:r w:rsidRPr="00BE62EF">
        <w:rPr>
          <w:sz w:val="24"/>
          <w:szCs w:val="24"/>
        </w:rPr>
        <w:t xml:space="preserve">Kontroller 2 yıllık garanti süresi </w:t>
      </w:r>
      <w:proofErr w:type="spellStart"/>
      <w:r w:rsidRPr="00BE62EF">
        <w:rPr>
          <w:sz w:val="24"/>
          <w:szCs w:val="24"/>
        </w:rPr>
        <w:t>içersinde</w:t>
      </w:r>
      <w:proofErr w:type="spellEnd"/>
      <w:r w:rsidRPr="00BE62EF">
        <w:rPr>
          <w:sz w:val="24"/>
          <w:szCs w:val="24"/>
        </w:rPr>
        <w:t xml:space="preserve">, aksi belirtilmedikçe, geçici kabul tarihinden itibaren 6 aylık </w:t>
      </w:r>
      <w:proofErr w:type="spellStart"/>
      <w:r w:rsidRPr="00BE62EF">
        <w:rPr>
          <w:sz w:val="24"/>
          <w:szCs w:val="24"/>
        </w:rPr>
        <w:t>peryotlar</w:t>
      </w:r>
      <w:proofErr w:type="spellEnd"/>
      <w:r w:rsidRPr="00BE62EF">
        <w:rPr>
          <w:sz w:val="24"/>
          <w:szCs w:val="24"/>
        </w:rPr>
        <w:t xml:space="preserve"> ile yılda 2 kez yapılacaktır. Her kontrol tarih ve saati işletme bakım ekibine 10 gün önceden yazılı olarak bildirilecek ve 3 günlük programlar dahilinde yapılacaktır. Çalışmaların bitirilmesini izleyen 4 gün içinde yetkililere yazılı rapor sunulacaktır.</w:t>
      </w:r>
    </w:p>
    <w:p w14:paraId="307CE003" w14:textId="77777777" w:rsidR="00034EEF" w:rsidRPr="00BE62EF" w:rsidRDefault="00034EEF" w:rsidP="00034EEF">
      <w:pPr>
        <w:spacing w:before="100" w:beforeAutospacing="1" w:after="100" w:afterAutospacing="1" w:line="360" w:lineRule="auto"/>
        <w:ind w:left="1441" w:right="102" w:hanging="1157"/>
        <w:rPr>
          <w:b/>
          <w:sz w:val="24"/>
          <w:szCs w:val="24"/>
        </w:rPr>
      </w:pPr>
      <w:r w:rsidRPr="00BE62EF">
        <w:rPr>
          <w:b/>
          <w:sz w:val="24"/>
          <w:szCs w:val="24"/>
        </w:rPr>
        <w:t>C2.  Genel</w:t>
      </w:r>
    </w:p>
    <w:p w14:paraId="41AA9627" w14:textId="77777777" w:rsidR="00034EEF" w:rsidRPr="00BE62EF" w:rsidRDefault="00034EEF" w:rsidP="00034EEF">
      <w:pPr>
        <w:widowControl/>
        <w:numPr>
          <w:ilvl w:val="0"/>
          <w:numId w:val="256"/>
        </w:numPr>
        <w:autoSpaceDE/>
        <w:autoSpaceDN/>
        <w:spacing w:before="100" w:beforeAutospacing="1" w:line="360" w:lineRule="auto"/>
        <w:ind w:left="709" w:hanging="283"/>
        <w:jc w:val="both"/>
        <w:rPr>
          <w:sz w:val="24"/>
          <w:szCs w:val="24"/>
        </w:rPr>
      </w:pPr>
      <w:r w:rsidRPr="00BE62EF">
        <w:rPr>
          <w:sz w:val="24"/>
          <w:szCs w:val="24"/>
        </w:rPr>
        <w:t>Test ve ölçümlerde kalibrasyonlu cihazlar kullanılacaktır.</w:t>
      </w:r>
    </w:p>
    <w:p w14:paraId="484F1F73" w14:textId="77777777" w:rsidR="00034EEF" w:rsidRPr="00BE62EF" w:rsidRDefault="00034EEF" w:rsidP="00034EEF">
      <w:pPr>
        <w:widowControl/>
        <w:numPr>
          <w:ilvl w:val="0"/>
          <w:numId w:val="256"/>
        </w:numPr>
        <w:autoSpaceDE/>
        <w:autoSpaceDN/>
        <w:spacing w:before="100" w:beforeAutospacing="1" w:line="360" w:lineRule="auto"/>
        <w:ind w:left="709" w:hanging="283"/>
        <w:jc w:val="both"/>
        <w:rPr>
          <w:sz w:val="24"/>
          <w:szCs w:val="24"/>
        </w:rPr>
      </w:pPr>
      <w:r w:rsidRPr="00BE62EF">
        <w:rPr>
          <w:sz w:val="24"/>
          <w:szCs w:val="24"/>
        </w:rPr>
        <w:t xml:space="preserve">Garanti kapsamında olan malzemeler bedelsiz değiştirilecektir. </w:t>
      </w:r>
    </w:p>
    <w:p w14:paraId="1E764AFB" w14:textId="77777777" w:rsidR="00034EEF" w:rsidRPr="00BE62EF" w:rsidRDefault="00034EEF" w:rsidP="00034EEF">
      <w:pPr>
        <w:widowControl/>
        <w:numPr>
          <w:ilvl w:val="0"/>
          <w:numId w:val="256"/>
        </w:numPr>
        <w:autoSpaceDE/>
        <w:autoSpaceDN/>
        <w:spacing w:before="100" w:beforeAutospacing="1" w:line="360" w:lineRule="auto"/>
        <w:ind w:left="709" w:hanging="283"/>
        <w:jc w:val="both"/>
        <w:rPr>
          <w:sz w:val="24"/>
          <w:szCs w:val="24"/>
        </w:rPr>
      </w:pPr>
      <w:r w:rsidRPr="00BE62EF">
        <w:rPr>
          <w:sz w:val="24"/>
          <w:szCs w:val="24"/>
        </w:rPr>
        <w:lastRenderedPageBreak/>
        <w:t>Hatalı kullanımdan kaynaklanan arızalar rapor edilecek, yapılacak işe ait teklif sunulacak ve onay alındığı takdirde değiştirilecektir.</w:t>
      </w:r>
    </w:p>
    <w:p w14:paraId="3B274E9C" w14:textId="77777777" w:rsidR="00034EEF" w:rsidRPr="00BE62EF" w:rsidRDefault="00034EEF" w:rsidP="00034EEF">
      <w:pPr>
        <w:spacing w:before="100" w:beforeAutospacing="1" w:after="100" w:afterAutospacing="1" w:line="360" w:lineRule="auto"/>
        <w:ind w:left="1441" w:right="102" w:hanging="1157"/>
        <w:rPr>
          <w:b/>
          <w:sz w:val="24"/>
          <w:szCs w:val="24"/>
        </w:rPr>
      </w:pPr>
      <w:r w:rsidRPr="00BE62EF">
        <w:rPr>
          <w:b/>
          <w:sz w:val="24"/>
          <w:szCs w:val="24"/>
        </w:rPr>
        <w:t>C3.  Alçak Gerilim İşleri</w:t>
      </w:r>
    </w:p>
    <w:p w14:paraId="6DFF7ED3" w14:textId="77777777" w:rsidR="00034EEF" w:rsidRPr="00BE62EF" w:rsidRDefault="00034EEF" w:rsidP="00034EEF">
      <w:pPr>
        <w:spacing w:before="100" w:beforeAutospacing="1" w:after="100" w:afterAutospacing="1" w:line="360" w:lineRule="auto"/>
        <w:ind w:left="1441" w:right="102" w:hanging="732"/>
        <w:rPr>
          <w:sz w:val="24"/>
          <w:szCs w:val="24"/>
          <w:u w:val="single"/>
        </w:rPr>
      </w:pPr>
      <w:proofErr w:type="gramStart"/>
      <w:r w:rsidRPr="00BE62EF">
        <w:rPr>
          <w:sz w:val="24"/>
          <w:szCs w:val="24"/>
          <w:u w:val="single"/>
        </w:rPr>
        <w:t>C3.1.  Panolar</w:t>
      </w:r>
      <w:proofErr w:type="gramEnd"/>
    </w:p>
    <w:p w14:paraId="7DB161C7" w14:textId="77777777" w:rsidR="00034EEF" w:rsidRPr="00BE62EF" w:rsidRDefault="00034EEF" w:rsidP="00034EEF">
      <w:pPr>
        <w:widowControl/>
        <w:numPr>
          <w:ilvl w:val="0"/>
          <w:numId w:val="252"/>
        </w:numPr>
        <w:autoSpaceDE/>
        <w:autoSpaceDN/>
        <w:spacing w:before="100" w:beforeAutospacing="1" w:line="360" w:lineRule="auto"/>
        <w:ind w:hanging="294"/>
        <w:jc w:val="both"/>
        <w:rPr>
          <w:sz w:val="24"/>
          <w:szCs w:val="24"/>
        </w:rPr>
      </w:pPr>
      <w:r w:rsidRPr="00BE62EF">
        <w:rPr>
          <w:sz w:val="24"/>
          <w:szCs w:val="24"/>
        </w:rPr>
        <w:t>Gözle iç / dış pano kontrolleri,</w:t>
      </w:r>
    </w:p>
    <w:p w14:paraId="19011CAF" w14:textId="77777777" w:rsidR="00034EEF" w:rsidRPr="00BE62EF" w:rsidRDefault="00034EEF" w:rsidP="00034EEF">
      <w:pPr>
        <w:widowControl/>
        <w:numPr>
          <w:ilvl w:val="0"/>
          <w:numId w:val="252"/>
        </w:numPr>
        <w:autoSpaceDE/>
        <w:autoSpaceDN/>
        <w:spacing w:before="100" w:beforeAutospacing="1" w:line="360" w:lineRule="auto"/>
        <w:ind w:hanging="294"/>
        <w:jc w:val="both"/>
        <w:rPr>
          <w:sz w:val="24"/>
          <w:szCs w:val="24"/>
        </w:rPr>
      </w:pPr>
      <w:r w:rsidRPr="00BE62EF">
        <w:rPr>
          <w:sz w:val="24"/>
          <w:szCs w:val="24"/>
        </w:rPr>
        <w:t>İşletmeden gelen şikayetlerin değerlendirilmesi,</w:t>
      </w:r>
    </w:p>
    <w:p w14:paraId="5AB6361F" w14:textId="77777777" w:rsidR="00034EEF" w:rsidRPr="00BE62EF" w:rsidRDefault="00034EEF" w:rsidP="00034EEF">
      <w:pPr>
        <w:widowControl/>
        <w:numPr>
          <w:ilvl w:val="0"/>
          <w:numId w:val="252"/>
        </w:numPr>
        <w:autoSpaceDE/>
        <w:autoSpaceDN/>
        <w:spacing w:before="100" w:beforeAutospacing="1" w:line="360" w:lineRule="auto"/>
        <w:ind w:hanging="294"/>
        <w:jc w:val="both"/>
        <w:rPr>
          <w:sz w:val="24"/>
          <w:szCs w:val="24"/>
        </w:rPr>
      </w:pPr>
      <w:r w:rsidRPr="00BE62EF">
        <w:rPr>
          <w:sz w:val="24"/>
          <w:szCs w:val="24"/>
        </w:rPr>
        <w:t xml:space="preserve">Arızalı olan malzemelerin değiştirilmesi, </w:t>
      </w:r>
    </w:p>
    <w:p w14:paraId="1B472738" w14:textId="77777777" w:rsidR="00034EEF" w:rsidRPr="00BE62EF" w:rsidRDefault="00034EEF" w:rsidP="00034EEF">
      <w:pPr>
        <w:widowControl/>
        <w:numPr>
          <w:ilvl w:val="0"/>
          <w:numId w:val="252"/>
        </w:numPr>
        <w:autoSpaceDE/>
        <w:autoSpaceDN/>
        <w:spacing w:before="100" w:beforeAutospacing="1" w:line="360" w:lineRule="auto"/>
        <w:ind w:hanging="294"/>
        <w:jc w:val="both"/>
        <w:rPr>
          <w:sz w:val="24"/>
          <w:szCs w:val="24"/>
        </w:rPr>
      </w:pPr>
      <w:r w:rsidRPr="00BE62EF">
        <w:rPr>
          <w:sz w:val="24"/>
          <w:szCs w:val="24"/>
        </w:rPr>
        <w:t xml:space="preserve">Şalter ve kablolarda </w:t>
      </w:r>
      <w:proofErr w:type="spellStart"/>
      <w:r w:rsidRPr="00BE62EF">
        <w:rPr>
          <w:sz w:val="24"/>
          <w:szCs w:val="24"/>
        </w:rPr>
        <w:t>geçiçi</w:t>
      </w:r>
      <w:proofErr w:type="spellEnd"/>
      <w:r w:rsidRPr="00BE62EF">
        <w:rPr>
          <w:sz w:val="24"/>
          <w:szCs w:val="24"/>
        </w:rPr>
        <w:t xml:space="preserve"> kabul sonrası yapılan ilaveler nedeni ile aşırı yüklenme olma durumunun pense ampermetre ile </w:t>
      </w:r>
      <w:proofErr w:type="spellStart"/>
      <w:r w:rsidRPr="00BE62EF">
        <w:rPr>
          <w:sz w:val="24"/>
          <w:szCs w:val="24"/>
        </w:rPr>
        <w:t>tesbiti</w:t>
      </w:r>
      <w:proofErr w:type="spellEnd"/>
      <w:r w:rsidRPr="00BE62EF">
        <w:rPr>
          <w:sz w:val="24"/>
          <w:szCs w:val="24"/>
        </w:rPr>
        <w:t>.</w:t>
      </w:r>
    </w:p>
    <w:p w14:paraId="13B84EA9" w14:textId="77777777" w:rsidR="00034EEF" w:rsidRPr="00BE62EF" w:rsidRDefault="00034EEF" w:rsidP="00034EEF">
      <w:pPr>
        <w:widowControl/>
        <w:numPr>
          <w:ilvl w:val="0"/>
          <w:numId w:val="252"/>
        </w:numPr>
        <w:autoSpaceDE/>
        <w:autoSpaceDN/>
        <w:spacing w:before="100" w:beforeAutospacing="1" w:line="360" w:lineRule="auto"/>
        <w:ind w:left="714" w:hanging="294"/>
        <w:jc w:val="both"/>
        <w:rPr>
          <w:sz w:val="24"/>
          <w:szCs w:val="24"/>
        </w:rPr>
      </w:pPr>
      <w:r w:rsidRPr="00BE62EF">
        <w:rPr>
          <w:sz w:val="24"/>
          <w:szCs w:val="24"/>
        </w:rPr>
        <w:t>Topraklama bağlantısı ve işlerliğinin kontrolü ve düzeltilmesi,</w:t>
      </w:r>
    </w:p>
    <w:p w14:paraId="20AE6F88" w14:textId="77777777" w:rsidR="00034EEF" w:rsidRPr="00BE62EF" w:rsidRDefault="00034EEF" w:rsidP="00034EEF">
      <w:pPr>
        <w:widowControl/>
        <w:numPr>
          <w:ilvl w:val="0"/>
          <w:numId w:val="252"/>
        </w:numPr>
        <w:autoSpaceDE/>
        <w:autoSpaceDN/>
        <w:spacing w:before="100" w:beforeAutospacing="1" w:line="360" w:lineRule="auto"/>
        <w:ind w:left="714" w:hanging="294"/>
        <w:jc w:val="both"/>
        <w:rPr>
          <w:sz w:val="24"/>
          <w:szCs w:val="24"/>
        </w:rPr>
      </w:pPr>
      <w:r w:rsidRPr="00BE62EF">
        <w:rPr>
          <w:sz w:val="24"/>
          <w:szCs w:val="24"/>
        </w:rPr>
        <w:t>Şalter kitleme düzenlerinin kontrolleri ve test yapılması,</w:t>
      </w:r>
    </w:p>
    <w:p w14:paraId="5EF9687B" w14:textId="77777777" w:rsidR="00034EEF" w:rsidRPr="00BE62EF" w:rsidRDefault="00034EEF" w:rsidP="00034EEF">
      <w:pPr>
        <w:widowControl/>
        <w:numPr>
          <w:ilvl w:val="0"/>
          <w:numId w:val="252"/>
        </w:numPr>
        <w:autoSpaceDE/>
        <w:autoSpaceDN/>
        <w:spacing w:before="100" w:beforeAutospacing="1" w:line="360" w:lineRule="auto"/>
        <w:ind w:left="714" w:hanging="294"/>
        <w:jc w:val="both"/>
        <w:rPr>
          <w:sz w:val="24"/>
          <w:szCs w:val="24"/>
        </w:rPr>
      </w:pPr>
      <w:r w:rsidRPr="00BE62EF">
        <w:rPr>
          <w:sz w:val="24"/>
          <w:szCs w:val="24"/>
        </w:rPr>
        <w:t>Ana panolarda kondansatör değerlerinin ölçülmesi, kompanzasyon sistem ve ekipmanlarının görevini yaptığının kontrolü,</w:t>
      </w:r>
    </w:p>
    <w:p w14:paraId="212A19BE" w14:textId="77777777" w:rsidR="00034EEF" w:rsidRPr="00BE62EF" w:rsidRDefault="00034EEF" w:rsidP="00034EEF">
      <w:pPr>
        <w:widowControl/>
        <w:numPr>
          <w:ilvl w:val="0"/>
          <w:numId w:val="252"/>
        </w:numPr>
        <w:autoSpaceDE/>
        <w:autoSpaceDN/>
        <w:spacing w:before="100" w:beforeAutospacing="1" w:line="360" w:lineRule="auto"/>
        <w:ind w:hanging="294"/>
        <w:jc w:val="both"/>
        <w:rPr>
          <w:sz w:val="24"/>
          <w:szCs w:val="24"/>
        </w:rPr>
      </w:pPr>
      <w:r w:rsidRPr="00BE62EF">
        <w:rPr>
          <w:sz w:val="24"/>
          <w:szCs w:val="24"/>
        </w:rPr>
        <w:t>Ölçü cihazları ve ölçü trafolarının kontrolü.</w:t>
      </w:r>
    </w:p>
    <w:p w14:paraId="672A4671" w14:textId="77777777" w:rsidR="00034EEF" w:rsidRPr="00BE62EF" w:rsidRDefault="00034EEF" w:rsidP="00034EEF">
      <w:pPr>
        <w:spacing w:after="100" w:afterAutospacing="1" w:line="360" w:lineRule="auto"/>
        <w:ind w:left="1440" w:right="102" w:hanging="731"/>
        <w:rPr>
          <w:sz w:val="24"/>
          <w:szCs w:val="24"/>
          <w:u w:val="single"/>
        </w:rPr>
      </w:pPr>
    </w:p>
    <w:p w14:paraId="5BDD54A3" w14:textId="77777777" w:rsidR="00034EEF" w:rsidRPr="00BE62EF" w:rsidRDefault="00034EEF" w:rsidP="00034EEF">
      <w:pPr>
        <w:spacing w:after="100" w:afterAutospacing="1" w:line="360" w:lineRule="auto"/>
        <w:ind w:left="1440" w:right="102" w:hanging="731"/>
        <w:rPr>
          <w:sz w:val="24"/>
          <w:szCs w:val="24"/>
          <w:u w:val="single"/>
        </w:rPr>
      </w:pPr>
      <w:proofErr w:type="gramStart"/>
      <w:r w:rsidRPr="00BE62EF">
        <w:rPr>
          <w:sz w:val="24"/>
          <w:szCs w:val="24"/>
          <w:u w:val="single"/>
        </w:rPr>
        <w:t>C3.2.  Aydınlatma</w:t>
      </w:r>
      <w:proofErr w:type="gramEnd"/>
      <w:r w:rsidRPr="00BE62EF">
        <w:rPr>
          <w:sz w:val="24"/>
          <w:szCs w:val="24"/>
          <w:u w:val="single"/>
        </w:rPr>
        <w:t xml:space="preserve"> ve Kuvvet Tesisatı</w:t>
      </w:r>
    </w:p>
    <w:p w14:paraId="5504C728" w14:textId="77777777" w:rsidR="00034EEF" w:rsidRPr="00BE62EF" w:rsidRDefault="00034EEF" w:rsidP="00034EEF">
      <w:pPr>
        <w:widowControl/>
        <w:numPr>
          <w:ilvl w:val="0"/>
          <w:numId w:val="253"/>
        </w:numPr>
        <w:autoSpaceDE/>
        <w:autoSpaceDN/>
        <w:spacing w:before="100" w:beforeAutospacing="1" w:line="360" w:lineRule="auto"/>
        <w:ind w:left="714" w:hanging="288"/>
        <w:jc w:val="both"/>
        <w:rPr>
          <w:sz w:val="24"/>
          <w:szCs w:val="24"/>
        </w:rPr>
      </w:pPr>
      <w:r w:rsidRPr="00BE62EF">
        <w:rPr>
          <w:sz w:val="24"/>
          <w:szCs w:val="24"/>
        </w:rPr>
        <w:t xml:space="preserve">Tüm </w:t>
      </w:r>
      <w:proofErr w:type="spellStart"/>
      <w:r w:rsidRPr="00BE62EF">
        <w:rPr>
          <w:sz w:val="24"/>
          <w:szCs w:val="24"/>
        </w:rPr>
        <w:t>mahellerde</w:t>
      </w:r>
      <w:proofErr w:type="spellEnd"/>
      <w:r w:rsidRPr="00BE62EF">
        <w:rPr>
          <w:sz w:val="24"/>
          <w:szCs w:val="24"/>
        </w:rPr>
        <w:t xml:space="preserve"> arızalı armatürlerin ve prizlerin </w:t>
      </w:r>
      <w:proofErr w:type="spellStart"/>
      <w:r w:rsidRPr="00BE62EF">
        <w:rPr>
          <w:sz w:val="24"/>
          <w:szCs w:val="24"/>
        </w:rPr>
        <w:t>tesbiti</w:t>
      </w:r>
      <w:proofErr w:type="spellEnd"/>
      <w:r w:rsidRPr="00BE62EF">
        <w:rPr>
          <w:sz w:val="24"/>
          <w:szCs w:val="24"/>
        </w:rPr>
        <w:t>, raporlanması,</w:t>
      </w:r>
    </w:p>
    <w:p w14:paraId="3359307C" w14:textId="77777777" w:rsidR="00034EEF" w:rsidRPr="00BE62EF" w:rsidRDefault="00034EEF" w:rsidP="00034EEF">
      <w:pPr>
        <w:widowControl/>
        <w:numPr>
          <w:ilvl w:val="0"/>
          <w:numId w:val="253"/>
        </w:numPr>
        <w:autoSpaceDE/>
        <w:autoSpaceDN/>
        <w:spacing w:before="100" w:beforeAutospacing="1" w:line="360" w:lineRule="auto"/>
        <w:ind w:left="714" w:hanging="288"/>
        <w:jc w:val="both"/>
        <w:rPr>
          <w:sz w:val="24"/>
          <w:szCs w:val="24"/>
        </w:rPr>
      </w:pPr>
      <w:r w:rsidRPr="00BE62EF">
        <w:rPr>
          <w:sz w:val="24"/>
          <w:szCs w:val="24"/>
        </w:rPr>
        <w:t>Bina içerisine tesis edilen pano toprak hatlarının sürekliliğinin kontrolü.</w:t>
      </w:r>
    </w:p>
    <w:p w14:paraId="7FA5CE8C" w14:textId="77777777" w:rsidR="00034EEF" w:rsidRPr="00BE62EF" w:rsidRDefault="00034EEF" w:rsidP="00034EEF">
      <w:pPr>
        <w:spacing w:before="100" w:beforeAutospacing="1" w:line="360" w:lineRule="auto"/>
        <w:rPr>
          <w:sz w:val="24"/>
          <w:szCs w:val="24"/>
        </w:rPr>
      </w:pPr>
    </w:p>
    <w:p w14:paraId="16F1D855" w14:textId="77777777" w:rsidR="00034EEF" w:rsidRPr="00BE62EF" w:rsidRDefault="00034EEF" w:rsidP="00034EEF">
      <w:pPr>
        <w:spacing w:after="100" w:afterAutospacing="1" w:line="360" w:lineRule="auto"/>
        <w:ind w:left="1441" w:right="102" w:hanging="1157"/>
        <w:rPr>
          <w:b/>
          <w:sz w:val="24"/>
          <w:szCs w:val="24"/>
        </w:rPr>
      </w:pPr>
      <w:r w:rsidRPr="00BE62EF">
        <w:rPr>
          <w:b/>
          <w:sz w:val="24"/>
          <w:szCs w:val="24"/>
        </w:rPr>
        <w:t>C4.  Yangın İhbar Tesisatı</w:t>
      </w:r>
    </w:p>
    <w:p w14:paraId="5704F7F0" w14:textId="77777777" w:rsidR="00034EEF" w:rsidRPr="00BE62EF" w:rsidRDefault="00034EEF" w:rsidP="00034EEF">
      <w:pPr>
        <w:widowControl/>
        <w:numPr>
          <w:ilvl w:val="0"/>
          <w:numId w:val="254"/>
        </w:numPr>
        <w:autoSpaceDE/>
        <w:autoSpaceDN/>
        <w:spacing w:before="100" w:beforeAutospacing="1" w:line="360" w:lineRule="auto"/>
        <w:ind w:hanging="294"/>
        <w:jc w:val="both"/>
        <w:rPr>
          <w:sz w:val="24"/>
          <w:szCs w:val="24"/>
        </w:rPr>
      </w:pPr>
      <w:r w:rsidRPr="00BE62EF">
        <w:rPr>
          <w:sz w:val="24"/>
          <w:szCs w:val="24"/>
        </w:rPr>
        <w:t xml:space="preserve">Paneldeki arıza ve ihbarların </w:t>
      </w:r>
      <w:proofErr w:type="spellStart"/>
      <w:r w:rsidRPr="00BE62EF">
        <w:rPr>
          <w:sz w:val="24"/>
          <w:szCs w:val="24"/>
        </w:rPr>
        <w:t>tesbiti</w:t>
      </w:r>
      <w:proofErr w:type="spellEnd"/>
      <w:r w:rsidRPr="00BE62EF">
        <w:rPr>
          <w:sz w:val="24"/>
          <w:szCs w:val="24"/>
        </w:rPr>
        <w:t xml:space="preserve"> ve raporlanması, </w:t>
      </w:r>
    </w:p>
    <w:p w14:paraId="74A8A1D4" w14:textId="77777777" w:rsidR="00034EEF" w:rsidRPr="00BE62EF" w:rsidRDefault="00034EEF" w:rsidP="00034EEF">
      <w:pPr>
        <w:widowControl/>
        <w:numPr>
          <w:ilvl w:val="0"/>
          <w:numId w:val="254"/>
        </w:numPr>
        <w:autoSpaceDE/>
        <w:autoSpaceDN/>
        <w:spacing w:before="100" w:beforeAutospacing="1" w:line="360" w:lineRule="auto"/>
        <w:ind w:hanging="294"/>
        <w:jc w:val="both"/>
        <w:rPr>
          <w:sz w:val="24"/>
          <w:szCs w:val="24"/>
        </w:rPr>
      </w:pPr>
      <w:r w:rsidRPr="00BE62EF">
        <w:rPr>
          <w:sz w:val="24"/>
          <w:szCs w:val="24"/>
        </w:rPr>
        <w:t>Her zondaki dedektör, buton, siren ve modüllerin test edilmesi, arızalı ise aktif hale getirilmesi.</w:t>
      </w:r>
    </w:p>
    <w:p w14:paraId="04553496" w14:textId="77777777" w:rsidR="00034EEF" w:rsidRPr="00BE62EF" w:rsidRDefault="00034EEF" w:rsidP="00034EEF">
      <w:pPr>
        <w:spacing w:after="100" w:afterAutospacing="1" w:line="360" w:lineRule="auto"/>
        <w:ind w:left="1441" w:right="102" w:hanging="1157"/>
        <w:rPr>
          <w:b/>
          <w:sz w:val="24"/>
          <w:szCs w:val="24"/>
        </w:rPr>
      </w:pPr>
    </w:p>
    <w:p w14:paraId="53CF07A0" w14:textId="77777777" w:rsidR="00034EEF" w:rsidRPr="00BE62EF" w:rsidRDefault="00034EEF" w:rsidP="00034EEF">
      <w:pPr>
        <w:spacing w:after="100" w:afterAutospacing="1" w:line="360" w:lineRule="auto"/>
        <w:ind w:left="1441" w:right="102" w:hanging="1157"/>
        <w:rPr>
          <w:b/>
          <w:sz w:val="24"/>
          <w:szCs w:val="24"/>
        </w:rPr>
      </w:pPr>
      <w:r w:rsidRPr="00BE62EF">
        <w:rPr>
          <w:b/>
          <w:sz w:val="24"/>
          <w:szCs w:val="24"/>
        </w:rPr>
        <w:t>C5.  Seslendirme ve Anons Sistemi Tesisatı</w:t>
      </w:r>
    </w:p>
    <w:p w14:paraId="48647A9D" w14:textId="77777777" w:rsidR="00034EEF" w:rsidRPr="00BE62EF" w:rsidRDefault="00034EEF" w:rsidP="00034EEF">
      <w:pPr>
        <w:widowControl/>
        <w:numPr>
          <w:ilvl w:val="0"/>
          <w:numId w:val="255"/>
        </w:numPr>
        <w:autoSpaceDE/>
        <w:autoSpaceDN/>
        <w:spacing w:before="100" w:beforeAutospacing="1" w:line="360" w:lineRule="auto"/>
        <w:ind w:hanging="295"/>
        <w:jc w:val="both"/>
        <w:rPr>
          <w:sz w:val="24"/>
          <w:szCs w:val="24"/>
        </w:rPr>
      </w:pPr>
      <w:r w:rsidRPr="00BE62EF">
        <w:rPr>
          <w:sz w:val="24"/>
          <w:szCs w:val="24"/>
        </w:rPr>
        <w:t xml:space="preserve">Merkezdeki arıza ve ihbarların </w:t>
      </w:r>
      <w:proofErr w:type="spellStart"/>
      <w:r w:rsidRPr="00BE62EF">
        <w:rPr>
          <w:sz w:val="24"/>
          <w:szCs w:val="24"/>
        </w:rPr>
        <w:t>tesbiti</w:t>
      </w:r>
      <w:proofErr w:type="spellEnd"/>
      <w:r w:rsidRPr="00BE62EF">
        <w:rPr>
          <w:sz w:val="24"/>
          <w:szCs w:val="24"/>
        </w:rPr>
        <w:t xml:space="preserve"> ve sebebinin raporlanması,</w:t>
      </w:r>
    </w:p>
    <w:p w14:paraId="51C0ABAE" w14:textId="77777777" w:rsidR="00034EEF" w:rsidRPr="00BE62EF" w:rsidRDefault="00034EEF" w:rsidP="00034EEF">
      <w:pPr>
        <w:widowControl/>
        <w:numPr>
          <w:ilvl w:val="0"/>
          <w:numId w:val="255"/>
        </w:numPr>
        <w:autoSpaceDE/>
        <w:autoSpaceDN/>
        <w:spacing w:before="100" w:beforeAutospacing="1" w:line="360" w:lineRule="auto"/>
        <w:ind w:hanging="295"/>
        <w:jc w:val="both"/>
        <w:rPr>
          <w:sz w:val="24"/>
          <w:szCs w:val="24"/>
        </w:rPr>
      </w:pPr>
      <w:r w:rsidRPr="00BE62EF">
        <w:rPr>
          <w:sz w:val="24"/>
          <w:szCs w:val="24"/>
        </w:rPr>
        <w:t>Sistemin test edilmesi, arızaların giderilerek aktif hale getirilmesi,</w:t>
      </w:r>
    </w:p>
    <w:p w14:paraId="67871976" w14:textId="77777777" w:rsidR="00034EEF" w:rsidRPr="00BE62EF" w:rsidRDefault="00034EEF" w:rsidP="00034EEF">
      <w:pPr>
        <w:widowControl/>
        <w:numPr>
          <w:ilvl w:val="0"/>
          <w:numId w:val="255"/>
        </w:numPr>
        <w:autoSpaceDE/>
        <w:autoSpaceDN/>
        <w:spacing w:before="100" w:beforeAutospacing="1" w:line="360" w:lineRule="auto"/>
        <w:ind w:hanging="295"/>
        <w:jc w:val="both"/>
        <w:rPr>
          <w:sz w:val="24"/>
          <w:szCs w:val="24"/>
        </w:rPr>
      </w:pPr>
      <w:r w:rsidRPr="00BE62EF">
        <w:rPr>
          <w:sz w:val="24"/>
          <w:szCs w:val="24"/>
        </w:rPr>
        <w:lastRenderedPageBreak/>
        <w:t>Yangın sistemi ile koordineli olarak anons sisteminin test edilmesi ve arızalı ise aktif hale getirilmesi.</w:t>
      </w:r>
    </w:p>
    <w:p w14:paraId="44E8A93F" w14:textId="77777777" w:rsidR="00034EEF" w:rsidRPr="00BE62EF" w:rsidRDefault="00034EEF" w:rsidP="00034EEF">
      <w:pPr>
        <w:spacing w:line="360" w:lineRule="auto"/>
        <w:jc w:val="both"/>
        <w:rPr>
          <w:sz w:val="24"/>
          <w:szCs w:val="24"/>
        </w:rPr>
      </w:pPr>
    </w:p>
    <w:p w14:paraId="2CB1A683" w14:textId="77777777" w:rsidR="00034EEF" w:rsidRPr="00BE62EF" w:rsidRDefault="00034EEF" w:rsidP="00034EEF">
      <w:pPr>
        <w:spacing w:after="100" w:afterAutospacing="1" w:line="360" w:lineRule="auto"/>
        <w:ind w:left="1441" w:right="102" w:hanging="1157"/>
        <w:rPr>
          <w:b/>
          <w:sz w:val="24"/>
          <w:szCs w:val="24"/>
        </w:rPr>
      </w:pPr>
      <w:r w:rsidRPr="00BE62EF">
        <w:rPr>
          <w:b/>
          <w:sz w:val="24"/>
          <w:szCs w:val="24"/>
        </w:rPr>
        <w:t>C6.  CCTV ve Güvenlik Sistemi Tesisatı</w:t>
      </w:r>
    </w:p>
    <w:p w14:paraId="364DB426" w14:textId="77777777" w:rsidR="00034EEF" w:rsidRPr="00BE62EF" w:rsidRDefault="00034EEF" w:rsidP="00034EEF">
      <w:pPr>
        <w:widowControl/>
        <w:numPr>
          <w:ilvl w:val="0"/>
          <w:numId w:val="259"/>
        </w:numPr>
        <w:autoSpaceDE/>
        <w:autoSpaceDN/>
        <w:spacing w:before="100" w:beforeAutospacing="1" w:line="360" w:lineRule="auto"/>
        <w:ind w:left="714" w:hanging="288"/>
        <w:jc w:val="both"/>
        <w:rPr>
          <w:sz w:val="24"/>
          <w:szCs w:val="24"/>
        </w:rPr>
      </w:pPr>
      <w:r w:rsidRPr="00BE62EF">
        <w:rPr>
          <w:sz w:val="24"/>
          <w:szCs w:val="24"/>
        </w:rPr>
        <w:t xml:space="preserve">Kamera, </w:t>
      </w:r>
      <w:proofErr w:type="spellStart"/>
      <w:r w:rsidRPr="00BE62EF">
        <w:rPr>
          <w:sz w:val="24"/>
          <w:szCs w:val="24"/>
        </w:rPr>
        <w:t>monitor</w:t>
      </w:r>
      <w:proofErr w:type="spellEnd"/>
      <w:r w:rsidRPr="00BE62EF">
        <w:rPr>
          <w:sz w:val="24"/>
          <w:szCs w:val="24"/>
        </w:rPr>
        <w:t xml:space="preserve">, manyetik kontak, hareket dedektörü, </w:t>
      </w:r>
      <w:proofErr w:type="spellStart"/>
      <w:r w:rsidRPr="00BE62EF">
        <w:rPr>
          <w:sz w:val="24"/>
          <w:szCs w:val="24"/>
        </w:rPr>
        <w:t>vb</w:t>
      </w:r>
      <w:proofErr w:type="spellEnd"/>
      <w:r w:rsidRPr="00BE62EF">
        <w:rPr>
          <w:sz w:val="24"/>
          <w:szCs w:val="24"/>
        </w:rPr>
        <w:t xml:space="preserve"> gibi sistem ekipmanlarının ve sistem panellerinin kontrolünün yapılması,</w:t>
      </w:r>
    </w:p>
    <w:p w14:paraId="5E04F75C" w14:textId="77777777" w:rsidR="00034EEF" w:rsidRPr="00BE62EF" w:rsidRDefault="00034EEF" w:rsidP="00034EEF">
      <w:pPr>
        <w:widowControl/>
        <w:numPr>
          <w:ilvl w:val="0"/>
          <w:numId w:val="259"/>
        </w:numPr>
        <w:autoSpaceDE/>
        <w:autoSpaceDN/>
        <w:spacing w:before="100" w:beforeAutospacing="1" w:line="360" w:lineRule="auto"/>
        <w:ind w:left="714" w:hanging="288"/>
        <w:jc w:val="both"/>
        <w:rPr>
          <w:sz w:val="24"/>
          <w:szCs w:val="24"/>
        </w:rPr>
      </w:pPr>
      <w:r w:rsidRPr="00BE62EF">
        <w:rPr>
          <w:sz w:val="24"/>
          <w:szCs w:val="24"/>
        </w:rPr>
        <w:t xml:space="preserve">Arızalı ekipmanların </w:t>
      </w:r>
      <w:proofErr w:type="spellStart"/>
      <w:r w:rsidRPr="00BE62EF">
        <w:rPr>
          <w:sz w:val="24"/>
          <w:szCs w:val="24"/>
        </w:rPr>
        <w:t>tesbiti</w:t>
      </w:r>
      <w:proofErr w:type="spellEnd"/>
      <w:r w:rsidRPr="00BE62EF">
        <w:rPr>
          <w:sz w:val="24"/>
          <w:szCs w:val="24"/>
        </w:rPr>
        <w:t xml:space="preserve"> ve raporlanması  </w:t>
      </w:r>
    </w:p>
    <w:p w14:paraId="7F92714A" w14:textId="77777777" w:rsidR="00034EEF" w:rsidRPr="00BE62EF" w:rsidRDefault="00034EEF" w:rsidP="00034EEF">
      <w:pPr>
        <w:widowControl/>
        <w:numPr>
          <w:ilvl w:val="0"/>
          <w:numId w:val="259"/>
        </w:numPr>
        <w:autoSpaceDE/>
        <w:autoSpaceDN/>
        <w:spacing w:before="100" w:beforeAutospacing="1" w:line="360" w:lineRule="auto"/>
        <w:ind w:left="714" w:hanging="288"/>
        <w:jc w:val="both"/>
        <w:rPr>
          <w:sz w:val="24"/>
          <w:szCs w:val="24"/>
        </w:rPr>
      </w:pPr>
      <w:r w:rsidRPr="00BE62EF">
        <w:rPr>
          <w:sz w:val="24"/>
          <w:szCs w:val="24"/>
        </w:rPr>
        <w:t>Sistemlere ait testlerin yapılması ve arızaların giderilerek aktif hale getirilmesi.</w:t>
      </w:r>
    </w:p>
    <w:p w14:paraId="3011212A" w14:textId="77777777" w:rsidR="00034EEF" w:rsidRPr="00BE62EF" w:rsidRDefault="00034EEF" w:rsidP="00034EEF">
      <w:pPr>
        <w:spacing w:before="60" w:after="60" w:line="360" w:lineRule="auto"/>
        <w:rPr>
          <w:sz w:val="24"/>
          <w:szCs w:val="24"/>
        </w:rPr>
      </w:pPr>
    </w:p>
    <w:p w14:paraId="1C3216B6" w14:textId="77777777" w:rsidR="00034EEF" w:rsidRPr="00BE62EF" w:rsidRDefault="00034EEF" w:rsidP="00034EEF">
      <w:pPr>
        <w:spacing w:after="100" w:afterAutospacing="1" w:line="360" w:lineRule="auto"/>
        <w:ind w:left="1441" w:right="102" w:hanging="1157"/>
        <w:rPr>
          <w:b/>
          <w:sz w:val="24"/>
          <w:szCs w:val="24"/>
        </w:rPr>
      </w:pPr>
      <w:r w:rsidRPr="00BE62EF">
        <w:rPr>
          <w:b/>
          <w:sz w:val="24"/>
          <w:szCs w:val="24"/>
        </w:rPr>
        <w:t>C7.  Çevre Aydınlatma Tesisatı</w:t>
      </w:r>
    </w:p>
    <w:p w14:paraId="489DFE69" w14:textId="77777777" w:rsidR="00034EEF" w:rsidRPr="00BE62EF" w:rsidRDefault="00034EEF" w:rsidP="00034EEF">
      <w:pPr>
        <w:widowControl/>
        <w:numPr>
          <w:ilvl w:val="0"/>
          <w:numId w:val="258"/>
        </w:numPr>
        <w:autoSpaceDE/>
        <w:autoSpaceDN/>
        <w:spacing w:before="100" w:beforeAutospacing="1" w:line="360" w:lineRule="auto"/>
        <w:ind w:hanging="294"/>
        <w:rPr>
          <w:sz w:val="24"/>
          <w:szCs w:val="24"/>
        </w:rPr>
      </w:pPr>
      <w:r w:rsidRPr="00BE62EF">
        <w:rPr>
          <w:sz w:val="24"/>
          <w:szCs w:val="24"/>
        </w:rPr>
        <w:t xml:space="preserve">Arızalı ve yanmayan armatürlerin </w:t>
      </w:r>
      <w:proofErr w:type="spellStart"/>
      <w:r w:rsidRPr="00BE62EF">
        <w:rPr>
          <w:sz w:val="24"/>
          <w:szCs w:val="24"/>
        </w:rPr>
        <w:t>tesbit</w:t>
      </w:r>
      <w:proofErr w:type="spellEnd"/>
      <w:r w:rsidRPr="00BE62EF">
        <w:rPr>
          <w:sz w:val="24"/>
          <w:szCs w:val="24"/>
        </w:rPr>
        <w:t xml:space="preserve"> edilmesi, </w:t>
      </w:r>
    </w:p>
    <w:p w14:paraId="7035E81F" w14:textId="77777777" w:rsidR="00034EEF" w:rsidRPr="00BE62EF" w:rsidRDefault="00034EEF" w:rsidP="00034EEF">
      <w:pPr>
        <w:widowControl/>
        <w:numPr>
          <w:ilvl w:val="0"/>
          <w:numId w:val="258"/>
        </w:numPr>
        <w:autoSpaceDE/>
        <w:autoSpaceDN/>
        <w:spacing w:before="100" w:beforeAutospacing="1" w:line="360" w:lineRule="auto"/>
        <w:ind w:hanging="295"/>
        <w:rPr>
          <w:sz w:val="24"/>
          <w:szCs w:val="24"/>
        </w:rPr>
      </w:pPr>
      <w:r w:rsidRPr="00BE62EF">
        <w:rPr>
          <w:sz w:val="24"/>
          <w:szCs w:val="24"/>
        </w:rPr>
        <w:t>Arızaların giderilerek, tüm armatürler yanar vaziyette sistemin teslim edilmesi.</w:t>
      </w:r>
    </w:p>
    <w:p w14:paraId="5F16CF44" w14:textId="77777777" w:rsidR="00034EEF" w:rsidRPr="00BE62EF" w:rsidRDefault="00034EEF" w:rsidP="00034EEF">
      <w:pPr>
        <w:spacing w:after="100" w:afterAutospacing="1" w:line="360" w:lineRule="auto"/>
        <w:ind w:left="1441" w:right="102" w:hanging="1157"/>
        <w:rPr>
          <w:b/>
          <w:sz w:val="24"/>
          <w:szCs w:val="24"/>
        </w:rPr>
      </w:pPr>
    </w:p>
    <w:p w14:paraId="091A5406" w14:textId="77777777" w:rsidR="00034EEF" w:rsidRPr="00BE62EF" w:rsidRDefault="00034EEF" w:rsidP="00034EEF">
      <w:pPr>
        <w:spacing w:after="100" w:afterAutospacing="1" w:line="360" w:lineRule="auto"/>
        <w:ind w:left="1441" w:right="102" w:hanging="1157"/>
        <w:rPr>
          <w:b/>
          <w:sz w:val="24"/>
          <w:szCs w:val="24"/>
        </w:rPr>
      </w:pPr>
      <w:r w:rsidRPr="00BE62EF">
        <w:rPr>
          <w:b/>
          <w:sz w:val="24"/>
          <w:szCs w:val="24"/>
        </w:rPr>
        <w:t>C8.  Topraklama ve Yıldırımdan Korunma Tesisatı</w:t>
      </w:r>
    </w:p>
    <w:p w14:paraId="5216285F" w14:textId="77777777" w:rsidR="00034EEF" w:rsidRPr="00BE62EF" w:rsidRDefault="00034EEF" w:rsidP="00034EEF">
      <w:pPr>
        <w:widowControl/>
        <w:numPr>
          <w:ilvl w:val="0"/>
          <w:numId w:val="260"/>
        </w:numPr>
        <w:autoSpaceDE/>
        <w:autoSpaceDN/>
        <w:spacing w:before="100" w:beforeAutospacing="1" w:line="360" w:lineRule="auto"/>
        <w:ind w:left="714" w:hanging="289"/>
        <w:jc w:val="both"/>
        <w:rPr>
          <w:sz w:val="24"/>
          <w:szCs w:val="24"/>
        </w:rPr>
      </w:pPr>
      <w:r w:rsidRPr="00BE62EF">
        <w:rPr>
          <w:sz w:val="24"/>
          <w:szCs w:val="24"/>
        </w:rPr>
        <w:t>Yılda bir kez kontrolleri yapılacaktır.</w:t>
      </w:r>
    </w:p>
    <w:p w14:paraId="37179536" w14:textId="77777777" w:rsidR="00034EEF" w:rsidRPr="00BE62EF" w:rsidRDefault="00034EEF" w:rsidP="00034EEF">
      <w:pPr>
        <w:widowControl/>
        <w:numPr>
          <w:ilvl w:val="0"/>
          <w:numId w:val="260"/>
        </w:numPr>
        <w:autoSpaceDE/>
        <w:autoSpaceDN/>
        <w:spacing w:before="100" w:beforeAutospacing="1" w:line="360" w:lineRule="auto"/>
        <w:ind w:left="714" w:hanging="289"/>
        <w:jc w:val="both"/>
        <w:rPr>
          <w:sz w:val="24"/>
          <w:szCs w:val="24"/>
        </w:rPr>
      </w:pPr>
      <w:r w:rsidRPr="00BE62EF">
        <w:rPr>
          <w:sz w:val="24"/>
          <w:szCs w:val="24"/>
        </w:rPr>
        <w:t>Her kontrolde topraklama ölçümü yapılması,</w:t>
      </w:r>
    </w:p>
    <w:p w14:paraId="1EC40426" w14:textId="77777777" w:rsidR="00034EEF" w:rsidRPr="00BE62EF" w:rsidRDefault="00034EEF" w:rsidP="00034EEF">
      <w:pPr>
        <w:widowControl/>
        <w:numPr>
          <w:ilvl w:val="0"/>
          <w:numId w:val="260"/>
        </w:numPr>
        <w:autoSpaceDE/>
        <w:autoSpaceDN/>
        <w:spacing w:before="100" w:beforeAutospacing="1" w:line="360" w:lineRule="auto"/>
        <w:ind w:left="714" w:hanging="289"/>
        <w:jc w:val="both"/>
        <w:rPr>
          <w:sz w:val="24"/>
          <w:szCs w:val="24"/>
        </w:rPr>
      </w:pPr>
      <w:r w:rsidRPr="00BE62EF">
        <w:rPr>
          <w:sz w:val="24"/>
          <w:szCs w:val="24"/>
        </w:rPr>
        <w:t>Standartların dışında kalan ölçüm değerlerinin sebebinin belirlenmesi.</w:t>
      </w:r>
    </w:p>
    <w:p w14:paraId="60DFDCE0" w14:textId="77777777" w:rsidR="00034EEF" w:rsidRPr="00BE62EF" w:rsidRDefault="00034EEF" w:rsidP="00034EEF">
      <w:pPr>
        <w:widowControl/>
        <w:numPr>
          <w:ilvl w:val="0"/>
          <w:numId w:val="258"/>
        </w:numPr>
        <w:autoSpaceDE/>
        <w:autoSpaceDN/>
        <w:spacing w:before="100" w:beforeAutospacing="1" w:line="360" w:lineRule="auto"/>
        <w:ind w:hanging="289"/>
        <w:jc w:val="both"/>
        <w:rPr>
          <w:sz w:val="24"/>
          <w:szCs w:val="24"/>
        </w:rPr>
      </w:pPr>
      <w:r w:rsidRPr="00BE62EF">
        <w:rPr>
          <w:sz w:val="24"/>
          <w:szCs w:val="24"/>
        </w:rPr>
        <w:t xml:space="preserve">Çatı, duvar iniş ve ring iletkenlerinin gözle kontrolü, varsa kusurlu malzemelerin </w:t>
      </w:r>
      <w:proofErr w:type="spellStart"/>
      <w:r w:rsidRPr="00BE62EF">
        <w:rPr>
          <w:sz w:val="24"/>
          <w:szCs w:val="24"/>
        </w:rPr>
        <w:t>tesbiti</w:t>
      </w:r>
      <w:proofErr w:type="spellEnd"/>
      <w:r w:rsidRPr="00BE62EF">
        <w:rPr>
          <w:sz w:val="24"/>
          <w:szCs w:val="24"/>
        </w:rPr>
        <w:t>, raporlanması ve kusurların giderilmesi,</w:t>
      </w:r>
    </w:p>
    <w:p w14:paraId="07296AA0" w14:textId="77777777" w:rsidR="00034EEF" w:rsidRPr="00BE62EF" w:rsidRDefault="00034EEF" w:rsidP="00034EEF">
      <w:pPr>
        <w:widowControl/>
        <w:numPr>
          <w:ilvl w:val="0"/>
          <w:numId w:val="258"/>
        </w:numPr>
        <w:autoSpaceDE/>
        <w:autoSpaceDN/>
        <w:spacing w:before="100" w:beforeAutospacing="1" w:line="360" w:lineRule="auto"/>
        <w:ind w:hanging="289"/>
        <w:jc w:val="both"/>
        <w:rPr>
          <w:sz w:val="24"/>
          <w:szCs w:val="24"/>
        </w:rPr>
      </w:pPr>
      <w:r w:rsidRPr="00BE62EF">
        <w:rPr>
          <w:sz w:val="24"/>
          <w:szCs w:val="24"/>
        </w:rPr>
        <w:t xml:space="preserve">Gerekli düzenlemelerin yapılarak </w:t>
      </w:r>
      <w:proofErr w:type="spellStart"/>
      <w:r w:rsidRPr="00BE62EF">
        <w:rPr>
          <w:sz w:val="24"/>
          <w:szCs w:val="24"/>
        </w:rPr>
        <w:t>standandartlarca</w:t>
      </w:r>
      <w:proofErr w:type="spellEnd"/>
      <w:r w:rsidRPr="00BE62EF">
        <w:rPr>
          <w:sz w:val="24"/>
          <w:szCs w:val="24"/>
        </w:rPr>
        <w:t xml:space="preserve"> kabul edilen değerlerde topraklamanın sağlanması.</w:t>
      </w:r>
    </w:p>
    <w:p w14:paraId="5AEC2928" w14:textId="77777777" w:rsidR="00034EEF" w:rsidRPr="00BE62EF" w:rsidRDefault="00034EEF" w:rsidP="00034EEF">
      <w:pPr>
        <w:spacing w:before="60" w:after="60" w:line="360" w:lineRule="auto"/>
        <w:rPr>
          <w:sz w:val="24"/>
          <w:szCs w:val="24"/>
        </w:rPr>
      </w:pPr>
    </w:p>
    <w:p w14:paraId="30F3C3BE" w14:textId="77777777" w:rsidR="00034EEF" w:rsidRPr="00BE62EF" w:rsidRDefault="00034EEF" w:rsidP="00034EEF">
      <w:pPr>
        <w:spacing w:after="100" w:afterAutospacing="1" w:line="360" w:lineRule="auto"/>
        <w:ind w:left="1441" w:right="102" w:hanging="1157"/>
        <w:rPr>
          <w:b/>
          <w:sz w:val="24"/>
          <w:szCs w:val="24"/>
        </w:rPr>
      </w:pPr>
      <w:r w:rsidRPr="00BE62EF">
        <w:rPr>
          <w:b/>
          <w:sz w:val="24"/>
          <w:szCs w:val="24"/>
        </w:rPr>
        <w:t>C9.  Orta Gerilim Tesisatı</w:t>
      </w:r>
    </w:p>
    <w:p w14:paraId="12A90C32" w14:textId="77777777" w:rsidR="00034EEF" w:rsidRPr="00BE62EF" w:rsidRDefault="00034EEF" w:rsidP="00034EEF">
      <w:pPr>
        <w:widowControl/>
        <w:numPr>
          <w:ilvl w:val="0"/>
          <w:numId w:val="257"/>
        </w:numPr>
        <w:autoSpaceDE/>
        <w:autoSpaceDN/>
        <w:spacing w:before="100" w:beforeAutospacing="1" w:line="360" w:lineRule="auto"/>
        <w:ind w:hanging="295"/>
        <w:jc w:val="both"/>
        <w:rPr>
          <w:sz w:val="24"/>
          <w:szCs w:val="24"/>
        </w:rPr>
      </w:pPr>
      <w:r w:rsidRPr="00BE62EF">
        <w:rPr>
          <w:sz w:val="24"/>
          <w:szCs w:val="24"/>
        </w:rPr>
        <w:t>Pano temizliğinin yapılması,</w:t>
      </w:r>
    </w:p>
    <w:p w14:paraId="7A45882B" w14:textId="77777777" w:rsidR="00034EEF" w:rsidRPr="00BE62EF" w:rsidRDefault="00034EEF" w:rsidP="00034EEF">
      <w:pPr>
        <w:widowControl/>
        <w:numPr>
          <w:ilvl w:val="0"/>
          <w:numId w:val="257"/>
        </w:numPr>
        <w:autoSpaceDE/>
        <w:autoSpaceDN/>
        <w:spacing w:before="100" w:beforeAutospacing="1" w:line="360" w:lineRule="auto"/>
        <w:ind w:hanging="295"/>
        <w:jc w:val="both"/>
        <w:rPr>
          <w:sz w:val="24"/>
          <w:szCs w:val="24"/>
        </w:rPr>
      </w:pPr>
      <w:r w:rsidRPr="00BE62EF">
        <w:rPr>
          <w:sz w:val="24"/>
          <w:szCs w:val="24"/>
        </w:rPr>
        <w:t>Gözle iç / dış pano kontrollerinin yapılması,</w:t>
      </w:r>
    </w:p>
    <w:p w14:paraId="5885C7B1" w14:textId="77777777" w:rsidR="00034EEF" w:rsidRPr="00BE62EF" w:rsidRDefault="00034EEF" w:rsidP="00034EEF">
      <w:pPr>
        <w:widowControl/>
        <w:numPr>
          <w:ilvl w:val="0"/>
          <w:numId w:val="257"/>
        </w:numPr>
        <w:autoSpaceDE/>
        <w:autoSpaceDN/>
        <w:spacing w:before="100" w:beforeAutospacing="1" w:line="360" w:lineRule="auto"/>
        <w:ind w:hanging="295"/>
        <w:jc w:val="both"/>
        <w:rPr>
          <w:sz w:val="24"/>
          <w:szCs w:val="24"/>
        </w:rPr>
      </w:pPr>
      <w:r w:rsidRPr="00BE62EF">
        <w:rPr>
          <w:sz w:val="24"/>
          <w:szCs w:val="24"/>
        </w:rPr>
        <w:t>Rölelerin kontrolü ve test yapılması,</w:t>
      </w:r>
    </w:p>
    <w:p w14:paraId="1F4AA4B3" w14:textId="77777777" w:rsidR="00034EEF" w:rsidRPr="00BE62EF" w:rsidRDefault="00034EEF" w:rsidP="00034EEF">
      <w:pPr>
        <w:widowControl/>
        <w:numPr>
          <w:ilvl w:val="0"/>
          <w:numId w:val="257"/>
        </w:numPr>
        <w:autoSpaceDE/>
        <w:autoSpaceDN/>
        <w:spacing w:before="100" w:beforeAutospacing="1" w:line="360" w:lineRule="auto"/>
        <w:ind w:hanging="295"/>
        <w:jc w:val="both"/>
        <w:rPr>
          <w:sz w:val="24"/>
          <w:szCs w:val="24"/>
        </w:rPr>
      </w:pPr>
      <w:r w:rsidRPr="00BE62EF">
        <w:rPr>
          <w:sz w:val="24"/>
          <w:szCs w:val="24"/>
        </w:rPr>
        <w:t>Bağlantı kontrollerinin yapılması,</w:t>
      </w:r>
    </w:p>
    <w:p w14:paraId="3085A4F3" w14:textId="6C425419" w:rsidR="00685040" w:rsidRDefault="00034EEF" w:rsidP="00685040">
      <w:pPr>
        <w:widowControl/>
        <w:numPr>
          <w:ilvl w:val="0"/>
          <w:numId w:val="257"/>
        </w:numPr>
        <w:autoSpaceDE/>
        <w:autoSpaceDN/>
        <w:spacing w:before="100" w:beforeAutospacing="1" w:line="360" w:lineRule="auto"/>
        <w:ind w:hanging="295"/>
        <w:jc w:val="both"/>
        <w:rPr>
          <w:sz w:val="24"/>
          <w:szCs w:val="24"/>
        </w:rPr>
      </w:pPr>
      <w:r w:rsidRPr="00BE62EF">
        <w:rPr>
          <w:sz w:val="24"/>
          <w:szCs w:val="24"/>
        </w:rPr>
        <w:t>Topraklama değerlerinin ölçülmesi.</w:t>
      </w:r>
    </w:p>
    <w:p w14:paraId="0745317D" w14:textId="77777777" w:rsidR="00685040" w:rsidRDefault="00685040" w:rsidP="00034EEF">
      <w:pPr>
        <w:spacing w:line="360" w:lineRule="auto"/>
        <w:jc w:val="both"/>
        <w:rPr>
          <w:b/>
          <w:color w:val="FFFFFF"/>
          <w:sz w:val="24"/>
          <w:szCs w:val="24"/>
          <w:highlight w:val="black"/>
        </w:rPr>
      </w:pPr>
    </w:p>
    <w:p w14:paraId="6B5FC1DD" w14:textId="04883BF7" w:rsidR="00034EEF" w:rsidRPr="00BE62EF" w:rsidRDefault="00034EEF" w:rsidP="00034EEF">
      <w:pPr>
        <w:spacing w:line="360" w:lineRule="auto"/>
        <w:jc w:val="both"/>
        <w:rPr>
          <w:b/>
          <w:sz w:val="24"/>
          <w:szCs w:val="24"/>
          <w:highlight w:val="lightGray"/>
        </w:rPr>
      </w:pPr>
      <w:r w:rsidRPr="00BE62EF">
        <w:rPr>
          <w:b/>
          <w:color w:val="FFFFFF"/>
          <w:sz w:val="24"/>
          <w:szCs w:val="24"/>
          <w:highlight w:val="black"/>
        </w:rPr>
        <w:lastRenderedPageBreak/>
        <w:t>2</w:t>
      </w:r>
      <w:r w:rsidR="00D76121">
        <w:rPr>
          <w:b/>
          <w:color w:val="FFFFFF"/>
          <w:sz w:val="24"/>
          <w:szCs w:val="24"/>
          <w:highlight w:val="black"/>
        </w:rPr>
        <w:t>6</w:t>
      </w:r>
      <w:r w:rsidRPr="00BE62EF">
        <w:rPr>
          <w:b/>
          <w:color w:val="FFFFFF"/>
          <w:sz w:val="24"/>
          <w:szCs w:val="24"/>
          <w:highlight w:val="black"/>
        </w:rPr>
        <w:t xml:space="preserve"> – ARAÇ ŞARJ İSTASYONU</w:t>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r w:rsidRPr="00BE62EF">
        <w:rPr>
          <w:b/>
          <w:color w:val="FFFFFF"/>
          <w:sz w:val="24"/>
          <w:szCs w:val="24"/>
          <w:highlight w:val="black"/>
        </w:rPr>
        <w:tab/>
      </w:r>
    </w:p>
    <w:p w14:paraId="539D295B" w14:textId="77777777" w:rsidR="00034EEF" w:rsidRPr="00BE62EF" w:rsidRDefault="00034EEF" w:rsidP="00034EEF">
      <w:pPr>
        <w:spacing w:line="360" w:lineRule="auto"/>
        <w:jc w:val="both"/>
        <w:rPr>
          <w:b/>
          <w:sz w:val="24"/>
          <w:szCs w:val="24"/>
          <w:highlight w:val="lightGray"/>
        </w:rPr>
      </w:pPr>
    </w:p>
    <w:p w14:paraId="4F485B74"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A-</w:t>
      </w:r>
      <w:r w:rsidRPr="00BE62EF">
        <w:rPr>
          <w:b/>
          <w:sz w:val="24"/>
          <w:szCs w:val="24"/>
          <w:highlight w:val="lightGray"/>
        </w:rPr>
        <w:tab/>
        <w:t>KONU</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25E9515A" w14:textId="77777777" w:rsidR="00034EEF" w:rsidRPr="00BE62EF" w:rsidRDefault="00034EEF" w:rsidP="00034EEF">
      <w:pPr>
        <w:adjustRightInd w:val="0"/>
        <w:spacing w:line="360" w:lineRule="auto"/>
        <w:jc w:val="both"/>
        <w:rPr>
          <w:sz w:val="24"/>
          <w:szCs w:val="24"/>
        </w:rPr>
      </w:pPr>
    </w:p>
    <w:p w14:paraId="02E2A5DE" w14:textId="77777777" w:rsidR="00034EEF" w:rsidRPr="00BE62EF" w:rsidRDefault="00034EEF" w:rsidP="00034EEF">
      <w:pPr>
        <w:adjustRightInd w:val="0"/>
        <w:spacing w:line="360" w:lineRule="auto"/>
        <w:ind w:firstLine="708"/>
        <w:jc w:val="both"/>
        <w:rPr>
          <w:sz w:val="24"/>
          <w:szCs w:val="24"/>
        </w:rPr>
      </w:pPr>
      <w:r w:rsidRPr="00BE62EF">
        <w:rPr>
          <w:sz w:val="24"/>
          <w:szCs w:val="24"/>
        </w:rPr>
        <w:t xml:space="preserve">Otoparklar </w:t>
      </w:r>
      <w:proofErr w:type="spellStart"/>
      <w:r w:rsidRPr="00BE62EF">
        <w:rPr>
          <w:sz w:val="24"/>
          <w:szCs w:val="24"/>
        </w:rPr>
        <w:t>icin</w:t>
      </w:r>
      <w:proofErr w:type="spellEnd"/>
      <w:r w:rsidRPr="00BE62EF">
        <w:rPr>
          <w:sz w:val="24"/>
          <w:szCs w:val="24"/>
        </w:rPr>
        <w:t xml:space="preserve"> şarj </w:t>
      </w:r>
      <w:proofErr w:type="spellStart"/>
      <w:r w:rsidRPr="00BE62EF">
        <w:rPr>
          <w:sz w:val="24"/>
          <w:szCs w:val="24"/>
        </w:rPr>
        <w:t>uniteleri</w:t>
      </w:r>
      <w:proofErr w:type="spellEnd"/>
      <w:r w:rsidRPr="00BE62EF">
        <w:rPr>
          <w:sz w:val="24"/>
          <w:szCs w:val="24"/>
        </w:rPr>
        <w:t xml:space="preserve">, kapalı otoparklarda elektrikli taşıtların şarj edilmesi amacıyla tasarlanmıştır. Aşağıdaki </w:t>
      </w:r>
      <w:proofErr w:type="spellStart"/>
      <w:r w:rsidRPr="00BE62EF">
        <w:rPr>
          <w:sz w:val="24"/>
          <w:szCs w:val="24"/>
        </w:rPr>
        <w:t>ozelliklere</w:t>
      </w:r>
      <w:proofErr w:type="spellEnd"/>
      <w:r w:rsidRPr="00BE62EF">
        <w:rPr>
          <w:sz w:val="24"/>
          <w:szCs w:val="24"/>
        </w:rPr>
        <w:t xml:space="preserve"> sahiptirler:</w:t>
      </w:r>
    </w:p>
    <w:p w14:paraId="4C01E3A7" w14:textId="77777777" w:rsidR="00034EEF" w:rsidRPr="00BE62EF" w:rsidRDefault="00034EEF" w:rsidP="00034EEF">
      <w:pPr>
        <w:widowControl/>
        <w:numPr>
          <w:ilvl w:val="0"/>
          <w:numId w:val="350"/>
        </w:numPr>
        <w:adjustRightInd w:val="0"/>
        <w:spacing w:line="360" w:lineRule="auto"/>
        <w:jc w:val="both"/>
        <w:rPr>
          <w:sz w:val="24"/>
          <w:szCs w:val="24"/>
        </w:rPr>
      </w:pPr>
      <w:r w:rsidRPr="00BE62EF">
        <w:rPr>
          <w:sz w:val="24"/>
          <w:szCs w:val="24"/>
        </w:rPr>
        <w:t xml:space="preserve">Dikili Tip </w:t>
      </w:r>
    </w:p>
    <w:p w14:paraId="7F876BBD" w14:textId="77777777" w:rsidR="00034EEF" w:rsidRPr="00BE62EF" w:rsidRDefault="00034EEF" w:rsidP="00034EEF">
      <w:pPr>
        <w:widowControl/>
        <w:numPr>
          <w:ilvl w:val="0"/>
          <w:numId w:val="350"/>
        </w:numPr>
        <w:adjustRightInd w:val="0"/>
        <w:spacing w:line="360" w:lineRule="auto"/>
        <w:jc w:val="both"/>
        <w:rPr>
          <w:sz w:val="24"/>
          <w:szCs w:val="24"/>
        </w:rPr>
      </w:pPr>
      <w:r w:rsidRPr="00BE62EF">
        <w:rPr>
          <w:sz w:val="24"/>
          <w:szCs w:val="24"/>
        </w:rPr>
        <w:t xml:space="preserve">Sağlam, </w:t>
      </w:r>
      <w:proofErr w:type="spellStart"/>
      <w:r w:rsidRPr="00BE62EF">
        <w:rPr>
          <w:sz w:val="24"/>
          <w:szCs w:val="24"/>
        </w:rPr>
        <w:t>ozelleştirilebilir</w:t>
      </w:r>
      <w:proofErr w:type="spellEnd"/>
      <w:r w:rsidRPr="00BE62EF">
        <w:rPr>
          <w:sz w:val="24"/>
          <w:szCs w:val="24"/>
        </w:rPr>
        <w:t xml:space="preserve"> metal muhafaza</w:t>
      </w:r>
    </w:p>
    <w:p w14:paraId="093D1BFD" w14:textId="77777777" w:rsidR="00034EEF" w:rsidRPr="00BE62EF" w:rsidRDefault="00034EEF" w:rsidP="00034EEF">
      <w:pPr>
        <w:widowControl/>
        <w:numPr>
          <w:ilvl w:val="0"/>
          <w:numId w:val="350"/>
        </w:numPr>
        <w:adjustRightInd w:val="0"/>
        <w:spacing w:line="360" w:lineRule="auto"/>
        <w:jc w:val="both"/>
        <w:rPr>
          <w:sz w:val="24"/>
          <w:szCs w:val="24"/>
        </w:rPr>
      </w:pPr>
      <w:proofErr w:type="spellStart"/>
      <w:r w:rsidRPr="00BE62EF">
        <w:rPr>
          <w:sz w:val="24"/>
          <w:szCs w:val="24"/>
        </w:rPr>
        <w:t>Kume</w:t>
      </w:r>
      <w:proofErr w:type="spellEnd"/>
      <w:r w:rsidRPr="00BE62EF">
        <w:rPr>
          <w:sz w:val="24"/>
          <w:szCs w:val="24"/>
        </w:rPr>
        <w:t xml:space="preserve"> mimarisinde kullanım</w:t>
      </w:r>
    </w:p>
    <w:p w14:paraId="086762CC" w14:textId="77777777" w:rsidR="00034EEF" w:rsidRPr="00BE62EF" w:rsidRDefault="00034EEF" w:rsidP="00034EEF">
      <w:pPr>
        <w:adjustRightInd w:val="0"/>
        <w:jc w:val="both"/>
        <w:rPr>
          <w:sz w:val="24"/>
          <w:szCs w:val="24"/>
        </w:rPr>
      </w:pPr>
    </w:p>
    <w:p w14:paraId="0145F432"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B-</w:t>
      </w:r>
      <w:r w:rsidRPr="00BE62EF">
        <w:rPr>
          <w:b/>
          <w:sz w:val="24"/>
          <w:szCs w:val="24"/>
          <w:highlight w:val="lightGray"/>
        </w:rPr>
        <w:tab/>
        <w:t>SOKETLER ve ŞARJ MODLARI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73B5CB99" w14:textId="77777777" w:rsidR="00034EEF" w:rsidRPr="00BE62EF" w:rsidRDefault="00034EEF" w:rsidP="00034EEF">
      <w:pPr>
        <w:adjustRightInd w:val="0"/>
        <w:jc w:val="both"/>
        <w:rPr>
          <w:sz w:val="24"/>
          <w:szCs w:val="24"/>
        </w:rPr>
      </w:pPr>
    </w:p>
    <w:p w14:paraId="20509795" w14:textId="77777777" w:rsidR="00034EEF" w:rsidRPr="00BE62EF" w:rsidRDefault="00034EEF" w:rsidP="00034EEF">
      <w:pPr>
        <w:adjustRightInd w:val="0"/>
        <w:ind w:firstLine="708"/>
        <w:jc w:val="both"/>
        <w:rPr>
          <w:sz w:val="24"/>
          <w:szCs w:val="24"/>
        </w:rPr>
      </w:pPr>
      <w:r w:rsidRPr="00BE62EF">
        <w:rPr>
          <w:sz w:val="24"/>
          <w:szCs w:val="24"/>
        </w:rPr>
        <w:t xml:space="preserve">Otoparklar </w:t>
      </w:r>
      <w:proofErr w:type="spellStart"/>
      <w:r w:rsidRPr="00BE62EF">
        <w:rPr>
          <w:sz w:val="24"/>
          <w:szCs w:val="24"/>
        </w:rPr>
        <w:t>icin</w:t>
      </w:r>
      <w:proofErr w:type="spellEnd"/>
      <w:r w:rsidRPr="00BE62EF">
        <w:rPr>
          <w:sz w:val="24"/>
          <w:szCs w:val="24"/>
        </w:rPr>
        <w:t xml:space="preserve"> şarj </w:t>
      </w:r>
      <w:proofErr w:type="spellStart"/>
      <w:r w:rsidRPr="00BE62EF">
        <w:rPr>
          <w:sz w:val="24"/>
          <w:szCs w:val="24"/>
        </w:rPr>
        <w:t>unitelerinde</w:t>
      </w:r>
      <w:proofErr w:type="spellEnd"/>
      <w:r w:rsidRPr="00BE62EF">
        <w:rPr>
          <w:sz w:val="24"/>
          <w:szCs w:val="24"/>
        </w:rPr>
        <w:t xml:space="preserve"> bir veya iki şarj noktası bulunabilir.</w:t>
      </w:r>
    </w:p>
    <w:p w14:paraId="4ED3FCD4" w14:textId="77777777" w:rsidR="00034EEF" w:rsidRPr="00BE62EF" w:rsidRDefault="00034EEF" w:rsidP="00034EEF">
      <w:pPr>
        <w:adjustRightInd w:val="0"/>
        <w:jc w:val="both"/>
        <w:rPr>
          <w:sz w:val="24"/>
          <w:szCs w:val="24"/>
        </w:rPr>
      </w:pPr>
    </w:p>
    <w:p w14:paraId="359738B8"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C-</w:t>
      </w:r>
      <w:r w:rsidRPr="00BE62EF">
        <w:rPr>
          <w:b/>
          <w:sz w:val="24"/>
          <w:szCs w:val="24"/>
          <w:highlight w:val="lightGray"/>
        </w:rPr>
        <w:tab/>
        <w:t>ŞARJ KONTROLÜ</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p>
    <w:p w14:paraId="0567AD4F" w14:textId="77777777" w:rsidR="00034EEF" w:rsidRPr="00BE62EF" w:rsidRDefault="00034EEF" w:rsidP="00034EEF">
      <w:pPr>
        <w:adjustRightInd w:val="0"/>
        <w:jc w:val="both"/>
        <w:rPr>
          <w:sz w:val="24"/>
          <w:szCs w:val="24"/>
        </w:rPr>
      </w:pPr>
    </w:p>
    <w:p w14:paraId="75706798" w14:textId="77777777" w:rsidR="00034EEF" w:rsidRPr="00BE62EF" w:rsidRDefault="00034EEF" w:rsidP="00034EEF">
      <w:pPr>
        <w:adjustRightInd w:val="0"/>
        <w:jc w:val="both"/>
        <w:rPr>
          <w:sz w:val="24"/>
          <w:szCs w:val="24"/>
        </w:rPr>
      </w:pPr>
      <w:r w:rsidRPr="00BE62EF">
        <w:rPr>
          <w:sz w:val="24"/>
          <w:szCs w:val="24"/>
        </w:rPr>
        <w:tab/>
        <w:t xml:space="preserve">Kullanıcı </w:t>
      </w:r>
      <w:proofErr w:type="spellStart"/>
      <w:r w:rsidRPr="00BE62EF">
        <w:rPr>
          <w:sz w:val="24"/>
          <w:szCs w:val="24"/>
        </w:rPr>
        <w:t>sarjı</w:t>
      </w:r>
      <w:proofErr w:type="spellEnd"/>
      <w:r w:rsidRPr="00BE62EF">
        <w:rPr>
          <w:sz w:val="24"/>
          <w:szCs w:val="24"/>
        </w:rPr>
        <w:t xml:space="preserve"> </w:t>
      </w:r>
      <w:proofErr w:type="spellStart"/>
      <w:r w:rsidRPr="00BE62EF">
        <w:rPr>
          <w:sz w:val="24"/>
          <w:szCs w:val="24"/>
        </w:rPr>
        <w:t>asagıdaki</w:t>
      </w:r>
      <w:proofErr w:type="spellEnd"/>
      <w:r w:rsidRPr="00BE62EF">
        <w:rPr>
          <w:sz w:val="24"/>
          <w:szCs w:val="24"/>
        </w:rPr>
        <w:t xml:space="preserve"> </w:t>
      </w:r>
      <w:proofErr w:type="spellStart"/>
      <w:r w:rsidRPr="00BE62EF">
        <w:rPr>
          <w:sz w:val="24"/>
          <w:szCs w:val="24"/>
        </w:rPr>
        <w:t>sekillerde</w:t>
      </w:r>
      <w:proofErr w:type="spellEnd"/>
      <w:r w:rsidRPr="00BE62EF">
        <w:rPr>
          <w:sz w:val="24"/>
          <w:szCs w:val="24"/>
        </w:rPr>
        <w:t xml:space="preserve"> kontrol edebilmelidir.</w:t>
      </w:r>
    </w:p>
    <w:p w14:paraId="74431F63" w14:textId="77777777" w:rsidR="00034EEF" w:rsidRPr="00BE62EF" w:rsidRDefault="00034EEF" w:rsidP="00034EEF">
      <w:pPr>
        <w:adjustRightInd w:val="0"/>
        <w:jc w:val="both"/>
        <w:rPr>
          <w:sz w:val="24"/>
          <w:szCs w:val="24"/>
        </w:rPr>
      </w:pPr>
    </w:p>
    <w:p w14:paraId="4E180BD4" w14:textId="77777777" w:rsidR="00034EEF" w:rsidRPr="00BE62EF" w:rsidRDefault="00034EEF" w:rsidP="00034EEF">
      <w:pPr>
        <w:widowControl/>
        <w:numPr>
          <w:ilvl w:val="0"/>
          <w:numId w:val="351"/>
        </w:numPr>
        <w:adjustRightInd w:val="0"/>
        <w:spacing w:line="360" w:lineRule="auto"/>
        <w:rPr>
          <w:sz w:val="24"/>
          <w:szCs w:val="24"/>
        </w:rPr>
      </w:pPr>
      <w:proofErr w:type="spellStart"/>
      <w:r w:rsidRPr="00BE62EF">
        <w:rPr>
          <w:sz w:val="24"/>
          <w:szCs w:val="24"/>
        </w:rPr>
        <w:t>Erisim</w:t>
      </w:r>
      <w:proofErr w:type="spellEnd"/>
      <w:r w:rsidRPr="00BE62EF">
        <w:rPr>
          <w:sz w:val="24"/>
          <w:szCs w:val="24"/>
        </w:rPr>
        <w:t xml:space="preserve"> kontrolü olmadan: Otoparka </w:t>
      </w:r>
      <w:proofErr w:type="spellStart"/>
      <w:r w:rsidRPr="00BE62EF">
        <w:rPr>
          <w:sz w:val="24"/>
          <w:szCs w:val="24"/>
        </w:rPr>
        <w:t>erisimi</w:t>
      </w:r>
      <w:proofErr w:type="spellEnd"/>
      <w:r w:rsidRPr="00BE62EF">
        <w:rPr>
          <w:sz w:val="24"/>
          <w:szCs w:val="24"/>
        </w:rPr>
        <w:t xml:space="preserve"> olan herhangi biri, </w:t>
      </w:r>
      <w:proofErr w:type="spellStart"/>
      <w:r w:rsidRPr="00BE62EF">
        <w:rPr>
          <w:sz w:val="24"/>
          <w:szCs w:val="24"/>
        </w:rPr>
        <w:t>sarj</w:t>
      </w:r>
      <w:proofErr w:type="spellEnd"/>
      <w:r w:rsidRPr="00BE62EF">
        <w:rPr>
          <w:sz w:val="24"/>
          <w:szCs w:val="24"/>
        </w:rPr>
        <w:t xml:space="preserve"> noktası soketinin üst tarafında bulunan ve </w:t>
      </w:r>
      <w:proofErr w:type="spellStart"/>
      <w:r w:rsidRPr="00BE62EF">
        <w:rPr>
          <w:sz w:val="24"/>
          <w:szCs w:val="24"/>
        </w:rPr>
        <w:t>sarjı</w:t>
      </w:r>
      <w:proofErr w:type="spellEnd"/>
      <w:r w:rsidRPr="00BE62EF">
        <w:rPr>
          <w:sz w:val="24"/>
          <w:szCs w:val="24"/>
        </w:rPr>
        <w:t xml:space="preserve"> </w:t>
      </w:r>
      <w:proofErr w:type="spellStart"/>
      <w:r w:rsidRPr="00BE62EF">
        <w:rPr>
          <w:sz w:val="24"/>
          <w:szCs w:val="24"/>
        </w:rPr>
        <w:t>baslatmak</w:t>
      </w:r>
      <w:proofErr w:type="spellEnd"/>
      <w:r w:rsidRPr="00BE62EF">
        <w:rPr>
          <w:sz w:val="24"/>
          <w:szCs w:val="24"/>
        </w:rPr>
        <w:t xml:space="preserve"> ve durdurmak için kullanılan butonlara </w:t>
      </w:r>
      <w:proofErr w:type="spellStart"/>
      <w:r w:rsidRPr="00BE62EF">
        <w:rPr>
          <w:sz w:val="24"/>
          <w:szCs w:val="24"/>
        </w:rPr>
        <w:t>erisim</w:t>
      </w:r>
      <w:proofErr w:type="spellEnd"/>
      <w:r w:rsidRPr="00BE62EF">
        <w:rPr>
          <w:sz w:val="24"/>
          <w:szCs w:val="24"/>
        </w:rPr>
        <w:t xml:space="preserve"> </w:t>
      </w:r>
      <w:proofErr w:type="spellStart"/>
      <w:r w:rsidRPr="00BE62EF">
        <w:rPr>
          <w:sz w:val="24"/>
          <w:szCs w:val="24"/>
        </w:rPr>
        <w:t>saglayabilmelidir</w:t>
      </w:r>
      <w:proofErr w:type="spellEnd"/>
      <w:r w:rsidRPr="00BE62EF">
        <w:rPr>
          <w:sz w:val="24"/>
          <w:szCs w:val="24"/>
        </w:rPr>
        <w:t>.</w:t>
      </w:r>
    </w:p>
    <w:p w14:paraId="0B8AAF64" w14:textId="77777777" w:rsidR="00034EEF" w:rsidRPr="00BE62EF" w:rsidRDefault="00034EEF" w:rsidP="00034EEF">
      <w:pPr>
        <w:widowControl/>
        <w:numPr>
          <w:ilvl w:val="0"/>
          <w:numId w:val="351"/>
        </w:numPr>
        <w:adjustRightInd w:val="0"/>
        <w:spacing w:line="360" w:lineRule="auto"/>
        <w:rPr>
          <w:sz w:val="24"/>
          <w:szCs w:val="24"/>
        </w:rPr>
      </w:pPr>
      <w:proofErr w:type="spellStart"/>
      <w:r w:rsidRPr="00BE62EF">
        <w:rPr>
          <w:sz w:val="24"/>
          <w:szCs w:val="24"/>
        </w:rPr>
        <w:t>Erisim</w:t>
      </w:r>
      <w:proofErr w:type="spellEnd"/>
      <w:r w:rsidRPr="00BE62EF">
        <w:rPr>
          <w:sz w:val="24"/>
          <w:szCs w:val="24"/>
        </w:rPr>
        <w:t xml:space="preserve"> kontrolü ile: Sadece geçerli bir temassız </w:t>
      </w:r>
      <w:proofErr w:type="spellStart"/>
      <w:r w:rsidRPr="00BE62EF">
        <w:rPr>
          <w:sz w:val="24"/>
          <w:szCs w:val="24"/>
        </w:rPr>
        <w:t>erisim</w:t>
      </w:r>
      <w:proofErr w:type="spellEnd"/>
      <w:r w:rsidRPr="00BE62EF">
        <w:rPr>
          <w:sz w:val="24"/>
          <w:szCs w:val="24"/>
        </w:rPr>
        <w:t xml:space="preserve"> kartı sahibi olan </w:t>
      </w:r>
      <w:proofErr w:type="spellStart"/>
      <w:r w:rsidRPr="00BE62EF">
        <w:rPr>
          <w:sz w:val="24"/>
          <w:szCs w:val="24"/>
        </w:rPr>
        <w:t>kisiler</w:t>
      </w:r>
      <w:proofErr w:type="spellEnd"/>
      <w:r w:rsidRPr="00BE62EF">
        <w:rPr>
          <w:sz w:val="24"/>
          <w:szCs w:val="24"/>
        </w:rPr>
        <w:t xml:space="preserve"> </w:t>
      </w:r>
      <w:proofErr w:type="spellStart"/>
      <w:r w:rsidRPr="00BE62EF">
        <w:rPr>
          <w:sz w:val="24"/>
          <w:szCs w:val="24"/>
        </w:rPr>
        <w:t>sarjı</w:t>
      </w:r>
      <w:proofErr w:type="spellEnd"/>
      <w:r w:rsidRPr="00BE62EF">
        <w:rPr>
          <w:sz w:val="24"/>
          <w:szCs w:val="24"/>
        </w:rPr>
        <w:t xml:space="preserve"> </w:t>
      </w:r>
      <w:proofErr w:type="spellStart"/>
      <w:r w:rsidRPr="00BE62EF">
        <w:rPr>
          <w:sz w:val="24"/>
          <w:szCs w:val="24"/>
        </w:rPr>
        <w:t>baslatabilir</w:t>
      </w:r>
      <w:proofErr w:type="spellEnd"/>
      <w:r w:rsidRPr="00BE62EF">
        <w:rPr>
          <w:sz w:val="24"/>
          <w:szCs w:val="24"/>
        </w:rPr>
        <w:t xml:space="preserve"> veya durdurabilmelidir. Soketlerin üst tarafında bulunan butonlar, kullanıcının “acil” veya “ekonomik” </w:t>
      </w:r>
      <w:proofErr w:type="spellStart"/>
      <w:r w:rsidRPr="00BE62EF">
        <w:rPr>
          <w:sz w:val="24"/>
          <w:szCs w:val="24"/>
        </w:rPr>
        <w:t>sarj</w:t>
      </w:r>
      <w:proofErr w:type="spellEnd"/>
      <w:r w:rsidRPr="00BE62EF">
        <w:rPr>
          <w:sz w:val="24"/>
          <w:szCs w:val="24"/>
        </w:rPr>
        <w:t xml:space="preserve"> modlarından birini seçmesine olanak vermelidir.</w:t>
      </w:r>
    </w:p>
    <w:p w14:paraId="62774DF7" w14:textId="77777777" w:rsidR="00034EEF" w:rsidRPr="00BE62EF" w:rsidRDefault="00034EEF" w:rsidP="00034EEF">
      <w:pPr>
        <w:adjustRightInd w:val="0"/>
        <w:rPr>
          <w:sz w:val="24"/>
          <w:szCs w:val="24"/>
        </w:rPr>
      </w:pPr>
    </w:p>
    <w:p w14:paraId="15F6F73E" w14:textId="77777777" w:rsidR="00034EEF" w:rsidRPr="00BE62EF" w:rsidRDefault="00034EEF" w:rsidP="00034EEF">
      <w:pPr>
        <w:adjustRightInd w:val="0"/>
        <w:jc w:val="both"/>
        <w:rPr>
          <w:sz w:val="24"/>
          <w:szCs w:val="24"/>
        </w:rPr>
      </w:pPr>
    </w:p>
    <w:p w14:paraId="3E77B853"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D-</w:t>
      </w:r>
      <w:r w:rsidRPr="00BE62EF">
        <w:rPr>
          <w:b/>
          <w:sz w:val="24"/>
          <w:szCs w:val="24"/>
          <w:highlight w:val="lightGray"/>
        </w:rPr>
        <w:tab/>
        <w:t>EKRAN</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11E727D7" w14:textId="77777777" w:rsidR="00034EEF" w:rsidRPr="00BE62EF" w:rsidRDefault="00034EEF" w:rsidP="00034EEF">
      <w:pPr>
        <w:adjustRightInd w:val="0"/>
        <w:ind w:firstLine="708"/>
        <w:jc w:val="both"/>
        <w:rPr>
          <w:sz w:val="24"/>
          <w:szCs w:val="24"/>
        </w:rPr>
      </w:pPr>
    </w:p>
    <w:p w14:paraId="6BF014DB" w14:textId="77777777" w:rsidR="00034EEF" w:rsidRPr="00BE62EF" w:rsidRDefault="00034EEF" w:rsidP="00034EEF">
      <w:pPr>
        <w:adjustRightInd w:val="0"/>
        <w:spacing w:line="360" w:lineRule="auto"/>
        <w:ind w:firstLine="708"/>
        <w:jc w:val="both"/>
        <w:rPr>
          <w:sz w:val="24"/>
          <w:szCs w:val="24"/>
        </w:rPr>
      </w:pPr>
      <w:r w:rsidRPr="00BE62EF">
        <w:rPr>
          <w:sz w:val="24"/>
          <w:szCs w:val="24"/>
        </w:rPr>
        <w:t xml:space="preserve">Standart modelde kullanıcı, </w:t>
      </w:r>
      <w:proofErr w:type="spellStart"/>
      <w:r w:rsidRPr="00BE62EF">
        <w:rPr>
          <w:sz w:val="24"/>
          <w:szCs w:val="24"/>
        </w:rPr>
        <w:t>unitenin</w:t>
      </w:r>
      <w:proofErr w:type="spellEnd"/>
      <w:r w:rsidRPr="00BE62EF">
        <w:rPr>
          <w:sz w:val="24"/>
          <w:szCs w:val="24"/>
        </w:rPr>
        <w:t xml:space="preserve"> on tarafında bulunan üç gösterge (yeşil, sarı, kırmızı) ile şarj noktasının kullanılabilirliği ve şarj işleminin durumu hakkında bilgilendirilir.</w:t>
      </w:r>
    </w:p>
    <w:p w14:paraId="745D06C6" w14:textId="77777777" w:rsidR="00034EEF" w:rsidRPr="00BE62EF" w:rsidRDefault="00034EEF" w:rsidP="00034EEF">
      <w:pPr>
        <w:adjustRightInd w:val="0"/>
        <w:spacing w:line="360" w:lineRule="auto"/>
        <w:ind w:firstLine="708"/>
        <w:jc w:val="both"/>
        <w:rPr>
          <w:sz w:val="24"/>
          <w:szCs w:val="24"/>
        </w:rPr>
      </w:pPr>
      <w:proofErr w:type="spellStart"/>
      <w:r w:rsidRPr="00BE62EF">
        <w:rPr>
          <w:sz w:val="24"/>
          <w:szCs w:val="24"/>
        </w:rPr>
        <w:t>Dorduncu</w:t>
      </w:r>
      <w:proofErr w:type="spellEnd"/>
      <w:r w:rsidRPr="00BE62EF">
        <w:rPr>
          <w:sz w:val="24"/>
          <w:szCs w:val="24"/>
        </w:rPr>
        <w:t xml:space="preserve"> bir </w:t>
      </w:r>
      <w:proofErr w:type="spellStart"/>
      <w:r w:rsidRPr="00BE62EF">
        <w:rPr>
          <w:sz w:val="24"/>
          <w:szCs w:val="24"/>
        </w:rPr>
        <w:t>gosterge</w:t>
      </w:r>
      <w:proofErr w:type="spellEnd"/>
      <w:r w:rsidRPr="00BE62EF">
        <w:rPr>
          <w:sz w:val="24"/>
          <w:szCs w:val="24"/>
        </w:rPr>
        <w:t>, şarj noktasının rezervasyonu hakkında bilgi verir (</w:t>
      </w:r>
      <w:proofErr w:type="spellStart"/>
      <w:r w:rsidRPr="00BE62EF">
        <w:rPr>
          <w:sz w:val="24"/>
          <w:szCs w:val="24"/>
        </w:rPr>
        <w:t>secenek</w:t>
      </w:r>
      <w:proofErr w:type="spellEnd"/>
      <w:r w:rsidRPr="00BE62EF">
        <w:rPr>
          <w:sz w:val="24"/>
          <w:szCs w:val="24"/>
        </w:rPr>
        <w:t xml:space="preserve">). </w:t>
      </w:r>
    </w:p>
    <w:p w14:paraId="2FD9C574" w14:textId="77777777" w:rsidR="00034EEF" w:rsidRPr="00BE62EF" w:rsidRDefault="00034EEF" w:rsidP="00034EEF">
      <w:pPr>
        <w:adjustRightInd w:val="0"/>
        <w:spacing w:line="360" w:lineRule="auto"/>
        <w:ind w:firstLine="708"/>
        <w:jc w:val="both"/>
        <w:rPr>
          <w:sz w:val="24"/>
          <w:szCs w:val="24"/>
        </w:rPr>
      </w:pPr>
      <w:proofErr w:type="spellStart"/>
      <w:r w:rsidRPr="00BE62EF">
        <w:rPr>
          <w:sz w:val="24"/>
          <w:szCs w:val="24"/>
        </w:rPr>
        <w:t>Unite</w:t>
      </w:r>
      <w:proofErr w:type="spellEnd"/>
      <w:r w:rsidRPr="00BE62EF">
        <w:rPr>
          <w:sz w:val="24"/>
          <w:szCs w:val="24"/>
        </w:rPr>
        <w:t xml:space="preserve">, </w:t>
      </w:r>
      <w:proofErr w:type="spellStart"/>
      <w:r w:rsidRPr="00BE62EF">
        <w:rPr>
          <w:sz w:val="24"/>
          <w:szCs w:val="24"/>
        </w:rPr>
        <w:t>secenek</w:t>
      </w:r>
      <w:proofErr w:type="spellEnd"/>
      <w:r w:rsidRPr="00BE62EF">
        <w:rPr>
          <w:sz w:val="24"/>
          <w:szCs w:val="24"/>
        </w:rPr>
        <w:t xml:space="preserve"> olarak, kullanıcıya rehberlik eden ve devam eden şarj tipi (</w:t>
      </w:r>
      <w:proofErr w:type="spellStart"/>
      <w:r w:rsidRPr="00BE62EF">
        <w:rPr>
          <w:sz w:val="24"/>
          <w:szCs w:val="24"/>
        </w:rPr>
        <w:t>guc</w:t>
      </w:r>
      <w:proofErr w:type="spellEnd"/>
      <w:r w:rsidRPr="00BE62EF">
        <w:rPr>
          <w:sz w:val="24"/>
          <w:szCs w:val="24"/>
        </w:rPr>
        <w:t xml:space="preserve">, </w:t>
      </w:r>
      <w:r w:rsidRPr="00BE62EF">
        <w:rPr>
          <w:sz w:val="24"/>
          <w:szCs w:val="24"/>
        </w:rPr>
        <w:lastRenderedPageBreak/>
        <w:t>mono/trifaze, ekonomi modu, acil modu, şarjın başlama zamanı, şarj başlangıcından itibaren aktarılan enerji) ve şarj modları secimi (butonlar yerine) gibi ek bilgiler aktaran bir “dokunmatik ekran” terminali ile donatılmalıdır.</w:t>
      </w:r>
    </w:p>
    <w:p w14:paraId="5078BFCB" w14:textId="77777777" w:rsidR="00034EEF" w:rsidRPr="00BE62EF" w:rsidRDefault="00034EEF" w:rsidP="00034EEF">
      <w:pPr>
        <w:adjustRightInd w:val="0"/>
        <w:jc w:val="both"/>
        <w:rPr>
          <w:sz w:val="24"/>
          <w:szCs w:val="24"/>
        </w:rPr>
      </w:pPr>
    </w:p>
    <w:p w14:paraId="4362A19E" w14:textId="77777777" w:rsidR="00034EEF" w:rsidRPr="00FA662F" w:rsidRDefault="00034EEF" w:rsidP="00034EEF">
      <w:pPr>
        <w:spacing w:line="360" w:lineRule="auto"/>
        <w:jc w:val="both"/>
        <w:rPr>
          <w:b/>
          <w:sz w:val="24"/>
          <w:szCs w:val="24"/>
        </w:rPr>
      </w:pPr>
      <w:r w:rsidRPr="00BE62EF">
        <w:rPr>
          <w:b/>
          <w:sz w:val="24"/>
          <w:szCs w:val="24"/>
          <w:highlight w:val="lightGray"/>
        </w:rPr>
        <w:t>E-</w:t>
      </w:r>
      <w:r w:rsidRPr="00BE62EF">
        <w:rPr>
          <w:b/>
          <w:sz w:val="24"/>
          <w:szCs w:val="24"/>
          <w:highlight w:val="lightGray"/>
        </w:rPr>
        <w:tab/>
        <w:t>OTOPARK ALANLARININ YÖNETİMİ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r w:rsidRPr="00FA662F">
        <w:rPr>
          <w:b/>
          <w:sz w:val="24"/>
          <w:szCs w:val="24"/>
        </w:rPr>
        <w:tab/>
      </w:r>
    </w:p>
    <w:p w14:paraId="39DF0031" w14:textId="77777777" w:rsidR="00034EEF" w:rsidRPr="00BE62EF" w:rsidRDefault="00034EEF" w:rsidP="00034EEF">
      <w:pPr>
        <w:adjustRightInd w:val="0"/>
        <w:jc w:val="both"/>
        <w:rPr>
          <w:sz w:val="24"/>
          <w:szCs w:val="24"/>
        </w:rPr>
      </w:pPr>
    </w:p>
    <w:p w14:paraId="3B1730D1" w14:textId="77777777" w:rsidR="00034EEF" w:rsidRPr="00BE62EF" w:rsidRDefault="00034EEF" w:rsidP="00034EEF">
      <w:pPr>
        <w:adjustRightInd w:val="0"/>
        <w:spacing w:line="360" w:lineRule="auto"/>
        <w:ind w:firstLine="708"/>
        <w:jc w:val="both"/>
        <w:rPr>
          <w:sz w:val="24"/>
          <w:szCs w:val="24"/>
        </w:rPr>
      </w:pPr>
      <w:r w:rsidRPr="00BE62EF">
        <w:rPr>
          <w:sz w:val="24"/>
          <w:szCs w:val="24"/>
        </w:rPr>
        <w:t>Şarj noktası kullanılabilirliğinin ve otoparktaki ilgili alanların (</w:t>
      </w:r>
      <w:proofErr w:type="spellStart"/>
      <w:r w:rsidRPr="00BE62EF">
        <w:rPr>
          <w:sz w:val="24"/>
          <w:szCs w:val="24"/>
        </w:rPr>
        <w:t>secenek</w:t>
      </w:r>
      <w:proofErr w:type="spellEnd"/>
      <w:r w:rsidRPr="00BE62EF">
        <w:rPr>
          <w:sz w:val="24"/>
          <w:szCs w:val="24"/>
        </w:rPr>
        <w:t xml:space="preserve">) hassas yönetimi </w:t>
      </w:r>
      <w:proofErr w:type="spellStart"/>
      <w:r w:rsidRPr="00BE62EF">
        <w:rPr>
          <w:sz w:val="24"/>
          <w:szCs w:val="24"/>
        </w:rPr>
        <w:t>icin</w:t>
      </w:r>
      <w:proofErr w:type="spellEnd"/>
      <w:r w:rsidRPr="00BE62EF">
        <w:rPr>
          <w:sz w:val="24"/>
          <w:szCs w:val="24"/>
        </w:rPr>
        <w:t xml:space="preserve"> her park alanına taşıt algılama sistemi yerleştirilmelidir. Ardından </w:t>
      </w:r>
      <w:proofErr w:type="spellStart"/>
      <w:r w:rsidRPr="00BE62EF">
        <w:rPr>
          <w:sz w:val="24"/>
          <w:szCs w:val="24"/>
        </w:rPr>
        <w:t>uniteler</w:t>
      </w:r>
      <w:proofErr w:type="spellEnd"/>
      <w:r w:rsidRPr="00BE62EF">
        <w:rPr>
          <w:sz w:val="24"/>
          <w:szCs w:val="24"/>
        </w:rPr>
        <w:t xml:space="preserve">, </w:t>
      </w:r>
      <w:proofErr w:type="spellStart"/>
      <w:r w:rsidRPr="00BE62EF">
        <w:rPr>
          <w:sz w:val="24"/>
          <w:szCs w:val="24"/>
        </w:rPr>
        <w:t>enduksiyon</w:t>
      </w:r>
      <w:proofErr w:type="spellEnd"/>
      <w:r w:rsidRPr="00BE62EF">
        <w:rPr>
          <w:sz w:val="24"/>
          <w:szCs w:val="24"/>
        </w:rPr>
        <w:t xml:space="preserve"> devre </w:t>
      </w:r>
      <w:proofErr w:type="spellStart"/>
      <w:r w:rsidRPr="00BE62EF">
        <w:rPr>
          <w:sz w:val="24"/>
          <w:szCs w:val="24"/>
        </w:rPr>
        <w:t>dedektorleri</w:t>
      </w:r>
      <w:proofErr w:type="spellEnd"/>
      <w:r w:rsidRPr="00BE62EF">
        <w:rPr>
          <w:sz w:val="24"/>
          <w:szCs w:val="24"/>
        </w:rPr>
        <w:t xml:space="preserve"> ile donatılır.</w:t>
      </w:r>
    </w:p>
    <w:p w14:paraId="03B893AD" w14:textId="77777777" w:rsidR="00034EEF" w:rsidRPr="00BE62EF" w:rsidRDefault="00034EEF" w:rsidP="00034EEF">
      <w:pPr>
        <w:adjustRightInd w:val="0"/>
        <w:jc w:val="both"/>
        <w:rPr>
          <w:sz w:val="24"/>
          <w:szCs w:val="24"/>
        </w:rPr>
      </w:pPr>
    </w:p>
    <w:p w14:paraId="5B060DD7"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F-</w:t>
      </w:r>
      <w:r w:rsidRPr="00BE62EF">
        <w:rPr>
          <w:b/>
          <w:sz w:val="24"/>
          <w:szCs w:val="24"/>
          <w:highlight w:val="lightGray"/>
        </w:rPr>
        <w:tab/>
        <w:t>İLETİŞİM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p>
    <w:p w14:paraId="124DE193" w14:textId="77777777" w:rsidR="00034EEF" w:rsidRPr="00BE62EF" w:rsidRDefault="00034EEF" w:rsidP="00034EEF">
      <w:pPr>
        <w:adjustRightInd w:val="0"/>
        <w:ind w:firstLine="708"/>
        <w:jc w:val="both"/>
        <w:rPr>
          <w:sz w:val="24"/>
          <w:szCs w:val="24"/>
        </w:rPr>
      </w:pPr>
    </w:p>
    <w:p w14:paraId="50D39087" w14:textId="77777777" w:rsidR="00034EEF" w:rsidRPr="00BE62EF" w:rsidRDefault="00034EEF" w:rsidP="00034EEF">
      <w:pPr>
        <w:adjustRightInd w:val="0"/>
        <w:spacing w:line="360" w:lineRule="auto"/>
        <w:ind w:firstLine="708"/>
        <w:jc w:val="both"/>
        <w:rPr>
          <w:sz w:val="24"/>
          <w:szCs w:val="24"/>
        </w:rPr>
      </w:pPr>
      <w:r w:rsidRPr="00BE62EF">
        <w:rPr>
          <w:sz w:val="24"/>
          <w:szCs w:val="24"/>
        </w:rPr>
        <w:t xml:space="preserve">Merkezi </w:t>
      </w:r>
      <w:proofErr w:type="spellStart"/>
      <w:r w:rsidRPr="00BE62EF">
        <w:rPr>
          <w:sz w:val="24"/>
          <w:szCs w:val="24"/>
        </w:rPr>
        <w:t>unite</w:t>
      </w:r>
      <w:proofErr w:type="spellEnd"/>
      <w:r w:rsidRPr="00BE62EF">
        <w:rPr>
          <w:sz w:val="24"/>
          <w:szCs w:val="24"/>
        </w:rPr>
        <w:t xml:space="preserve">, bir GPRS veya 3G bağlantısı yoluyla denetim sistemi ile ara bağlantı kurar. Gerekirse, gerekli ağ alım seviyesini elde etmek </w:t>
      </w:r>
      <w:proofErr w:type="spellStart"/>
      <w:r w:rsidRPr="00BE62EF">
        <w:rPr>
          <w:sz w:val="24"/>
          <w:szCs w:val="24"/>
        </w:rPr>
        <w:t>icin</w:t>
      </w:r>
      <w:proofErr w:type="spellEnd"/>
      <w:r w:rsidRPr="00BE62EF">
        <w:rPr>
          <w:sz w:val="24"/>
          <w:szCs w:val="24"/>
        </w:rPr>
        <w:t xml:space="preserve"> uzaktan GPS modem takılabilir.</w:t>
      </w:r>
    </w:p>
    <w:p w14:paraId="5F5C79DC" w14:textId="77777777" w:rsidR="00034EEF" w:rsidRPr="00BE62EF" w:rsidRDefault="00034EEF" w:rsidP="00034EEF">
      <w:pPr>
        <w:adjustRightInd w:val="0"/>
        <w:jc w:val="both"/>
        <w:rPr>
          <w:sz w:val="24"/>
          <w:szCs w:val="24"/>
        </w:rPr>
      </w:pPr>
    </w:p>
    <w:p w14:paraId="79BBDF8F"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G-</w:t>
      </w:r>
      <w:r w:rsidRPr="00BE62EF">
        <w:rPr>
          <w:b/>
          <w:sz w:val="24"/>
          <w:szCs w:val="24"/>
          <w:highlight w:val="lightGray"/>
        </w:rPr>
        <w:tab/>
        <w:t>DENETİM</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p>
    <w:p w14:paraId="377C6DB5" w14:textId="77777777" w:rsidR="00034EEF" w:rsidRPr="00BE62EF" w:rsidRDefault="00034EEF" w:rsidP="00034EEF">
      <w:pPr>
        <w:adjustRightInd w:val="0"/>
        <w:ind w:firstLine="708"/>
        <w:jc w:val="both"/>
        <w:rPr>
          <w:sz w:val="24"/>
          <w:szCs w:val="24"/>
        </w:rPr>
      </w:pPr>
    </w:p>
    <w:p w14:paraId="3B897CDD" w14:textId="77777777" w:rsidR="00034EEF" w:rsidRPr="00BE62EF" w:rsidRDefault="00034EEF" w:rsidP="00034EEF">
      <w:pPr>
        <w:adjustRightInd w:val="0"/>
        <w:spacing w:line="360" w:lineRule="auto"/>
        <w:ind w:firstLine="708"/>
        <w:jc w:val="both"/>
        <w:rPr>
          <w:sz w:val="24"/>
          <w:szCs w:val="24"/>
        </w:rPr>
      </w:pPr>
      <w:r w:rsidRPr="00BE62EF">
        <w:rPr>
          <w:sz w:val="24"/>
          <w:szCs w:val="24"/>
        </w:rPr>
        <w:t xml:space="preserve">Denetim sistemi, barındırılan bir sunucu ve bir web portalı aracılığıyla bir şarj altyapısını </w:t>
      </w:r>
      <w:proofErr w:type="spellStart"/>
      <w:r w:rsidRPr="00BE62EF">
        <w:rPr>
          <w:sz w:val="24"/>
          <w:szCs w:val="24"/>
        </w:rPr>
        <w:t>calıştırmak</w:t>
      </w:r>
      <w:proofErr w:type="spellEnd"/>
      <w:r w:rsidRPr="00BE62EF">
        <w:rPr>
          <w:sz w:val="24"/>
          <w:szCs w:val="24"/>
        </w:rPr>
        <w:t xml:space="preserve"> ve </w:t>
      </w:r>
      <w:proofErr w:type="spellStart"/>
      <w:r w:rsidRPr="00BE62EF">
        <w:rPr>
          <w:sz w:val="24"/>
          <w:szCs w:val="24"/>
        </w:rPr>
        <w:t>surdurmek</w:t>
      </w:r>
      <w:proofErr w:type="spellEnd"/>
      <w:r w:rsidRPr="00BE62EF">
        <w:rPr>
          <w:sz w:val="24"/>
          <w:szCs w:val="24"/>
        </w:rPr>
        <w:t xml:space="preserve"> </w:t>
      </w:r>
      <w:proofErr w:type="spellStart"/>
      <w:r w:rsidRPr="00BE62EF">
        <w:rPr>
          <w:sz w:val="24"/>
          <w:szCs w:val="24"/>
        </w:rPr>
        <w:t>icin</w:t>
      </w:r>
      <w:proofErr w:type="spellEnd"/>
      <w:r w:rsidRPr="00BE62EF">
        <w:rPr>
          <w:sz w:val="24"/>
          <w:szCs w:val="24"/>
        </w:rPr>
        <w:t xml:space="preserve"> gerekli </w:t>
      </w:r>
      <w:proofErr w:type="spellStart"/>
      <w:r w:rsidRPr="00BE62EF">
        <w:rPr>
          <w:sz w:val="24"/>
          <w:szCs w:val="24"/>
        </w:rPr>
        <w:t>tum</w:t>
      </w:r>
      <w:proofErr w:type="spellEnd"/>
      <w:r w:rsidRPr="00BE62EF">
        <w:rPr>
          <w:sz w:val="24"/>
          <w:szCs w:val="24"/>
        </w:rPr>
        <w:t xml:space="preserve"> verileri ve </w:t>
      </w:r>
      <w:proofErr w:type="spellStart"/>
      <w:r w:rsidRPr="00BE62EF">
        <w:rPr>
          <w:sz w:val="24"/>
          <w:szCs w:val="24"/>
        </w:rPr>
        <w:t>aracları</w:t>
      </w:r>
      <w:proofErr w:type="spellEnd"/>
      <w:r w:rsidRPr="00BE62EF">
        <w:rPr>
          <w:sz w:val="24"/>
          <w:szCs w:val="24"/>
        </w:rPr>
        <w:t xml:space="preserve"> sağlar:</w:t>
      </w:r>
    </w:p>
    <w:p w14:paraId="24880866"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 xml:space="preserve">Terminallerin durumu ve </w:t>
      </w:r>
      <w:proofErr w:type="spellStart"/>
      <w:r w:rsidRPr="00BE62EF">
        <w:rPr>
          <w:sz w:val="24"/>
          <w:szCs w:val="24"/>
        </w:rPr>
        <w:t>kullanılabilirligi</w:t>
      </w:r>
      <w:proofErr w:type="spellEnd"/>
      <w:r w:rsidRPr="00BE62EF">
        <w:rPr>
          <w:sz w:val="24"/>
          <w:szCs w:val="24"/>
        </w:rPr>
        <w:t xml:space="preserve"> ve bir sonraki </w:t>
      </w:r>
      <w:proofErr w:type="spellStart"/>
      <w:r w:rsidRPr="00BE62EF">
        <w:rPr>
          <w:sz w:val="24"/>
          <w:szCs w:val="24"/>
        </w:rPr>
        <w:t>sarj</w:t>
      </w:r>
      <w:proofErr w:type="spellEnd"/>
      <w:r w:rsidRPr="00BE62EF">
        <w:rPr>
          <w:sz w:val="24"/>
          <w:szCs w:val="24"/>
        </w:rPr>
        <w:t xml:space="preserve"> işlemi için kullanılabilir güçle ilgili gerçek zamanlı veriler</w:t>
      </w:r>
    </w:p>
    <w:p w14:paraId="11B6E9EE" w14:textId="77777777" w:rsidR="00034EEF" w:rsidRPr="00BE62EF" w:rsidRDefault="00034EEF" w:rsidP="00034EEF">
      <w:pPr>
        <w:widowControl/>
        <w:numPr>
          <w:ilvl w:val="0"/>
          <w:numId w:val="352"/>
        </w:numPr>
        <w:adjustRightInd w:val="0"/>
        <w:spacing w:line="360" w:lineRule="auto"/>
        <w:jc w:val="both"/>
        <w:rPr>
          <w:sz w:val="24"/>
          <w:szCs w:val="24"/>
        </w:rPr>
      </w:pPr>
      <w:proofErr w:type="spellStart"/>
      <w:r w:rsidRPr="00BE62EF">
        <w:rPr>
          <w:sz w:val="24"/>
          <w:szCs w:val="24"/>
        </w:rPr>
        <w:t>Sarj</w:t>
      </w:r>
      <w:proofErr w:type="spellEnd"/>
      <w:r w:rsidRPr="00BE62EF">
        <w:rPr>
          <w:sz w:val="24"/>
          <w:szCs w:val="24"/>
        </w:rPr>
        <w:t xml:space="preserve"> noktalarının kullanımıyla ilgili gerçek zamanlı veriler (kullanıcı tanımlayıcı / dolu alanlardaki </w:t>
      </w:r>
      <w:proofErr w:type="spellStart"/>
      <w:r w:rsidRPr="00BE62EF">
        <w:rPr>
          <w:sz w:val="24"/>
          <w:szCs w:val="24"/>
        </w:rPr>
        <w:t>tasıt</w:t>
      </w:r>
      <w:proofErr w:type="spellEnd"/>
      <w:r w:rsidRPr="00BE62EF">
        <w:rPr>
          <w:sz w:val="24"/>
          <w:szCs w:val="24"/>
        </w:rPr>
        <w:t>)</w:t>
      </w:r>
    </w:p>
    <w:p w14:paraId="3138FDC5"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 xml:space="preserve">Her </w:t>
      </w:r>
      <w:proofErr w:type="spellStart"/>
      <w:r w:rsidRPr="00BE62EF">
        <w:rPr>
          <w:sz w:val="24"/>
          <w:szCs w:val="24"/>
        </w:rPr>
        <w:t>sarj</w:t>
      </w:r>
      <w:proofErr w:type="spellEnd"/>
      <w:r w:rsidRPr="00BE62EF">
        <w:rPr>
          <w:sz w:val="24"/>
          <w:szCs w:val="24"/>
        </w:rPr>
        <w:t xml:space="preserve"> noktası ve devam etmekte olan </w:t>
      </w:r>
      <w:proofErr w:type="spellStart"/>
      <w:r w:rsidRPr="00BE62EF">
        <w:rPr>
          <w:sz w:val="24"/>
          <w:szCs w:val="24"/>
        </w:rPr>
        <w:t>sarj</w:t>
      </w:r>
      <w:proofErr w:type="spellEnd"/>
      <w:r w:rsidRPr="00BE62EF">
        <w:rPr>
          <w:sz w:val="24"/>
          <w:szCs w:val="24"/>
        </w:rPr>
        <w:t xml:space="preserve"> </w:t>
      </w:r>
      <w:proofErr w:type="spellStart"/>
      <w:r w:rsidRPr="00BE62EF">
        <w:rPr>
          <w:sz w:val="24"/>
          <w:szCs w:val="24"/>
        </w:rPr>
        <w:t>islemiyle</w:t>
      </w:r>
      <w:proofErr w:type="spellEnd"/>
      <w:r w:rsidRPr="00BE62EF">
        <w:rPr>
          <w:sz w:val="24"/>
          <w:szCs w:val="24"/>
        </w:rPr>
        <w:t xml:space="preserve"> ilgili ayrıntılı bilgiler</w:t>
      </w:r>
    </w:p>
    <w:p w14:paraId="726C2BC8"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Enerji yönetimi, enerji ölçüm cihazları, kullanılan güç, vs. ile ilgili gerçek zamanlı veriler</w:t>
      </w:r>
    </w:p>
    <w:p w14:paraId="3AD880DB" w14:textId="77777777" w:rsidR="00034EEF" w:rsidRPr="00BE62EF" w:rsidRDefault="00034EEF" w:rsidP="00034EEF">
      <w:pPr>
        <w:widowControl/>
        <w:numPr>
          <w:ilvl w:val="0"/>
          <w:numId w:val="352"/>
        </w:numPr>
        <w:adjustRightInd w:val="0"/>
        <w:spacing w:line="360" w:lineRule="auto"/>
        <w:jc w:val="both"/>
        <w:rPr>
          <w:sz w:val="24"/>
          <w:szCs w:val="24"/>
        </w:rPr>
      </w:pPr>
      <w:proofErr w:type="spellStart"/>
      <w:r w:rsidRPr="00BE62EF">
        <w:rPr>
          <w:sz w:val="24"/>
          <w:szCs w:val="24"/>
        </w:rPr>
        <w:t>Sarj</w:t>
      </w:r>
      <w:proofErr w:type="spellEnd"/>
      <w:r w:rsidRPr="00BE62EF">
        <w:rPr>
          <w:sz w:val="24"/>
          <w:szCs w:val="24"/>
        </w:rPr>
        <w:t xml:space="preserve"> ve olay kaydı</w:t>
      </w:r>
    </w:p>
    <w:p w14:paraId="1ED42C4D"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 xml:space="preserve">Soketleri kilitlemek ve </w:t>
      </w:r>
      <w:proofErr w:type="spellStart"/>
      <w:r w:rsidRPr="00BE62EF">
        <w:rPr>
          <w:sz w:val="24"/>
          <w:szCs w:val="24"/>
        </w:rPr>
        <w:t>sarjı</w:t>
      </w:r>
      <w:proofErr w:type="spellEnd"/>
      <w:r w:rsidRPr="00BE62EF">
        <w:rPr>
          <w:sz w:val="24"/>
          <w:szCs w:val="24"/>
        </w:rPr>
        <w:t xml:space="preserve"> </w:t>
      </w:r>
      <w:proofErr w:type="spellStart"/>
      <w:r w:rsidRPr="00BE62EF">
        <w:rPr>
          <w:sz w:val="24"/>
          <w:szCs w:val="24"/>
        </w:rPr>
        <w:t>baslatmak</w:t>
      </w:r>
      <w:proofErr w:type="spellEnd"/>
      <w:r w:rsidRPr="00BE62EF">
        <w:rPr>
          <w:sz w:val="24"/>
          <w:szCs w:val="24"/>
        </w:rPr>
        <w:t xml:space="preserve"> / durdurmak için uzaktan kontrol</w:t>
      </w:r>
    </w:p>
    <w:p w14:paraId="4CB4382D"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 xml:space="preserve">Enerji yönetiminin kontrolü ve konfigürasyonu: güç </w:t>
      </w:r>
      <w:proofErr w:type="spellStart"/>
      <w:r w:rsidRPr="00BE62EF">
        <w:rPr>
          <w:sz w:val="24"/>
          <w:szCs w:val="24"/>
        </w:rPr>
        <w:t>modülasyonu,yük</w:t>
      </w:r>
      <w:proofErr w:type="spellEnd"/>
      <w:r w:rsidRPr="00BE62EF">
        <w:rPr>
          <w:sz w:val="24"/>
          <w:szCs w:val="24"/>
        </w:rPr>
        <w:t xml:space="preserve"> </w:t>
      </w:r>
      <w:proofErr w:type="spellStart"/>
      <w:r w:rsidRPr="00BE62EF">
        <w:rPr>
          <w:sz w:val="24"/>
          <w:szCs w:val="24"/>
        </w:rPr>
        <w:t>paylasımı</w:t>
      </w:r>
      <w:proofErr w:type="spellEnd"/>
    </w:p>
    <w:p w14:paraId="38DBE4A6"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Abone tanımlayıcı yönetimi</w:t>
      </w:r>
    </w:p>
    <w:p w14:paraId="66DF8706" w14:textId="77777777" w:rsidR="00034EEF" w:rsidRPr="00BE62EF" w:rsidRDefault="00034EEF" w:rsidP="00034EEF">
      <w:pPr>
        <w:widowControl/>
        <w:numPr>
          <w:ilvl w:val="0"/>
          <w:numId w:val="352"/>
        </w:numPr>
        <w:adjustRightInd w:val="0"/>
        <w:spacing w:line="360" w:lineRule="auto"/>
        <w:jc w:val="both"/>
        <w:rPr>
          <w:sz w:val="24"/>
          <w:szCs w:val="24"/>
        </w:rPr>
      </w:pPr>
      <w:proofErr w:type="spellStart"/>
      <w:r w:rsidRPr="00BE62EF">
        <w:rPr>
          <w:sz w:val="24"/>
          <w:szCs w:val="24"/>
        </w:rPr>
        <w:t>Sarj</w:t>
      </w:r>
      <w:proofErr w:type="spellEnd"/>
      <w:r w:rsidRPr="00BE62EF">
        <w:rPr>
          <w:sz w:val="24"/>
          <w:szCs w:val="24"/>
        </w:rPr>
        <w:t xml:space="preserve"> noktalarının rezervasyonu</w:t>
      </w:r>
    </w:p>
    <w:p w14:paraId="284BDF67"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t>Parametrelerin ve güncellemelerin indirilmesi</w:t>
      </w:r>
    </w:p>
    <w:p w14:paraId="01C62D51" w14:textId="77777777" w:rsidR="00034EEF" w:rsidRPr="00BE62EF" w:rsidRDefault="00034EEF" w:rsidP="00034EEF">
      <w:pPr>
        <w:widowControl/>
        <w:numPr>
          <w:ilvl w:val="0"/>
          <w:numId w:val="352"/>
        </w:numPr>
        <w:adjustRightInd w:val="0"/>
        <w:spacing w:line="360" w:lineRule="auto"/>
        <w:jc w:val="both"/>
        <w:rPr>
          <w:sz w:val="24"/>
          <w:szCs w:val="24"/>
        </w:rPr>
      </w:pPr>
      <w:r w:rsidRPr="00BE62EF">
        <w:rPr>
          <w:sz w:val="24"/>
          <w:szCs w:val="24"/>
        </w:rPr>
        <w:lastRenderedPageBreak/>
        <w:t xml:space="preserve">Veri ve kontrollerin, üçüncü taraf uygulamaları tarafından kullanım amacıyla web hizmetleri biçiminde </w:t>
      </w:r>
      <w:proofErr w:type="spellStart"/>
      <w:r w:rsidRPr="00BE62EF">
        <w:rPr>
          <w:sz w:val="24"/>
          <w:szCs w:val="24"/>
        </w:rPr>
        <w:t>saglanması</w:t>
      </w:r>
      <w:proofErr w:type="spellEnd"/>
    </w:p>
    <w:p w14:paraId="2AC52710" w14:textId="77777777" w:rsidR="00034EEF" w:rsidRPr="00BE62EF" w:rsidRDefault="00034EEF" w:rsidP="00034EEF">
      <w:pPr>
        <w:adjustRightInd w:val="0"/>
        <w:jc w:val="both"/>
        <w:rPr>
          <w:sz w:val="24"/>
          <w:szCs w:val="24"/>
        </w:rPr>
      </w:pPr>
    </w:p>
    <w:p w14:paraId="687851DA" w14:textId="77777777" w:rsidR="00034EEF" w:rsidRPr="00BE62EF" w:rsidRDefault="00034EEF" w:rsidP="00034EEF">
      <w:pPr>
        <w:adjustRightInd w:val="0"/>
        <w:jc w:val="both"/>
        <w:rPr>
          <w:sz w:val="24"/>
          <w:szCs w:val="24"/>
        </w:rPr>
      </w:pPr>
    </w:p>
    <w:p w14:paraId="6AE8FC26" w14:textId="77777777" w:rsidR="00034EEF" w:rsidRPr="00BE62EF" w:rsidRDefault="00034EEF" w:rsidP="00034EEF">
      <w:pPr>
        <w:adjustRightInd w:val="0"/>
        <w:jc w:val="both"/>
        <w:rPr>
          <w:sz w:val="24"/>
          <w:szCs w:val="24"/>
        </w:rPr>
      </w:pPr>
    </w:p>
    <w:p w14:paraId="071E237C" w14:textId="77777777" w:rsidR="00034EEF" w:rsidRPr="00BE62EF" w:rsidRDefault="00034EEF" w:rsidP="00034EEF">
      <w:pPr>
        <w:adjustRightInd w:val="0"/>
        <w:jc w:val="both"/>
        <w:rPr>
          <w:sz w:val="24"/>
          <w:szCs w:val="24"/>
        </w:rPr>
      </w:pPr>
    </w:p>
    <w:p w14:paraId="2A441242"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H-</w:t>
      </w:r>
      <w:r w:rsidRPr="00BE62EF">
        <w:rPr>
          <w:b/>
          <w:sz w:val="24"/>
          <w:szCs w:val="24"/>
          <w:highlight w:val="lightGray"/>
        </w:rPr>
        <w:tab/>
        <w:t>ENERJİ YÖNETİMİ</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107D2906" w14:textId="77777777" w:rsidR="00034EEF" w:rsidRPr="00BE62EF" w:rsidRDefault="00034EEF" w:rsidP="00034EEF">
      <w:pPr>
        <w:adjustRightInd w:val="0"/>
        <w:jc w:val="both"/>
        <w:rPr>
          <w:sz w:val="24"/>
          <w:szCs w:val="24"/>
        </w:rPr>
      </w:pPr>
      <w:r w:rsidRPr="00BE62EF">
        <w:rPr>
          <w:sz w:val="24"/>
          <w:szCs w:val="24"/>
        </w:rPr>
        <w:tab/>
      </w:r>
    </w:p>
    <w:p w14:paraId="2C9B83C1" w14:textId="77777777" w:rsidR="00034EEF" w:rsidRPr="00BE62EF" w:rsidRDefault="00034EEF" w:rsidP="00034EEF">
      <w:pPr>
        <w:adjustRightInd w:val="0"/>
        <w:spacing w:line="360" w:lineRule="auto"/>
        <w:ind w:firstLine="708"/>
        <w:jc w:val="both"/>
        <w:rPr>
          <w:sz w:val="24"/>
          <w:szCs w:val="24"/>
        </w:rPr>
      </w:pPr>
      <w:r w:rsidRPr="00BE62EF">
        <w:rPr>
          <w:sz w:val="24"/>
          <w:szCs w:val="24"/>
        </w:rPr>
        <w:t xml:space="preserve">Sistem her zaman, aşağıdakileri hesaba katarak, sisteme bağlı </w:t>
      </w:r>
      <w:proofErr w:type="spellStart"/>
      <w:r w:rsidRPr="00BE62EF">
        <w:rPr>
          <w:sz w:val="24"/>
          <w:szCs w:val="24"/>
        </w:rPr>
        <w:t>ceşitli</w:t>
      </w:r>
      <w:proofErr w:type="spellEnd"/>
      <w:r w:rsidRPr="00BE62EF">
        <w:rPr>
          <w:sz w:val="24"/>
          <w:szCs w:val="24"/>
        </w:rPr>
        <w:t xml:space="preserve"> taşıtlar için hizmet seviyesini ve şarj </w:t>
      </w:r>
      <w:proofErr w:type="spellStart"/>
      <w:r w:rsidRPr="00BE62EF">
        <w:rPr>
          <w:sz w:val="24"/>
          <w:szCs w:val="24"/>
        </w:rPr>
        <w:t>gucunu</w:t>
      </w:r>
      <w:proofErr w:type="spellEnd"/>
      <w:r w:rsidRPr="00BE62EF">
        <w:rPr>
          <w:sz w:val="24"/>
          <w:szCs w:val="24"/>
        </w:rPr>
        <w:t xml:space="preserve"> optimum hale getirmelidir.</w:t>
      </w:r>
    </w:p>
    <w:p w14:paraId="651A3BE8" w14:textId="77777777" w:rsidR="00034EEF" w:rsidRPr="00BE62EF" w:rsidRDefault="00034EEF" w:rsidP="00034EEF">
      <w:pPr>
        <w:widowControl/>
        <w:numPr>
          <w:ilvl w:val="0"/>
          <w:numId w:val="353"/>
        </w:numPr>
        <w:adjustRightInd w:val="0"/>
        <w:spacing w:line="360" w:lineRule="auto"/>
        <w:jc w:val="both"/>
        <w:rPr>
          <w:sz w:val="24"/>
          <w:szCs w:val="24"/>
        </w:rPr>
      </w:pPr>
      <w:r w:rsidRPr="00BE62EF">
        <w:rPr>
          <w:sz w:val="24"/>
          <w:szCs w:val="24"/>
        </w:rPr>
        <w:t xml:space="preserve">Kurulu / </w:t>
      </w:r>
      <w:proofErr w:type="spellStart"/>
      <w:r w:rsidRPr="00BE62EF">
        <w:rPr>
          <w:sz w:val="24"/>
          <w:szCs w:val="24"/>
        </w:rPr>
        <w:t>sözlesmeli</w:t>
      </w:r>
      <w:proofErr w:type="spellEnd"/>
      <w:r w:rsidRPr="00BE62EF">
        <w:rPr>
          <w:sz w:val="24"/>
          <w:szCs w:val="24"/>
        </w:rPr>
        <w:t xml:space="preserve"> güç</w:t>
      </w:r>
    </w:p>
    <w:p w14:paraId="3A792759" w14:textId="77777777" w:rsidR="00034EEF" w:rsidRPr="00BE62EF" w:rsidRDefault="00034EEF" w:rsidP="00034EEF">
      <w:pPr>
        <w:widowControl/>
        <w:numPr>
          <w:ilvl w:val="0"/>
          <w:numId w:val="353"/>
        </w:numPr>
        <w:adjustRightInd w:val="0"/>
        <w:spacing w:line="360" w:lineRule="auto"/>
        <w:jc w:val="both"/>
        <w:rPr>
          <w:sz w:val="24"/>
          <w:szCs w:val="24"/>
        </w:rPr>
      </w:pPr>
      <w:proofErr w:type="spellStart"/>
      <w:r w:rsidRPr="00BE62EF">
        <w:rPr>
          <w:sz w:val="24"/>
          <w:szCs w:val="24"/>
        </w:rPr>
        <w:t>Sarj</w:t>
      </w:r>
      <w:proofErr w:type="spellEnd"/>
      <w:r w:rsidRPr="00BE62EF">
        <w:rPr>
          <w:sz w:val="24"/>
          <w:szCs w:val="24"/>
        </w:rPr>
        <w:t xml:space="preserve"> edilen </w:t>
      </w:r>
      <w:proofErr w:type="spellStart"/>
      <w:r w:rsidRPr="00BE62EF">
        <w:rPr>
          <w:sz w:val="24"/>
          <w:szCs w:val="24"/>
        </w:rPr>
        <w:t>tasıt</w:t>
      </w:r>
      <w:proofErr w:type="spellEnd"/>
      <w:r w:rsidRPr="00BE62EF">
        <w:rPr>
          <w:sz w:val="24"/>
          <w:szCs w:val="24"/>
        </w:rPr>
        <w:t xml:space="preserve"> sayısı</w:t>
      </w:r>
    </w:p>
    <w:p w14:paraId="54E742AB" w14:textId="77777777" w:rsidR="00034EEF" w:rsidRPr="00BE62EF" w:rsidRDefault="00034EEF" w:rsidP="00034EEF">
      <w:pPr>
        <w:widowControl/>
        <w:numPr>
          <w:ilvl w:val="0"/>
          <w:numId w:val="353"/>
        </w:numPr>
        <w:adjustRightInd w:val="0"/>
        <w:spacing w:line="360" w:lineRule="auto"/>
        <w:jc w:val="both"/>
        <w:rPr>
          <w:sz w:val="24"/>
          <w:szCs w:val="24"/>
        </w:rPr>
      </w:pPr>
      <w:r w:rsidRPr="00BE62EF">
        <w:rPr>
          <w:sz w:val="24"/>
          <w:szCs w:val="24"/>
        </w:rPr>
        <w:t xml:space="preserve">Talep edilen </w:t>
      </w:r>
      <w:proofErr w:type="spellStart"/>
      <w:r w:rsidRPr="00BE62EF">
        <w:rPr>
          <w:sz w:val="24"/>
          <w:szCs w:val="24"/>
        </w:rPr>
        <w:t>sarj</w:t>
      </w:r>
      <w:proofErr w:type="spellEnd"/>
      <w:r w:rsidRPr="00BE62EF">
        <w:rPr>
          <w:sz w:val="24"/>
          <w:szCs w:val="24"/>
        </w:rPr>
        <w:t xml:space="preserve"> </w:t>
      </w:r>
      <w:proofErr w:type="spellStart"/>
      <w:r w:rsidRPr="00BE62EF">
        <w:rPr>
          <w:sz w:val="24"/>
          <w:szCs w:val="24"/>
        </w:rPr>
        <w:t>isleminin</w:t>
      </w:r>
      <w:proofErr w:type="spellEnd"/>
      <w:r w:rsidRPr="00BE62EF">
        <w:rPr>
          <w:sz w:val="24"/>
          <w:szCs w:val="24"/>
        </w:rPr>
        <w:t xml:space="preserve"> tipi (ekonomi, acil, vs.)</w:t>
      </w:r>
    </w:p>
    <w:p w14:paraId="46F582F2" w14:textId="77777777" w:rsidR="00034EEF" w:rsidRPr="00BE62EF" w:rsidRDefault="00034EEF" w:rsidP="00034EEF">
      <w:pPr>
        <w:widowControl/>
        <w:numPr>
          <w:ilvl w:val="0"/>
          <w:numId w:val="353"/>
        </w:numPr>
        <w:adjustRightInd w:val="0"/>
        <w:spacing w:line="360" w:lineRule="auto"/>
        <w:jc w:val="both"/>
        <w:rPr>
          <w:sz w:val="24"/>
          <w:szCs w:val="24"/>
        </w:rPr>
      </w:pPr>
      <w:proofErr w:type="spellStart"/>
      <w:r w:rsidRPr="00BE62EF">
        <w:rPr>
          <w:sz w:val="24"/>
          <w:szCs w:val="24"/>
        </w:rPr>
        <w:t>Saglanan</w:t>
      </w:r>
      <w:proofErr w:type="spellEnd"/>
      <w:r w:rsidRPr="00BE62EF">
        <w:rPr>
          <w:sz w:val="24"/>
          <w:szCs w:val="24"/>
        </w:rPr>
        <w:t xml:space="preserve"> enerjinin tipi (karbon / karbon harici)</w:t>
      </w:r>
    </w:p>
    <w:p w14:paraId="53AD5C2C" w14:textId="77777777" w:rsidR="00034EEF" w:rsidRPr="00BE62EF" w:rsidRDefault="00034EEF" w:rsidP="00034EEF">
      <w:pPr>
        <w:widowControl/>
        <w:numPr>
          <w:ilvl w:val="0"/>
          <w:numId w:val="353"/>
        </w:numPr>
        <w:adjustRightInd w:val="0"/>
        <w:spacing w:line="360" w:lineRule="auto"/>
        <w:jc w:val="both"/>
        <w:rPr>
          <w:sz w:val="24"/>
          <w:szCs w:val="24"/>
        </w:rPr>
      </w:pPr>
      <w:r w:rsidRPr="00BE62EF">
        <w:rPr>
          <w:sz w:val="24"/>
          <w:szCs w:val="24"/>
        </w:rPr>
        <w:t xml:space="preserve">Yerel elektrik </w:t>
      </w:r>
      <w:proofErr w:type="spellStart"/>
      <w:r w:rsidRPr="00BE62EF">
        <w:rPr>
          <w:sz w:val="24"/>
          <w:szCs w:val="24"/>
        </w:rPr>
        <w:t>kaynagının</w:t>
      </w:r>
      <w:proofErr w:type="spellEnd"/>
      <w:r w:rsidRPr="00BE62EF">
        <w:rPr>
          <w:sz w:val="24"/>
          <w:szCs w:val="24"/>
        </w:rPr>
        <w:t xml:space="preserve"> sınırları (yük </w:t>
      </w:r>
      <w:proofErr w:type="spellStart"/>
      <w:r w:rsidRPr="00BE62EF">
        <w:rPr>
          <w:sz w:val="24"/>
          <w:szCs w:val="24"/>
        </w:rPr>
        <w:t>paylasma</w:t>
      </w:r>
      <w:proofErr w:type="spellEnd"/>
      <w:r w:rsidRPr="00BE62EF">
        <w:rPr>
          <w:sz w:val="24"/>
          <w:szCs w:val="24"/>
        </w:rPr>
        <w:t>, vs.)</w:t>
      </w:r>
    </w:p>
    <w:p w14:paraId="3CB5F128" w14:textId="77777777" w:rsidR="00034EEF" w:rsidRPr="00BE62EF" w:rsidRDefault="00034EEF" w:rsidP="00034EEF">
      <w:pPr>
        <w:adjustRightInd w:val="0"/>
        <w:jc w:val="both"/>
        <w:rPr>
          <w:sz w:val="24"/>
          <w:szCs w:val="24"/>
        </w:rPr>
      </w:pPr>
    </w:p>
    <w:p w14:paraId="2AF157F6"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I-</w:t>
      </w:r>
      <w:r w:rsidRPr="00BE62EF">
        <w:rPr>
          <w:b/>
          <w:sz w:val="24"/>
          <w:szCs w:val="24"/>
          <w:highlight w:val="lightGray"/>
        </w:rPr>
        <w:tab/>
        <w:t>GÜVENLİK</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p>
    <w:p w14:paraId="07C83656" w14:textId="77777777" w:rsidR="00034EEF" w:rsidRPr="00BE62EF" w:rsidRDefault="00034EEF" w:rsidP="00034EEF">
      <w:pPr>
        <w:adjustRightInd w:val="0"/>
        <w:jc w:val="both"/>
        <w:rPr>
          <w:sz w:val="24"/>
          <w:szCs w:val="24"/>
        </w:rPr>
      </w:pPr>
    </w:p>
    <w:p w14:paraId="26D93D09" w14:textId="77777777" w:rsidR="00034EEF" w:rsidRPr="00BE62EF" w:rsidRDefault="00034EEF" w:rsidP="00034EEF">
      <w:pPr>
        <w:adjustRightInd w:val="0"/>
        <w:spacing w:line="360" w:lineRule="auto"/>
        <w:ind w:firstLine="708"/>
        <w:jc w:val="both"/>
        <w:rPr>
          <w:sz w:val="24"/>
          <w:szCs w:val="24"/>
        </w:rPr>
      </w:pPr>
      <w:r w:rsidRPr="00BE62EF">
        <w:rPr>
          <w:sz w:val="24"/>
          <w:szCs w:val="24"/>
        </w:rPr>
        <w:t xml:space="preserve">Otopark şarj </w:t>
      </w:r>
      <w:proofErr w:type="spellStart"/>
      <w:r w:rsidRPr="00BE62EF">
        <w:rPr>
          <w:sz w:val="24"/>
          <w:szCs w:val="24"/>
        </w:rPr>
        <w:t>uniteleri</w:t>
      </w:r>
      <w:proofErr w:type="spellEnd"/>
      <w:r w:rsidRPr="00BE62EF">
        <w:rPr>
          <w:sz w:val="24"/>
          <w:szCs w:val="24"/>
        </w:rPr>
        <w:t xml:space="preserve"> maksimum şarj </w:t>
      </w:r>
      <w:proofErr w:type="spellStart"/>
      <w:r w:rsidRPr="00BE62EF">
        <w:rPr>
          <w:sz w:val="24"/>
          <w:szCs w:val="24"/>
        </w:rPr>
        <w:t>guvenliğini</w:t>
      </w:r>
      <w:proofErr w:type="spellEnd"/>
      <w:r w:rsidRPr="00BE62EF">
        <w:rPr>
          <w:sz w:val="24"/>
          <w:szCs w:val="24"/>
        </w:rPr>
        <w:t xml:space="preserve"> sağlamalıdır.</w:t>
      </w:r>
    </w:p>
    <w:p w14:paraId="77075A28" w14:textId="77777777" w:rsidR="00034EEF" w:rsidRPr="00BE62EF" w:rsidRDefault="00034EEF" w:rsidP="00034EEF">
      <w:pPr>
        <w:widowControl/>
        <w:numPr>
          <w:ilvl w:val="0"/>
          <w:numId w:val="354"/>
        </w:numPr>
        <w:adjustRightInd w:val="0"/>
        <w:spacing w:line="360" w:lineRule="auto"/>
        <w:jc w:val="both"/>
        <w:rPr>
          <w:sz w:val="24"/>
          <w:szCs w:val="24"/>
        </w:rPr>
      </w:pPr>
      <w:proofErr w:type="spellStart"/>
      <w:r w:rsidRPr="00BE62EF">
        <w:rPr>
          <w:sz w:val="24"/>
          <w:szCs w:val="24"/>
        </w:rPr>
        <w:t>Tasıt</w:t>
      </w:r>
      <w:proofErr w:type="spellEnd"/>
      <w:r w:rsidRPr="00BE62EF">
        <w:rPr>
          <w:sz w:val="24"/>
          <w:szCs w:val="24"/>
        </w:rPr>
        <w:t xml:space="preserve"> </w:t>
      </w:r>
      <w:proofErr w:type="spellStart"/>
      <w:r w:rsidRPr="00BE62EF">
        <w:rPr>
          <w:sz w:val="24"/>
          <w:szCs w:val="24"/>
        </w:rPr>
        <w:t>sarj</w:t>
      </w:r>
      <w:proofErr w:type="spellEnd"/>
      <w:r w:rsidRPr="00BE62EF">
        <w:rPr>
          <w:sz w:val="24"/>
          <w:szCs w:val="24"/>
        </w:rPr>
        <w:t xml:space="preserve"> cihazı arızasına karsı koruma cihazları</w:t>
      </w:r>
    </w:p>
    <w:p w14:paraId="701AB334" w14:textId="77777777" w:rsidR="00034EEF" w:rsidRPr="00BE62EF" w:rsidRDefault="00034EEF" w:rsidP="00034EEF">
      <w:pPr>
        <w:widowControl/>
        <w:numPr>
          <w:ilvl w:val="0"/>
          <w:numId w:val="354"/>
        </w:numPr>
        <w:adjustRightInd w:val="0"/>
        <w:spacing w:line="360" w:lineRule="auto"/>
        <w:jc w:val="both"/>
        <w:rPr>
          <w:sz w:val="24"/>
          <w:szCs w:val="24"/>
        </w:rPr>
      </w:pPr>
      <w:r w:rsidRPr="00BE62EF">
        <w:rPr>
          <w:sz w:val="24"/>
          <w:szCs w:val="24"/>
        </w:rPr>
        <w:t>Kablo çapı algılaması ve termik koruma uyarlaması</w:t>
      </w:r>
    </w:p>
    <w:p w14:paraId="4B59C9B3" w14:textId="77777777" w:rsidR="00034EEF" w:rsidRPr="00BE62EF" w:rsidRDefault="00034EEF" w:rsidP="00034EEF">
      <w:pPr>
        <w:widowControl/>
        <w:numPr>
          <w:ilvl w:val="0"/>
          <w:numId w:val="354"/>
        </w:numPr>
        <w:adjustRightInd w:val="0"/>
        <w:spacing w:line="360" w:lineRule="auto"/>
        <w:jc w:val="both"/>
        <w:rPr>
          <w:sz w:val="24"/>
          <w:szCs w:val="24"/>
        </w:rPr>
      </w:pPr>
      <w:proofErr w:type="spellStart"/>
      <w:r w:rsidRPr="00BE62EF">
        <w:rPr>
          <w:sz w:val="24"/>
          <w:szCs w:val="24"/>
        </w:rPr>
        <w:t>Sarj</w:t>
      </w:r>
      <w:proofErr w:type="spellEnd"/>
      <w:r w:rsidRPr="00BE62EF">
        <w:rPr>
          <w:sz w:val="24"/>
          <w:szCs w:val="24"/>
        </w:rPr>
        <w:t xml:space="preserve"> kontaktörünün kaynaklanmasına karsı koruma</w:t>
      </w:r>
    </w:p>
    <w:p w14:paraId="4E9BC2F3" w14:textId="77777777" w:rsidR="00034EEF" w:rsidRPr="00BE62EF" w:rsidRDefault="00034EEF" w:rsidP="00034EEF">
      <w:pPr>
        <w:adjustRightInd w:val="0"/>
        <w:jc w:val="both"/>
        <w:rPr>
          <w:sz w:val="24"/>
          <w:szCs w:val="24"/>
        </w:rPr>
      </w:pPr>
    </w:p>
    <w:p w14:paraId="4892C5D5" w14:textId="77777777" w:rsidR="00034EEF" w:rsidRPr="00BE62EF" w:rsidRDefault="00034EEF" w:rsidP="00034EEF">
      <w:pPr>
        <w:spacing w:line="360" w:lineRule="auto"/>
        <w:jc w:val="both"/>
        <w:rPr>
          <w:b/>
          <w:sz w:val="24"/>
          <w:szCs w:val="24"/>
          <w:highlight w:val="lightGray"/>
        </w:rPr>
      </w:pPr>
      <w:r w:rsidRPr="00BE62EF">
        <w:rPr>
          <w:b/>
          <w:sz w:val="24"/>
          <w:szCs w:val="24"/>
          <w:highlight w:val="lightGray"/>
        </w:rPr>
        <w:t>J-</w:t>
      </w:r>
      <w:r w:rsidRPr="00BE62EF">
        <w:rPr>
          <w:b/>
          <w:sz w:val="24"/>
          <w:szCs w:val="24"/>
          <w:highlight w:val="lightGray"/>
        </w:rPr>
        <w:tab/>
        <w:t>DAYANIKLILIK</w:t>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BE62EF">
        <w:rPr>
          <w:b/>
          <w:sz w:val="24"/>
          <w:szCs w:val="24"/>
          <w:highlight w:val="lightGray"/>
        </w:rPr>
        <w:tab/>
      </w:r>
      <w:r w:rsidRPr="00FA662F">
        <w:rPr>
          <w:b/>
          <w:sz w:val="24"/>
          <w:szCs w:val="24"/>
        </w:rPr>
        <w:tab/>
      </w:r>
      <w:r w:rsidRPr="00FA662F">
        <w:rPr>
          <w:b/>
          <w:sz w:val="24"/>
          <w:szCs w:val="24"/>
        </w:rPr>
        <w:tab/>
      </w:r>
    </w:p>
    <w:p w14:paraId="41BC6940" w14:textId="77777777" w:rsidR="00034EEF" w:rsidRPr="00BE62EF" w:rsidRDefault="00034EEF" w:rsidP="00034EEF">
      <w:pPr>
        <w:adjustRightInd w:val="0"/>
        <w:jc w:val="both"/>
        <w:rPr>
          <w:sz w:val="24"/>
          <w:szCs w:val="24"/>
        </w:rPr>
      </w:pPr>
    </w:p>
    <w:p w14:paraId="741E932A" w14:textId="77777777" w:rsidR="00034EEF" w:rsidRPr="00BE62EF" w:rsidRDefault="00034EEF" w:rsidP="00034EEF">
      <w:pPr>
        <w:adjustRightInd w:val="0"/>
        <w:spacing w:line="360" w:lineRule="auto"/>
        <w:jc w:val="both"/>
        <w:rPr>
          <w:sz w:val="24"/>
          <w:szCs w:val="24"/>
        </w:rPr>
      </w:pPr>
      <w:proofErr w:type="spellStart"/>
      <w:r w:rsidRPr="00BE62EF">
        <w:rPr>
          <w:sz w:val="24"/>
          <w:szCs w:val="24"/>
        </w:rPr>
        <w:t>Guclu</w:t>
      </w:r>
      <w:proofErr w:type="spellEnd"/>
      <w:r w:rsidRPr="00BE62EF">
        <w:rPr>
          <w:sz w:val="24"/>
          <w:szCs w:val="24"/>
        </w:rPr>
        <w:t xml:space="preserve"> enerji ve park </w:t>
      </w:r>
      <w:proofErr w:type="spellStart"/>
      <w:r w:rsidRPr="00BE62EF">
        <w:rPr>
          <w:sz w:val="24"/>
          <w:szCs w:val="24"/>
        </w:rPr>
        <w:t>yonetimi</w:t>
      </w:r>
      <w:proofErr w:type="spellEnd"/>
      <w:r w:rsidRPr="00BE62EF">
        <w:rPr>
          <w:sz w:val="24"/>
          <w:szCs w:val="24"/>
        </w:rPr>
        <w:t xml:space="preserve"> fonksiyonları aşağıdaki </w:t>
      </w:r>
      <w:proofErr w:type="spellStart"/>
      <w:r w:rsidRPr="00BE62EF">
        <w:rPr>
          <w:sz w:val="24"/>
          <w:szCs w:val="24"/>
        </w:rPr>
        <w:t>ozellikleri</w:t>
      </w:r>
      <w:proofErr w:type="spellEnd"/>
      <w:r w:rsidRPr="00BE62EF">
        <w:rPr>
          <w:sz w:val="24"/>
          <w:szCs w:val="24"/>
        </w:rPr>
        <w:t xml:space="preserve"> sağlamalıdır.</w:t>
      </w:r>
    </w:p>
    <w:p w14:paraId="5400A712" w14:textId="77777777" w:rsidR="00034EEF" w:rsidRPr="00BE62EF" w:rsidRDefault="00034EEF" w:rsidP="00034EEF">
      <w:pPr>
        <w:widowControl/>
        <w:numPr>
          <w:ilvl w:val="0"/>
          <w:numId w:val="355"/>
        </w:numPr>
        <w:adjustRightInd w:val="0"/>
        <w:spacing w:line="360" w:lineRule="auto"/>
        <w:jc w:val="both"/>
        <w:rPr>
          <w:sz w:val="24"/>
          <w:szCs w:val="24"/>
        </w:rPr>
      </w:pPr>
      <w:r w:rsidRPr="00BE62EF">
        <w:rPr>
          <w:sz w:val="24"/>
          <w:szCs w:val="24"/>
        </w:rPr>
        <w:t xml:space="preserve">Otopark </w:t>
      </w:r>
      <w:proofErr w:type="spellStart"/>
      <w:r w:rsidRPr="00BE62EF">
        <w:rPr>
          <w:sz w:val="24"/>
          <w:szCs w:val="24"/>
        </w:rPr>
        <w:t>baglantısından</w:t>
      </w:r>
      <w:proofErr w:type="spellEnd"/>
      <w:r w:rsidRPr="00BE62EF">
        <w:rPr>
          <w:sz w:val="24"/>
          <w:szCs w:val="24"/>
        </w:rPr>
        <w:t xml:space="preserve"> gelen gücün uyarlanması</w:t>
      </w:r>
    </w:p>
    <w:p w14:paraId="38163E46" w14:textId="77777777" w:rsidR="00034EEF" w:rsidRPr="00BE62EF" w:rsidRDefault="00034EEF" w:rsidP="00034EEF">
      <w:pPr>
        <w:widowControl/>
        <w:numPr>
          <w:ilvl w:val="0"/>
          <w:numId w:val="355"/>
        </w:numPr>
        <w:adjustRightInd w:val="0"/>
        <w:spacing w:line="360" w:lineRule="auto"/>
        <w:jc w:val="both"/>
        <w:rPr>
          <w:sz w:val="24"/>
          <w:szCs w:val="24"/>
        </w:rPr>
      </w:pPr>
      <w:r w:rsidRPr="00BE62EF">
        <w:rPr>
          <w:sz w:val="24"/>
          <w:szCs w:val="24"/>
        </w:rPr>
        <w:t>Esnek kurulum</w:t>
      </w:r>
    </w:p>
    <w:p w14:paraId="485FCA03" w14:textId="77777777" w:rsidR="00034EEF" w:rsidRPr="00BE62EF" w:rsidRDefault="00034EEF" w:rsidP="00034EEF">
      <w:pPr>
        <w:widowControl/>
        <w:numPr>
          <w:ilvl w:val="0"/>
          <w:numId w:val="355"/>
        </w:numPr>
        <w:adjustRightInd w:val="0"/>
        <w:spacing w:line="360" w:lineRule="auto"/>
        <w:jc w:val="both"/>
        <w:rPr>
          <w:sz w:val="24"/>
          <w:szCs w:val="24"/>
        </w:rPr>
      </w:pPr>
      <w:proofErr w:type="spellStart"/>
      <w:r w:rsidRPr="00BE62EF">
        <w:rPr>
          <w:sz w:val="24"/>
          <w:szCs w:val="24"/>
        </w:rPr>
        <w:t>Saglanan</w:t>
      </w:r>
      <w:proofErr w:type="spellEnd"/>
      <w:r w:rsidRPr="00BE62EF">
        <w:rPr>
          <w:sz w:val="24"/>
          <w:szCs w:val="24"/>
        </w:rPr>
        <w:t xml:space="preserve"> gücün maliyetine uyarlama (tarife sinyalleri, vs.)</w:t>
      </w:r>
    </w:p>
    <w:p w14:paraId="1DD5B2FA" w14:textId="77777777" w:rsidR="00034EEF" w:rsidRPr="00BE62EF" w:rsidRDefault="00034EEF" w:rsidP="00034EEF">
      <w:pPr>
        <w:widowControl/>
        <w:numPr>
          <w:ilvl w:val="0"/>
          <w:numId w:val="355"/>
        </w:numPr>
        <w:adjustRightInd w:val="0"/>
        <w:spacing w:line="360" w:lineRule="auto"/>
        <w:jc w:val="both"/>
        <w:rPr>
          <w:sz w:val="24"/>
          <w:szCs w:val="24"/>
        </w:rPr>
      </w:pPr>
      <w:r w:rsidRPr="00BE62EF">
        <w:rPr>
          <w:sz w:val="24"/>
          <w:szCs w:val="24"/>
        </w:rPr>
        <w:t xml:space="preserve">Yanmalı motora sahip </w:t>
      </w:r>
      <w:proofErr w:type="spellStart"/>
      <w:r w:rsidRPr="00BE62EF">
        <w:rPr>
          <w:sz w:val="24"/>
          <w:szCs w:val="24"/>
        </w:rPr>
        <w:t>tasıtlara</w:t>
      </w:r>
      <w:proofErr w:type="spellEnd"/>
      <w:r w:rsidRPr="00BE62EF">
        <w:rPr>
          <w:sz w:val="24"/>
          <w:szCs w:val="24"/>
        </w:rPr>
        <w:t xml:space="preserve"> özel alanlara </w:t>
      </w:r>
      <w:proofErr w:type="spellStart"/>
      <w:r w:rsidRPr="00BE62EF">
        <w:rPr>
          <w:sz w:val="24"/>
          <w:szCs w:val="24"/>
        </w:rPr>
        <w:t>erisimin</w:t>
      </w:r>
      <w:proofErr w:type="spellEnd"/>
      <w:r w:rsidRPr="00BE62EF">
        <w:rPr>
          <w:sz w:val="24"/>
          <w:szCs w:val="24"/>
        </w:rPr>
        <w:t xml:space="preserve"> ayarlanması,</w:t>
      </w:r>
    </w:p>
    <w:p w14:paraId="62214BB4" w14:textId="1A7706CC" w:rsidR="00034EEF" w:rsidRPr="00685040" w:rsidRDefault="00034EEF" w:rsidP="00034EEF">
      <w:pPr>
        <w:widowControl/>
        <w:numPr>
          <w:ilvl w:val="0"/>
          <w:numId w:val="355"/>
        </w:numPr>
        <w:adjustRightInd w:val="0"/>
        <w:spacing w:line="360" w:lineRule="auto"/>
        <w:jc w:val="both"/>
        <w:rPr>
          <w:sz w:val="24"/>
          <w:szCs w:val="24"/>
        </w:rPr>
      </w:pPr>
      <w:r w:rsidRPr="00BE62EF">
        <w:rPr>
          <w:sz w:val="24"/>
          <w:szCs w:val="24"/>
        </w:rPr>
        <w:t xml:space="preserve">Alanları daha hızlı </w:t>
      </w:r>
      <w:proofErr w:type="spellStart"/>
      <w:r w:rsidRPr="00BE62EF">
        <w:rPr>
          <w:sz w:val="24"/>
          <w:szCs w:val="24"/>
        </w:rPr>
        <w:t>bosaltmak</w:t>
      </w:r>
      <w:proofErr w:type="spellEnd"/>
      <w:r w:rsidRPr="00BE62EF">
        <w:rPr>
          <w:sz w:val="24"/>
          <w:szCs w:val="24"/>
        </w:rPr>
        <w:t xml:space="preserve"> için </w:t>
      </w:r>
      <w:proofErr w:type="spellStart"/>
      <w:r w:rsidRPr="00BE62EF">
        <w:rPr>
          <w:sz w:val="24"/>
          <w:szCs w:val="24"/>
        </w:rPr>
        <w:t>sarj</w:t>
      </w:r>
      <w:proofErr w:type="spellEnd"/>
      <w:r w:rsidRPr="00BE62EF">
        <w:rPr>
          <w:sz w:val="24"/>
          <w:szCs w:val="24"/>
        </w:rPr>
        <w:t xml:space="preserve"> sürelerinin azaltılması, vs.</w:t>
      </w:r>
    </w:p>
    <w:sectPr w:rsidR="00034EEF" w:rsidRPr="006850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356F1" w14:textId="77777777" w:rsidR="00F505B3" w:rsidRDefault="00F505B3" w:rsidP="00B860A3">
      <w:r>
        <w:separator/>
      </w:r>
    </w:p>
  </w:endnote>
  <w:endnote w:type="continuationSeparator" w:id="0">
    <w:p w14:paraId="3DEC2E35" w14:textId="77777777" w:rsidR="00F505B3" w:rsidRDefault="00F505B3" w:rsidP="00B86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MS Mincho"/>
    <w:charset w:val="8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PS">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721 BdRnd BT">
    <w:altName w:val="Arial"/>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A2"/>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BoschSans-Regular">
    <w:altName w:val="MS Mincho"/>
    <w:panose1 w:val="00000000000000000000"/>
    <w:charset w:val="80"/>
    <w:family w:val="auto"/>
    <w:notTrueType/>
    <w:pitch w:val="default"/>
    <w:sig w:usb0="00000001" w:usb1="08070000" w:usb2="00000010" w:usb3="00000000" w:csb0="00020000" w:csb1="00000000"/>
  </w:font>
  <w:font w:name="Garmond (WE)">
    <w:altName w:val="Times New Roman"/>
    <w:panose1 w:val="00000000000000000000"/>
    <w:charset w:val="EE"/>
    <w:family w:val="roman"/>
    <w:notTrueType/>
    <w:pitch w:val="variable"/>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82C4" w14:textId="77777777" w:rsidR="00F505B3" w:rsidRDefault="00F505B3" w:rsidP="00B860A3">
      <w:r>
        <w:separator/>
      </w:r>
    </w:p>
  </w:footnote>
  <w:footnote w:type="continuationSeparator" w:id="0">
    <w:p w14:paraId="7DAFBC14" w14:textId="77777777" w:rsidR="00F505B3" w:rsidRDefault="00F505B3" w:rsidP="00B86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148682C"/>
    <w:lvl w:ilvl="0">
      <w:start w:val="1"/>
      <w:numFmt w:val="bullet"/>
      <w:pStyle w:val="ListeMaddemi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D26BAEE"/>
    <w:lvl w:ilvl="0">
      <w:start w:val="1"/>
      <w:numFmt w:val="bullet"/>
      <w:pStyle w:val="ListeMaddemi"/>
      <w:lvlText w:val=""/>
      <w:lvlJc w:val="left"/>
      <w:pPr>
        <w:tabs>
          <w:tab w:val="num" w:pos="360"/>
        </w:tabs>
        <w:ind w:left="360" w:hanging="360"/>
      </w:pPr>
      <w:rPr>
        <w:rFonts w:ascii="Symbol" w:hAnsi="Symbol" w:hint="default"/>
      </w:rPr>
    </w:lvl>
  </w:abstractNum>
  <w:abstractNum w:abstractNumId="2" w15:restartNumberingAfterBreak="0">
    <w:nsid w:val="00000001"/>
    <w:multiLevelType w:val="singleLevel"/>
    <w:tmpl w:val="00000001"/>
    <w:lvl w:ilvl="0">
      <w:start w:val="1"/>
      <w:numFmt w:val="bullet"/>
      <w:lvlText w:val=""/>
      <w:lvlJc w:val="left"/>
      <w:pPr>
        <w:tabs>
          <w:tab w:val="num" w:pos="360"/>
        </w:tabs>
      </w:pPr>
      <w:rPr>
        <w:rFonts w:ascii="Symbol" w:hAnsi="Symbol"/>
      </w:rPr>
    </w:lvl>
  </w:abstractNum>
  <w:abstractNum w:abstractNumId="3" w15:restartNumberingAfterBreak="0">
    <w:nsid w:val="00000003"/>
    <w:multiLevelType w:val="singleLevel"/>
    <w:tmpl w:val="00000003"/>
    <w:lvl w:ilvl="0">
      <w:start w:val="1"/>
      <w:numFmt w:val="decimal"/>
      <w:lvlText w:val="%1."/>
      <w:lvlJc w:val="left"/>
      <w:pPr>
        <w:tabs>
          <w:tab w:val="num" w:pos="360"/>
        </w:tabs>
      </w:pPr>
    </w:lvl>
  </w:abstractNum>
  <w:abstractNum w:abstractNumId="4" w15:restartNumberingAfterBreak="0">
    <w:nsid w:val="00000006"/>
    <w:multiLevelType w:val="multilevel"/>
    <w:tmpl w:val="00000006"/>
    <w:lvl w:ilvl="0">
      <w:start w:val="1"/>
      <w:numFmt w:val="bullet"/>
      <w:lvlText w:val=""/>
      <w:lvlJc w:val="left"/>
      <w:pPr>
        <w:tabs>
          <w:tab w:val="num" w:pos="360"/>
        </w:tabs>
      </w:pPr>
      <w:rPr>
        <w:rFonts w:ascii="Symbol" w:hAnsi="Symbol"/>
        <w:b/>
        <w:i w:val="0"/>
      </w:rPr>
    </w:lvl>
    <w:lvl w:ilvl="1">
      <w:start w:val="1"/>
      <w:numFmt w:val="bullet"/>
      <w:lvlText w:val=""/>
      <w:lvlJc w:val="left"/>
      <w:pPr>
        <w:tabs>
          <w:tab w:val="num" w:pos="720"/>
        </w:tabs>
      </w:pPr>
      <w:rPr>
        <w:rFonts w:ascii="Symbol" w:hAnsi="Symbol"/>
        <w:b/>
        <w:i w:val="0"/>
      </w:rPr>
    </w:lvl>
    <w:lvl w:ilvl="2">
      <w:start w:val="1"/>
      <w:numFmt w:val="bullet"/>
      <w:lvlText w:val=""/>
      <w:lvlJc w:val="left"/>
      <w:pPr>
        <w:tabs>
          <w:tab w:val="num" w:pos="1080"/>
        </w:tabs>
      </w:pPr>
      <w:rPr>
        <w:rFonts w:ascii="Symbol" w:hAnsi="Symbol"/>
        <w:b/>
        <w:i w:val="0"/>
      </w:rPr>
    </w:lvl>
    <w:lvl w:ilvl="3">
      <w:start w:val="1"/>
      <w:numFmt w:val="bullet"/>
      <w:lvlText w:val=""/>
      <w:lvlJc w:val="left"/>
      <w:pPr>
        <w:tabs>
          <w:tab w:val="num" w:pos="1440"/>
        </w:tabs>
      </w:pPr>
      <w:rPr>
        <w:rFonts w:ascii="Symbol" w:hAnsi="Symbol"/>
        <w:b/>
        <w:i w:val="0"/>
      </w:rPr>
    </w:lvl>
    <w:lvl w:ilvl="4">
      <w:start w:val="1"/>
      <w:numFmt w:val="bullet"/>
      <w:lvlText w:val=""/>
      <w:lvlJc w:val="left"/>
      <w:pPr>
        <w:tabs>
          <w:tab w:val="num" w:pos="1800"/>
        </w:tabs>
      </w:pPr>
      <w:rPr>
        <w:rFonts w:ascii="Symbol" w:hAnsi="Symbol"/>
        <w:b/>
        <w:i w:val="0"/>
      </w:rPr>
    </w:lvl>
    <w:lvl w:ilvl="5">
      <w:start w:val="1"/>
      <w:numFmt w:val="bullet"/>
      <w:lvlText w:val=""/>
      <w:lvlJc w:val="left"/>
      <w:pPr>
        <w:tabs>
          <w:tab w:val="num" w:pos="2160"/>
        </w:tabs>
      </w:pPr>
      <w:rPr>
        <w:rFonts w:ascii="Symbol" w:hAnsi="Symbol"/>
        <w:b/>
        <w:i w:val="0"/>
      </w:rPr>
    </w:lvl>
    <w:lvl w:ilvl="6">
      <w:start w:val="1"/>
      <w:numFmt w:val="bullet"/>
      <w:lvlText w:val=""/>
      <w:lvlJc w:val="left"/>
      <w:pPr>
        <w:tabs>
          <w:tab w:val="num" w:pos="2520"/>
        </w:tabs>
      </w:pPr>
      <w:rPr>
        <w:rFonts w:ascii="Symbol" w:hAnsi="Symbol"/>
        <w:b/>
        <w:i w:val="0"/>
      </w:rPr>
    </w:lvl>
    <w:lvl w:ilvl="7">
      <w:start w:val="1"/>
      <w:numFmt w:val="bullet"/>
      <w:lvlText w:val=""/>
      <w:lvlJc w:val="left"/>
      <w:pPr>
        <w:tabs>
          <w:tab w:val="num" w:pos="2880"/>
        </w:tabs>
      </w:pPr>
      <w:rPr>
        <w:rFonts w:ascii="Symbol" w:hAnsi="Symbol"/>
        <w:b/>
        <w:i w:val="0"/>
      </w:rPr>
    </w:lvl>
    <w:lvl w:ilvl="8">
      <w:start w:val="1"/>
      <w:numFmt w:val="bullet"/>
      <w:lvlText w:val=""/>
      <w:lvlJc w:val="left"/>
      <w:pPr>
        <w:tabs>
          <w:tab w:val="num" w:pos="3240"/>
        </w:tabs>
      </w:pPr>
      <w:rPr>
        <w:rFonts w:ascii="Symbol" w:hAnsi="Symbol"/>
        <w:b/>
        <w:i w:val="0"/>
      </w:rPr>
    </w:lvl>
  </w:abstractNum>
  <w:abstractNum w:abstractNumId="5" w15:restartNumberingAfterBreak="0">
    <w:nsid w:val="00000007"/>
    <w:multiLevelType w:val="multilevel"/>
    <w:tmpl w:val="00000007"/>
    <w:name w:val="WW8Num1"/>
    <w:lvl w:ilvl="0">
      <w:start w:val="1"/>
      <w:numFmt w:val="bullet"/>
      <w:lvlText w:val=""/>
      <w:lvlJc w:val="left"/>
      <w:pPr>
        <w:tabs>
          <w:tab w:val="num" w:pos="360"/>
        </w:tabs>
      </w:pPr>
      <w:rPr>
        <w:rFonts w:ascii="Symbol" w:hAnsi="Symbol"/>
      </w:rPr>
    </w:lvl>
    <w:lvl w:ilvl="1">
      <w:start w:val="1"/>
      <w:numFmt w:val="bullet"/>
      <w:lvlText w:val=""/>
      <w:lvlJc w:val="left"/>
      <w:pPr>
        <w:tabs>
          <w:tab w:val="num" w:pos="720"/>
        </w:tabs>
      </w:pPr>
      <w:rPr>
        <w:rFonts w:ascii="Symbol" w:hAnsi="Symbol"/>
      </w:rPr>
    </w:lvl>
    <w:lvl w:ilvl="2">
      <w:start w:val="1"/>
      <w:numFmt w:val="bullet"/>
      <w:lvlText w:val=""/>
      <w:lvlJc w:val="left"/>
      <w:pPr>
        <w:tabs>
          <w:tab w:val="num" w:pos="1080"/>
        </w:tabs>
      </w:pPr>
      <w:rPr>
        <w:rFonts w:ascii="Symbol" w:hAnsi="Symbol"/>
      </w:rPr>
    </w:lvl>
    <w:lvl w:ilvl="3">
      <w:start w:val="1"/>
      <w:numFmt w:val="bullet"/>
      <w:lvlText w:val=""/>
      <w:lvlJc w:val="left"/>
      <w:pPr>
        <w:tabs>
          <w:tab w:val="num" w:pos="1440"/>
        </w:tabs>
      </w:pPr>
      <w:rPr>
        <w:rFonts w:ascii="Symbol" w:hAnsi="Symbol"/>
      </w:rPr>
    </w:lvl>
    <w:lvl w:ilvl="4">
      <w:start w:val="1"/>
      <w:numFmt w:val="bullet"/>
      <w:lvlText w:val=""/>
      <w:lvlJc w:val="left"/>
      <w:pPr>
        <w:tabs>
          <w:tab w:val="num" w:pos="1800"/>
        </w:tabs>
      </w:pPr>
      <w:rPr>
        <w:rFonts w:ascii="Symbol" w:hAnsi="Symbol"/>
      </w:rPr>
    </w:lvl>
    <w:lvl w:ilvl="5">
      <w:start w:val="1"/>
      <w:numFmt w:val="bullet"/>
      <w:lvlText w:val=""/>
      <w:lvlJc w:val="left"/>
      <w:pPr>
        <w:tabs>
          <w:tab w:val="num" w:pos="2160"/>
        </w:tabs>
      </w:pPr>
      <w:rPr>
        <w:rFonts w:ascii="Symbol" w:hAnsi="Symbol"/>
      </w:rPr>
    </w:lvl>
    <w:lvl w:ilvl="6">
      <w:start w:val="1"/>
      <w:numFmt w:val="bullet"/>
      <w:lvlText w:val=""/>
      <w:lvlJc w:val="left"/>
      <w:pPr>
        <w:tabs>
          <w:tab w:val="num" w:pos="2520"/>
        </w:tabs>
      </w:pPr>
      <w:rPr>
        <w:rFonts w:ascii="Symbol" w:hAnsi="Symbol"/>
      </w:rPr>
    </w:lvl>
    <w:lvl w:ilvl="7">
      <w:start w:val="1"/>
      <w:numFmt w:val="bullet"/>
      <w:lvlText w:val=""/>
      <w:lvlJc w:val="left"/>
      <w:pPr>
        <w:tabs>
          <w:tab w:val="num" w:pos="2880"/>
        </w:tabs>
      </w:pPr>
      <w:rPr>
        <w:rFonts w:ascii="Symbol" w:hAnsi="Symbol"/>
      </w:rPr>
    </w:lvl>
    <w:lvl w:ilvl="8">
      <w:start w:val="1"/>
      <w:numFmt w:val="bullet"/>
      <w:lvlText w:val=""/>
      <w:lvlJc w:val="left"/>
      <w:pPr>
        <w:tabs>
          <w:tab w:val="num" w:pos="3240"/>
        </w:tabs>
      </w:pPr>
      <w:rPr>
        <w:rFonts w:ascii="Symbol" w:hAnsi="Symbol"/>
      </w:rPr>
    </w:lvl>
  </w:abstractNum>
  <w:abstractNum w:abstractNumId="6" w15:restartNumberingAfterBreak="0">
    <w:nsid w:val="00000008"/>
    <w:multiLevelType w:val="singleLevel"/>
    <w:tmpl w:val="00000008"/>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9"/>
    <w:multiLevelType w:val="multilevel"/>
    <w:tmpl w:val="00000009"/>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0A"/>
    <w:multiLevelType w:val="multilevel"/>
    <w:tmpl w:val="0000000A"/>
    <w:name w:val="WW8Num4"/>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9" w15:restartNumberingAfterBreak="0">
    <w:nsid w:val="005B4944"/>
    <w:multiLevelType w:val="hybridMultilevel"/>
    <w:tmpl w:val="F3BC21E0"/>
    <w:name w:val="WW8Num8"/>
    <w:lvl w:ilvl="0" w:tplc="FFFFFFFF">
      <w:start w:val="1"/>
      <w:numFmt w:val="bullet"/>
      <w:lvlText w:val=""/>
      <w:lvlJc w:val="left"/>
      <w:pPr>
        <w:ind w:left="2535" w:hanging="360"/>
      </w:pPr>
      <w:rPr>
        <w:rFonts w:ascii="Symbol" w:hAnsi="Symbol" w:hint="default"/>
      </w:rPr>
    </w:lvl>
    <w:lvl w:ilvl="1" w:tplc="FFFFFFFF" w:tentative="1">
      <w:start w:val="1"/>
      <w:numFmt w:val="bullet"/>
      <w:lvlText w:val="o"/>
      <w:lvlJc w:val="left"/>
      <w:pPr>
        <w:ind w:left="3255" w:hanging="360"/>
      </w:pPr>
      <w:rPr>
        <w:rFonts w:ascii="Courier New" w:hAnsi="Courier New" w:cs="Courier New" w:hint="default"/>
      </w:rPr>
    </w:lvl>
    <w:lvl w:ilvl="2" w:tplc="FFFFFFFF" w:tentative="1">
      <w:start w:val="1"/>
      <w:numFmt w:val="bullet"/>
      <w:lvlText w:val=""/>
      <w:lvlJc w:val="left"/>
      <w:pPr>
        <w:ind w:left="3975" w:hanging="360"/>
      </w:pPr>
      <w:rPr>
        <w:rFonts w:ascii="Wingdings" w:hAnsi="Wingdings" w:hint="default"/>
      </w:rPr>
    </w:lvl>
    <w:lvl w:ilvl="3" w:tplc="FFFFFFFF" w:tentative="1">
      <w:start w:val="1"/>
      <w:numFmt w:val="bullet"/>
      <w:lvlText w:val=""/>
      <w:lvlJc w:val="left"/>
      <w:pPr>
        <w:ind w:left="4695" w:hanging="360"/>
      </w:pPr>
      <w:rPr>
        <w:rFonts w:ascii="Symbol" w:hAnsi="Symbol" w:hint="default"/>
      </w:rPr>
    </w:lvl>
    <w:lvl w:ilvl="4" w:tplc="FFFFFFFF" w:tentative="1">
      <w:start w:val="1"/>
      <w:numFmt w:val="bullet"/>
      <w:lvlText w:val="o"/>
      <w:lvlJc w:val="left"/>
      <w:pPr>
        <w:ind w:left="5415" w:hanging="360"/>
      </w:pPr>
      <w:rPr>
        <w:rFonts w:ascii="Courier New" w:hAnsi="Courier New" w:cs="Courier New" w:hint="default"/>
      </w:rPr>
    </w:lvl>
    <w:lvl w:ilvl="5" w:tplc="FFFFFFFF" w:tentative="1">
      <w:start w:val="1"/>
      <w:numFmt w:val="bullet"/>
      <w:lvlText w:val=""/>
      <w:lvlJc w:val="left"/>
      <w:pPr>
        <w:ind w:left="6135" w:hanging="360"/>
      </w:pPr>
      <w:rPr>
        <w:rFonts w:ascii="Wingdings" w:hAnsi="Wingdings" w:hint="default"/>
      </w:rPr>
    </w:lvl>
    <w:lvl w:ilvl="6" w:tplc="FFFFFFFF" w:tentative="1">
      <w:start w:val="1"/>
      <w:numFmt w:val="bullet"/>
      <w:lvlText w:val=""/>
      <w:lvlJc w:val="left"/>
      <w:pPr>
        <w:ind w:left="6855" w:hanging="360"/>
      </w:pPr>
      <w:rPr>
        <w:rFonts w:ascii="Symbol" w:hAnsi="Symbol" w:hint="default"/>
      </w:rPr>
    </w:lvl>
    <w:lvl w:ilvl="7" w:tplc="FFFFFFFF" w:tentative="1">
      <w:start w:val="1"/>
      <w:numFmt w:val="bullet"/>
      <w:lvlText w:val="o"/>
      <w:lvlJc w:val="left"/>
      <w:pPr>
        <w:ind w:left="7575" w:hanging="360"/>
      </w:pPr>
      <w:rPr>
        <w:rFonts w:ascii="Courier New" w:hAnsi="Courier New" w:cs="Courier New" w:hint="default"/>
      </w:rPr>
    </w:lvl>
    <w:lvl w:ilvl="8" w:tplc="FFFFFFFF" w:tentative="1">
      <w:start w:val="1"/>
      <w:numFmt w:val="bullet"/>
      <w:lvlText w:val=""/>
      <w:lvlJc w:val="left"/>
      <w:pPr>
        <w:ind w:left="8295" w:hanging="360"/>
      </w:pPr>
      <w:rPr>
        <w:rFonts w:ascii="Wingdings" w:hAnsi="Wingdings" w:hint="default"/>
      </w:rPr>
    </w:lvl>
  </w:abstractNum>
  <w:abstractNum w:abstractNumId="10" w15:restartNumberingAfterBreak="0">
    <w:nsid w:val="00724AE8"/>
    <w:multiLevelType w:val="hybridMultilevel"/>
    <w:tmpl w:val="3B6E5442"/>
    <w:lvl w:ilvl="0" w:tplc="B8983628">
      <w:start w:val="1"/>
      <w:numFmt w:val="decimal"/>
      <w:lvlText w:val="%1."/>
      <w:lvlJc w:val="left"/>
      <w:pPr>
        <w:tabs>
          <w:tab w:val="num" w:pos="720"/>
        </w:tabs>
        <w:ind w:left="720" w:hanging="360"/>
      </w:pPr>
    </w:lvl>
    <w:lvl w:ilvl="1" w:tplc="2D6E39BC" w:tentative="1">
      <w:start w:val="1"/>
      <w:numFmt w:val="lowerLetter"/>
      <w:lvlText w:val="%2."/>
      <w:lvlJc w:val="left"/>
      <w:pPr>
        <w:ind w:left="1440" w:hanging="360"/>
      </w:pPr>
    </w:lvl>
    <w:lvl w:ilvl="2" w:tplc="37A627C2" w:tentative="1">
      <w:start w:val="1"/>
      <w:numFmt w:val="lowerRoman"/>
      <w:lvlText w:val="%3."/>
      <w:lvlJc w:val="right"/>
      <w:pPr>
        <w:ind w:left="2160" w:hanging="180"/>
      </w:pPr>
    </w:lvl>
    <w:lvl w:ilvl="3" w:tplc="8C9CD0E8" w:tentative="1">
      <w:start w:val="1"/>
      <w:numFmt w:val="decimal"/>
      <w:lvlText w:val="%4."/>
      <w:lvlJc w:val="left"/>
      <w:pPr>
        <w:ind w:left="2880" w:hanging="360"/>
      </w:pPr>
    </w:lvl>
    <w:lvl w:ilvl="4" w:tplc="ECAAFC68" w:tentative="1">
      <w:start w:val="1"/>
      <w:numFmt w:val="lowerLetter"/>
      <w:lvlText w:val="%5."/>
      <w:lvlJc w:val="left"/>
      <w:pPr>
        <w:ind w:left="3600" w:hanging="360"/>
      </w:pPr>
    </w:lvl>
    <w:lvl w:ilvl="5" w:tplc="EEA0217C" w:tentative="1">
      <w:start w:val="1"/>
      <w:numFmt w:val="lowerRoman"/>
      <w:lvlText w:val="%6."/>
      <w:lvlJc w:val="right"/>
      <w:pPr>
        <w:ind w:left="4320" w:hanging="180"/>
      </w:pPr>
    </w:lvl>
    <w:lvl w:ilvl="6" w:tplc="15B0645A" w:tentative="1">
      <w:start w:val="1"/>
      <w:numFmt w:val="decimal"/>
      <w:lvlText w:val="%7."/>
      <w:lvlJc w:val="left"/>
      <w:pPr>
        <w:ind w:left="5040" w:hanging="360"/>
      </w:pPr>
    </w:lvl>
    <w:lvl w:ilvl="7" w:tplc="6D96B532" w:tentative="1">
      <w:start w:val="1"/>
      <w:numFmt w:val="lowerLetter"/>
      <w:lvlText w:val="%8."/>
      <w:lvlJc w:val="left"/>
      <w:pPr>
        <w:ind w:left="5760" w:hanging="360"/>
      </w:pPr>
    </w:lvl>
    <w:lvl w:ilvl="8" w:tplc="D6D64B9C" w:tentative="1">
      <w:start w:val="1"/>
      <w:numFmt w:val="lowerRoman"/>
      <w:lvlText w:val="%9."/>
      <w:lvlJc w:val="right"/>
      <w:pPr>
        <w:ind w:left="6480" w:hanging="180"/>
      </w:pPr>
    </w:lvl>
  </w:abstractNum>
  <w:abstractNum w:abstractNumId="11" w15:restartNumberingAfterBreak="0">
    <w:nsid w:val="00A4385A"/>
    <w:multiLevelType w:val="hybridMultilevel"/>
    <w:tmpl w:val="06AAEF72"/>
    <w:name w:val="WW8Num11"/>
    <w:lvl w:ilvl="0" w:tplc="FFFFFFFF">
      <w:start w:val="1"/>
      <w:numFmt w:val="bullet"/>
      <w:lvlText w:val=""/>
      <w:lvlJc w:val="left"/>
      <w:pPr>
        <w:tabs>
          <w:tab w:val="num" w:pos="644"/>
        </w:tabs>
        <w:ind w:left="644"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16B1B39"/>
    <w:multiLevelType w:val="hybridMultilevel"/>
    <w:tmpl w:val="3DEAB0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01972542"/>
    <w:multiLevelType w:val="hybridMultilevel"/>
    <w:tmpl w:val="3570809A"/>
    <w:name w:val="WW8Num45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2022C58"/>
    <w:multiLevelType w:val="hybridMultilevel"/>
    <w:tmpl w:val="D892E5C4"/>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2046F58"/>
    <w:multiLevelType w:val="hybridMultilevel"/>
    <w:tmpl w:val="BA2A519E"/>
    <w:lvl w:ilvl="0" w:tplc="041F0001">
      <w:start w:val="1"/>
      <w:numFmt w:val="decimal"/>
      <w:lvlText w:val="%1."/>
      <w:lvlJc w:val="left"/>
      <w:pPr>
        <w:ind w:left="1290" w:hanging="360"/>
      </w:pPr>
    </w:lvl>
    <w:lvl w:ilvl="1" w:tplc="041F0003" w:tentative="1">
      <w:start w:val="1"/>
      <w:numFmt w:val="lowerLetter"/>
      <w:lvlText w:val="%2."/>
      <w:lvlJc w:val="left"/>
      <w:pPr>
        <w:ind w:left="2010" w:hanging="360"/>
      </w:pPr>
    </w:lvl>
    <w:lvl w:ilvl="2" w:tplc="041F0005" w:tentative="1">
      <w:start w:val="1"/>
      <w:numFmt w:val="lowerRoman"/>
      <w:lvlText w:val="%3."/>
      <w:lvlJc w:val="right"/>
      <w:pPr>
        <w:ind w:left="2730" w:hanging="180"/>
      </w:pPr>
    </w:lvl>
    <w:lvl w:ilvl="3" w:tplc="041F0001" w:tentative="1">
      <w:start w:val="1"/>
      <w:numFmt w:val="decimal"/>
      <w:lvlText w:val="%4."/>
      <w:lvlJc w:val="left"/>
      <w:pPr>
        <w:ind w:left="3450" w:hanging="360"/>
      </w:pPr>
    </w:lvl>
    <w:lvl w:ilvl="4" w:tplc="041F0003" w:tentative="1">
      <w:start w:val="1"/>
      <w:numFmt w:val="lowerLetter"/>
      <w:lvlText w:val="%5."/>
      <w:lvlJc w:val="left"/>
      <w:pPr>
        <w:ind w:left="4170" w:hanging="360"/>
      </w:pPr>
    </w:lvl>
    <w:lvl w:ilvl="5" w:tplc="041F0005" w:tentative="1">
      <w:start w:val="1"/>
      <w:numFmt w:val="lowerRoman"/>
      <w:lvlText w:val="%6."/>
      <w:lvlJc w:val="right"/>
      <w:pPr>
        <w:ind w:left="4890" w:hanging="180"/>
      </w:pPr>
    </w:lvl>
    <w:lvl w:ilvl="6" w:tplc="041F0001" w:tentative="1">
      <w:start w:val="1"/>
      <w:numFmt w:val="decimal"/>
      <w:lvlText w:val="%7."/>
      <w:lvlJc w:val="left"/>
      <w:pPr>
        <w:ind w:left="5610" w:hanging="360"/>
      </w:pPr>
    </w:lvl>
    <w:lvl w:ilvl="7" w:tplc="041F0003" w:tentative="1">
      <w:start w:val="1"/>
      <w:numFmt w:val="lowerLetter"/>
      <w:lvlText w:val="%8."/>
      <w:lvlJc w:val="left"/>
      <w:pPr>
        <w:ind w:left="6330" w:hanging="360"/>
      </w:pPr>
    </w:lvl>
    <w:lvl w:ilvl="8" w:tplc="041F0005" w:tentative="1">
      <w:start w:val="1"/>
      <w:numFmt w:val="lowerRoman"/>
      <w:lvlText w:val="%9."/>
      <w:lvlJc w:val="right"/>
      <w:pPr>
        <w:ind w:left="7050" w:hanging="180"/>
      </w:pPr>
    </w:lvl>
  </w:abstractNum>
  <w:abstractNum w:abstractNumId="16" w15:restartNumberingAfterBreak="0">
    <w:nsid w:val="02151CA3"/>
    <w:multiLevelType w:val="hybridMultilevel"/>
    <w:tmpl w:val="885808AE"/>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7" w15:restartNumberingAfterBreak="0">
    <w:nsid w:val="02A80A69"/>
    <w:multiLevelType w:val="hybridMultilevel"/>
    <w:tmpl w:val="00E0D51A"/>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8" w15:restartNumberingAfterBreak="0">
    <w:nsid w:val="02DD1903"/>
    <w:multiLevelType w:val="multilevel"/>
    <w:tmpl w:val="8A4E44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2"/>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19" w15:restartNumberingAfterBreak="0">
    <w:nsid w:val="039758D8"/>
    <w:multiLevelType w:val="hybridMultilevel"/>
    <w:tmpl w:val="63AC1698"/>
    <w:lvl w:ilvl="0" w:tplc="041F000F">
      <w:start w:val="40"/>
      <w:numFmt w:val="bullet"/>
      <w:lvlText w:val=""/>
      <w:lvlJc w:val="left"/>
      <w:pPr>
        <w:ind w:left="1440" w:hanging="360"/>
      </w:pPr>
      <w:rPr>
        <w:rFonts w:ascii="Symbol" w:eastAsia="Times New Roman" w:hAnsi="Symbol" w:cs="Times New Roman" w:hint="default"/>
        <w:b/>
      </w:rPr>
    </w:lvl>
    <w:lvl w:ilvl="1" w:tplc="041F0019" w:tentative="1">
      <w:start w:val="1"/>
      <w:numFmt w:val="bullet"/>
      <w:lvlText w:val="o"/>
      <w:lvlJc w:val="left"/>
      <w:pPr>
        <w:ind w:left="2160" w:hanging="360"/>
      </w:pPr>
      <w:rPr>
        <w:rFonts w:ascii="Courier New" w:hAnsi="Courier New" w:cs="Courier New" w:hint="default"/>
      </w:rPr>
    </w:lvl>
    <w:lvl w:ilvl="2" w:tplc="041F001B" w:tentative="1">
      <w:start w:val="1"/>
      <w:numFmt w:val="bullet"/>
      <w:lvlText w:val=""/>
      <w:lvlJc w:val="left"/>
      <w:pPr>
        <w:ind w:left="2880" w:hanging="360"/>
      </w:pPr>
      <w:rPr>
        <w:rFonts w:ascii="Wingdings" w:hAnsi="Wingdings" w:hint="default"/>
      </w:rPr>
    </w:lvl>
    <w:lvl w:ilvl="3" w:tplc="041F000F" w:tentative="1">
      <w:start w:val="1"/>
      <w:numFmt w:val="bullet"/>
      <w:lvlText w:val=""/>
      <w:lvlJc w:val="left"/>
      <w:pPr>
        <w:ind w:left="3600" w:hanging="360"/>
      </w:pPr>
      <w:rPr>
        <w:rFonts w:ascii="Symbol" w:hAnsi="Symbol" w:hint="default"/>
      </w:rPr>
    </w:lvl>
    <w:lvl w:ilvl="4" w:tplc="041F0019" w:tentative="1">
      <w:start w:val="1"/>
      <w:numFmt w:val="bullet"/>
      <w:lvlText w:val="o"/>
      <w:lvlJc w:val="left"/>
      <w:pPr>
        <w:ind w:left="4320" w:hanging="360"/>
      </w:pPr>
      <w:rPr>
        <w:rFonts w:ascii="Courier New" w:hAnsi="Courier New" w:cs="Courier New" w:hint="default"/>
      </w:rPr>
    </w:lvl>
    <w:lvl w:ilvl="5" w:tplc="041F001B" w:tentative="1">
      <w:start w:val="1"/>
      <w:numFmt w:val="bullet"/>
      <w:lvlText w:val=""/>
      <w:lvlJc w:val="left"/>
      <w:pPr>
        <w:ind w:left="5040" w:hanging="360"/>
      </w:pPr>
      <w:rPr>
        <w:rFonts w:ascii="Wingdings" w:hAnsi="Wingdings" w:hint="default"/>
      </w:rPr>
    </w:lvl>
    <w:lvl w:ilvl="6" w:tplc="041F000F" w:tentative="1">
      <w:start w:val="1"/>
      <w:numFmt w:val="bullet"/>
      <w:lvlText w:val=""/>
      <w:lvlJc w:val="left"/>
      <w:pPr>
        <w:ind w:left="5760" w:hanging="360"/>
      </w:pPr>
      <w:rPr>
        <w:rFonts w:ascii="Symbol" w:hAnsi="Symbol" w:hint="default"/>
      </w:rPr>
    </w:lvl>
    <w:lvl w:ilvl="7" w:tplc="041F0019" w:tentative="1">
      <w:start w:val="1"/>
      <w:numFmt w:val="bullet"/>
      <w:lvlText w:val="o"/>
      <w:lvlJc w:val="left"/>
      <w:pPr>
        <w:ind w:left="6480" w:hanging="360"/>
      </w:pPr>
      <w:rPr>
        <w:rFonts w:ascii="Courier New" w:hAnsi="Courier New" w:cs="Courier New" w:hint="default"/>
      </w:rPr>
    </w:lvl>
    <w:lvl w:ilvl="8" w:tplc="041F001B" w:tentative="1">
      <w:start w:val="1"/>
      <w:numFmt w:val="bullet"/>
      <w:lvlText w:val=""/>
      <w:lvlJc w:val="left"/>
      <w:pPr>
        <w:ind w:left="7200" w:hanging="360"/>
      </w:pPr>
      <w:rPr>
        <w:rFonts w:ascii="Wingdings" w:hAnsi="Wingdings" w:hint="default"/>
      </w:rPr>
    </w:lvl>
  </w:abstractNum>
  <w:abstractNum w:abstractNumId="20" w15:restartNumberingAfterBreak="0">
    <w:nsid w:val="03BF638D"/>
    <w:multiLevelType w:val="hybridMultilevel"/>
    <w:tmpl w:val="CC78912E"/>
    <w:lvl w:ilvl="0" w:tplc="0C09000F">
      <w:start w:val="1"/>
      <w:numFmt w:val="decimal"/>
      <w:lvlText w:val="%1."/>
      <w:lvlJc w:val="left"/>
      <w:pPr>
        <w:tabs>
          <w:tab w:val="num" w:pos="360"/>
        </w:tabs>
        <w:ind w:left="360" w:hanging="360"/>
      </w:p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1" w15:restartNumberingAfterBreak="0">
    <w:nsid w:val="03C25F32"/>
    <w:multiLevelType w:val="hybridMultilevel"/>
    <w:tmpl w:val="279AC6A4"/>
    <w:lvl w:ilvl="0" w:tplc="C658929C">
      <w:start w:val="1"/>
      <w:numFmt w:val="decimal"/>
      <w:lvlText w:val="%1."/>
      <w:lvlJc w:val="left"/>
      <w:pPr>
        <w:ind w:left="840" w:hanging="360"/>
      </w:pPr>
      <w:rPr>
        <w:rFonts w:hint="default"/>
      </w:rPr>
    </w:lvl>
    <w:lvl w:ilvl="1" w:tplc="041F0003">
      <w:start w:val="1"/>
      <w:numFmt w:val="lowerLetter"/>
      <w:lvlText w:val="%2."/>
      <w:lvlJc w:val="left"/>
      <w:pPr>
        <w:ind w:left="1560" w:hanging="360"/>
      </w:pPr>
    </w:lvl>
    <w:lvl w:ilvl="2" w:tplc="041F0005" w:tentative="1">
      <w:start w:val="1"/>
      <w:numFmt w:val="lowerRoman"/>
      <w:lvlText w:val="%3."/>
      <w:lvlJc w:val="right"/>
      <w:pPr>
        <w:ind w:left="2280" w:hanging="180"/>
      </w:pPr>
    </w:lvl>
    <w:lvl w:ilvl="3" w:tplc="041F0001" w:tentative="1">
      <w:start w:val="1"/>
      <w:numFmt w:val="decimal"/>
      <w:lvlText w:val="%4."/>
      <w:lvlJc w:val="left"/>
      <w:pPr>
        <w:ind w:left="3000" w:hanging="360"/>
      </w:pPr>
    </w:lvl>
    <w:lvl w:ilvl="4" w:tplc="041F0003" w:tentative="1">
      <w:start w:val="1"/>
      <w:numFmt w:val="lowerLetter"/>
      <w:lvlText w:val="%5."/>
      <w:lvlJc w:val="left"/>
      <w:pPr>
        <w:ind w:left="3720" w:hanging="360"/>
      </w:pPr>
    </w:lvl>
    <w:lvl w:ilvl="5" w:tplc="041F0005" w:tentative="1">
      <w:start w:val="1"/>
      <w:numFmt w:val="lowerRoman"/>
      <w:lvlText w:val="%6."/>
      <w:lvlJc w:val="right"/>
      <w:pPr>
        <w:ind w:left="4440" w:hanging="180"/>
      </w:pPr>
    </w:lvl>
    <w:lvl w:ilvl="6" w:tplc="041F0001" w:tentative="1">
      <w:start w:val="1"/>
      <w:numFmt w:val="decimal"/>
      <w:lvlText w:val="%7."/>
      <w:lvlJc w:val="left"/>
      <w:pPr>
        <w:ind w:left="5160" w:hanging="360"/>
      </w:pPr>
    </w:lvl>
    <w:lvl w:ilvl="7" w:tplc="041F0003" w:tentative="1">
      <w:start w:val="1"/>
      <w:numFmt w:val="lowerLetter"/>
      <w:lvlText w:val="%8."/>
      <w:lvlJc w:val="left"/>
      <w:pPr>
        <w:ind w:left="5880" w:hanging="360"/>
      </w:pPr>
    </w:lvl>
    <w:lvl w:ilvl="8" w:tplc="041F0005" w:tentative="1">
      <w:start w:val="1"/>
      <w:numFmt w:val="lowerRoman"/>
      <w:lvlText w:val="%9."/>
      <w:lvlJc w:val="right"/>
      <w:pPr>
        <w:ind w:left="6600" w:hanging="180"/>
      </w:pPr>
    </w:lvl>
  </w:abstractNum>
  <w:abstractNum w:abstractNumId="22" w15:restartNumberingAfterBreak="0">
    <w:nsid w:val="03F169E7"/>
    <w:multiLevelType w:val="hybridMultilevel"/>
    <w:tmpl w:val="201AF3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04637BE0"/>
    <w:multiLevelType w:val="hybridMultilevel"/>
    <w:tmpl w:val="DC86C0B2"/>
    <w:lvl w:ilvl="0" w:tplc="041F000F">
      <w:start w:val="1"/>
      <w:numFmt w:val="decimal"/>
      <w:lvlText w:val="%1."/>
      <w:lvlJc w:val="left"/>
      <w:pPr>
        <w:tabs>
          <w:tab w:val="num" w:pos="786"/>
        </w:tabs>
        <w:ind w:left="78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4" w15:restartNumberingAfterBreak="0">
    <w:nsid w:val="04795371"/>
    <w:multiLevelType w:val="hybridMultilevel"/>
    <w:tmpl w:val="396E7A6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05566A34"/>
    <w:multiLevelType w:val="hybridMultilevel"/>
    <w:tmpl w:val="433015C8"/>
    <w:lvl w:ilvl="0" w:tplc="0C09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26" w15:restartNumberingAfterBreak="0">
    <w:nsid w:val="05985859"/>
    <w:multiLevelType w:val="hybridMultilevel"/>
    <w:tmpl w:val="486A8900"/>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59D02EC"/>
    <w:multiLevelType w:val="hybridMultilevel"/>
    <w:tmpl w:val="AF665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05E25721"/>
    <w:multiLevelType w:val="hybridMultilevel"/>
    <w:tmpl w:val="16587C22"/>
    <w:lvl w:ilvl="0" w:tplc="66040874">
      <w:start w:val="1"/>
      <w:numFmt w:val="decimal"/>
      <w:lvlText w:val="%1-"/>
      <w:lvlJc w:val="left"/>
      <w:pPr>
        <w:tabs>
          <w:tab w:val="num" w:pos="1429"/>
        </w:tabs>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9" w15:restartNumberingAfterBreak="0">
    <w:nsid w:val="06D305A8"/>
    <w:multiLevelType w:val="hybridMultilevel"/>
    <w:tmpl w:val="D4403C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07102B02"/>
    <w:multiLevelType w:val="hybridMultilevel"/>
    <w:tmpl w:val="30A2FD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07753956"/>
    <w:multiLevelType w:val="hybridMultilevel"/>
    <w:tmpl w:val="9A2E42E8"/>
    <w:lvl w:ilvl="0" w:tplc="041F0001">
      <w:start w:val="1"/>
      <w:numFmt w:val="bullet"/>
      <w:lvlText w:val=""/>
      <w:lvlJc w:val="left"/>
      <w:pPr>
        <w:ind w:left="1854"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32" w15:restartNumberingAfterBreak="0">
    <w:nsid w:val="07904250"/>
    <w:multiLevelType w:val="hybridMultilevel"/>
    <w:tmpl w:val="7F8206E2"/>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33" w15:restartNumberingAfterBreak="0">
    <w:nsid w:val="07CC4078"/>
    <w:multiLevelType w:val="hybridMultilevel"/>
    <w:tmpl w:val="1152FD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7DF37BB"/>
    <w:multiLevelType w:val="hybridMultilevel"/>
    <w:tmpl w:val="A404DAD0"/>
    <w:lvl w:ilvl="0" w:tplc="35266CF8">
      <w:start w:val="1"/>
      <w:numFmt w:val="decimal"/>
      <w:lvlText w:val="%1."/>
      <w:lvlJc w:val="left"/>
      <w:pPr>
        <w:tabs>
          <w:tab w:val="num" w:pos="360"/>
        </w:tabs>
        <w:ind w:left="36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08170CBA"/>
    <w:multiLevelType w:val="singleLevel"/>
    <w:tmpl w:val="0C09000F"/>
    <w:lvl w:ilvl="0">
      <w:start w:val="1"/>
      <w:numFmt w:val="decimal"/>
      <w:lvlText w:val="%1."/>
      <w:lvlJc w:val="left"/>
      <w:pPr>
        <w:tabs>
          <w:tab w:val="num" w:pos="360"/>
        </w:tabs>
        <w:ind w:left="360" w:hanging="360"/>
      </w:pPr>
    </w:lvl>
  </w:abstractNum>
  <w:abstractNum w:abstractNumId="36" w15:restartNumberingAfterBreak="0">
    <w:nsid w:val="084C6CA0"/>
    <w:multiLevelType w:val="hybridMultilevel"/>
    <w:tmpl w:val="3DFC355C"/>
    <w:lvl w:ilvl="0" w:tplc="041F0011">
      <w:start w:val="1"/>
      <w:numFmt w:val="decimal"/>
      <w:lvlText w:val="%1-"/>
      <w:lvlJc w:val="left"/>
      <w:pPr>
        <w:tabs>
          <w:tab w:val="num" w:pos="1497"/>
        </w:tabs>
        <w:ind w:left="1497" w:hanging="360"/>
      </w:pPr>
      <w:rPr>
        <w:rFonts w:hint="default"/>
      </w:rPr>
    </w:lvl>
    <w:lvl w:ilvl="1" w:tplc="AD506C76">
      <w:start w:val="230"/>
      <w:numFmt w:val="decimal"/>
      <w:lvlText w:val="%2"/>
      <w:lvlJc w:val="left"/>
      <w:pPr>
        <w:tabs>
          <w:tab w:val="num" w:pos="2204"/>
        </w:tabs>
        <w:ind w:left="2204" w:hanging="360"/>
      </w:pPr>
      <w:rPr>
        <w:rFonts w:hint="default"/>
      </w:rPr>
    </w:lvl>
    <w:lvl w:ilvl="2" w:tplc="041F001B">
      <w:start w:val="1"/>
      <w:numFmt w:val="decimal"/>
      <w:lvlText w:val="%3."/>
      <w:lvlJc w:val="left"/>
      <w:pPr>
        <w:tabs>
          <w:tab w:val="num" w:pos="3207"/>
        </w:tabs>
        <w:ind w:left="3207" w:hanging="450"/>
      </w:pPr>
      <w:rPr>
        <w:rFonts w:hint="default"/>
      </w:rPr>
    </w:lvl>
    <w:lvl w:ilvl="3" w:tplc="041F000F">
      <w:start w:val="1"/>
      <w:numFmt w:val="lowerLetter"/>
      <w:lvlText w:val="%4)"/>
      <w:lvlJc w:val="left"/>
      <w:pPr>
        <w:tabs>
          <w:tab w:val="num" w:pos="2913"/>
        </w:tabs>
        <w:ind w:left="2913" w:hanging="360"/>
      </w:pPr>
      <w:rPr>
        <w:rFonts w:hint="default"/>
      </w:rPr>
    </w:lvl>
    <w:lvl w:ilvl="4" w:tplc="041F0019">
      <w:start w:val="1"/>
      <w:numFmt w:val="lowerLetter"/>
      <w:lvlText w:val="%5."/>
      <w:lvlJc w:val="left"/>
      <w:pPr>
        <w:tabs>
          <w:tab w:val="num" w:pos="4377"/>
        </w:tabs>
        <w:ind w:left="4377" w:hanging="360"/>
      </w:pPr>
    </w:lvl>
    <w:lvl w:ilvl="5" w:tplc="041F001B" w:tentative="1">
      <w:start w:val="1"/>
      <w:numFmt w:val="lowerRoman"/>
      <w:lvlText w:val="%6."/>
      <w:lvlJc w:val="right"/>
      <w:pPr>
        <w:tabs>
          <w:tab w:val="num" w:pos="5097"/>
        </w:tabs>
        <w:ind w:left="5097" w:hanging="180"/>
      </w:pPr>
    </w:lvl>
    <w:lvl w:ilvl="6" w:tplc="041F000F" w:tentative="1">
      <w:start w:val="1"/>
      <w:numFmt w:val="decimal"/>
      <w:lvlText w:val="%7."/>
      <w:lvlJc w:val="left"/>
      <w:pPr>
        <w:tabs>
          <w:tab w:val="num" w:pos="5817"/>
        </w:tabs>
        <w:ind w:left="5817" w:hanging="360"/>
      </w:pPr>
    </w:lvl>
    <w:lvl w:ilvl="7" w:tplc="041F0019" w:tentative="1">
      <w:start w:val="1"/>
      <w:numFmt w:val="lowerLetter"/>
      <w:lvlText w:val="%8."/>
      <w:lvlJc w:val="left"/>
      <w:pPr>
        <w:tabs>
          <w:tab w:val="num" w:pos="6537"/>
        </w:tabs>
        <w:ind w:left="6537" w:hanging="360"/>
      </w:pPr>
    </w:lvl>
    <w:lvl w:ilvl="8" w:tplc="041F001B" w:tentative="1">
      <w:start w:val="1"/>
      <w:numFmt w:val="lowerRoman"/>
      <w:lvlText w:val="%9."/>
      <w:lvlJc w:val="right"/>
      <w:pPr>
        <w:tabs>
          <w:tab w:val="num" w:pos="7257"/>
        </w:tabs>
        <w:ind w:left="7257" w:hanging="180"/>
      </w:pPr>
    </w:lvl>
  </w:abstractNum>
  <w:abstractNum w:abstractNumId="37" w15:restartNumberingAfterBreak="0">
    <w:nsid w:val="08955D51"/>
    <w:multiLevelType w:val="hybridMultilevel"/>
    <w:tmpl w:val="8A0C4F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89C7FB7"/>
    <w:multiLevelType w:val="hybridMultilevel"/>
    <w:tmpl w:val="D7BE2F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094B26D2"/>
    <w:multiLevelType w:val="hybridMultilevel"/>
    <w:tmpl w:val="95D46346"/>
    <w:lvl w:ilvl="0" w:tplc="041F0001">
      <w:start w:val="1"/>
      <w:numFmt w:val="bullet"/>
      <w:lvlText w:val=""/>
      <w:lvlJc w:val="left"/>
      <w:pPr>
        <w:ind w:left="1440" w:hanging="360"/>
      </w:pPr>
      <w:rPr>
        <w:rFonts w:ascii="Symbol" w:hAnsi="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40" w15:restartNumberingAfterBreak="0">
    <w:nsid w:val="09BA441E"/>
    <w:multiLevelType w:val="hybridMultilevel"/>
    <w:tmpl w:val="1A520532"/>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9E65CF4"/>
    <w:multiLevelType w:val="hybridMultilevel"/>
    <w:tmpl w:val="7C0A04EC"/>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2" w15:restartNumberingAfterBreak="0">
    <w:nsid w:val="0A3E1F57"/>
    <w:multiLevelType w:val="hybridMultilevel"/>
    <w:tmpl w:val="84BE05F8"/>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0AEB0C22"/>
    <w:multiLevelType w:val="hybridMultilevel"/>
    <w:tmpl w:val="74205DC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AEE0474"/>
    <w:multiLevelType w:val="hybridMultilevel"/>
    <w:tmpl w:val="E8A21742"/>
    <w:lvl w:ilvl="0" w:tplc="6E4E2024">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45" w15:restartNumberingAfterBreak="0">
    <w:nsid w:val="0B183F68"/>
    <w:multiLevelType w:val="hybridMultilevel"/>
    <w:tmpl w:val="50123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BAA38D9"/>
    <w:multiLevelType w:val="hybridMultilevel"/>
    <w:tmpl w:val="1B4A2ED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7" w15:restartNumberingAfterBreak="0">
    <w:nsid w:val="0BDD6004"/>
    <w:multiLevelType w:val="hybridMultilevel"/>
    <w:tmpl w:val="DBACF110"/>
    <w:lvl w:ilvl="0" w:tplc="041F000F">
      <w:start w:val="1"/>
      <w:numFmt w:val="decimal"/>
      <w:lvlText w:val="%1."/>
      <w:lvlJc w:val="left"/>
      <w:pPr>
        <w:tabs>
          <w:tab w:val="num" w:pos="720"/>
        </w:tabs>
        <w:ind w:left="720" w:hanging="360"/>
      </w:pPr>
    </w:lvl>
    <w:lvl w:ilvl="1" w:tplc="041F0019">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8" w15:restartNumberingAfterBreak="0">
    <w:nsid w:val="0BFC06CA"/>
    <w:multiLevelType w:val="hybridMultilevel"/>
    <w:tmpl w:val="63F63BC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0C9E4DCD"/>
    <w:multiLevelType w:val="hybridMultilevel"/>
    <w:tmpl w:val="BFCC9D56"/>
    <w:lvl w:ilvl="0" w:tplc="35266CF8">
      <w:start w:val="1"/>
      <w:numFmt w:val="decimal"/>
      <w:lvlText w:val="%1."/>
      <w:lvlJc w:val="left"/>
      <w:pPr>
        <w:tabs>
          <w:tab w:val="num" w:pos="360"/>
        </w:tabs>
        <w:ind w:left="360" w:hanging="360"/>
      </w:pPr>
      <w:rPr>
        <w:b w:val="0"/>
      </w:rPr>
    </w:lvl>
    <w:lvl w:ilvl="1" w:tplc="02C83066">
      <w:start w:val="1"/>
      <w:numFmt w:val="lowerLetter"/>
      <w:lvlText w:val="%2."/>
      <w:lvlJc w:val="left"/>
      <w:pPr>
        <w:ind w:left="1440" w:hanging="360"/>
      </w:pPr>
    </w:lvl>
    <w:lvl w:ilvl="2" w:tplc="4224C4AA">
      <w:start w:val="1"/>
      <w:numFmt w:val="lowerRoman"/>
      <w:lvlText w:val="%3."/>
      <w:lvlJc w:val="right"/>
      <w:pPr>
        <w:ind w:left="2160" w:hanging="180"/>
      </w:pPr>
    </w:lvl>
    <w:lvl w:ilvl="3" w:tplc="2C261994" w:tentative="1">
      <w:start w:val="1"/>
      <w:numFmt w:val="decimal"/>
      <w:lvlText w:val="%4."/>
      <w:lvlJc w:val="left"/>
      <w:pPr>
        <w:ind w:left="2880" w:hanging="360"/>
      </w:pPr>
    </w:lvl>
    <w:lvl w:ilvl="4" w:tplc="9C02971E" w:tentative="1">
      <w:start w:val="1"/>
      <w:numFmt w:val="lowerLetter"/>
      <w:lvlText w:val="%5."/>
      <w:lvlJc w:val="left"/>
      <w:pPr>
        <w:ind w:left="3600" w:hanging="360"/>
      </w:pPr>
    </w:lvl>
    <w:lvl w:ilvl="5" w:tplc="DBEEE032" w:tentative="1">
      <w:start w:val="1"/>
      <w:numFmt w:val="lowerRoman"/>
      <w:lvlText w:val="%6."/>
      <w:lvlJc w:val="right"/>
      <w:pPr>
        <w:ind w:left="4320" w:hanging="180"/>
      </w:pPr>
    </w:lvl>
    <w:lvl w:ilvl="6" w:tplc="6B00441C" w:tentative="1">
      <w:start w:val="1"/>
      <w:numFmt w:val="decimal"/>
      <w:lvlText w:val="%7."/>
      <w:lvlJc w:val="left"/>
      <w:pPr>
        <w:ind w:left="5040" w:hanging="360"/>
      </w:pPr>
    </w:lvl>
    <w:lvl w:ilvl="7" w:tplc="6D42D7AE" w:tentative="1">
      <w:start w:val="1"/>
      <w:numFmt w:val="lowerLetter"/>
      <w:lvlText w:val="%8."/>
      <w:lvlJc w:val="left"/>
      <w:pPr>
        <w:ind w:left="5760" w:hanging="360"/>
      </w:pPr>
    </w:lvl>
    <w:lvl w:ilvl="8" w:tplc="EA541FF0" w:tentative="1">
      <w:start w:val="1"/>
      <w:numFmt w:val="lowerRoman"/>
      <w:lvlText w:val="%9."/>
      <w:lvlJc w:val="right"/>
      <w:pPr>
        <w:ind w:left="6480" w:hanging="180"/>
      </w:pPr>
    </w:lvl>
  </w:abstractNum>
  <w:abstractNum w:abstractNumId="50" w15:restartNumberingAfterBreak="0">
    <w:nsid w:val="0CB070FA"/>
    <w:multiLevelType w:val="hybridMultilevel"/>
    <w:tmpl w:val="0B589FCC"/>
    <w:lvl w:ilvl="0" w:tplc="041F0001">
      <w:start w:val="1"/>
      <w:numFmt w:val="decimal"/>
      <w:lvlText w:val="%1."/>
      <w:lvlJc w:val="left"/>
      <w:pPr>
        <w:tabs>
          <w:tab w:val="num" w:pos="720"/>
        </w:tabs>
        <w:ind w:left="720" w:hanging="360"/>
      </w:pPr>
    </w:lvl>
    <w:lvl w:ilvl="1" w:tplc="041F0003" w:tentative="1">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51" w15:restartNumberingAfterBreak="0">
    <w:nsid w:val="0CC80E01"/>
    <w:multiLevelType w:val="hybridMultilevel"/>
    <w:tmpl w:val="C3F2B1DA"/>
    <w:lvl w:ilvl="0" w:tplc="041F0001">
      <w:start w:val="1"/>
      <w:numFmt w:val="decimal"/>
      <w:lvlText w:val="%1."/>
      <w:lvlJc w:val="left"/>
      <w:pPr>
        <w:ind w:left="1429" w:hanging="360"/>
      </w:pPr>
    </w:lvl>
    <w:lvl w:ilvl="1" w:tplc="041F0003" w:tentative="1">
      <w:start w:val="1"/>
      <w:numFmt w:val="lowerLetter"/>
      <w:lvlText w:val="%2."/>
      <w:lvlJc w:val="left"/>
      <w:pPr>
        <w:ind w:left="2149" w:hanging="360"/>
      </w:pPr>
    </w:lvl>
    <w:lvl w:ilvl="2" w:tplc="041F0005" w:tentative="1">
      <w:start w:val="1"/>
      <w:numFmt w:val="lowerRoman"/>
      <w:lvlText w:val="%3."/>
      <w:lvlJc w:val="right"/>
      <w:pPr>
        <w:ind w:left="2869" w:hanging="180"/>
      </w:pPr>
    </w:lvl>
    <w:lvl w:ilvl="3" w:tplc="041F0001" w:tentative="1">
      <w:start w:val="1"/>
      <w:numFmt w:val="decimal"/>
      <w:lvlText w:val="%4."/>
      <w:lvlJc w:val="left"/>
      <w:pPr>
        <w:ind w:left="3589" w:hanging="360"/>
      </w:pPr>
    </w:lvl>
    <w:lvl w:ilvl="4" w:tplc="041F0003" w:tentative="1">
      <w:start w:val="1"/>
      <w:numFmt w:val="lowerLetter"/>
      <w:lvlText w:val="%5."/>
      <w:lvlJc w:val="left"/>
      <w:pPr>
        <w:ind w:left="4309" w:hanging="360"/>
      </w:pPr>
    </w:lvl>
    <w:lvl w:ilvl="5" w:tplc="041F0005" w:tentative="1">
      <w:start w:val="1"/>
      <w:numFmt w:val="lowerRoman"/>
      <w:lvlText w:val="%6."/>
      <w:lvlJc w:val="right"/>
      <w:pPr>
        <w:ind w:left="5029" w:hanging="180"/>
      </w:pPr>
    </w:lvl>
    <w:lvl w:ilvl="6" w:tplc="041F0001" w:tentative="1">
      <w:start w:val="1"/>
      <w:numFmt w:val="decimal"/>
      <w:lvlText w:val="%7."/>
      <w:lvlJc w:val="left"/>
      <w:pPr>
        <w:ind w:left="5749" w:hanging="360"/>
      </w:pPr>
    </w:lvl>
    <w:lvl w:ilvl="7" w:tplc="041F0003" w:tentative="1">
      <w:start w:val="1"/>
      <w:numFmt w:val="lowerLetter"/>
      <w:lvlText w:val="%8."/>
      <w:lvlJc w:val="left"/>
      <w:pPr>
        <w:ind w:left="6469" w:hanging="360"/>
      </w:pPr>
    </w:lvl>
    <w:lvl w:ilvl="8" w:tplc="041F0005" w:tentative="1">
      <w:start w:val="1"/>
      <w:numFmt w:val="lowerRoman"/>
      <w:lvlText w:val="%9."/>
      <w:lvlJc w:val="right"/>
      <w:pPr>
        <w:ind w:left="7189" w:hanging="180"/>
      </w:pPr>
    </w:lvl>
  </w:abstractNum>
  <w:abstractNum w:abstractNumId="52" w15:restartNumberingAfterBreak="0">
    <w:nsid w:val="0CEE3B31"/>
    <w:multiLevelType w:val="hybridMultilevel"/>
    <w:tmpl w:val="ECB80160"/>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53" w15:restartNumberingAfterBreak="0">
    <w:nsid w:val="0DB926CD"/>
    <w:multiLevelType w:val="singleLevel"/>
    <w:tmpl w:val="0C09000F"/>
    <w:lvl w:ilvl="0">
      <w:start w:val="1"/>
      <w:numFmt w:val="decimal"/>
      <w:lvlText w:val="%1."/>
      <w:lvlJc w:val="left"/>
      <w:pPr>
        <w:tabs>
          <w:tab w:val="num" w:pos="360"/>
        </w:tabs>
        <w:ind w:left="360" w:hanging="360"/>
      </w:pPr>
    </w:lvl>
  </w:abstractNum>
  <w:abstractNum w:abstractNumId="54" w15:restartNumberingAfterBreak="0">
    <w:nsid w:val="0DD01426"/>
    <w:multiLevelType w:val="hybridMultilevel"/>
    <w:tmpl w:val="57FA74C6"/>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55" w15:restartNumberingAfterBreak="0">
    <w:nsid w:val="0E0216D3"/>
    <w:multiLevelType w:val="hybridMultilevel"/>
    <w:tmpl w:val="C7FE075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0F35174E"/>
    <w:multiLevelType w:val="hybridMultilevel"/>
    <w:tmpl w:val="9D925BFA"/>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57" w15:restartNumberingAfterBreak="0">
    <w:nsid w:val="0FC5187C"/>
    <w:multiLevelType w:val="hybridMultilevel"/>
    <w:tmpl w:val="29E0DC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0FCC28A2"/>
    <w:multiLevelType w:val="hybridMultilevel"/>
    <w:tmpl w:val="3866ED7C"/>
    <w:lvl w:ilvl="0" w:tplc="35266CF8">
      <w:start w:val="1"/>
      <w:numFmt w:val="decimal"/>
      <w:lvlText w:val="%1."/>
      <w:lvlJc w:val="left"/>
      <w:pPr>
        <w:tabs>
          <w:tab w:val="num" w:pos="425"/>
        </w:tabs>
        <w:ind w:left="425" w:hanging="360"/>
      </w:pPr>
      <w:rPr>
        <w:b w:val="0"/>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9" w15:restartNumberingAfterBreak="0">
    <w:nsid w:val="0FD76599"/>
    <w:multiLevelType w:val="hybridMultilevel"/>
    <w:tmpl w:val="E6C8415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0FE16790"/>
    <w:multiLevelType w:val="hybridMultilevel"/>
    <w:tmpl w:val="AB8A58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10345E9E"/>
    <w:multiLevelType w:val="hybridMultilevel"/>
    <w:tmpl w:val="1CE6270E"/>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2" w15:restartNumberingAfterBreak="0">
    <w:nsid w:val="10682AC6"/>
    <w:multiLevelType w:val="hybridMultilevel"/>
    <w:tmpl w:val="69708450"/>
    <w:lvl w:ilvl="0" w:tplc="041F000F">
      <w:start w:val="1"/>
      <w:numFmt w:val="bullet"/>
      <w:lvlText w:val=""/>
      <w:lvlJc w:val="left"/>
      <w:pPr>
        <w:ind w:left="3240" w:hanging="360"/>
      </w:pPr>
      <w:rPr>
        <w:rFonts w:ascii="Symbol" w:hAnsi="Symbol" w:hint="default"/>
      </w:rPr>
    </w:lvl>
    <w:lvl w:ilvl="1" w:tplc="041F0019" w:tentative="1">
      <w:start w:val="1"/>
      <w:numFmt w:val="bullet"/>
      <w:lvlText w:val="o"/>
      <w:lvlJc w:val="left"/>
      <w:pPr>
        <w:ind w:left="3960" w:hanging="360"/>
      </w:pPr>
      <w:rPr>
        <w:rFonts w:ascii="Courier New" w:hAnsi="Courier New" w:cs="Courier New" w:hint="default"/>
      </w:rPr>
    </w:lvl>
    <w:lvl w:ilvl="2" w:tplc="041F001B" w:tentative="1">
      <w:start w:val="1"/>
      <w:numFmt w:val="bullet"/>
      <w:lvlText w:val=""/>
      <w:lvlJc w:val="left"/>
      <w:pPr>
        <w:ind w:left="4680" w:hanging="360"/>
      </w:pPr>
      <w:rPr>
        <w:rFonts w:ascii="Wingdings" w:hAnsi="Wingdings" w:hint="default"/>
      </w:rPr>
    </w:lvl>
    <w:lvl w:ilvl="3" w:tplc="041F000F" w:tentative="1">
      <w:start w:val="1"/>
      <w:numFmt w:val="bullet"/>
      <w:lvlText w:val=""/>
      <w:lvlJc w:val="left"/>
      <w:pPr>
        <w:ind w:left="5400" w:hanging="360"/>
      </w:pPr>
      <w:rPr>
        <w:rFonts w:ascii="Symbol" w:hAnsi="Symbol" w:hint="default"/>
      </w:rPr>
    </w:lvl>
    <w:lvl w:ilvl="4" w:tplc="041F0019" w:tentative="1">
      <w:start w:val="1"/>
      <w:numFmt w:val="bullet"/>
      <w:lvlText w:val="o"/>
      <w:lvlJc w:val="left"/>
      <w:pPr>
        <w:ind w:left="6120" w:hanging="360"/>
      </w:pPr>
      <w:rPr>
        <w:rFonts w:ascii="Courier New" w:hAnsi="Courier New" w:cs="Courier New" w:hint="default"/>
      </w:rPr>
    </w:lvl>
    <w:lvl w:ilvl="5" w:tplc="041F001B" w:tentative="1">
      <w:start w:val="1"/>
      <w:numFmt w:val="bullet"/>
      <w:lvlText w:val=""/>
      <w:lvlJc w:val="left"/>
      <w:pPr>
        <w:ind w:left="6840" w:hanging="360"/>
      </w:pPr>
      <w:rPr>
        <w:rFonts w:ascii="Wingdings" w:hAnsi="Wingdings" w:hint="default"/>
      </w:rPr>
    </w:lvl>
    <w:lvl w:ilvl="6" w:tplc="041F000F" w:tentative="1">
      <w:start w:val="1"/>
      <w:numFmt w:val="bullet"/>
      <w:lvlText w:val=""/>
      <w:lvlJc w:val="left"/>
      <w:pPr>
        <w:ind w:left="7560" w:hanging="360"/>
      </w:pPr>
      <w:rPr>
        <w:rFonts w:ascii="Symbol" w:hAnsi="Symbol" w:hint="default"/>
      </w:rPr>
    </w:lvl>
    <w:lvl w:ilvl="7" w:tplc="041F0019" w:tentative="1">
      <w:start w:val="1"/>
      <w:numFmt w:val="bullet"/>
      <w:lvlText w:val="o"/>
      <w:lvlJc w:val="left"/>
      <w:pPr>
        <w:ind w:left="8280" w:hanging="360"/>
      </w:pPr>
      <w:rPr>
        <w:rFonts w:ascii="Courier New" w:hAnsi="Courier New" w:cs="Courier New" w:hint="default"/>
      </w:rPr>
    </w:lvl>
    <w:lvl w:ilvl="8" w:tplc="041F001B" w:tentative="1">
      <w:start w:val="1"/>
      <w:numFmt w:val="bullet"/>
      <w:lvlText w:val=""/>
      <w:lvlJc w:val="left"/>
      <w:pPr>
        <w:ind w:left="9000" w:hanging="360"/>
      </w:pPr>
      <w:rPr>
        <w:rFonts w:ascii="Wingdings" w:hAnsi="Wingdings" w:hint="default"/>
      </w:rPr>
    </w:lvl>
  </w:abstractNum>
  <w:abstractNum w:abstractNumId="63" w15:restartNumberingAfterBreak="0">
    <w:nsid w:val="106D5E63"/>
    <w:multiLevelType w:val="hybridMultilevel"/>
    <w:tmpl w:val="932C9B84"/>
    <w:lvl w:ilvl="0" w:tplc="041F0019">
      <w:start w:val="1"/>
      <w:numFmt w:val="decimal"/>
      <w:lvlText w:val="%1."/>
      <w:lvlJc w:val="left"/>
      <w:pPr>
        <w:ind w:left="1080" w:hanging="360"/>
      </w:pPr>
    </w:lvl>
    <w:lvl w:ilvl="1" w:tplc="041F000F" w:tentative="1">
      <w:start w:val="1"/>
      <w:numFmt w:val="lowerLetter"/>
      <w:lvlText w:val="%2."/>
      <w:lvlJc w:val="left"/>
      <w:pPr>
        <w:ind w:left="1800" w:hanging="360"/>
      </w:pPr>
    </w:lvl>
    <w:lvl w:ilvl="2" w:tplc="14405A18" w:tentative="1">
      <w:start w:val="1"/>
      <w:numFmt w:val="lowerRoman"/>
      <w:lvlText w:val="%3."/>
      <w:lvlJc w:val="right"/>
      <w:pPr>
        <w:ind w:left="2520" w:hanging="180"/>
      </w:pPr>
    </w:lvl>
    <w:lvl w:ilvl="3" w:tplc="892CEB6E"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4" w15:restartNumberingAfterBreak="0">
    <w:nsid w:val="10776519"/>
    <w:multiLevelType w:val="hybridMultilevel"/>
    <w:tmpl w:val="9D1E2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10A54737"/>
    <w:multiLevelType w:val="hybridMultilevel"/>
    <w:tmpl w:val="B024F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11232401"/>
    <w:multiLevelType w:val="hybridMultilevel"/>
    <w:tmpl w:val="6262B1A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7" w15:restartNumberingAfterBreak="0">
    <w:nsid w:val="11257D1D"/>
    <w:multiLevelType w:val="hybridMultilevel"/>
    <w:tmpl w:val="33DE57DE"/>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8" w15:restartNumberingAfterBreak="0">
    <w:nsid w:val="11577881"/>
    <w:multiLevelType w:val="hybridMultilevel"/>
    <w:tmpl w:val="8CA4F8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11760187"/>
    <w:multiLevelType w:val="hybridMultilevel"/>
    <w:tmpl w:val="AC4A3AB8"/>
    <w:lvl w:ilvl="0" w:tplc="041F0001">
      <w:start w:val="1"/>
      <w:numFmt w:val="decimal"/>
      <w:lvlText w:val="%1."/>
      <w:lvlJc w:val="left"/>
      <w:pPr>
        <w:ind w:left="2162" w:hanging="360"/>
      </w:pPr>
    </w:lvl>
    <w:lvl w:ilvl="1" w:tplc="041F0003" w:tentative="1">
      <w:start w:val="1"/>
      <w:numFmt w:val="lowerLetter"/>
      <w:lvlText w:val="%2."/>
      <w:lvlJc w:val="left"/>
      <w:pPr>
        <w:ind w:left="2882" w:hanging="360"/>
      </w:pPr>
    </w:lvl>
    <w:lvl w:ilvl="2" w:tplc="041F0005" w:tentative="1">
      <w:start w:val="1"/>
      <w:numFmt w:val="lowerRoman"/>
      <w:lvlText w:val="%3."/>
      <w:lvlJc w:val="right"/>
      <w:pPr>
        <w:ind w:left="3602" w:hanging="180"/>
      </w:pPr>
    </w:lvl>
    <w:lvl w:ilvl="3" w:tplc="041F0001" w:tentative="1">
      <w:start w:val="1"/>
      <w:numFmt w:val="decimal"/>
      <w:lvlText w:val="%4."/>
      <w:lvlJc w:val="left"/>
      <w:pPr>
        <w:ind w:left="4322" w:hanging="360"/>
      </w:pPr>
    </w:lvl>
    <w:lvl w:ilvl="4" w:tplc="041F0003" w:tentative="1">
      <w:start w:val="1"/>
      <w:numFmt w:val="lowerLetter"/>
      <w:lvlText w:val="%5."/>
      <w:lvlJc w:val="left"/>
      <w:pPr>
        <w:ind w:left="5042" w:hanging="360"/>
      </w:pPr>
    </w:lvl>
    <w:lvl w:ilvl="5" w:tplc="041F0005" w:tentative="1">
      <w:start w:val="1"/>
      <w:numFmt w:val="lowerRoman"/>
      <w:lvlText w:val="%6."/>
      <w:lvlJc w:val="right"/>
      <w:pPr>
        <w:ind w:left="5762" w:hanging="180"/>
      </w:pPr>
    </w:lvl>
    <w:lvl w:ilvl="6" w:tplc="041F0001" w:tentative="1">
      <w:start w:val="1"/>
      <w:numFmt w:val="decimal"/>
      <w:lvlText w:val="%7."/>
      <w:lvlJc w:val="left"/>
      <w:pPr>
        <w:ind w:left="6482" w:hanging="360"/>
      </w:pPr>
    </w:lvl>
    <w:lvl w:ilvl="7" w:tplc="041F0003" w:tentative="1">
      <w:start w:val="1"/>
      <w:numFmt w:val="lowerLetter"/>
      <w:lvlText w:val="%8."/>
      <w:lvlJc w:val="left"/>
      <w:pPr>
        <w:ind w:left="7202" w:hanging="360"/>
      </w:pPr>
    </w:lvl>
    <w:lvl w:ilvl="8" w:tplc="041F0005" w:tentative="1">
      <w:start w:val="1"/>
      <w:numFmt w:val="lowerRoman"/>
      <w:lvlText w:val="%9."/>
      <w:lvlJc w:val="right"/>
      <w:pPr>
        <w:ind w:left="7922" w:hanging="180"/>
      </w:pPr>
    </w:lvl>
  </w:abstractNum>
  <w:abstractNum w:abstractNumId="70" w15:restartNumberingAfterBreak="0">
    <w:nsid w:val="11C72DFC"/>
    <w:multiLevelType w:val="hybridMultilevel"/>
    <w:tmpl w:val="9E521C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15:restartNumberingAfterBreak="0">
    <w:nsid w:val="11EB080D"/>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12050E5B"/>
    <w:multiLevelType w:val="hybridMultilevel"/>
    <w:tmpl w:val="C854EEE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3" w15:restartNumberingAfterBreak="0">
    <w:nsid w:val="1224295B"/>
    <w:multiLevelType w:val="hybridMultilevel"/>
    <w:tmpl w:val="FF366C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12254BFC"/>
    <w:multiLevelType w:val="hybridMultilevel"/>
    <w:tmpl w:val="5652242E"/>
    <w:lvl w:ilvl="0" w:tplc="578AA5C0">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75" w15:restartNumberingAfterBreak="0">
    <w:nsid w:val="12521AAC"/>
    <w:multiLevelType w:val="hybridMultilevel"/>
    <w:tmpl w:val="E6CCB8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15:restartNumberingAfterBreak="0">
    <w:nsid w:val="12D06540"/>
    <w:multiLevelType w:val="hybridMultilevel"/>
    <w:tmpl w:val="072A1DCA"/>
    <w:lvl w:ilvl="0" w:tplc="6E4E2024">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7" w15:restartNumberingAfterBreak="0">
    <w:nsid w:val="12FB5B25"/>
    <w:multiLevelType w:val="hybridMultilevel"/>
    <w:tmpl w:val="12580630"/>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8" w15:restartNumberingAfterBreak="0">
    <w:nsid w:val="134D25F1"/>
    <w:multiLevelType w:val="hybridMultilevel"/>
    <w:tmpl w:val="4ACA77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9" w15:restartNumberingAfterBreak="0">
    <w:nsid w:val="13BF4331"/>
    <w:multiLevelType w:val="hybridMultilevel"/>
    <w:tmpl w:val="03DA162C"/>
    <w:lvl w:ilvl="0" w:tplc="35266CF8">
      <w:start w:val="1"/>
      <w:numFmt w:val="decimal"/>
      <w:lvlText w:val="%1."/>
      <w:lvlJc w:val="left"/>
      <w:pPr>
        <w:tabs>
          <w:tab w:val="num" w:pos="785"/>
        </w:tabs>
        <w:ind w:left="785" w:hanging="360"/>
      </w:pPr>
      <w:rPr>
        <w:b w:val="0"/>
      </w:r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80" w15:restartNumberingAfterBreak="0">
    <w:nsid w:val="13DB6791"/>
    <w:multiLevelType w:val="singleLevel"/>
    <w:tmpl w:val="5C1C0704"/>
    <w:lvl w:ilvl="0">
      <w:start w:val="1"/>
      <w:numFmt w:val="bullet"/>
      <w:pStyle w:val="Pos0-"/>
      <w:lvlText w:val=""/>
      <w:lvlJc w:val="left"/>
      <w:pPr>
        <w:tabs>
          <w:tab w:val="num" w:pos="2912"/>
        </w:tabs>
        <w:ind w:left="2778" w:hanging="226"/>
      </w:pPr>
      <w:rPr>
        <w:rFonts w:ascii="Wingdings" w:hAnsi="Wingdings" w:hint="default"/>
        <w:sz w:val="18"/>
      </w:rPr>
    </w:lvl>
  </w:abstractNum>
  <w:abstractNum w:abstractNumId="81" w15:restartNumberingAfterBreak="0">
    <w:nsid w:val="142345F3"/>
    <w:multiLevelType w:val="hybridMultilevel"/>
    <w:tmpl w:val="0762A9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2" w15:restartNumberingAfterBreak="0">
    <w:nsid w:val="14780636"/>
    <w:multiLevelType w:val="hybridMultilevel"/>
    <w:tmpl w:val="36525E94"/>
    <w:lvl w:ilvl="0" w:tplc="AB3EE486">
      <w:start w:val="1"/>
      <w:numFmt w:val="upperLetter"/>
      <w:lvlText w:val="%1."/>
      <w:lvlJc w:val="left"/>
      <w:pPr>
        <w:tabs>
          <w:tab w:val="num" w:pos="1080"/>
        </w:tabs>
        <w:ind w:left="1080" w:hanging="360"/>
      </w:pPr>
      <w:rPr>
        <w:rFonts w:hint="default"/>
      </w:rPr>
    </w:lvl>
    <w:lvl w:ilvl="1" w:tplc="041F0019">
      <w:start w:val="1"/>
      <w:numFmt w:val="decimal"/>
      <w:lvlText w:val="%2."/>
      <w:lvlJc w:val="left"/>
      <w:pPr>
        <w:tabs>
          <w:tab w:val="num" w:pos="1800"/>
        </w:tabs>
        <w:ind w:left="1800" w:hanging="360"/>
      </w:pPr>
      <w:rPr>
        <w:rFonts w:hint="default"/>
        <w:b w:val="0"/>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83" w15:restartNumberingAfterBreak="0">
    <w:nsid w:val="14BB777B"/>
    <w:multiLevelType w:val="hybridMultilevel"/>
    <w:tmpl w:val="6150BF78"/>
    <w:lvl w:ilvl="0" w:tplc="D7880198">
      <w:start w:val="1"/>
      <w:numFmt w:val="decimal"/>
      <w:lvlText w:val="%1."/>
      <w:lvlJc w:val="left"/>
      <w:pPr>
        <w:ind w:left="1440" w:hanging="360"/>
      </w:pPr>
      <w:rPr>
        <w:color w:val="auto"/>
      </w:rPr>
    </w:lvl>
    <w:lvl w:ilvl="1" w:tplc="BD3C3A30">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4" w15:restartNumberingAfterBreak="0">
    <w:nsid w:val="14C85ED3"/>
    <w:multiLevelType w:val="hybridMultilevel"/>
    <w:tmpl w:val="FE2ED8A6"/>
    <w:lvl w:ilvl="0" w:tplc="041F000F">
      <w:start w:val="1"/>
      <w:numFmt w:val="bullet"/>
      <w:lvlText w:val=""/>
      <w:lvlJc w:val="left"/>
      <w:pPr>
        <w:ind w:left="1428" w:hanging="360"/>
      </w:pPr>
      <w:rPr>
        <w:rFonts w:ascii="Symbol" w:hAnsi="Symbol" w:hint="default"/>
      </w:rPr>
    </w:lvl>
    <w:lvl w:ilvl="1" w:tplc="041F0019" w:tentative="1">
      <w:start w:val="1"/>
      <w:numFmt w:val="bullet"/>
      <w:lvlText w:val="o"/>
      <w:lvlJc w:val="left"/>
      <w:pPr>
        <w:ind w:left="2148" w:hanging="360"/>
      </w:pPr>
      <w:rPr>
        <w:rFonts w:ascii="Courier New" w:hAnsi="Courier New" w:cs="Courier New" w:hint="default"/>
      </w:rPr>
    </w:lvl>
    <w:lvl w:ilvl="2" w:tplc="041F001B" w:tentative="1">
      <w:start w:val="1"/>
      <w:numFmt w:val="bullet"/>
      <w:lvlText w:val=""/>
      <w:lvlJc w:val="left"/>
      <w:pPr>
        <w:ind w:left="2868" w:hanging="360"/>
      </w:pPr>
      <w:rPr>
        <w:rFonts w:ascii="Wingdings" w:hAnsi="Wingdings" w:hint="default"/>
      </w:rPr>
    </w:lvl>
    <w:lvl w:ilvl="3" w:tplc="041F000F" w:tentative="1">
      <w:start w:val="1"/>
      <w:numFmt w:val="bullet"/>
      <w:lvlText w:val=""/>
      <w:lvlJc w:val="left"/>
      <w:pPr>
        <w:ind w:left="3588" w:hanging="360"/>
      </w:pPr>
      <w:rPr>
        <w:rFonts w:ascii="Symbol" w:hAnsi="Symbol" w:hint="default"/>
      </w:rPr>
    </w:lvl>
    <w:lvl w:ilvl="4" w:tplc="041F0019" w:tentative="1">
      <w:start w:val="1"/>
      <w:numFmt w:val="bullet"/>
      <w:lvlText w:val="o"/>
      <w:lvlJc w:val="left"/>
      <w:pPr>
        <w:ind w:left="4308" w:hanging="360"/>
      </w:pPr>
      <w:rPr>
        <w:rFonts w:ascii="Courier New" w:hAnsi="Courier New" w:cs="Courier New" w:hint="default"/>
      </w:rPr>
    </w:lvl>
    <w:lvl w:ilvl="5" w:tplc="041F001B" w:tentative="1">
      <w:start w:val="1"/>
      <w:numFmt w:val="bullet"/>
      <w:lvlText w:val=""/>
      <w:lvlJc w:val="left"/>
      <w:pPr>
        <w:ind w:left="5028" w:hanging="360"/>
      </w:pPr>
      <w:rPr>
        <w:rFonts w:ascii="Wingdings" w:hAnsi="Wingdings" w:hint="default"/>
      </w:rPr>
    </w:lvl>
    <w:lvl w:ilvl="6" w:tplc="041F000F" w:tentative="1">
      <w:start w:val="1"/>
      <w:numFmt w:val="bullet"/>
      <w:lvlText w:val=""/>
      <w:lvlJc w:val="left"/>
      <w:pPr>
        <w:ind w:left="5748" w:hanging="360"/>
      </w:pPr>
      <w:rPr>
        <w:rFonts w:ascii="Symbol" w:hAnsi="Symbol" w:hint="default"/>
      </w:rPr>
    </w:lvl>
    <w:lvl w:ilvl="7" w:tplc="041F0019" w:tentative="1">
      <w:start w:val="1"/>
      <w:numFmt w:val="bullet"/>
      <w:lvlText w:val="o"/>
      <w:lvlJc w:val="left"/>
      <w:pPr>
        <w:ind w:left="6468" w:hanging="360"/>
      </w:pPr>
      <w:rPr>
        <w:rFonts w:ascii="Courier New" w:hAnsi="Courier New" w:cs="Courier New" w:hint="default"/>
      </w:rPr>
    </w:lvl>
    <w:lvl w:ilvl="8" w:tplc="041F001B" w:tentative="1">
      <w:start w:val="1"/>
      <w:numFmt w:val="bullet"/>
      <w:lvlText w:val=""/>
      <w:lvlJc w:val="left"/>
      <w:pPr>
        <w:ind w:left="7188" w:hanging="360"/>
      </w:pPr>
      <w:rPr>
        <w:rFonts w:ascii="Wingdings" w:hAnsi="Wingdings" w:hint="default"/>
      </w:rPr>
    </w:lvl>
  </w:abstractNum>
  <w:abstractNum w:abstractNumId="85" w15:restartNumberingAfterBreak="0">
    <w:nsid w:val="15AE6E18"/>
    <w:multiLevelType w:val="multilevel"/>
    <w:tmpl w:val="C36A415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16323367"/>
    <w:multiLevelType w:val="hybridMultilevel"/>
    <w:tmpl w:val="6CE4000C"/>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87" w15:restartNumberingAfterBreak="0">
    <w:nsid w:val="16487BFC"/>
    <w:multiLevelType w:val="hybridMultilevel"/>
    <w:tmpl w:val="AFD8871E"/>
    <w:lvl w:ilvl="0" w:tplc="6E4E2024">
      <w:start w:val="1"/>
      <w:numFmt w:val="bullet"/>
      <w:lvlText w:val=""/>
      <w:lvlJc w:val="left"/>
      <w:pPr>
        <w:ind w:left="1425" w:hanging="360"/>
      </w:pPr>
      <w:rPr>
        <w:rFonts w:ascii="Symbol" w:hAnsi="Symbol" w:hint="default"/>
      </w:rPr>
    </w:lvl>
    <w:lvl w:ilvl="1" w:tplc="041F0019" w:tentative="1">
      <w:start w:val="1"/>
      <w:numFmt w:val="bullet"/>
      <w:lvlText w:val="o"/>
      <w:lvlJc w:val="left"/>
      <w:pPr>
        <w:ind w:left="2145" w:hanging="360"/>
      </w:pPr>
      <w:rPr>
        <w:rFonts w:ascii="Courier New" w:hAnsi="Courier New" w:cs="Courier New" w:hint="default"/>
      </w:rPr>
    </w:lvl>
    <w:lvl w:ilvl="2" w:tplc="041F001B" w:tentative="1">
      <w:start w:val="1"/>
      <w:numFmt w:val="bullet"/>
      <w:lvlText w:val=""/>
      <w:lvlJc w:val="left"/>
      <w:pPr>
        <w:ind w:left="2865" w:hanging="360"/>
      </w:pPr>
      <w:rPr>
        <w:rFonts w:ascii="Wingdings" w:hAnsi="Wingdings" w:hint="default"/>
      </w:rPr>
    </w:lvl>
    <w:lvl w:ilvl="3" w:tplc="041F000F" w:tentative="1">
      <w:start w:val="1"/>
      <w:numFmt w:val="bullet"/>
      <w:lvlText w:val=""/>
      <w:lvlJc w:val="left"/>
      <w:pPr>
        <w:ind w:left="3585" w:hanging="360"/>
      </w:pPr>
      <w:rPr>
        <w:rFonts w:ascii="Symbol" w:hAnsi="Symbol" w:hint="default"/>
      </w:rPr>
    </w:lvl>
    <w:lvl w:ilvl="4" w:tplc="041F0019" w:tentative="1">
      <w:start w:val="1"/>
      <w:numFmt w:val="bullet"/>
      <w:lvlText w:val="o"/>
      <w:lvlJc w:val="left"/>
      <w:pPr>
        <w:ind w:left="4305" w:hanging="360"/>
      </w:pPr>
      <w:rPr>
        <w:rFonts w:ascii="Courier New" w:hAnsi="Courier New" w:cs="Courier New" w:hint="default"/>
      </w:rPr>
    </w:lvl>
    <w:lvl w:ilvl="5" w:tplc="041F001B" w:tentative="1">
      <w:start w:val="1"/>
      <w:numFmt w:val="bullet"/>
      <w:lvlText w:val=""/>
      <w:lvlJc w:val="left"/>
      <w:pPr>
        <w:ind w:left="5025" w:hanging="360"/>
      </w:pPr>
      <w:rPr>
        <w:rFonts w:ascii="Wingdings" w:hAnsi="Wingdings" w:hint="default"/>
      </w:rPr>
    </w:lvl>
    <w:lvl w:ilvl="6" w:tplc="041F000F" w:tentative="1">
      <w:start w:val="1"/>
      <w:numFmt w:val="bullet"/>
      <w:lvlText w:val=""/>
      <w:lvlJc w:val="left"/>
      <w:pPr>
        <w:ind w:left="5745" w:hanging="360"/>
      </w:pPr>
      <w:rPr>
        <w:rFonts w:ascii="Symbol" w:hAnsi="Symbol" w:hint="default"/>
      </w:rPr>
    </w:lvl>
    <w:lvl w:ilvl="7" w:tplc="041F0019" w:tentative="1">
      <w:start w:val="1"/>
      <w:numFmt w:val="bullet"/>
      <w:lvlText w:val="o"/>
      <w:lvlJc w:val="left"/>
      <w:pPr>
        <w:ind w:left="6465" w:hanging="360"/>
      </w:pPr>
      <w:rPr>
        <w:rFonts w:ascii="Courier New" w:hAnsi="Courier New" w:cs="Courier New" w:hint="default"/>
      </w:rPr>
    </w:lvl>
    <w:lvl w:ilvl="8" w:tplc="041F001B" w:tentative="1">
      <w:start w:val="1"/>
      <w:numFmt w:val="bullet"/>
      <w:lvlText w:val=""/>
      <w:lvlJc w:val="left"/>
      <w:pPr>
        <w:ind w:left="7185" w:hanging="360"/>
      </w:pPr>
      <w:rPr>
        <w:rFonts w:ascii="Wingdings" w:hAnsi="Wingdings" w:hint="default"/>
      </w:rPr>
    </w:lvl>
  </w:abstractNum>
  <w:abstractNum w:abstractNumId="88" w15:restartNumberingAfterBreak="0">
    <w:nsid w:val="16503AA0"/>
    <w:multiLevelType w:val="hybridMultilevel"/>
    <w:tmpl w:val="38CC4C44"/>
    <w:lvl w:ilvl="0" w:tplc="041F000F">
      <w:start w:val="1"/>
      <w:numFmt w:val="decimal"/>
      <w:lvlText w:val="%1."/>
      <w:lvlJc w:val="left"/>
      <w:pPr>
        <w:ind w:left="720" w:hanging="360"/>
      </w:pPr>
    </w:lvl>
    <w:lvl w:ilvl="1" w:tplc="041F0019">
      <w:start w:val="1"/>
      <w:numFmt w:val="decimal"/>
      <w:lvlText w:val="%2."/>
      <w:lvlJc w:val="left"/>
      <w:pPr>
        <w:ind w:left="1440" w:hanging="360"/>
      </w:pPr>
      <w:rPr>
        <w:rFonts w:ascii="Arial" w:eastAsia="Times New Roman" w:hAnsi="Arial"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9" w15:restartNumberingAfterBreak="0">
    <w:nsid w:val="16B25C6D"/>
    <w:multiLevelType w:val="hybridMultilevel"/>
    <w:tmpl w:val="2AFA0B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15:restartNumberingAfterBreak="0">
    <w:nsid w:val="176B067B"/>
    <w:multiLevelType w:val="hybridMultilevel"/>
    <w:tmpl w:val="D8889C94"/>
    <w:lvl w:ilvl="0" w:tplc="041F0001">
      <w:start w:val="1"/>
      <w:numFmt w:val="decimal"/>
      <w:lvlText w:val="%1."/>
      <w:lvlJc w:val="left"/>
      <w:pPr>
        <w:tabs>
          <w:tab w:val="num" w:pos="720"/>
        </w:tabs>
        <w:ind w:left="720" w:hanging="360"/>
      </w:pPr>
    </w:lvl>
    <w:lvl w:ilvl="1" w:tplc="041F0003">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91" w15:restartNumberingAfterBreak="0">
    <w:nsid w:val="17861F90"/>
    <w:multiLevelType w:val="hybridMultilevel"/>
    <w:tmpl w:val="189EE554"/>
    <w:lvl w:ilvl="0" w:tplc="041F000F">
      <w:start w:val="1"/>
      <w:numFmt w:val="decimal"/>
      <w:lvlText w:val="%1."/>
      <w:lvlJc w:val="left"/>
      <w:pPr>
        <w:tabs>
          <w:tab w:val="num" w:pos="720"/>
        </w:tabs>
        <w:ind w:left="720" w:hanging="360"/>
      </w:pPr>
    </w:lvl>
    <w:lvl w:ilvl="1" w:tplc="540831E6"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2" w15:restartNumberingAfterBreak="0">
    <w:nsid w:val="179035C1"/>
    <w:multiLevelType w:val="hybridMultilevel"/>
    <w:tmpl w:val="DE1EA7E2"/>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17AE29B6"/>
    <w:multiLevelType w:val="hybridMultilevel"/>
    <w:tmpl w:val="B6CE97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4" w15:restartNumberingAfterBreak="0">
    <w:nsid w:val="181876E4"/>
    <w:multiLevelType w:val="hybridMultilevel"/>
    <w:tmpl w:val="B6E62804"/>
    <w:lvl w:ilvl="0" w:tplc="35266CF8">
      <w:start w:val="1"/>
      <w:numFmt w:val="decimal"/>
      <w:lvlText w:val="%1."/>
      <w:lvlJc w:val="left"/>
      <w:pPr>
        <w:ind w:left="1004" w:hanging="360"/>
      </w:pPr>
      <w:rPr>
        <w:b w:val="0"/>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95" w15:restartNumberingAfterBreak="0">
    <w:nsid w:val="183679BA"/>
    <w:multiLevelType w:val="hybridMultilevel"/>
    <w:tmpl w:val="74D6B3A2"/>
    <w:lvl w:ilvl="0" w:tplc="5C12B0DA">
      <w:start w:val="1"/>
      <w:numFmt w:val="bullet"/>
      <w:pStyle w:val="a"/>
      <w:lvlText w:val=""/>
      <w:lvlJc w:val="left"/>
      <w:pPr>
        <w:ind w:left="720" w:hanging="360"/>
      </w:pPr>
      <w:rPr>
        <w:rFonts w:ascii="Symbol" w:hAnsi="Symbol"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6" w15:restartNumberingAfterBreak="0">
    <w:nsid w:val="18A410E7"/>
    <w:multiLevelType w:val="hybridMultilevel"/>
    <w:tmpl w:val="1DCED76E"/>
    <w:lvl w:ilvl="0" w:tplc="041F0015">
      <w:start w:val="1"/>
      <w:numFmt w:val="bullet"/>
      <w:lvlText w:val=""/>
      <w:lvlJc w:val="left"/>
      <w:pPr>
        <w:tabs>
          <w:tab w:val="num" w:pos="720"/>
        </w:tabs>
        <w:ind w:left="720" w:hanging="360"/>
      </w:pPr>
      <w:rPr>
        <w:rFonts w:ascii="Symbol" w:hAnsi="Symbol" w:hint="default"/>
      </w:rPr>
    </w:lvl>
    <w:lvl w:ilvl="1" w:tplc="041F0019">
      <w:start w:val="1"/>
      <w:numFmt w:val="bullet"/>
      <w:lvlText w:val="o"/>
      <w:lvlJc w:val="left"/>
      <w:pPr>
        <w:tabs>
          <w:tab w:val="num" w:pos="1440"/>
        </w:tabs>
        <w:ind w:left="1440" w:hanging="360"/>
      </w:pPr>
      <w:rPr>
        <w:rFonts w:ascii="Courier New" w:hAnsi="Courier New" w:cs="Courier New" w:hint="default"/>
      </w:rPr>
    </w:lvl>
    <w:lvl w:ilvl="2" w:tplc="041F001B">
      <w:start w:val="1"/>
      <w:numFmt w:val="bullet"/>
      <w:lvlText w:val=""/>
      <w:lvlJc w:val="left"/>
      <w:pPr>
        <w:tabs>
          <w:tab w:val="num" w:pos="2160"/>
        </w:tabs>
        <w:ind w:left="2160" w:hanging="360"/>
      </w:pPr>
      <w:rPr>
        <w:rFonts w:ascii="Wingdings" w:hAnsi="Wingdings" w:hint="default"/>
      </w:rPr>
    </w:lvl>
    <w:lvl w:ilvl="3" w:tplc="041F000F">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18B058EE"/>
    <w:multiLevelType w:val="multilevel"/>
    <w:tmpl w:val="F75C2D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hAnsi="Arial" w:cs="Times New Roman" w:hint="default"/>
        <w:b w:val="0"/>
        <w:i w:val="0"/>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8" w15:restartNumberingAfterBreak="0">
    <w:nsid w:val="18DC61C9"/>
    <w:multiLevelType w:val="hybridMultilevel"/>
    <w:tmpl w:val="59D84D7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9" w15:restartNumberingAfterBreak="0">
    <w:nsid w:val="19394CFE"/>
    <w:multiLevelType w:val="hybridMultilevel"/>
    <w:tmpl w:val="E280CDA4"/>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19E0596C"/>
    <w:multiLevelType w:val="hybridMultilevel"/>
    <w:tmpl w:val="8990DD04"/>
    <w:lvl w:ilvl="0" w:tplc="041F0001">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19F74583"/>
    <w:multiLevelType w:val="hybridMultilevel"/>
    <w:tmpl w:val="F86C0494"/>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2" w15:restartNumberingAfterBreak="0">
    <w:nsid w:val="1A9623B9"/>
    <w:multiLevelType w:val="hybridMultilevel"/>
    <w:tmpl w:val="6200367A"/>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1AF565A6"/>
    <w:multiLevelType w:val="hybridMultilevel"/>
    <w:tmpl w:val="BD808D0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4" w15:restartNumberingAfterBreak="0">
    <w:nsid w:val="1B025A37"/>
    <w:multiLevelType w:val="hybridMultilevel"/>
    <w:tmpl w:val="8196D79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1B7924EF"/>
    <w:multiLevelType w:val="hybridMultilevel"/>
    <w:tmpl w:val="2452E76E"/>
    <w:lvl w:ilvl="0" w:tplc="FFFFFFFF">
      <w:start w:val="1"/>
      <w:numFmt w:val="bullet"/>
      <w:lvlText w:val=""/>
      <w:lvlJc w:val="left"/>
      <w:pPr>
        <w:ind w:left="3240" w:hanging="360"/>
      </w:pPr>
      <w:rPr>
        <w:rFonts w:ascii="Symbol" w:hAnsi="Symbol"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106" w15:restartNumberingAfterBreak="0">
    <w:nsid w:val="1C5102CC"/>
    <w:multiLevelType w:val="hybridMultilevel"/>
    <w:tmpl w:val="DE1EC174"/>
    <w:lvl w:ilvl="0" w:tplc="041F0011">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07" w15:restartNumberingAfterBreak="0">
    <w:nsid w:val="1C65783A"/>
    <w:multiLevelType w:val="hybridMultilevel"/>
    <w:tmpl w:val="2DF67C80"/>
    <w:lvl w:ilvl="0" w:tplc="041F000F">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08" w15:restartNumberingAfterBreak="0">
    <w:nsid w:val="1C6A3397"/>
    <w:multiLevelType w:val="hybridMultilevel"/>
    <w:tmpl w:val="A7EEEE9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9" w15:restartNumberingAfterBreak="0">
    <w:nsid w:val="1CA17D5C"/>
    <w:multiLevelType w:val="hybridMultilevel"/>
    <w:tmpl w:val="F794926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0" w15:restartNumberingAfterBreak="0">
    <w:nsid w:val="1CCB427E"/>
    <w:multiLevelType w:val="hybridMultilevel"/>
    <w:tmpl w:val="19A0714A"/>
    <w:lvl w:ilvl="0" w:tplc="041F000F">
      <w:start w:val="1"/>
      <w:numFmt w:val="bullet"/>
      <w:lvlText w:val=""/>
      <w:lvlJc w:val="left"/>
      <w:pPr>
        <w:ind w:left="1080" w:hanging="360"/>
      </w:pPr>
      <w:rPr>
        <w:rFonts w:ascii="Symbol" w:hAnsi="Symbol" w:hint="default"/>
      </w:rPr>
    </w:lvl>
    <w:lvl w:ilvl="1" w:tplc="041F0019" w:tentative="1">
      <w:start w:val="1"/>
      <w:numFmt w:val="bullet"/>
      <w:lvlText w:val="o"/>
      <w:lvlJc w:val="left"/>
      <w:pPr>
        <w:ind w:left="1800" w:hanging="360"/>
      </w:pPr>
      <w:rPr>
        <w:rFonts w:ascii="Courier New" w:hAnsi="Courier New" w:cs="Courier New" w:hint="default"/>
      </w:rPr>
    </w:lvl>
    <w:lvl w:ilvl="2" w:tplc="041F001B" w:tentative="1">
      <w:start w:val="1"/>
      <w:numFmt w:val="bullet"/>
      <w:lvlText w:val=""/>
      <w:lvlJc w:val="left"/>
      <w:pPr>
        <w:ind w:left="2520" w:hanging="360"/>
      </w:pPr>
      <w:rPr>
        <w:rFonts w:ascii="Wingdings" w:hAnsi="Wingdings" w:hint="default"/>
      </w:rPr>
    </w:lvl>
    <w:lvl w:ilvl="3" w:tplc="041F000F" w:tentative="1">
      <w:start w:val="1"/>
      <w:numFmt w:val="bullet"/>
      <w:lvlText w:val=""/>
      <w:lvlJc w:val="left"/>
      <w:pPr>
        <w:ind w:left="3240" w:hanging="360"/>
      </w:pPr>
      <w:rPr>
        <w:rFonts w:ascii="Symbol" w:hAnsi="Symbol" w:hint="default"/>
      </w:rPr>
    </w:lvl>
    <w:lvl w:ilvl="4" w:tplc="041F0019" w:tentative="1">
      <w:start w:val="1"/>
      <w:numFmt w:val="bullet"/>
      <w:lvlText w:val="o"/>
      <w:lvlJc w:val="left"/>
      <w:pPr>
        <w:ind w:left="3960" w:hanging="360"/>
      </w:pPr>
      <w:rPr>
        <w:rFonts w:ascii="Courier New" w:hAnsi="Courier New" w:cs="Courier New" w:hint="default"/>
      </w:rPr>
    </w:lvl>
    <w:lvl w:ilvl="5" w:tplc="041F001B" w:tentative="1">
      <w:start w:val="1"/>
      <w:numFmt w:val="bullet"/>
      <w:lvlText w:val=""/>
      <w:lvlJc w:val="left"/>
      <w:pPr>
        <w:ind w:left="4680" w:hanging="360"/>
      </w:pPr>
      <w:rPr>
        <w:rFonts w:ascii="Wingdings" w:hAnsi="Wingdings" w:hint="default"/>
      </w:rPr>
    </w:lvl>
    <w:lvl w:ilvl="6" w:tplc="041F000F" w:tentative="1">
      <w:start w:val="1"/>
      <w:numFmt w:val="bullet"/>
      <w:lvlText w:val=""/>
      <w:lvlJc w:val="left"/>
      <w:pPr>
        <w:ind w:left="5400" w:hanging="360"/>
      </w:pPr>
      <w:rPr>
        <w:rFonts w:ascii="Symbol" w:hAnsi="Symbol" w:hint="default"/>
      </w:rPr>
    </w:lvl>
    <w:lvl w:ilvl="7" w:tplc="041F0019" w:tentative="1">
      <w:start w:val="1"/>
      <w:numFmt w:val="bullet"/>
      <w:lvlText w:val="o"/>
      <w:lvlJc w:val="left"/>
      <w:pPr>
        <w:ind w:left="6120" w:hanging="360"/>
      </w:pPr>
      <w:rPr>
        <w:rFonts w:ascii="Courier New" w:hAnsi="Courier New" w:cs="Courier New" w:hint="default"/>
      </w:rPr>
    </w:lvl>
    <w:lvl w:ilvl="8" w:tplc="041F001B" w:tentative="1">
      <w:start w:val="1"/>
      <w:numFmt w:val="bullet"/>
      <w:lvlText w:val=""/>
      <w:lvlJc w:val="left"/>
      <w:pPr>
        <w:ind w:left="6840" w:hanging="360"/>
      </w:pPr>
      <w:rPr>
        <w:rFonts w:ascii="Wingdings" w:hAnsi="Wingdings" w:hint="default"/>
      </w:rPr>
    </w:lvl>
  </w:abstractNum>
  <w:abstractNum w:abstractNumId="111" w15:restartNumberingAfterBreak="0">
    <w:nsid w:val="1CCB432B"/>
    <w:multiLevelType w:val="hybridMultilevel"/>
    <w:tmpl w:val="05281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1CF0474B"/>
    <w:multiLevelType w:val="hybridMultilevel"/>
    <w:tmpl w:val="B37043B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1CF507CC"/>
    <w:multiLevelType w:val="hybridMultilevel"/>
    <w:tmpl w:val="E13094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4" w15:restartNumberingAfterBreak="0">
    <w:nsid w:val="1D5F0E9F"/>
    <w:multiLevelType w:val="hybridMultilevel"/>
    <w:tmpl w:val="51D4A8C2"/>
    <w:lvl w:ilvl="0" w:tplc="041F000F">
      <w:start w:val="1"/>
      <w:numFmt w:val="decimal"/>
      <w:lvlText w:val="%1."/>
      <w:lvlJc w:val="left"/>
      <w:pPr>
        <w:ind w:left="720" w:hanging="360"/>
      </w:pPr>
      <w:rPr>
        <w:lang w:val="tr-TR"/>
      </w:rPr>
    </w:lvl>
    <w:lvl w:ilvl="1" w:tplc="FFFFFFFF">
      <w:start w:val="1"/>
      <w:numFmt w:val="lowerLetter"/>
      <w:lvlText w:val="%2."/>
      <w:lvlJc w:val="left"/>
      <w:pPr>
        <w:ind w:left="928"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1DC53B7C"/>
    <w:multiLevelType w:val="hybridMultilevel"/>
    <w:tmpl w:val="E6C84150"/>
    <w:lvl w:ilvl="0" w:tplc="FFFFFFFF">
      <w:start w:val="1"/>
      <w:numFmt w:val="decimal"/>
      <w:lvlText w:val="%1."/>
      <w:lvlJc w:val="left"/>
      <w:pPr>
        <w:tabs>
          <w:tab w:val="num" w:pos="785"/>
        </w:tabs>
        <w:ind w:left="785" w:hanging="360"/>
      </w:pPr>
    </w:lvl>
    <w:lvl w:ilvl="1" w:tplc="FFFFFFFF" w:tentative="1">
      <w:start w:val="1"/>
      <w:numFmt w:val="lowerLetter"/>
      <w:lvlText w:val="%2."/>
      <w:lvlJc w:val="left"/>
      <w:pPr>
        <w:tabs>
          <w:tab w:val="num" w:pos="1865"/>
        </w:tabs>
        <w:ind w:left="1865" w:hanging="360"/>
      </w:pPr>
    </w:lvl>
    <w:lvl w:ilvl="2" w:tplc="FFFFFFFF" w:tentative="1">
      <w:start w:val="1"/>
      <w:numFmt w:val="lowerRoman"/>
      <w:lvlText w:val="%3."/>
      <w:lvlJc w:val="right"/>
      <w:pPr>
        <w:tabs>
          <w:tab w:val="num" w:pos="2585"/>
        </w:tabs>
        <w:ind w:left="2585" w:hanging="180"/>
      </w:pPr>
    </w:lvl>
    <w:lvl w:ilvl="3" w:tplc="FFFFFFFF" w:tentative="1">
      <w:start w:val="1"/>
      <w:numFmt w:val="decimal"/>
      <w:lvlText w:val="%4."/>
      <w:lvlJc w:val="left"/>
      <w:pPr>
        <w:tabs>
          <w:tab w:val="num" w:pos="3305"/>
        </w:tabs>
        <w:ind w:left="3305" w:hanging="360"/>
      </w:pPr>
    </w:lvl>
    <w:lvl w:ilvl="4" w:tplc="FFFFFFFF" w:tentative="1">
      <w:start w:val="1"/>
      <w:numFmt w:val="lowerLetter"/>
      <w:lvlText w:val="%5."/>
      <w:lvlJc w:val="left"/>
      <w:pPr>
        <w:tabs>
          <w:tab w:val="num" w:pos="4025"/>
        </w:tabs>
        <w:ind w:left="4025" w:hanging="360"/>
      </w:pPr>
    </w:lvl>
    <w:lvl w:ilvl="5" w:tplc="FFFFFFFF" w:tentative="1">
      <w:start w:val="1"/>
      <w:numFmt w:val="lowerRoman"/>
      <w:lvlText w:val="%6."/>
      <w:lvlJc w:val="right"/>
      <w:pPr>
        <w:tabs>
          <w:tab w:val="num" w:pos="4745"/>
        </w:tabs>
        <w:ind w:left="4745" w:hanging="180"/>
      </w:pPr>
    </w:lvl>
    <w:lvl w:ilvl="6" w:tplc="FFFFFFFF" w:tentative="1">
      <w:start w:val="1"/>
      <w:numFmt w:val="decimal"/>
      <w:lvlText w:val="%7."/>
      <w:lvlJc w:val="left"/>
      <w:pPr>
        <w:tabs>
          <w:tab w:val="num" w:pos="5465"/>
        </w:tabs>
        <w:ind w:left="5465" w:hanging="360"/>
      </w:pPr>
    </w:lvl>
    <w:lvl w:ilvl="7" w:tplc="FFFFFFFF" w:tentative="1">
      <w:start w:val="1"/>
      <w:numFmt w:val="lowerLetter"/>
      <w:lvlText w:val="%8."/>
      <w:lvlJc w:val="left"/>
      <w:pPr>
        <w:tabs>
          <w:tab w:val="num" w:pos="6185"/>
        </w:tabs>
        <w:ind w:left="6185" w:hanging="360"/>
      </w:pPr>
    </w:lvl>
    <w:lvl w:ilvl="8" w:tplc="FFFFFFFF" w:tentative="1">
      <w:start w:val="1"/>
      <w:numFmt w:val="lowerRoman"/>
      <w:lvlText w:val="%9."/>
      <w:lvlJc w:val="right"/>
      <w:pPr>
        <w:tabs>
          <w:tab w:val="num" w:pos="6905"/>
        </w:tabs>
        <w:ind w:left="6905" w:hanging="180"/>
      </w:pPr>
    </w:lvl>
  </w:abstractNum>
  <w:abstractNum w:abstractNumId="116" w15:restartNumberingAfterBreak="0">
    <w:nsid w:val="1DE34A97"/>
    <w:multiLevelType w:val="hybridMultilevel"/>
    <w:tmpl w:val="8AE4F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1E207225"/>
    <w:multiLevelType w:val="hybridMultilevel"/>
    <w:tmpl w:val="83061F78"/>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18" w15:restartNumberingAfterBreak="0">
    <w:nsid w:val="1E2827A3"/>
    <w:multiLevelType w:val="hybridMultilevel"/>
    <w:tmpl w:val="1E88D06C"/>
    <w:lvl w:ilvl="0" w:tplc="041F0011">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19" w15:restartNumberingAfterBreak="0">
    <w:nsid w:val="1E3A4AA2"/>
    <w:multiLevelType w:val="hybridMultilevel"/>
    <w:tmpl w:val="CE1EFAA6"/>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120" w15:restartNumberingAfterBreak="0">
    <w:nsid w:val="1E914E36"/>
    <w:multiLevelType w:val="hybridMultilevel"/>
    <w:tmpl w:val="63BEE744"/>
    <w:lvl w:ilvl="0" w:tplc="041F000F">
      <w:start w:val="1"/>
      <w:numFmt w:val="bullet"/>
      <w:lvlText w:val=""/>
      <w:lvlJc w:val="left"/>
      <w:pPr>
        <w:ind w:left="1429" w:hanging="360"/>
      </w:pPr>
      <w:rPr>
        <w:rFonts w:ascii="Symbol" w:hAnsi="Symbol" w:hint="default"/>
      </w:rPr>
    </w:lvl>
    <w:lvl w:ilvl="1" w:tplc="041F0019" w:tentative="1">
      <w:start w:val="1"/>
      <w:numFmt w:val="bullet"/>
      <w:lvlText w:val="o"/>
      <w:lvlJc w:val="left"/>
      <w:pPr>
        <w:ind w:left="2149" w:hanging="360"/>
      </w:pPr>
      <w:rPr>
        <w:rFonts w:ascii="Courier New" w:hAnsi="Courier New" w:cs="Courier New" w:hint="default"/>
      </w:rPr>
    </w:lvl>
    <w:lvl w:ilvl="2" w:tplc="041F001B" w:tentative="1">
      <w:start w:val="1"/>
      <w:numFmt w:val="bullet"/>
      <w:lvlText w:val=""/>
      <w:lvlJc w:val="left"/>
      <w:pPr>
        <w:ind w:left="2869" w:hanging="360"/>
      </w:pPr>
      <w:rPr>
        <w:rFonts w:ascii="Wingdings" w:hAnsi="Wingdings" w:hint="default"/>
      </w:rPr>
    </w:lvl>
    <w:lvl w:ilvl="3" w:tplc="041F000F" w:tentative="1">
      <w:start w:val="1"/>
      <w:numFmt w:val="bullet"/>
      <w:lvlText w:val=""/>
      <w:lvlJc w:val="left"/>
      <w:pPr>
        <w:ind w:left="3589" w:hanging="360"/>
      </w:pPr>
      <w:rPr>
        <w:rFonts w:ascii="Symbol" w:hAnsi="Symbol" w:hint="default"/>
      </w:rPr>
    </w:lvl>
    <w:lvl w:ilvl="4" w:tplc="041F0019" w:tentative="1">
      <w:start w:val="1"/>
      <w:numFmt w:val="bullet"/>
      <w:lvlText w:val="o"/>
      <w:lvlJc w:val="left"/>
      <w:pPr>
        <w:ind w:left="4309" w:hanging="360"/>
      </w:pPr>
      <w:rPr>
        <w:rFonts w:ascii="Courier New" w:hAnsi="Courier New" w:cs="Courier New" w:hint="default"/>
      </w:rPr>
    </w:lvl>
    <w:lvl w:ilvl="5" w:tplc="041F001B" w:tentative="1">
      <w:start w:val="1"/>
      <w:numFmt w:val="bullet"/>
      <w:lvlText w:val=""/>
      <w:lvlJc w:val="left"/>
      <w:pPr>
        <w:ind w:left="5029" w:hanging="360"/>
      </w:pPr>
      <w:rPr>
        <w:rFonts w:ascii="Wingdings" w:hAnsi="Wingdings" w:hint="default"/>
      </w:rPr>
    </w:lvl>
    <w:lvl w:ilvl="6" w:tplc="041F000F" w:tentative="1">
      <w:start w:val="1"/>
      <w:numFmt w:val="bullet"/>
      <w:lvlText w:val=""/>
      <w:lvlJc w:val="left"/>
      <w:pPr>
        <w:ind w:left="5749" w:hanging="360"/>
      </w:pPr>
      <w:rPr>
        <w:rFonts w:ascii="Symbol" w:hAnsi="Symbol" w:hint="default"/>
      </w:rPr>
    </w:lvl>
    <w:lvl w:ilvl="7" w:tplc="041F0019" w:tentative="1">
      <w:start w:val="1"/>
      <w:numFmt w:val="bullet"/>
      <w:lvlText w:val="o"/>
      <w:lvlJc w:val="left"/>
      <w:pPr>
        <w:ind w:left="6469" w:hanging="360"/>
      </w:pPr>
      <w:rPr>
        <w:rFonts w:ascii="Courier New" w:hAnsi="Courier New" w:cs="Courier New" w:hint="default"/>
      </w:rPr>
    </w:lvl>
    <w:lvl w:ilvl="8" w:tplc="041F001B" w:tentative="1">
      <w:start w:val="1"/>
      <w:numFmt w:val="bullet"/>
      <w:lvlText w:val=""/>
      <w:lvlJc w:val="left"/>
      <w:pPr>
        <w:ind w:left="7189" w:hanging="360"/>
      </w:pPr>
      <w:rPr>
        <w:rFonts w:ascii="Wingdings" w:hAnsi="Wingdings" w:hint="default"/>
      </w:rPr>
    </w:lvl>
  </w:abstractNum>
  <w:abstractNum w:abstractNumId="121" w15:restartNumberingAfterBreak="0">
    <w:nsid w:val="1F40039C"/>
    <w:multiLevelType w:val="hybridMultilevel"/>
    <w:tmpl w:val="67A8021C"/>
    <w:lvl w:ilvl="0" w:tplc="52DAFF8A">
      <w:numFmt w:val="bullet"/>
      <w:lvlText w:val="-"/>
      <w:lvlJc w:val="left"/>
      <w:pPr>
        <w:ind w:left="333" w:hanging="137"/>
      </w:pPr>
      <w:rPr>
        <w:rFonts w:ascii="Times New Roman" w:eastAsia="Times New Roman" w:hAnsi="Times New Roman" w:cs="Times New Roman" w:hint="default"/>
        <w:b w:val="0"/>
        <w:bCs w:val="0"/>
        <w:i w:val="0"/>
        <w:iCs w:val="0"/>
        <w:spacing w:val="0"/>
        <w:w w:val="100"/>
        <w:sz w:val="24"/>
        <w:szCs w:val="24"/>
        <w:lang w:val="tr-TR" w:eastAsia="en-US" w:bidi="ar-SA"/>
      </w:rPr>
    </w:lvl>
    <w:lvl w:ilvl="1" w:tplc="E5800908">
      <w:numFmt w:val="bullet"/>
      <w:lvlText w:val="•"/>
      <w:lvlJc w:val="left"/>
      <w:pPr>
        <w:ind w:left="751" w:hanging="137"/>
      </w:pPr>
      <w:rPr>
        <w:rFonts w:hint="default"/>
        <w:lang w:val="tr-TR" w:eastAsia="en-US" w:bidi="ar-SA"/>
      </w:rPr>
    </w:lvl>
    <w:lvl w:ilvl="2" w:tplc="F8628C54">
      <w:numFmt w:val="bullet"/>
      <w:lvlText w:val="•"/>
      <w:lvlJc w:val="left"/>
      <w:pPr>
        <w:ind w:left="1162" w:hanging="137"/>
      </w:pPr>
      <w:rPr>
        <w:rFonts w:hint="default"/>
        <w:lang w:val="tr-TR" w:eastAsia="en-US" w:bidi="ar-SA"/>
      </w:rPr>
    </w:lvl>
    <w:lvl w:ilvl="3" w:tplc="EFE0298A">
      <w:numFmt w:val="bullet"/>
      <w:lvlText w:val="•"/>
      <w:lvlJc w:val="left"/>
      <w:pPr>
        <w:ind w:left="1573" w:hanging="137"/>
      </w:pPr>
      <w:rPr>
        <w:rFonts w:hint="default"/>
        <w:lang w:val="tr-TR" w:eastAsia="en-US" w:bidi="ar-SA"/>
      </w:rPr>
    </w:lvl>
    <w:lvl w:ilvl="4" w:tplc="1CF413A6">
      <w:numFmt w:val="bullet"/>
      <w:lvlText w:val="•"/>
      <w:lvlJc w:val="left"/>
      <w:pPr>
        <w:ind w:left="1984" w:hanging="137"/>
      </w:pPr>
      <w:rPr>
        <w:rFonts w:hint="default"/>
        <w:lang w:val="tr-TR" w:eastAsia="en-US" w:bidi="ar-SA"/>
      </w:rPr>
    </w:lvl>
    <w:lvl w:ilvl="5" w:tplc="059A276A">
      <w:numFmt w:val="bullet"/>
      <w:lvlText w:val="•"/>
      <w:lvlJc w:val="left"/>
      <w:pPr>
        <w:ind w:left="2395" w:hanging="137"/>
      </w:pPr>
      <w:rPr>
        <w:rFonts w:hint="default"/>
        <w:lang w:val="tr-TR" w:eastAsia="en-US" w:bidi="ar-SA"/>
      </w:rPr>
    </w:lvl>
    <w:lvl w:ilvl="6" w:tplc="6B2854A8">
      <w:numFmt w:val="bullet"/>
      <w:lvlText w:val="•"/>
      <w:lvlJc w:val="left"/>
      <w:pPr>
        <w:ind w:left="2806" w:hanging="137"/>
      </w:pPr>
      <w:rPr>
        <w:rFonts w:hint="default"/>
        <w:lang w:val="tr-TR" w:eastAsia="en-US" w:bidi="ar-SA"/>
      </w:rPr>
    </w:lvl>
    <w:lvl w:ilvl="7" w:tplc="20CC96BE">
      <w:numFmt w:val="bullet"/>
      <w:lvlText w:val="•"/>
      <w:lvlJc w:val="left"/>
      <w:pPr>
        <w:ind w:left="3217" w:hanging="137"/>
      </w:pPr>
      <w:rPr>
        <w:rFonts w:hint="default"/>
        <w:lang w:val="tr-TR" w:eastAsia="en-US" w:bidi="ar-SA"/>
      </w:rPr>
    </w:lvl>
    <w:lvl w:ilvl="8" w:tplc="96326996">
      <w:numFmt w:val="bullet"/>
      <w:lvlText w:val="•"/>
      <w:lvlJc w:val="left"/>
      <w:pPr>
        <w:ind w:left="3628" w:hanging="137"/>
      </w:pPr>
      <w:rPr>
        <w:rFonts w:hint="default"/>
        <w:lang w:val="tr-TR" w:eastAsia="en-US" w:bidi="ar-SA"/>
      </w:rPr>
    </w:lvl>
  </w:abstractNum>
  <w:abstractNum w:abstractNumId="122" w15:restartNumberingAfterBreak="0">
    <w:nsid w:val="1F897E02"/>
    <w:multiLevelType w:val="hybridMultilevel"/>
    <w:tmpl w:val="DB9A3882"/>
    <w:lvl w:ilvl="0" w:tplc="041F0001">
      <w:start w:val="1"/>
      <w:numFmt w:val="bullet"/>
      <w:lvlText w:val=""/>
      <w:lvlJc w:val="left"/>
      <w:pPr>
        <w:ind w:left="1441" w:hanging="360"/>
      </w:pPr>
      <w:rPr>
        <w:rFonts w:ascii="Symbol" w:hAnsi="Symbol" w:hint="default"/>
      </w:rPr>
    </w:lvl>
    <w:lvl w:ilvl="1" w:tplc="041F0003" w:tentative="1">
      <w:start w:val="1"/>
      <w:numFmt w:val="bullet"/>
      <w:lvlText w:val="o"/>
      <w:lvlJc w:val="left"/>
      <w:pPr>
        <w:ind w:left="2161" w:hanging="360"/>
      </w:pPr>
      <w:rPr>
        <w:rFonts w:ascii="Courier New" w:hAnsi="Courier New" w:cs="Courier New" w:hint="default"/>
      </w:rPr>
    </w:lvl>
    <w:lvl w:ilvl="2" w:tplc="041F0005" w:tentative="1">
      <w:start w:val="1"/>
      <w:numFmt w:val="bullet"/>
      <w:lvlText w:val=""/>
      <w:lvlJc w:val="left"/>
      <w:pPr>
        <w:ind w:left="2881" w:hanging="360"/>
      </w:pPr>
      <w:rPr>
        <w:rFonts w:ascii="Wingdings" w:hAnsi="Wingdings" w:hint="default"/>
      </w:rPr>
    </w:lvl>
    <w:lvl w:ilvl="3" w:tplc="041F0001" w:tentative="1">
      <w:start w:val="1"/>
      <w:numFmt w:val="bullet"/>
      <w:lvlText w:val=""/>
      <w:lvlJc w:val="left"/>
      <w:pPr>
        <w:ind w:left="3601" w:hanging="360"/>
      </w:pPr>
      <w:rPr>
        <w:rFonts w:ascii="Symbol" w:hAnsi="Symbol" w:hint="default"/>
      </w:rPr>
    </w:lvl>
    <w:lvl w:ilvl="4" w:tplc="041F0003" w:tentative="1">
      <w:start w:val="1"/>
      <w:numFmt w:val="bullet"/>
      <w:lvlText w:val="o"/>
      <w:lvlJc w:val="left"/>
      <w:pPr>
        <w:ind w:left="4321" w:hanging="360"/>
      </w:pPr>
      <w:rPr>
        <w:rFonts w:ascii="Courier New" w:hAnsi="Courier New" w:cs="Courier New" w:hint="default"/>
      </w:rPr>
    </w:lvl>
    <w:lvl w:ilvl="5" w:tplc="041F0005" w:tentative="1">
      <w:start w:val="1"/>
      <w:numFmt w:val="bullet"/>
      <w:lvlText w:val=""/>
      <w:lvlJc w:val="left"/>
      <w:pPr>
        <w:ind w:left="5041" w:hanging="360"/>
      </w:pPr>
      <w:rPr>
        <w:rFonts w:ascii="Wingdings" w:hAnsi="Wingdings" w:hint="default"/>
      </w:rPr>
    </w:lvl>
    <w:lvl w:ilvl="6" w:tplc="041F0001" w:tentative="1">
      <w:start w:val="1"/>
      <w:numFmt w:val="bullet"/>
      <w:lvlText w:val=""/>
      <w:lvlJc w:val="left"/>
      <w:pPr>
        <w:ind w:left="5761" w:hanging="360"/>
      </w:pPr>
      <w:rPr>
        <w:rFonts w:ascii="Symbol" w:hAnsi="Symbol" w:hint="default"/>
      </w:rPr>
    </w:lvl>
    <w:lvl w:ilvl="7" w:tplc="041F0003" w:tentative="1">
      <w:start w:val="1"/>
      <w:numFmt w:val="bullet"/>
      <w:lvlText w:val="o"/>
      <w:lvlJc w:val="left"/>
      <w:pPr>
        <w:ind w:left="6481" w:hanging="360"/>
      </w:pPr>
      <w:rPr>
        <w:rFonts w:ascii="Courier New" w:hAnsi="Courier New" w:cs="Courier New" w:hint="default"/>
      </w:rPr>
    </w:lvl>
    <w:lvl w:ilvl="8" w:tplc="041F0005" w:tentative="1">
      <w:start w:val="1"/>
      <w:numFmt w:val="bullet"/>
      <w:lvlText w:val=""/>
      <w:lvlJc w:val="left"/>
      <w:pPr>
        <w:ind w:left="7201" w:hanging="360"/>
      </w:pPr>
      <w:rPr>
        <w:rFonts w:ascii="Wingdings" w:hAnsi="Wingdings" w:hint="default"/>
      </w:rPr>
    </w:lvl>
  </w:abstractNum>
  <w:abstractNum w:abstractNumId="123" w15:restartNumberingAfterBreak="0">
    <w:nsid w:val="1FD44401"/>
    <w:multiLevelType w:val="hybridMultilevel"/>
    <w:tmpl w:val="BB58A88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4" w15:restartNumberingAfterBreak="0">
    <w:nsid w:val="20B85DD8"/>
    <w:multiLevelType w:val="hybridMultilevel"/>
    <w:tmpl w:val="EA3A6D5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5" w15:restartNumberingAfterBreak="0">
    <w:nsid w:val="20C279EB"/>
    <w:multiLevelType w:val="hybridMultilevel"/>
    <w:tmpl w:val="F816195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6" w15:restartNumberingAfterBreak="0">
    <w:nsid w:val="20E948FB"/>
    <w:multiLevelType w:val="hybridMultilevel"/>
    <w:tmpl w:val="FDCE62FE"/>
    <w:lvl w:ilvl="0" w:tplc="041F0017">
      <w:start w:val="1"/>
      <w:numFmt w:val="bullet"/>
      <w:lvlText w:val=""/>
      <w:lvlJc w:val="left"/>
      <w:pPr>
        <w:ind w:left="1425" w:hanging="360"/>
      </w:pPr>
      <w:rPr>
        <w:rFonts w:ascii="Symbol" w:hAnsi="Symbol" w:hint="default"/>
      </w:rPr>
    </w:lvl>
    <w:lvl w:ilvl="1" w:tplc="041F0019" w:tentative="1">
      <w:start w:val="1"/>
      <w:numFmt w:val="bullet"/>
      <w:lvlText w:val="o"/>
      <w:lvlJc w:val="left"/>
      <w:pPr>
        <w:ind w:left="2145" w:hanging="360"/>
      </w:pPr>
      <w:rPr>
        <w:rFonts w:ascii="Courier New" w:hAnsi="Courier New" w:cs="Courier New" w:hint="default"/>
      </w:rPr>
    </w:lvl>
    <w:lvl w:ilvl="2" w:tplc="041F001B" w:tentative="1">
      <w:start w:val="1"/>
      <w:numFmt w:val="bullet"/>
      <w:lvlText w:val=""/>
      <w:lvlJc w:val="left"/>
      <w:pPr>
        <w:ind w:left="2865" w:hanging="360"/>
      </w:pPr>
      <w:rPr>
        <w:rFonts w:ascii="Wingdings" w:hAnsi="Wingdings" w:hint="default"/>
      </w:rPr>
    </w:lvl>
    <w:lvl w:ilvl="3" w:tplc="041F000F" w:tentative="1">
      <w:start w:val="1"/>
      <w:numFmt w:val="bullet"/>
      <w:lvlText w:val=""/>
      <w:lvlJc w:val="left"/>
      <w:pPr>
        <w:ind w:left="3585" w:hanging="360"/>
      </w:pPr>
      <w:rPr>
        <w:rFonts w:ascii="Symbol" w:hAnsi="Symbol" w:hint="default"/>
      </w:rPr>
    </w:lvl>
    <w:lvl w:ilvl="4" w:tplc="041F0019" w:tentative="1">
      <w:start w:val="1"/>
      <w:numFmt w:val="bullet"/>
      <w:lvlText w:val="o"/>
      <w:lvlJc w:val="left"/>
      <w:pPr>
        <w:ind w:left="4305" w:hanging="360"/>
      </w:pPr>
      <w:rPr>
        <w:rFonts w:ascii="Courier New" w:hAnsi="Courier New" w:cs="Courier New" w:hint="default"/>
      </w:rPr>
    </w:lvl>
    <w:lvl w:ilvl="5" w:tplc="041F001B" w:tentative="1">
      <w:start w:val="1"/>
      <w:numFmt w:val="bullet"/>
      <w:lvlText w:val=""/>
      <w:lvlJc w:val="left"/>
      <w:pPr>
        <w:ind w:left="5025" w:hanging="360"/>
      </w:pPr>
      <w:rPr>
        <w:rFonts w:ascii="Wingdings" w:hAnsi="Wingdings" w:hint="default"/>
      </w:rPr>
    </w:lvl>
    <w:lvl w:ilvl="6" w:tplc="041F000F" w:tentative="1">
      <w:start w:val="1"/>
      <w:numFmt w:val="bullet"/>
      <w:lvlText w:val=""/>
      <w:lvlJc w:val="left"/>
      <w:pPr>
        <w:ind w:left="5745" w:hanging="360"/>
      </w:pPr>
      <w:rPr>
        <w:rFonts w:ascii="Symbol" w:hAnsi="Symbol" w:hint="default"/>
      </w:rPr>
    </w:lvl>
    <w:lvl w:ilvl="7" w:tplc="041F0019" w:tentative="1">
      <w:start w:val="1"/>
      <w:numFmt w:val="bullet"/>
      <w:lvlText w:val="o"/>
      <w:lvlJc w:val="left"/>
      <w:pPr>
        <w:ind w:left="6465" w:hanging="360"/>
      </w:pPr>
      <w:rPr>
        <w:rFonts w:ascii="Courier New" w:hAnsi="Courier New" w:cs="Courier New" w:hint="default"/>
      </w:rPr>
    </w:lvl>
    <w:lvl w:ilvl="8" w:tplc="041F001B" w:tentative="1">
      <w:start w:val="1"/>
      <w:numFmt w:val="bullet"/>
      <w:lvlText w:val=""/>
      <w:lvlJc w:val="left"/>
      <w:pPr>
        <w:ind w:left="7185" w:hanging="360"/>
      </w:pPr>
      <w:rPr>
        <w:rFonts w:ascii="Wingdings" w:hAnsi="Wingdings" w:hint="default"/>
      </w:rPr>
    </w:lvl>
  </w:abstractNum>
  <w:abstractNum w:abstractNumId="127" w15:restartNumberingAfterBreak="0">
    <w:nsid w:val="213C3475"/>
    <w:multiLevelType w:val="hybridMultilevel"/>
    <w:tmpl w:val="5B04188C"/>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28" w15:restartNumberingAfterBreak="0">
    <w:nsid w:val="214A4B70"/>
    <w:multiLevelType w:val="hybridMultilevel"/>
    <w:tmpl w:val="8A904B46"/>
    <w:lvl w:ilvl="0" w:tplc="041F0001">
      <w:start w:val="1"/>
      <w:numFmt w:val="bullet"/>
      <w:lvlText w:val=""/>
      <w:lvlJc w:val="left"/>
      <w:pPr>
        <w:ind w:left="3240" w:hanging="360"/>
      </w:pPr>
      <w:rPr>
        <w:rFonts w:ascii="Symbol" w:hAnsi="Symbol" w:hint="default"/>
      </w:rPr>
    </w:lvl>
    <w:lvl w:ilvl="1" w:tplc="041F0003" w:tentative="1">
      <w:start w:val="1"/>
      <w:numFmt w:val="bullet"/>
      <w:lvlText w:val="o"/>
      <w:lvlJc w:val="left"/>
      <w:pPr>
        <w:ind w:left="3960" w:hanging="360"/>
      </w:pPr>
      <w:rPr>
        <w:rFonts w:ascii="Courier New" w:hAnsi="Courier New" w:cs="Courier New" w:hint="default"/>
      </w:rPr>
    </w:lvl>
    <w:lvl w:ilvl="2" w:tplc="041F0005" w:tentative="1">
      <w:start w:val="1"/>
      <w:numFmt w:val="bullet"/>
      <w:lvlText w:val=""/>
      <w:lvlJc w:val="left"/>
      <w:pPr>
        <w:ind w:left="4680" w:hanging="360"/>
      </w:pPr>
      <w:rPr>
        <w:rFonts w:ascii="Wingdings" w:hAnsi="Wingdings" w:hint="default"/>
      </w:rPr>
    </w:lvl>
    <w:lvl w:ilvl="3" w:tplc="041F0001" w:tentative="1">
      <w:start w:val="1"/>
      <w:numFmt w:val="bullet"/>
      <w:lvlText w:val=""/>
      <w:lvlJc w:val="left"/>
      <w:pPr>
        <w:ind w:left="5400" w:hanging="360"/>
      </w:pPr>
      <w:rPr>
        <w:rFonts w:ascii="Symbol" w:hAnsi="Symbol" w:hint="default"/>
      </w:rPr>
    </w:lvl>
    <w:lvl w:ilvl="4" w:tplc="041F0003" w:tentative="1">
      <w:start w:val="1"/>
      <w:numFmt w:val="bullet"/>
      <w:lvlText w:val="o"/>
      <w:lvlJc w:val="left"/>
      <w:pPr>
        <w:ind w:left="6120" w:hanging="360"/>
      </w:pPr>
      <w:rPr>
        <w:rFonts w:ascii="Courier New" w:hAnsi="Courier New" w:cs="Courier New" w:hint="default"/>
      </w:rPr>
    </w:lvl>
    <w:lvl w:ilvl="5" w:tplc="041F0005" w:tentative="1">
      <w:start w:val="1"/>
      <w:numFmt w:val="bullet"/>
      <w:lvlText w:val=""/>
      <w:lvlJc w:val="left"/>
      <w:pPr>
        <w:ind w:left="6840" w:hanging="360"/>
      </w:pPr>
      <w:rPr>
        <w:rFonts w:ascii="Wingdings" w:hAnsi="Wingdings" w:hint="default"/>
      </w:rPr>
    </w:lvl>
    <w:lvl w:ilvl="6" w:tplc="041F0001" w:tentative="1">
      <w:start w:val="1"/>
      <w:numFmt w:val="bullet"/>
      <w:lvlText w:val=""/>
      <w:lvlJc w:val="left"/>
      <w:pPr>
        <w:ind w:left="7560" w:hanging="360"/>
      </w:pPr>
      <w:rPr>
        <w:rFonts w:ascii="Symbol" w:hAnsi="Symbol" w:hint="default"/>
      </w:rPr>
    </w:lvl>
    <w:lvl w:ilvl="7" w:tplc="041F0003" w:tentative="1">
      <w:start w:val="1"/>
      <w:numFmt w:val="bullet"/>
      <w:lvlText w:val="o"/>
      <w:lvlJc w:val="left"/>
      <w:pPr>
        <w:ind w:left="8280" w:hanging="360"/>
      </w:pPr>
      <w:rPr>
        <w:rFonts w:ascii="Courier New" w:hAnsi="Courier New" w:cs="Courier New" w:hint="default"/>
      </w:rPr>
    </w:lvl>
    <w:lvl w:ilvl="8" w:tplc="041F0005" w:tentative="1">
      <w:start w:val="1"/>
      <w:numFmt w:val="bullet"/>
      <w:lvlText w:val=""/>
      <w:lvlJc w:val="left"/>
      <w:pPr>
        <w:ind w:left="9000" w:hanging="360"/>
      </w:pPr>
      <w:rPr>
        <w:rFonts w:ascii="Wingdings" w:hAnsi="Wingdings" w:hint="default"/>
      </w:rPr>
    </w:lvl>
  </w:abstractNum>
  <w:abstractNum w:abstractNumId="129" w15:restartNumberingAfterBreak="0">
    <w:nsid w:val="218F113A"/>
    <w:multiLevelType w:val="hybridMultilevel"/>
    <w:tmpl w:val="05723C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0" w15:restartNumberingAfterBreak="0">
    <w:nsid w:val="21945881"/>
    <w:multiLevelType w:val="hybridMultilevel"/>
    <w:tmpl w:val="11E26E7C"/>
    <w:lvl w:ilvl="0" w:tplc="11FE8A6A">
      <w:numFmt w:val="bullet"/>
      <w:lvlText w:val="-"/>
      <w:lvlJc w:val="left"/>
      <w:pPr>
        <w:ind w:left="647" w:hanging="392"/>
      </w:pPr>
      <w:rPr>
        <w:rFonts w:ascii="Times New Roman" w:eastAsia="Times New Roman" w:hAnsi="Times New Roman" w:cs="Times New Roman" w:hint="default"/>
        <w:b w:val="0"/>
        <w:bCs w:val="0"/>
        <w:i w:val="0"/>
        <w:iCs w:val="0"/>
        <w:spacing w:val="0"/>
        <w:w w:val="100"/>
        <w:sz w:val="24"/>
        <w:szCs w:val="24"/>
        <w:lang w:val="tr-TR" w:eastAsia="en-US" w:bidi="ar-SA"/>
      </w:rPr>
    </w:lvl>
    <w:lvl w:ilvl="1" w:tplc="86F02CA6">
      <w:numFmt w:val="bullet"/>
      <w:lvlText w:val="•"/>
      <w:lvlJc w:val="left"/>
      <w:pPr>
        <w:ind w:left="1021" w:hanging="392"/>
      </w:pPr>
      <w:rPr>
        <w:rFonts w:hint="default"/>
        <w:lang w:val="tr-TR" w:eastAsia="en-US" w:bidi="ar-SA"/>
      </w:rPr>
    </w:lvl>
    <w:lvl w:ilvl="2" w:tplc="63984C40">
      <w:numFmt w:val="bullet"/>
      <w:lvlText w:val="•"/>
      <w:lvlJc w:val="left"/>
      <w:pPr>
        <w:ind w:left="1402" w:hanging="392"/>
      </w:pPr>
      <w:rPr>
        <w:rFonts w:hint="default"/>
        <w:lang w:val="tr-TR" w:eastAsia="en-US" w:bidi="ar-SA"/>
      </w:rPr>
    </w:lvl>
    <w:lvl w:ilvl="3" w:tplc="BD144056">
      <w:numFmt w:val="bullet"/>
      <w:lvlText w:val="•"/>
      <w:lvlJc w:val="left"/>
      <w:pPr>
        <w:ind w:left="1783" w:hanging="392"/>
      </w:pPr>
      <w:rPr>
        <w:rFonts w:hint="default"/>
        <w:lang w:val="tr-TR" w:eastAsia="en-US" w:bidi="ar-SA"/>
      </w:rPr>
    </w:lvl>
    <w:lvl w:ilvl="4" w:tplc="8C866864">
      <w:numFmt w:val="bullet"/>
      <w:lvlText w:val="•"/>
      <w:lvlJc w:val="left"/>
      <w:pPr>
        <w:ind w:left="2164" w:hanging="392"/>
      </w:pPr>
      <w:rPr>
        <w:rFonts w:hint="default"/>
        <w:lang w:val="tr-TR" w:eastAsia="en-US" w:bidi="ar-SA"/>
      </w:rPr>
    </w:lvl>
    <w:lvl w:ilvl="5" w:tplc="2BA6ECC8">
      <w:numFmt w:val="bullet"/>
      <w:lvlText w:val="•"/>
      <w:lvlJc w:val="left"/>
      <w:pPr>
        <w:ind w:left="2545" w:hanging="392"/>
      </w:pPr>
      <w:rPr>
        <w:rFonts w:hint="default"/>
        <w:lang w:val="tr-TR" w:eastAsia="en-US" w:bidi="ar-SA"/>
      </w:rPr>
    </w:lvl>
    <w:lvl w:ilvl="6" w:tplc="786A1F92">
      <w:numFmt w:val="bullet"/>
      <w:lvlText w:val="•"/>
      <w:lvlJc w:val="left"/>
      <w:pPr>
        <w:ind w:left="2926" w:hanging="392"/>
      </w:pPr>
      <w:rPr>
        <w:rFonts w:hint="default"/>
        <w:lang w:val="tr-TR" w:eastAsia="en-US" w:bidi="ar-SA"/>
      </w:rPr>
    </w:lvl>
    <w:lvl w:ilvl="7" w:tplc="76843546">
      <w:numFmt w:val="bullet"/>
      <w:lvlText w:val="•"/>
      <w:lvlJc w:val="left"/>
      <w:pPr>
        <w:ind w:left="3307" w:hanging="392"/>
      </w:pPr>
      <w:rPr>
        <w:rFonts w:hint="default"/>
        <w:lang w:val="tr-TR" w:eastAsia="en-US" w:bidi="ar-SA"/>
      </w:rPr>
    </w:lvl>
    <w:lvl w:ilvl="8" w:tplc="3ACAAD62">
      <w:numFmt w:val="bullet"/>
      <w:lvlText w:val="•"/>
      <w:lvlJc w:val="left"/>
      <w:pPr>
        <w:ind w:left="3688" w:hanging="392"/>
      </w:pPr>
      <w:rPr>
        <w:rFonts w:hint="default"/>
        <w:lang w:val="tr-TR" w:eastAsia="en-US" w:bidi="ar-SA"/>
      </w:rPr>
    </w:lvl>
  </w:abstractNum>
  <w:abstractNum w:abstractNumId="131" w15:restartNumberingAfterBreak="0">
    <w:nsid w:val="2295567E"/>
    <w:multiLevelType w:val="hybridMultilevel"/>
    <w:tmpl w:val="BF5CB034"/>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32" w15:restartNumberingAfterBreak="0">
    <w:nsid w:val="22B77C6A"/>
    <w:multiLevelType w:val="hybridMultilevel"/>
    <w:tmpl w:val="A6A0E13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3" w15:restartNumberingAfterBreak="0">
    <w:nsid w:val="22FC501B"/>
    <w:multiLevelType w:val="hybridMultilevel"/>
    <w:tmpl w:val="AFEED046"/>
    <w:lvl w:ilvl="0" w:tplc="041F0001">
      <w:start w:val="13"/>
      <w:numFmt w:val="decimal"/>
      <w:lvlText w:val="%1."/>
      <w:lvlJc w:val="left"/>
      <w:pPr>
        <w:ind w:left="720"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34" w15:restartNumberingAfterBreak="0">
    <w:nsid w:val="232575FB"/>
    <w:multiLevelType w:val="hybridMultilevel"/>
    <w:tmpl w:val="103052D2"/>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232B5737"/>
    <w:multiLevelType w:val="hybridMultilevel"/>
    <w:tmpl w:val="F1C24F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6" w15:restartNumberingAfterBreak="0">
    <w:nsid w:val="23687C0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7" w15:restartNumberingAfterBreak="0">
    <w:nsid w:val="24700DF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8" w15:restartNumberingAfterBreak="0">
    <w:nsid w:val="24906EBE"/>
    <w:multiLevelType w:val="hybridMultilevel"/>
    <w:tmpl w:val="696258C2"/>
    <w:lvl w:ilvl="0" w:tplc="041F000D">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9" w15:restartNumberingAfterBreak="0">
    <w:nsid w:val="24CE1E88"/>
    <w:multiLevelType w:val="hybridMultilevel"/>
    <w:tmpl w:val="0C1624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0" w15:restartNumberingAfterBreak="0">
    <w:nsid w:val="24E235AA"/>
    <w:multiLevelType w:val="hybridMultilevel"/>
    <w:tmpl w:val="951E2E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1" w15:restartNumberingAfterBreak="0">
    <w:nsid w:val="24E50D73"/>
    <w:multiLevelType w:val="hybridMultilevel"/>
    <w:tmpl w:val="411C36C4"/>
    <w:lvl w:ilvl="0" w:tplc="041F0001">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24FC7DFC"/>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26111608"/>
    <w:multiLevelType w:val="hybridMultilevel"/>
    <w:tmpl w:val="0A689270"/>
    <w:lvl w:ilvl="0" w:tplc="041F000F">
      <w:start w:val="1"/>
      <w:numFmt w:val="decimal"/>
      <w:lvlText w:val="%1."/>
      <w:lvlJc w:val="left"/>
      <w:pPr>
        <w:tabs>
          <w:tab w:val="num" w:pos="720"/>
        </w:tabs>
        <w:ind w:left="720" w:hanging="360"/>
      </w:pPr>
      <w:rPr>
        <w:rFonts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2625060B"/>
    <w:multiLevelType w:val="singleLevel"/>
    <w:tmpl w:val="0C09000F"/>
    <w:lvl w:ilvl="0">
      <w:start w:val="1"/>
      <w:numFmt w:val="decimal"/>
      <w:lvlText w:val="%1."/>
      <w:lvlJc w:val="left"/>
      <w:pPr>
        <w:tabs>
          <w:tab w:val="num" w:pos="360"/>
        </w:tabs>
        <w:ind w:left="360" w:hanging="360"/>
      </w:pPr>
    </w:lvl>
  </w:abstractNum>
  <w:abstractNum w:abstractNumId="145" w15:restartNumberingAfterBreak="0">
    <w:nsid w:val="26623FBF"/>
    <w:multiLevelType w:val="hybridMultilevel"/>
    <w:tmpl w:val="D73CD380"/>
    <w:lvl w:ilvl="0" w:tplc="FFFFFFFF">
      <w:start w:val="1"/>
      <w:numFmt w:val="decimal"/>
      <w:lvlText w:val="%1."/>
      <w:lvlJc w:val="left"/>
      <w:pPr>
        <w:ind w:left="1070" w:hanging="360"/>
      </w:p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46" w15:restartNumberingAfterBreak="0">
    <w:nsid w:val="26D73284"/>
    <w:multiLevelType w:val="singleLevel"/>
    <w:tmpl w:val="0C09000F"/>
    <w:lvl w:ilvl="0">
      <w:start w:val="1"/>
      <w:numFmt w:val="decimal"/>
      <w:pStyle w:val="ListeMaddemi5"/>
      <w:lvlText w:val="%1."/>
      <w:lvlJc w:val="left"/>
      <w:pPr>
        <w:tabs>
          <w:tab w:val="num" w:pos="785"/>
        </w:tabs>
        <w:ind w:left="785" w:hanging="360"/>
      </w:pPr>
    </w:lvl>
  </w:abstractNum>
  <w:abstractNum w:abstractNumId="147" w15:restartNumberingAfterBreak="0">
    <w:nsid w:val="2748366D"/>
    <w:multiLevelType w:val="hybridMultilevel"/>
    <w:tmpl w:val="7164A86C"/>
    <w:lvl w:ilvl="0" w:tplc="FFFFFFFF">
      <w:start w:val="1"/>
      <w:numFmt w:val="decimal"/>
      <w:lvlText w:val="%1."/>
      <w:lvlJc w:val="left"/>
      <w:pPr>
        <w:tabs>
          <w:tab w:val="num" w:pos="360"/>
        </w:tabs>
        <w:ind w:left="360" w:hanging="360"/>
      </w:pPr>
    </w:lvl>
    <w:lvl w:ilvl="1" w:tplc="FFFFFFFF">
      <w:start w:val="1"/>
      <w:numFmt w:val="upperLetter"/>
      <w:lvlText w:val="%2."/>
      <w:lvlJc w:val="left"/>
      <w:pPr>
        <w:tabs>
          <w:tab w:val="num" w:pos="360"/>
        </w:tabs>
        <w:ind w:left="360" w:hanging="360"/>
      </w:pPr>
    </w:lvl>
    <w:lvl w:ilvl="2" w:tplc="FFFFFFFF">
      <w:start w:val="1"/>
      <w:numFmt w:val="decimal"/>
      <w:lvlText w:val="%3."/>
      <w:lvlJc w:val="left"/>
      <w:pPr>
        <w:tabs>
          <w:tab w:val="num" w:pos="2340"/>
        </w:tabs>
        <w:ind w:left="2340" w:hanging="360"/>
      </w:pPr>
    </w:lvl>
    <w:lvl w:ilvl="3" w:tplc="FFFFFFFF">
      <w:start w:val="18"/>
      <w:numFmt w:val="lowerLetter"/>
      <w:lvlText w:val="%4."/>
      <w:lvlJc w:val="left"/>
      <w:pPr>
        <w:ind w:left="2880" w:hanging="360"/>
      </w:pPr>
      <w:rPr>
        <w:rFonts w:hint="default"/>
      </w:rPr>
    </w:lvl>
    <w:lvl w:ilvl="4" w:tplc="FFFFFFFF">
      <w:start w:val="1"/>
      <w:numFmt w:val="upperLetter"/>
      <w:lvlText w:val="%5-"/>
      <w:lvlJc w:val="left"/>
      <w:pPr>
        <w:ind w:left="3600" w:hanging="360"/>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8" w15:restartNumberingAfterBreak="0">
    <w:nsid w:val="27940925"/>
    <w:multiLevelType w:val="hybridMultilevel"/>
    <w:tmpl w:val="0914917E"/>
    <w:lvl w:ilvl="0" w:tplc="EBCCAF84">
      <w:start w:val="1"/>
      <w:numFmt w:val="decimal"/>
      <w:lvlText w:val="%1."/>
      <w:lvlJc w:val="left"/>
      <w:pPr>
        <w:tabs>
          <w:tab w:val="num" w:pos="360"/>
        </w:tabs>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9" w15:restartNumberingAfterBreak="0">
    <w:nsid w:val="27C2088C"/>
    <w:multiLevelType w:val="hybridMultilevel"/>
    <w:tmpl w:val="34BC79F4"/>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50" w15:restartNumberingAfterBreak="0">
    <w:nsid w:val="27DD0F8E"/>
    <w:multiLevelType w:val="hybridMultilevel"/>
    <w:tmpl w:val="0308AB4A"/>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27E41270"/>
    <w:multiLevelType w:val="hybridMultilevel"/>
    <w:tmpl w:val="F9FCED4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2" w15:restartNumberingAfterBreak="0">
    <w:nsid w:val="28837652"/>
    <w:multiLevelType w:val="hybridMultilevel"/>
    <w:tmpl w:val="E66691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28EA63BF"/>
    <w:multiLevelType w:val="hybridMultilevel"/>
    <w:tmpl w:val="1DD6E4A0"/>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290A23D7"/>
    <w:multiLevelType w:val="hybridMultilevel"/>
    <w:tmpl w:val="5FE8DE1A"/>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55" w15:restartNumberingAfterBreak="0">
    <w:nsid w:val="290C74B1"/>
    <w:multiLevelType w:val="hybridMultilevel"/>
    <w:tmpl w:val="ED4888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6" w15:restartNumberingAfterBreak="0">
    <w:nsid w:val="2966604D"/>
    <w:multiLevelType w:val="hybridMultilevel"/>
    <w:tmpl w:val="47E219A2"/>
    <w:lvl w:ilvl="0" w:tplc="55864AA0">
      <w:start w:val="1"/>
      <w:numFmt w:val="decimal"/>
      <w:lvlText w:val="%1."/>
      <w:lvlJc w:val="left"/>
      <w:pPr>
        <w:ind w:left="2162" w:hanging="360"/>
      </w:pPr>
    </w:lvl>
    <w:lvl w:ilvl="1" w:tplc="041F0015" w:tentative="1">
      <w:start w:val="1"/>
      <w:numFmt w:val="lowerLetter"/>
      <w:lvlText w:val="%2."/>
      <w:lvlJc w:val="left"/>
      <w:pPr>
        <w:ind w:left="2882" w:hanging="360"/>
      </w:pPr>
    </w:lvl>
    <w:lvl w:ilvl="2" w:tplc="041F000F"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57" w15:restartNumberingAfterBreak="0">
    <w:nsid w:val="2AE8407A"/>
    <w:multiLevelType w:val="hybridMultilevel"/>
    <w:tmpl w:val="6832D99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8" w15:restartNumberingAfterBreak="0">
    <w:nsid w:val="2B727BAC"/>
    <w:multiLevelType w:val="hybridMultilevel"/>
    <w:tmpl w:val="B7165540"/>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9" w15:restartNumberingAfterBreak="0">
    <w:nsid w:val="2BBD2A08"/>
    <w:multiLevelType w:val="hybridMultilevel"/>
    <w:tmpl w:val="838E82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0" w15:restartNumberingAfterBreak="0">
    <w:nsid w:val="2BDF50A4"/>
    <w:multiLevelType w:val="hybridMultilevel"/>
    <w:tmpl w:val="C8888000"/>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61" w15:restartNumberingAfterBreak="0">
    <w:nsid w:val="2C8368E7"/>
    <w:multiLevelType w:val="hybridMultilevel"/>
    <w:tmpl w:val="31E20E94"/>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2D3A35E8"/>
    <w:multiLevelType w:val="hybridMultilevel"/>
    <w:tmpl w:val="7E087972"/>
    <w:lvl w:ilvl="0" w:tplc="6E4E2024">
      <w:start w:val="1"/>
      <w:numFmt w:val="bullet"/>
      <w:lvlText w:val=""/>
      <w:lvlJc w:val="left"/>
      <w:pPr>
        <w:ind w:left="4500" w:hanging="360"/>
      </w:pPr>
      <w:rPr>
        <w:rFonts w:ascii="Symbol" w:hAnsi="Symbol" w:hint="default"/>
      </w:rPr>
    </w:lvl>
    <w:lvl w:ilvl="1" w:tplc="041F0019" w:tentative="1">
      <w:start w:val="1"/>
      <w:numFmt w:val="bullet"/>
      <w:lvlText w:val="o"/>
      <w:lvlJc w:val="left"/>
      <w:pPr>
        <w:ind w:left="5220" w:hanging="360"/>
      </w:pPr>
      <w:rPr>
        <w:rFonts w:ascii="Courier New" w:hAnsi="Courier New" w:cs="Courier New" w:hint="default"/>
      </w:rPr>
    </w:lvl>
    <w:lvl w:ilvl="2" w:tplc="041F001B" w:tentative="1">
      <w:start w:val="1"/>
      <w:numFmt w:val="bullet"/>
      <w:lvlText w:val=""/>
      <w:lvlJc w:val="left"/>
      <w:pPr>
        <w:ind w:left="5940" w:hanging="360"/>
      </w:pPr>
      <w:rPr>
        <w:rFonts w:ascii="Wingdings" w:hAnsi="Wingdings" w:hint="default"/>
      </w:rPr>
    </w:lvl>
    <w:lvl w:ilvl="3" w:tplc="041F000F" w:tentative="1">
      <w:start w:val="1"/>
      <w:numFmt w:val="bullet"/>
      <w:lvlText w:val=""/>
      <w:lvlJc w:val="left"/>
      <w:pPr>
        <w:ind w:left="6660" w:hanging="360"/>
      </w:pPr>
      <w:rPr>
        <w:rFonts w:ascii="Symbol" w:hAnsi="Symbol" w:hint="default"/>
      </w:rPr>
    </w:lvl>
    <w:lvl w:ilvl="4" w:tplc="041F0019" w:tentative="1">
      <w:start w:val="1"/>
      <w:numFmt w:val="bullet"/>
      <w:lvlText w:val="o"/>
      <w:lvlJc w:val="left"/>
      <w:pPr>
        <w:ind w:left="7380" w:hanging="360"/>
      </w:pPr>
      <w:rPr>
        <w:rFonts w:ascii="Courier New" w:hAnsi="Courier New" w:cs="Courier New" w:hint="default"/>
      </w:rPr>
    </w:lvl>
    <w:lvl w:ilvl="5" w:tplc="041F001B" w:tentative="1">
      <w:start w:val="1"/>
      <w:numFmt w:val="bullet"/>
      <w:lvlText w:val=""/>
      <w:lvlJc w:val="left"/>
      <w:pPr>
        <w:ind w:left="8100" w:hanging="360"/>
      </w:pPr>
      <w:rPr>
        <w:rFonts w:ascii="Wingdings" w:hAnsi="Wingdings" w:hint="default"/>
      </w:rPr>
    </w:lvl>
    <w:lvl w:ilvl="6" w:tplc="041F000F" w:tentative="1">
      <w:start w:val="1"/>
      <w:numFmt w:val="bullet"/>
      <w:lvlText w:val=""/>
      <w:lvlJc w:val="left"/>
      <w:pPr>
        <w:ind w:left="8820" w:hanging="360"/>
      </w:pPr>
      <w:rPr>
        <w:rFonts w:ascii="Symbol" w:hAnsi="Symbol" w:hint="default"/>
      </w:rPr>
    </w:lvl>
    <w:lvl w:ilvl="7" w:tplc="041F0019" w:tentative="1">
      <w:start w:val="1"/>
      <w:numFmt w:val="bullet"/>
      <w:lvlText w:val="o"/>
      <w:lvlJc w:val="left"/>
      <w:pPr>
        <w:ind w:left="9540" w:hanging="360"/>
      </w:pPr>
      <w:rPr>
        <w:rFonts w:ascii="Courier New" w:hAnsi="Courier New" w:cs="Courier New" w:hint="default"/>
      </w:rPr>
    </w:lvl>
    <w:lvl w:ilvl="8" w:tplc="041F001B" w:tentative="1">
      <w:start w:val="1"/>
      <w:numFmt w:val="bullet"/>
      <w:lvlText w:val=""/>
      <w:lvlJc w:val="left"/>
      <w:pPr>
        <w:ind w:left="10260" w:hanging="360"/>
      </w:pPr>
      <w:rPr>
        <w:rFonts w:ascii="Wingdings" w:hAnsi="Wingdings" w:hint="default"/>
      </w:rPr>
    </w:lvl>
  </w:abstractNum>
  <w:abstractNum w:abstractNumId="163" w15:restartNumberingAfterBreak="0">
    <w:nsid w:val="2D8E4D0D"/>
    <w:multiLevelType w:val="hybridMultilevel"/>
    <w:tmpl w:val="5CA476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4" w15:restartNumberingAfterBreak="0">
    <w:nsid w:val="2DA259D2"/>
    <w:multiLevelType w:val="hybridMultilevel"/>
    <w:tmpl w:val="784CA23C"/>
    <w:lvl w:ilvl="0" w:tplc="FFFFFFFF">
      <w:start w:val="1"/>
      <w:numFmt w:val="decimal"/>
      <w:lvlText w:val="%1."/>
      <w:lvlJc w:val="left"/>
      <w:pPr>
        <w:ind w:left="1088" w:hanging="360"/>
      </w:pPr>
    </w:lvl>
    <w:lvl w:ilvl="1" w:tplc="FFFFFFFF" w:tentative="1">
      <w:start w:val="1"/>
      <w:numFmt w:val="lowerLetter"/>
      <w:lvlText w:val="%2."/>
      <w:lvlJc w:val="left"/>
      <w:pPr>
        <w:ind w:left="1808" w:hanging="360"/>
      </w:pPr>
    </w:lvl>
    <w:lvl w:ilvl="2" w:tplc="FFFFFFFF" w:tentative="1">
      <w:start w:val="1"/>
      <w:numFmt w:val="lowerRoman"/>
      <w:lvlText w:val="%3."/>
      <w:lvlJc w:val="right"/>
      <w:pPr>
        <w:ind w:left="2528" w:hanging="180"/>
      </w:pPr>
    </w:lvl>
    <w:lvl w:ilvl="3" w:tplc="FFFFFFFF" w:tentative="1">
      <w:start w:val="1"/>
      <w:numFmt w:val="decimal"/>
      <w:lvlText w:val="%4."/>
      <w:lvlJc w:val="left"/>
      <w:pPr>
        <w:ind w:left="3248" w:hanging="360"/>
      </w:pPr>
    </w:lvl>
    <w:lvl w:ilvl="4" w:tplc="FFFFFFFF" w:tentative="1">
      <w:start w:val="1"/>
      <w:numFmt w:val="lowerLetter"/>
      <w:lvlText w:val="%5."/>
      <w:lvlJc w:val="left"/>
      <w:pPr>
        <w:ind w:left="3968" w:hanging="360"/>
      </w:pPr>
    </w:lvl>
    <w:lvl w:ilvl="5" w:tplc="FFFFFFFF" w:tentative="1">
      <w:start w:val="1"/>
      <w:numFmt w:val="lowerRoman"/>
      <w:lvlText w:val="%6."/>
      <w:lvlJc w:val="right"/>
      <w:pPr>
        <w:ind w:left="4688" w:hanging="180"/>
      </w:pPr>
    </w:lvl>
    <w:lvl w:ilvl="6" w:tplc="FFFFFFFF" w:tentative="1">
      <w:start w:val="1"/>
      <w:numFmt w:val="decimal"/>
      <w:lvlText w:val="%7."/>
      <w:lvlJc w:val="left"/>
      <w:pPr>
        <w:ind w:left="5408" w:hanging="360"/>
      </w:pPr>
    </w:lvl>
    <w:lvl w:ilvl="7" w:tplc="FFFFFFFF" w:tentative="1">
      <w:start w:val="1"/>
      <w:numFmt w:val="lowerLetter"/>
      <w:lvlText w:val="%8."/>
      <w:lvlJc w:val="left"/>
      <w:pPr>
        <w:ind w:left="6128" w:hanging="360"/>
      </w:pPr>
    </w:lvl>
    <w:lvl w:ilvl="8" w:tplc="FFFFFFFF" w:tentative="1">
      <w:start w:val="1"/>
      <w:numFmt w:val="lowerRoman"/>
      <w:lvlText w:val="%9."/>
      <w:lvlJc w:val="right"/>
      <w:pPr>
        <w:ind w:left="6848" w:hanging="180"/>
      </w:pPr>
    </w:lvl>
  </w:abstractNum>
  <w:abstractNum w:abstractNumId="165" w15:restartNumberingAfterBreak="0">
    <w:nsid w:val="2DE618F0"/>
    <w:multiLevelType w:val="hybridMultilevel"/>
    <w:tmpl w:val="A33A8CA4"/>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2E3C5FA1"/>
    <w:multiLevelType w:val="hybridMultilevel"/>
    <w:tmpl w:val="DDC8D2C8"/>
    <w:lvl w:ilvl="0" w:tplc="AD506C76">
      <w:start w:val="1"/>
      <w:numFmt w:val="decimal"/>
      <w:lvlText w:val="%1."/>
      <w:lvlJc w:val="left"/>
      <w:pPr>
        <w:ind w:left="1080" w:hanging="360"/>
      </w:pPr>
    </w:lvl>
    <w:lvl w:ilvl="1" w:tplc="041F0003" w:tentative="1">
      <w:start w:val="1"/>
      <w:numFmt w:val="lowerLetter"/>
      <w:lvlText w:val="%2."/>
      <w:lvlJc w:val="left"/>
      <w:pPr>
        <w:ind w:left="1800" w:hanging="360"/>
      </w:pPr>
    </w:lvl>
    <w:lvl w:ilvl="2" w:tplc="041F0005" w:tentative="1">
      <w:start w:val="1"/>
      <w:numFmt w:val="lowerRoman"/>
      <w:lvlText w:val="%3."/>
      <w:lvlJc w:val="right"/>
      <w:pPr>
        <w:ind w:left="2520" w:hanging="180"/>
      </w:pPr>
    </w:lvl>
    <w:lvl w:ilvl="3" w:tplc="041F0001" w:tentative="1">
      <w:start w:val="1"/>
      <w:numFmt w:val="decimal"/>
      <w:lvlText w:val="%4."/>
      <w:lvlJc w:val="left"/>
      <w:pPr>
        <w:ind w:left="3240" w:hanging="360"/>
      </w:pPr>
    </w:lvl>
    <w:lvl w:ilvl="4" w:tplc="041F0003" w:tentative="1">
      <w:start w:val="1"/>
      <w:numFmt w:val="lowerLetter"/>
      <w:lvlText w:val="%5."/>
      <w:lvlJc w:val="left"/>
      <w:pPr>
        <w:ind w:left="3960" w:hanging="360"/>
      </w:pPr>
    </w:lvl>
    <w:lvl w:ilvl="5" w:tplc="041F0005" w:tentative="1">
      <w:start w:val="1"/>
      <w:numFmt w:val="lowerRoman"/>
      <w:lvlText w:val="%6."/>
      <w:lvlJc w:val="right"/>
      <w:pPr>
        <w:ind w:left="4680" w:hanging="180"/>
      </w:pPr>
    </w:lvl>
    <w:lvl w:ilvl="6" w:tplc="041F0001" w:tentative="1">
      <w:start w:val="1"/>
      <w:numFmt w:val="decimal"/>
      <w:lvlText w:val="%7."/>
      <w:lvlJc w:val="left"/>
      <w:pPr>
        <w:ind w:left="5400" w:hanging="360"/>
      </w:pPr>
    </w:lvl>
    <w:lvl w:ilvl="7" w:tplc="041F0003" w:tentative="1">
      <w:start w:val="1"/>
      <w:numFmt w:val="lowerLetter"/>
      <w:lvlText w:val="%8."/>
      <w:lvlJc w:val="left"/>
      <w:pPr>
        <w:ind w:left="6120" w:hanging="360"/>
      </w:pPr>
    </w:lvl>
    <w:lvl w:ilvl="8" w:tplc="041F0005" w:tentative="1">
      <w:start w:val="1"/>
      <w:numFmt w:val="lowerRoman"/>
      <w:lvlText w:val="%9."/>
      <w:lvlJc w:val="right"/>
      <w:pPr>
        <w:ind w:left="6840" w:hanging="180"/>
      </w:pPr>
    </w:lvl>
  </w:abstractNum>
  <w:abstractNum w:abstractNumId="167" w15:restartNumberingAfterBreak="0">
    <w:nsid w:val="2E9E15B7"/>
    <w:multiLevelType w:val="singleLevel"/>
    <w:tmpl w:val="A6F459FA"/>
    <w:lvl w:ilvl="0">
      <w:start w:val="1"/>
      <w:numFmt w:val="bullet"/>
      <w:pStyle w:val="ListeMaddemi4"/>
      <w:lvlText w:val=""/>
      <w:lvlJc w:val="left"/>
      <w:pPr>
        <w:tabs>
          <w:tab w:val="num" w:pos="360"/>
        </w:tabs>
        <w:ind w:left="360" w:hanging="360"/>
      </w:pPr>
      <w:rPr>
        <w:rFonts w:ascii="Symbol" w:hAnsi="Symbol" w:hint="default"/>
      </w:rPr>
    </w:lvl>
  </w:abstractNum>
  <w:abstractNum w:abstractNumId="168" w15:restartNumberingAfterBreak="0">
    <w:nsid w:val="2F447F94"/>
    <w:multiLevelType w:val="hybridMultilevel"/>
    <w:tmpl w:val="B5FC0E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9" w15:restartNumberingAfterBreak="0">
    <w:nsid w:val="2F9E6AE3"/>
    <w:multiLevelType w:val="hybridMultilevel"/>
    <w:tmpl w:val="B3A65C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0" w15:restartNumberingAfterBreak="0">
    <w:nsid w:val="2F9E7F89"/>
    <w:multiLevelType w:val="hybridMultilevel"/>
    <w:tmpl w:val="0524B6F4"/>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171" w15:restartNumberingAfterBreak="0">
    <w:nsid w:val="2FCF6791"/>
    <w:multiLevelType w:val="hybridMultilevel"/>
    <w:tmpl w:val="EED61F6C"/>
    <w:lvl w:ilvl="0" w:tplc="35266CF8">
      <w:start w:val="1"/>
      <w:numFmt w:val="decimal"/>
      <w:lvlText w:val="%1."/>
      <w:lvlJc w:val="left"/>
      <w:pPr>
        <w:tabs>
          <w:tab w:val="num" w:pos="785"/>
        </w:tabs>
        <w:ind w:left="785" w:hanging="360"/>
      </w:pPr>
      <w:rPr>
        <w:b w:val="0"/>
      </w:r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172" w15:restartNumberingAfterBreak="0">
    <w:nsid w:val="2FF47046"/>
    <w:multiLevelType w:val="hybridMultilevel"/>
    <w:tmpl w:val="15DE470E"/>
    <w:lvl w:ilvl="0" w:tplc="75A82F3C">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3" w15:restartNumberingAfterBreak="0">
    <w:nsid w:val="30403E1E"/>
    <w:multiLevelType w:val="multilevel"/>
    <w:tmpl w:val="2B14117E"/>
    <w:lvl w:ilvl="0">
      <w:start w:val="1"/>
      <w:numFmt w:val="decimal"/>
      <w:pStyle w:val="Title1"/>
      <w:lvlText w:val="%1"/>
      <w:lvlJc w:val="left"/>
      <w:pPr>
        <w:tabs>
          <w:tab w:val="num" w:pos="907"/>
        </w:tabs>
        <w:ind w:left="907" w:hanging="907"/>
      </w:pPr>
      <w:rPr>
        <w:rFonts w:hint="default"/>
      </w:rPr>
    </w:lvl>
    <w:lvl w:ilvl="1">
      <w:start w:val="1"/>
      <w:numFmt w:val="decimal"/>
      <w:pStyle w:val="Title2"/>
      <w:lvlText w:val="%1.%2"/>
      <w:lvlJc w:val="left"/>
      <w:pPr>
        <w:tabs>
          <w:tab w:val="num" w:pos="907"/>
        </w:tabs>
        <w:ind w:left="907" w:hanging="907"/>
      </w:pPr>
      <w:rPr>
        <w:rFonts w:hint="default"/>
      </w:rPr>
    </w:lvl>
    <w:lvl w:ilvl="2">
      <w:start w:val="1"/>
      <w:numFmt w:val="decimal"/>
      <w:pStyle w:val="Title3"/>
      <w:lvlText w:val="%1.%2.%3"/>
      <w:lvlJc w:val="left"/>
      <w:pPr>
        <w:tabs>
          <w:tab w:val="num" w:pos="907"/>
        </w:tabs>
        <w:ind w:left="907" w:hanging="907"/>
      </w:pPr>
      <w:rPr>
        <w:rFonts w:hint="default"/>
      </w:rPr>
    </w:lvl>
    <w:lvl w:ilvl="3">
      <w:start w:val="1"/>
      <w:numFmt w:val="decimal"/>
      <w:pStyle w:val="Title4"/>
      <w:lvlText w:val="%1.%2.%3.%4"/>
      <w:lvlJc w:val="left"/>
      <w:pPr>
        <w:tabs>
          <w:tab w:val="num" w:pos="907"/>
        </w:tabs>
        <w:ind w:left="907" w:hanging="90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4" w15:restartNumberingAfterBreak="0">
    <w:nsid w:val="30706B26"/>
    <w:multiLevelType w:val="hybridMultilevel"/>
    <w:tmpl w:val="D324B12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5" w15:restartNumberingAfterBreak="0">
    <w:nsid w:val="308C2EE3"/>
    <w:multiLevelType w:val="hybridMultilevel"/>
    <w:tmpl w:val="FE6C3EB4"/>
    <w:lvl w:ilvl="0" w:tplc="041F0001">
      <w:start w:val="1"/>
      <w:numFmt w:val="decimal"/>
      <w:lvlText w:val="%1."/>
      <w:lvlJc w:val="left"/>
      <w:pPr>
        <w:ind w:left="1922" w:hanging="360"/>
      </w:pPr>
    </w:lvl>
    <w:lvl w:ilvl="1" w:tplc="041F0003" w:tentative="1">
      <w:start w:val="1"/>
      <w:numFmt w:val="lowerLetter"/>
      <w:lvlText w:val="%2."/>
      <w:lvlJc w:val="left"/>
      <w:pPr>
        <w:ind w:left="2642" w:hanging="360"/>
      </w:pPr>
    </w:lvl>
    <w:lvl w:ilvl="2" w:tplc="041F0005" w:tentative="1">
      <w:start w:val="1"/>
      <w:numFmt w:val="lowerRoman"/>
      <w:lvlText w:val="%3."/>
      <w:lvlJc w:val="right"/>
      <w:pPr>
        <w:ind w:left="3362" w:hanging="180"/>
      </w:pPr>
    </w:lvl>
    <w:lvl w:ilvl="3" w:tplc="041F0001" w:tentative="1">
      <w:start w:val="1"/>
      <w:numFmt w:val="decimal"/>
      <w:lvlText w:val="%4."/>
      <w:lvlJc w:val="left"/>
      <w:pPr>
        <w:ind w:left="4082" w:hanging="360"/>
      </w:pPr>
    </w:lvl>
    <w:lvl w:ilvl="4" w:tplc="041F0003" w:tentative="1">
      <w:start w:val="1"/>
      <w:numFmt w:val="lowerLetter"/>
      <w:lvlText w:val="%5."/>
      <w:lvlJc w:val="left"/>
      <w:pPr>
        <w:ind w:left="4802" w:hanging="360"/>
      </w:pPr>
    </w:lvl>
    <w:lvl w:ilvl="5" w:tplc="041F0005" w:tentative="1">
      <w:start w:val="1"/>
      <w:numFmt w:val="lowerRoman"/>
      <w:lvlText w:val="%6."/>
      <w:lvlJc w:val="right"/>
      <w:pPr>
        <w:ind w:left="5522" w:hanging="180"/>
      </w:pPr>
    </w:lvl>
    <w:lvl w:ilvl="6" w:tplc="041F0001" w:tentative="1">
      <w:start w:val="1"/>
      <w:numFmt w:val="decimal"/>
      <w:lvlText w:val="%7."/>
      <w:lvlJc w:val="left"/>
      <w:pPr>
        <w:ind w:left="6242" w:hanging="360"/>
      </w:pPr>
    </w:lvl>
    <w:lvl w:ilvl="7" w:tplc="041F0003" w:tentative="1">
      <w:start w:val="1"/>
      <w:numFmt w:val="lowerLetter"/>
      <w:lvlText w:val="%8."/>
      <w:lvlJc w:val="left"/>
      <w:pPr>
        <w:ind w:left="6962" w:hanging="360"/>
      </w:pPr>
    </w:lvl>
    <w:lvl w:ilvl="8" w:tplc="041F0005" w:tentative="1">
      <w:start w:val="1"/>
      <w:numFmt w:val="lowerRoman"/>
      <w:lvlText w:val="%9."/>
      <w:lvlJc w:val="right"/>
      <w:pPr>
        <w:ind w:left="7682" w:hanging="180"/>
      </w:pPr>
    </w:lvl>
  </w:abstractNum>
  <w:abstractNum w:abstractNumId="176" w15:restartNumberingAfterBreak="0">
    <w:nsid w:val="31041516"/>
    <w:multiLevelType w:val="hybridMultilevel"/>
    <w:tmpl w:val="5C2466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7" w15:restartNumberingAfterBreak="0">
    <w:nsid w:val="31FE0B1F"/>
    <w:multiLevelType w:val="multilevel"/>
    <w:tmpl w:val="A01271D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870"/>
        </w:tabs>
        <w:ind w:left="870" w:hanging="45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760"/>
        </w:tabs>
        <w:ind w:left="276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80"/>
        </w:tabs>
        <w:ind w:left="4380" w:hanging="1440"/>
      </w:pPr>
      <w:rPr>
        <w:rFonts w:hint="default"/>
      </w:rPr>
    </w:lvl>
    <w:lvl w:ilvl="8">
      <w:start w:val="1"/>
      <w:numFmt w:val="decimal"/>
      <w:isLgl/>
      <w:lvlText w:val="%1.%2.%3.%4.%5.%6.%7.%8.%9"/>
      <w:lvlJc w:val="left"/>
      <w:pPr>
        <w:tabs>
          <w:tab w:val="num" w:pos="5160"/>
        </w:tabs>
        <w:ind w:left="5160" w:hanging="1800"/>
      </w:pPr>
      <w:rPr>
        <w:rFonts w:hint="default"/>
      </w:rPr>
    </w:lvl>
  </w:abstractNum>
  <w:abstractNum w:abstractNumId="178" w15:restartNumberingAfterBreak="0">
    <w:nsid w:val="32842785"/>
    <w:multiLevelType w:val="singleLevel"/>
    <w:tmpl w:val="0C09000F"/>
    <w:lvl w:ilvl="0">
      <w:start w:val="1"/>
      <w:numFmt w:val="decimal"/>
      <w:lvlText w:val="%1."/>
      <w:lvlJc w:val="left"/>
      <w:pPr>
        <w:tabs>
          <w:tab w:val="num" w:pos="1069"/>
        </w:tabs>
        <w:ind w:left="1069" w:hanging="360"/>
      </w:pPr>
    </w:lvl>
  </w:abstractNum>
  <w:abstractNum w:abstractNumId="179" w15:restartNumberingAfterBreak="0">
    <w:nsid w:val="328F5139"/>
    <w:multiLevelType w:val="hybridMultilevel"/>
    <w:tmpl w:val="77683D54"/>
    <w:lvl w:ilvl="0" w:tplc="0C09000F">
      <w:start w:val="1"/>
      <w:numFmt w:val="decimal"/>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80" w15:restartNumberingAfterBreak="0">
    <w:nsid w:val="33947246"/>
    <w:multiLevelType w:val="hybridMultilevel"/>
    <w:tmpl w:val="35960408"/>
    <w:lvl w:ilvl="0" w:tplc="041F0011">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81" w15:restartNumberingAfterBreak="0">
    <w:nsid w:val="33CA1B3B"/>
    <w:multiLevelType w:val="hybridMultilevel"/>
    <w:tmpl w:val="A1DCFD14"/>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33D64871"/>
    <w:multiLevelType w:val="hybridMultilevel"/>
    <w:tmpl w:val="DA929C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33E772AA"/>
    <w:multiLevelType w:val="hybridMultilevel"/>
    <w:tmpl w:val="7900511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4" w15:restartNumberingAfterBreak="0">
    <w:nsid w:val="34084D5F"/>
    <w:multiLevelType w:val="singleLevel"/>
    <w:tmpl w:val="0C09000F"/>
    <w:lvl w:ilvl="0">
      <w:start w:val="1"/>
      <w:numFmt w:val="decimal"/>
      <w:lvlText w:val="%1."/>
      <w:lvlJc w:val="left"/>
      <w:pPr>
        <w:tabs>
          <w:tab w:val="num" w:pos="360"/>
        </w:tabs>
        <w:ind w:left="360" w:hanging="360"/>
      </w:pPr>
    </w:lvl>
  </w:abstractNum>
  <w:abstractNum w:abstractNumId="185" w15:restartNumberingAfterBreak="0">
    <w:nsid w:val="341A0C79"/>
    <w:multiLevelType w:val="hybridMultilevel"/>
    <w:tmpl w:val="C15ED5F8"/>
    <w:lvl w:ilvl="0" w:tplc="041F0001">
      <w:start w:val="1"/>
      <w:numFmt w:val="decimal"/>
      <w:lvlText w:val="%1."/>
      <w:lvlJc w:val="left"/>
      <w:pPr>
        <w:tabs>
          <w:tab w:val="num" w:pos="360"/>
        </w:tabs>
        <w:ind w:left="360" w:hanging="360"/>
      </w:pPr>
    </w:lvl>
    <w:lvl w:ilvl="1" w:tplc="041F0003" w:tentative="1">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186" w15:restartNumberingAfterBreak="0">
    <w:nsid w:val="347B0937"/>
    <w:multiLevelType w:val="hybridMultilevel"/>
    <w:tmpl w:val="8482DD68"/>
    <w:lvl w:ilvl="0" w:tplc="267822D2">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7" w15:restartNumberingAfterBreak="0">
    <w:nsid w:val="34DF1A02"/>
    <w:multiLevelType w:val="hybridMultilevel"/>
    <w:tmpl w:val="25E41BA8"/>
    <w:lvl w:ilvl="0" w:tplc="C658929C">
      <w:start w:val="1"/>
      <w:numFmt w:val="decimal"/>
      <w:lvlText w:val="%1-"/>
      <w:lvlJc w:val="left"/>
      <w:pPr>
        <w:tabs>
          <w:tab w:val="num" w:pos="1440"/>
        </w:tabs>
        <w:ind w:left="1440" w:hanging="360"/>
      </w:pPr>
      <w:rPr>
        <w:rFonts w:hint="default"/>
      </w:rPr>
    </w:lvl>
    <w:lvl w:ilvl="1" w:tplc="041F0003" w:tentative="1">
      <w:start w:val="1"/>
      <w:numFmt w:val="lowerLetter"/>
      <w:lvlText w:val="%2."/>
      <w:lvlJc w:val="left"/>
      <w:pPr>
        <w:tabs>
          <w:tab w:val="num" w:pos="2160"/>
        </w:tabs>
        <w:ind w:left="2160" w:hanging="360"/>
      </w:pPr>
    </w:lvl>
    <w:lvl w:ilvl="2" w:tplc="041F0005" w:tentative="1">
      <w:start w:val="1"/>
      <w:numFmt w:val="lowerRoman"/>
      <w:lvlText w:val="%3."/>
      <w:lvlJc w:val="right"/>
      <w:pPr>
        <w:tabs>
          <w:tab w:val="num" w:pos="2880"/>
        </w:tabs>
        <w:ind w:left="2880" w:hanging="180"/>
      </w:pPr>
    </w:lvl>
    <w:lvl w:ilvl="3" w:tplc="041F0001" w:tentative="1">
      <w:start w:val="1"/>
      <w:numFmt w:val="decimal"/>
      <w:lvlText w:val="%4."/>
      <w:lvlJc w:val="left"/>
      <w:pPr>
        <w:tabs>
          <w:tab w:val="num" w:pos="3600"/>
        </w:tabs>
        <w:ind w:left="3600" w:hanging="360"/>
      </w:pPr>
    </w:lvl>
    <w:lvl w:ilvl="4" w:tplc="041F0003" w:tentative="1">
      <w:start w:val="1"/>
      <w:numFmt w:val="lowerLetter"/>
      <w:lvlText w:val="%5."/>
      <w:lvlJc w:val="left"/>
      <w:pPr>
        <w:tabs>
          <w:tab w:val="num" w:pos="4320"/>
        </w:tabs>
        <w:ind w:left="4320" w:hanging="360"/>
      </w:pPr>
    </w:lvl>
    <w:lvl w:ilvl="5" w:tplc="041F0005" w:tentative="1">
      <w:start w:val="1"/>
      <w:numFmt w:val="lowerRoman"/>
      <w:lvlText w:val="%6."/>
      <w:lvlJc w:val="right"/>
      <w:pPr>
        <w:tabs>
          <w:tab w:val="num" w:pos="5040"/>
        </w:tabs>
        <w:ind w:left="5040" w:hanging="180"/>
      </w:pPr>
    </w:lvl>
    <w:lvl w:ilvl="6" w:tplc="041F0001" w:tentative="1">
      <w:start w:val="1"/>
      <w:numFmt w:val="decimal"/>
      <w:lvlText w:val="%7."/>
      <w:lvlJc w:val="left"/>
      <w:pPr>
        <w:tabs>
          <w:tab w:val="num" w:pos="5760"/>
        </w:tabs>
        <w:ind w:left="5760" w:hanging="360"/>
      </w:pPr>
    </w:lvl>
    <w:lvl w:ilvl="7" w:tplc="041F0003" w:tentative="1">
      <w:start w:val="1"/>
      <w:numFmt w:val="lowerLetter"/>
      <w:lvlText w:val="%8."/>
      <w:lvlJc w:val="left"/>
      <w:pPr>
        <w:tabs>
          <w:tab w:val="num" w:pos="6480"/>
        </w:tabs>
        <w:ind w:left="6480" w:hanging="360"/>
      </w:pPr>
    </w:lvl>
    <w:lvl w:ilvl="8" w:tplc="041F0005" w:tentative="1">
      <w:start w:val="1"/>
      <w:numFmt w:val="lowerRoman"/>
      <w:lvlText w:val="%9."/>
      <w:lvlJc w:val="right"/>
      <w:pPr>
        <w:tabs>
          <w:tab w:val="num" w:pos="7200"/>
        </w:tabs>
        <w:ind w:left="7200" w:hanging="180"/>
      </w:pPr>
    </w:lvl>
  </w:abstractNum>
  <w:abstractNum w:abstractNumId="188" w15:restartNumberingAfterBreak="0">
    <w:nsid w:val="35094E16"/>
    <w:multiLevelType w:val="hybridMultilevel"/>
    <w:tmpl w:val="E482FAF6"/>
    <w:lvl w:ilvl="0" w:tplc="3536E364">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89" w15:restartNumberingAfterBreak="0">
    <w:nsid w:val="3530232C"/>
    <w:multiLevelType w:val="hybridMultilevel"/>
    <w:tmpl w:val="1304E26A"/>
    <w:lvl w:ilvl="0" w:tplc="041F0011">
      <w:start w:val="1"/>
      <w:numFmt w:val="decimal"/>
      <w:lvlText w:val="%1)"/>
      <w:lvlJc w:val="left"/>
      <w:pPr>
        <w:ind w:left="720" w:hanging="360"/>
      </w:pPr>
      <w:rPr>
        <w:lang w:val="tr-TR"/>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0" w15:restartNumberingAfterBreak="0">
    <w:nsid w:val="354A1FA3"/>
    <w:multiLevelType w:val="hybridMultilevel"/>
    <w:tmpl w:val="CC2AF92C"/>
    <w:lvl w:ilvl="0" w:tplc="041F000F">
      <w:start w:val="1"/>
      <w:numFmt w:val="decimal"/>
      <w:lvlText w:val="%1."/>
      <w:lvlJc w:val="left"/>
      <w:pPr>
        <w:ind w:left="786"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91" w15:restartNumberingAfterBreak="0">
    <w:nsid w:val="354E27EF"/>
    <w:multiLevelType w:val="hybridMultilevel"/>
    <w:tmpl w:val="2C4A85A2"/>
    <w:lvl w:ilvl="0" w:tplc="041F000F">
      <w:start w:val="1"/>
      <w:numFmt w:val="decimal"/>
      <w:lvlText w:val="%1."/>
      <w:lvlJc w:val="left"/>
      <w:pPr>
        <w:ind w:left="720" w:hanging="360"/>
      </w:pPr>
      <w:rPr>
        <w:lang w:val="tr-TR"/>
      </w:rPr>
    </w:lvl>
    <w:lvl w:ilvl="1" w:tplc="FFFFFFFF">
      <w:start w:val="1"/>
      <w:numFmt w:val="lowerLetter"/>
      <w:lvlText w:val="%2."/>
      <w:lvlJc w:val="left"/>
      <w:pPr>
        <w:ind w:left="928"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35A532F2"/>
    <w:multiLevelType w:val="multilevel"/>
    <w:tmpl w:val="4A78342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35C32EA0"/>
    <w:multiLevelType w:val="hybridMultilevel"/>
    <w:tmpl w:val="06D21408"/>
    <w:lvl w:ilvl="0" w:tplc="B71E98F2">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94" w15:restartNumberingAfterBreak="0">
    <w:nsid w:val="35C3325A"/>
    <w:multiLevelType w:val="hybridMultilevel"/>
    <w:tmpl w:val="CA5A830A"/>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195" w15:restartNumberingAfterBreak="0">
    <w:nsid w:val="360A5C1E"/>
    <w:multiLevelType w:val="hybridMultilevel"/>
    <w:tmpl w:val="D06448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6" w15:restartNumberingAfterBreak="0">
    <w:nsid w:val="36A40260"/>
    <w:multiLevelType w:val="hybridMultilevel"/>
    <w:tmpl w:val="868AC2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36A81072"/>
    <w:multiLevelType w:val="hybridMultilevel"/>
    <w:tmpl w:val="0BA2BB74"/>
    <w:lvl w:ilvl="0" w:tplc="041F0001">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451A6A"/>
    <w:multiLevelType w:val="multilevel"/>
    <w:tmpl w:val="A01271D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870"/>
        </w:tabs>
        <w:ind w:left="870" w:hanging="45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760"/>
        </w:tabs>
        <w:ind w:left="276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80"/>
        </w:tabs>
        <w:ind w:left="4380" w:hanging="1440"/>
      </w:pPr>
      <w:rPr>
        <w:rFonts w:hint="default"/>
      </w:rPr>
    </w:lvl>
    <w:lvl w:ilvl="8">
      <w:start w:val="1"/>
      <w:numFmt w:val="decimal"/>
      <w:isLgl/>
      <w:lvlText w:val="%1.%2.%3.%4.%5.%6.%7.%8.%9"/>
      <w:lvlJc w:val="left"/>
      <w:pPr>
        <w:tabs>
          <w:tab w:val="num" w:pos="5160"/>
        </w:tabs>
        <w:ind w:left="5160" w:hanging="1800"/>
      </w:pPr>
      <w:rPr>
        <w:rFonts w:hint="default"/>
      </w:rPr>
    </w:lvl>
  </w:abstractNum>
  <w:abstractNum w:abstractNumId="199" w15:restartNumberingAfterBreak="0">
    <w:nsid w:val="376C73A6"/>
    <w:multiLevelType w:val="hybridMultilevel"/>
    <w:tmpl w:val="F000EB4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00" w15:restartNumberingAfterBreak="0">
    <w:nsid w:val="384158E4"/>
    <w:multiLevelType w:val="hybridMultilevel"/>
    <w:tmpl w:val="DFAA216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1" w15:restartNumberingAfterBreak="0">
    <w:nsid w:val="38600644"/>
    <w:multiLevelType w:val="hybridMultilevel"/>
    <w:tmpl w:val="3680358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2" w15:restartNumberingAfterBreak="0">
    <w:nsid w:val="38AF5728"/>
    <w:multiLevelType w:val="hybridMultilevel"/>
    <w:tmpl w:val="525AD306"/>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203" w15:restartNumberingAfterBreak="0">
    <w:nsid w:val="38BF2450"/>
    <w:multiLevelType w:val="hybridMultilevel"/>
    <w:tmpl w:val="8B022D3E"/>
    <w:lvl w:ilvl="0" w:tplc="041F000F">
      <w:start w:val="32"/>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4" w15:restartNumberingAfterBreak="0">
    <w:nsid w:val="38D57767"/>
    <w:multiLevelType w:val="hybridMultilevel"/>
    <w:tmpl w:val="E9DE8492"/>
    <w:lvl w:ilvl="0" w:tplc="35266CF8">
      <w:start w:val="1"/>
      <w:numFmt w:val="decimal"/>
      <w:lvlText w:val="%1."/>
      <w:lvlJc w:val="left"/>
      <w:pPr>
        <w:tabs>
          <w:tab w:val="num" w:pos="785"/>
        </w:tabs>
        <w:ind w:left="785" w:hanging="360"/>
      </w:pPr>
      <w:rPr>
        <w:b w:val="0"/>
      </w:r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205" w15:restartNumberingAfterBreak="0">
    <w:nsid w:val="38F53CB1"/>
    <w:multiLevelType w:val="hybridMultilevel"/>
    <w:tmpl w:val="4DCC1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6" w15:restartNumberingAfterBreak="0">
    <w:nsid w:val="39715FC0"/>
    <w:multiLevelType w:val="hybridMultilevel"/>
    <w:tmpl w:val="14CE7642"/>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207" w15:restartNumberingAfterBreak="0">
    <w:nsid w:val="3974501D"/>
    <w:multiLevelType w:val="hybridMultilevel"/>
    <w:tmpl w:val="3BE633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8" w15:restartNumberingAfterBreak="0">
    <w:nsid w:val="39C328AA"/>
    <w:multiLevelType w:val="hybridMultilevel"/>
    <w:tmpl w:val="5FBAF94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9" w15:restartNumberingAfterBreak="0">
    <w:nsid w:val="39E95C5B"/>
    <w:multiLevelType w:val="singleLevel"/>
    <w:tmpl w:val="0C09000F"/>
    <w:lvl w:ilvl="0">
      <w:start w:val="1"/>
      <w:numFmt w:val="decimal"/>
      <w:lvlText w:val="%1."/>
      <w:lvlJc w:val="left"/>
      <w:pPr>
        <w:tabs>
          <w:tab w:val="num" w:pos="360"/>
        </w:tabs>
        <w:ind w:left="360" w:hanging="360"/>
      </w:pPr>
    </w:lvl>
  </w:abstractNum>
  <w:abstractNum w:abstractNumId="210" w15:restartNumberingAfterBreak="0">
    <w:nsid w:val="39F65C38"/>
    <w:multiLevelType w:val="hybridMultilevel"/>
    <w:tmpl w:val="3DBA5D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1" w15:restartNumberingAfterBreak="0">
    <w:nsid w:val="3A131EDA"/>
    <w:multiLevelType w:val="hybridMultilevel"/>
    <w:tmpl w:val="FFCA800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2" w15:restartNumberingAfterBreak="0">
    <w:nsid w:val="3A562FB9"/>
    <w:multiLevelType w:val="hybridMultilevel"/>
    <w:tmpl w:val="FFE48B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3" w15:restartNumberingAfterBreak="0">
    <w:nsid w:val="3A631D9C"/>
    <w:multiLevelType w:val="hybridMultilevel"/>
    <w:tmpl w:val="A7F02B14"/>
    <w:lvl w:ilvl="0" w:tplc="041F000F">
      <w:start w:val="1"/>
      <w:numFmt w:val="decimal"/>
      <w:lvlText w:val="%1."/>
      <w:lvlJc w:val="left"/>
      <w:pPr>
        <w:ind w:left="720" w:hanging="360"/>
      </w:pPr>
      <w:rPr>
        <w:lang w:val="tr-TR"/>
      </w:rPr>
    </w:lvl>
    <w:lvl w:ilvl="1" w:tplc="FFFFFFFF">
      <w:start w:val="1"/>
      <w:numFmt w:val="lowerLetter"/>
      <w:lvlText w:val="%2."/>
      <w:lvlJc w:val="left"/>
      <w:pPr>
        <w:ind w:left="928"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3A73093F"/>
    <w:multiLevelType w:val="hybridMultilevel"/>
    <w:tmpl w:val="C566856A"/>
    <w:lvl w:ilvl="0" w:tplc="FFFFFFFF">
      <w:start w:val="1"/>
      <w:numFmt w:val="decimal"/>
      <w:lvlText w:val="%1."/>
      <w:lvlJc w:val="left"/>
      <w:pPr>
        <w:ind w:left="2162" w:hanging="360"/>
      </w:pPr>
    </w:lvl>
    <w:lvl w:ilvl="1" w:tplc="FFFFFFFF" w:tentative="1">
      <w:start w:val="1"/>
      <w:numFmt w:val="lowerLetter"/>
      <w:lvlText w:val="%2."/>
      <w:lvlJc w:val="left"/>
      <w:pPr>
        <w:ind w:left="2882" w:hanging="360"/>
      </w:pPr>
    </w:lvl>
    <w:lvl w:ilvl="2" w:tplc="FFFFFFFF" w:tentative="1">
      <w:start w:val="1"/>
      <w:numFmt w:val="lowerRoman"/>
      <w:lvlText w:val="%3."/>
      <w:lvlJc w:val="right"/>
      <w:pPr>
        <w:ind w:left="3602" w:hanging="180"/>
      </w:pPr>
    </w:lvl>
    <w:lvl w:ilvl="3" w:tplc="FFFFFFFF" w:tentative="1">
      <w:start w:val="1"/>
      <w:numFmt w:val="decimal"/>
      <w:lvlText w:val="%4."/>
      <w:lvlJc w:val="left"/>
      <w:pPr>
        <w:ind w:left="4322" w:hanging="360"/>
      </w:pPr>
    </w:lvl>
    <w:lvl w:ilvl="4" w:tplc="FFFFFFFF" w:tentative="1">
      <w:start w:val="1"/>
      <w:numFmt w:val="lowerLetter"/>
      <w:lvlText w:val="%5."/>
      <w:lvlJc w:val="left"/>
      <w:pPr>
        <w:ind w:left="5042" w:hanging="360"/>
      </w:pPr>
    </w:lvl>
    <w:lvl w:ilvl="5" w:tplc="FFFFFFFF" w:tentative="1">
      <w:start w:val="1"/>
      <w:numFmt w:val="lowerRoman"/>
      <w:lvlText w:val="%6."/>
      <w:lvlJc w:val="right"/>
      <w:pPr>
        <w:ind w:left="5762" w:hanging="180"/>
      </w:pPr>
    </w:lvl>
    <w:lvl w:ilvl="6" w:tplc="FFFFFFFF" w:tentative="1">
      <w:start w:val="1"/>
      <w:numFmt w:val="decimal"/>
      <w:lvlText w:val="%7."/>
      <w:lvlJc w:val="left"/>
      <w:pPr>
        <w:ind w:left="6482" w:hanging="360"/>
      </w:pPr>
    </w:lvl>
    <w:lvl w:ilvl="7" w:tplc="FFFFFFFF" w:tentative="1">
      <w:start w:val="1"/>
      <w:numFmt w:val="lowerLetter"/>
      <w:lvlText w:val="%8."/>
      <w:lvlJc w:val="left"/>
      <w:pPr>
        <w:ind w:left="7202" w:hanging="360"/>
      </w:pPr>
    </w:lvl>
    <w:lvl w:ilvl="8" w:tplc="FFFFFFFF" w:tentative="1">
      <w:start w:val="1"/>
      <w:numFmt w:val="lowerRoman"/>
      <w:lvlText w:val="%9."/>
      <w:lvlJc w:val="right"/>
      <w:pPr>
        <w:ind w:left="7922" w:hanging="180"/>
      </w:pPr>
    </w:lvl>
  </w:abstractNum>
  <w:abstractNum w:abstractNumId="215" w15:restartNumberingAfterBreak="0">
    <w:nsid w:val="3AC43A71"/>
    <w:multiLevelType w:val="hybridMultilevel"/>
    <w:tmpl w:val="9800BDD2"/>
    <w:lvl w:ilvl="0" w:tplc="3356C9DC">
      <w:start w:val="1"/>
      <w:numFmt w:val="bullet"/>
      <w:lvlText w:val=""/>
      <w:lvlJc w:val="left"/>
      <w:pPr>
        <w:tabs>
          <w:tab w:val="num" w:pos="3130"/>
        </w:tabs>
        <w:ind w:left="3130" w:hanging="360"/>
      </w:pPr>
      <w:rPr>
        <w:rFonts w:ascii="Symbol" w:hAnsi="Symbol" w:hint="default"/>
      </w:rPr>
    </w:lvl>
    <w:lvl w:ilvl="1" w:tplc="041F0019">
      <w:start w:val="1"/>
      <w:numFmt w:val="decimal"/>
      <w:lvlText w:val="%2."/>
      <w:lvlJc w:val="left"/>
      <w:pPr>
        <w:tabs>
          <w:tab w:val="num" w:pos="3850"/>
        </w:tabs>
        <w:ind w:left="3850" w:hanging="360"/>
      </w:pPr>
      <w:rPr>
        <w:rFonts w:hint="default"/>
      </w:rPr>
    </w:lvl>
    <w:lvl w:ilvl="2" w:tplc="041F001B" w:tentative="1">
      <w:start w:val="1"/>
      <w:numFmt w:val="bullet"/>
      <w:lvlText w:val=""/>
      <w:lvlJc w:val="left"/>
      <w:pPr>
        <w:tabs>
          <w:tab w:val="num" w:pos="4570"/>
        </w:tabs>
        <w:ind w:left="4570" w:hanging="360"/>
      </w:pPr>
      <w:rPr>
        <w:rFonts w:ascii="Wingdings" w:hAnsi="Wingdings" w:hint="default"/>
      </w:rPr>
    </w:lvl>
    <w:lvl w:ilvl="3" w:tplc="041F000F" w:tentative="1">
      <w:start w:val="1"/>
      <w:numFmt w:val="bullet"/>
      <w:lvlText w:val=""/>
      <w:lvlJc w:val="left"/>
      <w:pPr>
        <w:tabs>
          <w:tab w:val="num" w:pos="5290"/>
        </w:tabs>
        <w:ind w:left="5290" w:hanging="360"/>
      </w:pPr>
      <w:rPr>
        <w:rFonts w:ascii="Symbol" w:hAnsi="Symbol" w:hint="default"/>
      </w:rPr>
    </w:lvl>
    <w:lvl w:ilvl="4" w:tplc="041F0019" w:tentative="1">
      <w:start w:val="1"/>
      <w:numFmt w:val="bullet"/>
      <w:lvlText w:val="o"/>
      <w:lvlJc w:val="left"/>
      <w:pPr>
        <w:tabs>
          <w:tab w:val="num" w:pos="6010"/>
        </w:tabs>
        <w:ind w:left="6010" w:hanging="360"/>
      </w:pPr>
      <w:rPr>
        <w:rFonts w:ascii="Courier New" w:hAnsi="Courier New" w:cs="Courier New" w:hint="default"/>
      </w:rPr>
    </w:lvl>
    <w:lvl w:ilvl="5" w:tplc="041F001B" w:tentative="1">
      <w:start w:val="1"/>
      <w:numFmt w:val="bullet"/>
      <w:lvlText w:val=""/>
      <w:lvlJc w:val="left"/>
      <w:pPr>
        <w:tabs>
          <w:tab w:val="num" w:pos="6730"/>
        </w:tabs>
        <w:ind w:left="6730" w:hanging="360"/>
      </w:pPr>
      <w:rPr>
        <w:rFonts w:ascii="Wingdings" w:hAnsi="Wingdings" w:hint="default"/>
      </w:rPr>
    </w:lvl>
    <w:lvl w:ilvl="6" w:tplc="041F000F" w:tentative="1">
      <w:start w:val="1"/>
      <w:numFmt w:val="bullet"/>
      <w:lvlText w:val=""/>
      <w:lvlJc w:val="left"/>
      <w:pPr>
        <w:tabs>
          <w:tab w:val="num" w:pos="7450"/>
        </w:tabs>
        <w:ind w:left="7450" w:hanging="360"/>
      </w:pPr>
      <w:rPr>
        <w:rFonts w:ascii="Symbol" w:hAnsi="Symbol" w:hint="default"/>
      </w:rPr>
    </w:lvl>
    <w:lvl w:ilvl="7" w:tplc="041F0019" w:tentative="1">
      <w:start w:val="1"/>
      <w:numFmt w:val="bullet"/>
      <w:lvlText w:val="o"/>
      <w:lvlJc w:val="left"/>
      <w:pPr>
        <w:tabs>
          <w:tab w:val="num" w:pos="8170"/>
        </w:tabs>
        <w:ind w:left="8170" w:hanging="360"/>
      </w:pPr>
      <w:rPr>
        <w:rFonts w:ascii="Courier New" w:hAnsi="Courier New" w:cs="Courier New" w:hint="default"/>
      </w:rPr>
    </w:lvl>
    <w:lvl w:ilvl="8" w:tplc="041F001B" w:tentative="1">
      <w:start w:val="1"/>
      <w:numFmt w:val="bullet"/>
      <w:lvlText w:val=""/>
      <w:lvlJc w:val="left"/>
      <w:pPr>
        <w:tabs>
          <w:tab w:val="num" w:pos="8890"/>
        </w:tabs>
        <w:ind w:left="8890" w:hanging="360"/>
      </w:pPr>
      <w:rPr>
        <w:rFonts w:ascii="Wingdings" w:hAnsi="Wingdings" w:hint="default"/>
      </w:rPr>
    </w:lvl>
  </w:abstractNum>
  <w:abstractNum w:abstractNumId="216" w15:restartNumberingAfterBreak="0">
    <w:nsid w:val="3AD661D2"/>
    <w:multiLevelType w:val="hybridMultilevel"/>
    <w:tmpl w:val="157C7E32"/>
    <w:lvl w:ilvl="0" w:tplc="FFFFFFFF">
      <w:start w:val="1"/>
      <w:numFmt w:val="bullet"/>
      <w:lvlText w:val=""/>
      <w:lvlJc w:val="left"/>
      <w:pPr>
        <w:ind w:left="2563" w:hanging="360"/>
      </w:pPr>
      <w:rPr>
        <w:rFonts w:ascii="Wingdings" w:hAnsi="Wingdings" w:hint="default"/>
      </w:rPr>
    </w:lvl>
    <w:lvl w:ilvl="1" w:tplc="FFFFFFFF" w:tentative="1">
      <w:start w:val="1"/>
      <w:numFmt w:val="bullet"/>
      <w:lvlText w:val="o"/>
      <w:lvlJc w:val="left"/>
      <w:pPr>
        <w:ind w:left="3283" w:hanging="360"/>
      </w:pPr>
      <w:rPr>
        <w:rFonts w:ascii="Courier New" w:hAnsi="Courier New" w:cs="Courier New" w:hint="default"/>
      </w:rPr>
    </w:lvl>
    <w:lvl w:ilvl="2" w:tplc="FFFFFFFF" w:tentative="1">
      <w:start w:val="1"/>
      <w:numFmt w:val="bullet"/>
      <w:lvlText w:val=""/>
      <w:lvlJc w:val="left"/>
      <w:pPr>
        <w:ind w:left="4003" w:hanging="360"/>
      </w:pPr>
      <w:rPr>
        <w:rFonts w:ascii="Wingdings" w:hAnsi="Wingdings" w:hint="default"/>
      </w:rPr>
    </w:lvl>
    <w:lvl w:ilvl="3" w:tplc="FFFFFFFF" w:tentative="1">
      <w:start w:val="1"/>
      <w:numFmt w:val="bullet"/>
      <w:lvlText w:val=""/>
      <w:lvlJc w:val="left"/>
      <w:pPr>
        <w:ind w:left="4723" w:hanging="360"/>
      </w:pPr>
      <w:rPr>
        <w:rFonts w:ascii="Symbol" w:hAnsi="Symbol" w:hint="default"/>
      </w:rPr>
    </w:lvl>
    <w:lvl w:ilvl="4" w:tplc="FFFFFFFF" w:tentative="1">
      <w:start w:val="1"/>
      <w:numFmt w:val="bullet"/>
      <w:lvlText w:val="o"/>
      <w:lvlJc w:val="left"/>
      <w:pPr>
        <w:ind w:left="5443" w:hanging="360"/>
      </w:pPr>
      <w:rPr>
        <w:rFonts w:ascii="Courier New" w:hAnsi="Courier New" w:cs="Courier New" w:hint="default"/>
      </w:rPr>
    </w:lvl>
    <w:lvl w:ilvl="5" w:tplc="FFFFFFFF" w:tentative="1">
      <w:start w:val="1"/>
      <w:numFmt w:val="bullet"/>
      <w:lvlText w:val=""/>
      <w:lvlJc w:val="left"/>
      <w:pPr>
        <w:ind w:left="6163" w:hanging="360"/>
      </w:pPr>
      <w:rPr>
        <w:rFonts w:ascii="Wingdings" w:hAnsi="Wingdings" w:hint="default"/>
      </w:rPr>
    </w:lvl>
    <w:lvl w:ilvl="6" w:tplc="FFFFFFFF" w:tentative="1">
      <w:start w:val="1"/>
      <w:numFmt w:val="bullet"/>
      <w:lvlText w:val=""/>
      <w:lvlJc w:val="left"/>
      <w:pPr>
        <w:ind w:left="6883" w:hanging="360"/>
      </w:pPr>
      <w:rPr>
        <w:rFonts w:ascii="Symbol" w:hAnsi="Symbol" w:hint="default"/>
      </w:rPr>
    </w:lvl>
    <w:lvl w:ilvl="7" w:tplc="FFFFFFFF" w:tentative="1">
      <w:start w:val="1"/>
      <w:numFmt w:val="bullet"/>
      <w:lvlText w:val="o"/>
      <w:lvlJc w:val="left"/>
      <w:pPr>
        <w:ind w:left="7603" w:hanging="360"/>
      </w:pPr>
      <w:rPr>
        <w:rFonts w:ascii="Courier New" w:hAnsi="Courier New" w:cs="Courier New" w:hint="default"/>
      </w:rPr>
    </w:lvl>
    <w:lvl w:ilvl="8" w:tplc="FFFFFFFF" w:tentative="1">
      <w:start w:val="1"/>
      <w:numFmt w:val="bullet"/>
      <w:lvlText w:val=""/>
      <w:lvlJc w:val="left"/>
      <w:pPr>
        <w:ind w:left="8323" w:hanging="360"/>
      </w:pPr>
      <w:rPr>
        <w:rFonts w:ascii="Wingdings" w:hAnsi="Wingdings" w:hint="default"/>
      </w:rPr>
    </w:lvl>
  </w:abstractNum>
  <w:abstractNum w:abstractNumId="217" w15:restartNumberingAfterBreak="0">
    <w:nsid w:val="3B030FF3"/>
    <w:multiLevelType w:val="hybridMultilevel"/>
    <w:tmpl w:val="F3C443F0"/>
    <w:lvl w:ilvl="0" w:tplc="041F000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8" w15:restartNumberingAfterBreak="0">
    <w:nsid w:val="3B530F4C"/>
    <w:multiLevelType w:val="hybridMultilevel"/>
    <w:tmpl w:val="172A083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19" w15:restartNumberingAfterBreak="0">
    <w:nsid w:val="3B7A679B"/>
    <w:multiLevelType w:val="hybridMultilevel"/>
    <w:tmpl w:val="E8DE2CF4"/>
    <w:lvl w:ilvl="0" w:tplc="35266CF8">
      <w:start w:val="1"/>
      <w:numFmt w:val="decimal"/>
      <w:lvlText w:val="%1."/>
      <w:lvlJc w:val="left"/>
      <w:pPr>
        <w:tabs>
          <w:tab w:val="num" w:pos="785"/>
        </w:tabs>
        <w:ind w:left="785" w:hanging="360"/>
      </w:pPr>
      <w:rPr>
        <w:b w:val="0"/>
      </w:r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220" w15:restartNumberingAfterBreak="0">
    <w:nsid w:val="3B8943AB"/>
    <w:multiLevelType w:val="hybridMultilevel"/>
    <w:tmpl w:val="463A9A34"/>
    <w:lvl w:ilvl="0" w:tplc="041F0001">
      <w:start w:val="1"/>
      <w:numFmt w:val="decimal"/>
      <w:lvlText w:val="%1."/>
      <w:lvlJc w:val="left"/>
      <w:pPr>
        <w:tabs>
          <w:tab w:val="num" w:pos="360"/>
        </w:tabs>
        <w:ind w:left="360" w:hanging="360"/>
      </w:pPr>
    </w:lvl>
    <w:lvl w:ilvl="1" w:tplc="041F0003">
      <w:start w:val="14"/>
      <w:numFmt w:val="upperLetter"/>
      <w:lvlText w:val="%2."/>
      <w:lvlJc w:val="left"/>
      <w:pPr>
        <w:tabs>
          <w:tab w:val="num" w:pos="1440"/>
        </w:tabs>
        <w:ind w:left="1440" w:hanging="360"/>
      </w:pPr>
      <w:rPr>
        <w:rFonts w:hint="default"/>
      </w:r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221" w15:restartNumberingAfterBreak="0">
    <w:nsid w:val="3BD064FE"/>
    <w:multiLevelType w:val="hybridMultilevel"/>
    <w:tmpl w:val="C2AA91A4"/>
    <w:lvl w:ilvl="0" w:tplc="041F000F">
      <w:start w:val="1"/>
      <w:numFmt w:val="decimal"/>
      <w:lvlText w:val="%1."/>
      <w:lvlJc w:val="left"/>
      <w:pPr>
        <w:ind w:left="720" w:hanging="360"/>
      </w:pPr>
      <w:rPr>
        <w:lang w:val="tr-TR"/>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3CA70C35"/>
    <w:multiLevelType w:val="hybridMultilevel"/>
    <w:tmpl w:val="DCEE14D8"/>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23" w15:restartNumberingAfterBreak="0">
    <w:nsid w:val="3CC62BB3"/>
    <w:multiLevelType w:val="hybridMultilevel"/>
    <w:tmpl w:val="D5104626"/>
    <w:lvl w:ilvl="0" w:tplc="625CC7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3D117D35"/>
    <w:multiLevelType w:val="hybridMultilevel"/>
    <w:tmpl w:val="3A74E24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5" w15:restartNumberingAfterBreak="0">
    <w:nsid w:val="3D215A35"/>
    <w:multiLevelType w:val="hybridMultilevel"/>
    <w:tmpl w:val="54D841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6" w15:restartNumberingAfterBreak="0">
    <w:nsid w:val="3D8B512F"/>
    <w:multiLevelType w:val="hybridMultilevel"/>
    <w:tmpl w:val="6CB0F66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3E05080A"/>
    <w:multiLevelType w:val="hybridMultilevel"/>
    <w:tmpl w:val="C5085878"/>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3E4C3006"/>
    <w:multiLevelType w:val="hybridMultilevel"/>
    <w:tmpl w:val="3D405038"/>
    <w:lvl w:ilvl="0" w:tplc="6E4E2024">
      <w:start w:val="1"/>
      <w:numFmt w:val="bullet"/>
      <w:lvlText w:val=""/>
      <w:lvlJc w:val="left"/>
      <w:pPr>
        <w:ind w:left="2700" w:hanging="360"/>
      </w:pPr>
      <w:rPr>
        <w:rFonts w:ascii="Symbol" w:hAnsi="Symbol" w:hint="default"/>
      </w:rPr>
    </w:lvl>
    <w:lvl w:ilvl="1" w:tplc="041F0019" w:tentative="1">
      <w:start w:val="1"/>
      <w:numFmt w:val="bullet"/>
      <w:lvlText w:val="o"/>
      <w:lvlJc w:val="left"/>
      <w:pPr>
        <w:ind w:left="3420" w:hanging="360"/>
      </w:pPr>
      <w:rPr>
        <w:rFonts w:ascii="Courier New" w:hAnsi="Courier New" w:cs="Courier New" w:hint="default"/>
      </w:rPr>
    </w:lvl>
    <w:lvl w:ilvl="2" w:tplc="041F001B" w:tentative="1">
      <w:start w:val="1"/>
      <w:numFmt w:val="bullet"/>
      <w:lvlText w:val=""/>
      <w:lvlJc w:val="left"/>
      <w:pPr>
        <w:ind w:left="4140" w:hanging="360"/>
      </w:pPr>
      <w:rPr>
        <w:rFonts w:ascii="Wingdings" w:hAnsi="Wingdings" w:hint="default"/>
      </w:rPr>
    </w:lvl>
    <w:lvl w:ilvl="3" w:tplc="041F000F" w:tentative="1">
      <w:start w:val="1"/>
      <w:numFmt w:val="bullet"/>
      <w:lvlText w:val=""/>
      <w:lvlJc w:val="left"/>
      <w:pPr>
        <w:ind w:left="4860" w:hanging="360"/>
      </w:pPr>
      <w:rPr>
        <w:rFonts w:ascii="Symbol" w:hAnsi="Symbol" w:hint="default"/>
      </w:rPr>
    </w:lvl>
    <w:lvl w:ilvl="4" w:tplc="041F0019" w:tentative="1">
      <w:start w:val="1"/>
      <w:numFmt w:val="bullet"/>
      <w:lvlText w:val="o"/>
      <w:lvlJc w:val="left"/>
      <w:pPr>
        <w:ind w:left="5580" w:hanging="360"/>
      </w:pPr>
      <w:rPr>
        <w:rFonts w:ascii="Courier New" w:hAnsi="Courier New" w:cs="Courier New" w:hint="default"/>
      </w:rPr>
    </w:lvl>
    <w:lvl w:ilvl="5" w:tplc="041F001B" w:tentative="1">
      <w:start w:val="1"/>
      <w:numFmt w:val="bullet"/>
      <w:lvlText w:val=""/>
      <w:lvlJc w:val="left"/>
      <w:pPr>
        <w:ind w:left="6300" w:hanging="360"/>
      </w:pPr>
      <w:rPr>
        <w:rFonts w:ascii="Wingdings" w:hAnsi="Wingdings" w:hint="default"/>
      </w:rPr>
    </w:lvl>
    <w:lvl w:ilvl="6" w:tplc="041F000F" w:tentative="1">
      <w:start w:val="1"/>
      <w:numFmt w:val="bullet"/>
      <w:lvlText w:val=""/>
      <w:lvlJc w:val="left"/>
      <w:pPr>
        <w:ind w:left="7020" w:hanging="360"/>
      </w:pPr>
      <w:rPr>
        <w:rFonts w:ascii="Symbol" w:hAnsi="Symbol" w:hint="default"/>
      </w:rPr>
    </w:lvl>
    <w:lvl w:ilvl="7" w:tplc="041F0019" w:tentative="1">
      <w:start w:val="1"/>
      <w:numFmt w:val="bullet"/>
      <w:lvlText w:val="o"/>
      <w:lvlJc w:val="left"/>
      <w:pPr>
        <w:ind w:left="7740" w:hanging="360"/>
      </w:pPr>
      <w:rPr>
        <w:rFonts w:ascii="Courier New" w:hAnsi="Courier New" w:cs="Courier New" w:hint="default"/>
      </w:rPr>
    </w:lvl>
    <w:lvl w:ilvl="8" w:tplc="041F001B" w:tentative="1">
      <w:start w:val="1"/>
      <w:numFmt w:val="bullet"/>
      <w:lvlText w:val=""/>
      <w:lvlJc w:val="left"/>
      <w:pPr>
        <w:ind w:left="8460" w:hanging="360"/>
      </w:pPr>
      <w:rPr>
        <w:rFonts w:ascii="Wingdings" w:hAnsi="Wingdings" w:hint="default"/>
      </w:rPr>
    </w:lvl>
  </w:abstractNum>
  <w:abstractNum w:abstractNumId="229" w15:restartNumberingAfterBreak="0">
    <w:nsid w:val="3E5E6EAF"/>
    <w:multiLevelType w:val="hybridMultilevel"/>
    <w:tmpl w:val="02605C38"/>
    <w:lvl w:ilvl="0" w:tplc="041F0001">
      <w:start w:val="1"/>
      <w:numFmt w:val="decimal"/>
      <w:lvlText w:val="%1."/>
      <w:lvlJc w:val="left"/>
      <w:pPr>
        <w:ind w:left="1429"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30" w15:restartNumberingAfterBreak="0">
    <w:nsid w:val="3E6143FE"/>
    <w:multiLevelType w:val="hybridMultilevel"/>
    <w:tmpl w:val="67C6A02C"/>
    <w:lvl w:ilvl="0" w:tplc="041F0001">
      <w:start w:val="1"/>
      <w:numFmt w:val="decimal"/>
      <w:lvlText w:val="%1."/>
      <w:lvlJc w:val="left"/>
      <w:pPr>
        <w:tabs>
          <w:tab w:val="num" w:pos="720"/>
        </w:tabs>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31" w15:restartNumberingAfterBreak="0">
    <w:nsid w:val="3E9462E9"/>
    <w:multiLevelType w:val="hybridMultilevel"/>
    <w:tmpl w:val="867835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2" w15:restartNumberingAfterBreak="0">
    <w:nsid w:val="3F0305F6"/>
    <w:multiLevelType w:val="hybridMultilevel"/>
    <w:tmpl w:val="AC722600"/>
    <w:lvl w:ilvl="0" w:tplc="041F000F">
      <w:start w:val="1"/>
      <w:numFmt w:val="decimal"/>
      <w:lvlText w:val="%1."/>
      <w:lvlJc w:val="left"/>
      <w:pPr>
        <w:tabs>
          <w:tab w:val="num" w:pos="720"/>
        </w:tabs>
        <w:ind w:left="720" w:hanging="360"/>
      </w:pPr>
      <w:rPr>
        <w:rFonts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33" w15:restartNumberingAfterBreak="0">
    <w:nsid w:val="3F113ED4"/>
    <w:multiLevelType w:val="hybridMultilevel"/>
    <w:tmpl w:val="AC6E924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4" w15:restartNumberingAfterBreak="0">
    <w:nsid w:val="3F1F4347"/>
    <w:multiLevelType w:val="hybridMultilevel"/>
    <w:tmpl w:val="964EBC40"/>
    <w:lvl w:ilvl="0" w:tplc="6E4E2024">
      <w:start w:val="1"/>
      <w:numFmt w:val="bullet"/>
      <w:lvlText w:val=""/>
      <w:lvlJc w:val="left"/>
      <w:pPr>
        <w:ind w:left="1080" w:hanging="360"/>
      </w:pPr>
      <w:rPr>
        <w:rFonts w:ascii="Symbol" w:hAnsi="Symbol" w:hint="default"/>
      </w:rPr>
    </w:lvl>
    <w:lvl w:ilvl="1" w:tplc="041F0019" w:tentative="1">
      <w:start w:val="1"/>
      <w:numFmt w:val="bullet"/>
      <w:lvlText w:val="o"/>
      <w:lvlJc w:val="left"/>
      <w:pPr>
        <w:ind w:left="1800" w:hanging="360"/>
      </w:pPr>
      <w:rPr>
        <w:rFonts w:ascii="Courier New" w:hAnsi="Courier New" w:cs="Courier New" w:hint="default"/>
      </w:rPr>
    </w:lvl>
    <w:lvl w:ilvl="2" w:tplc="041F001B" w:tentative="1">
      <w:start w:val="1"/>
      <w:numFmt w:val="bullet"/>
      <w:lvlText w:val=""/>
      <w:lvlJc w:val="left"/>
      <w:pPr>
        <w:ind w:left="2520" w:hanging="360"/>
      </w:pPr>
      <w:rPr>
        <w:rFonts w:ascii="Wingdings" w:hAnsi="Wingdings" w:hint="default"/>
      </w:rPr>
    </w:lvl>
    <w:lvl w:ilvl="3" w:tplc="041F000F" w:tentative="1">
      <w:start w:val="1"/>
      <w:numFmt w:val="bullet"/>
      <w:lvlText w:val=""/>
      <w:lvlJc w:val="left"/>
      <w:pPr>
        <w:ind w:left="3240" w:hanging="360"/>
      </w:pPr>
      <w:rPr>
        <w:rFonts w:ascii="Symbol" w:hAnsi="Symbol" w:hint="default"/>
      </w:rPr>
    </w:lvl>
    <w:lvl w:ilvl="4" w:tplc="041F0019" w:tentative="1">
      <w:start w:val="1"/>
      <w:numFmt w:val="bullet"/>
      <w:lvlText w:val="o"/>
      <w:lvlJc w:val="left"/>
      <w:pPr>
        <w:ind w:left="3960" w:hanging="360"/>
      </w:pPr>
      <w:rPr>
        <w:rFonts w:ascii="Courier New" w:hAnsi="Courier New" w:cs="Courier New" w:hint="default"/>
      </w:rPr>
    </w:lvl>
    <w:lvl w:ilvl="5" w:tplc="041F001B" w:tentative="1">
      <w:start w:val="1"/>
      <w:numFmt w:val="bullet"/>
      <w:lvlText w:val=""/>
      <w:lvlJc w:val="left"/>
      <w:pPr>
        <w:ind w:left="4680" w:hanging="360"/>
      </w:pPr>
      <w:rPr>
        <w:rFonts w:ascii="Wingdings" w:hAnsi="Wingdings" w:hint="default"/>
      </w:rPr>
    </w:lvl>
    <w:lvl w:ilvl="6" w:tplc="041F000F" w:tentative="1">
      <w:start w:val="1"/>
      <w:numFmt w:val="bullet"/>
      <w:lvlText w:val=""/>
      <w:lvlJc w:val="left"/>
      <w:pPr>
        <w:ind w:left="5400" w:hanging="360"/>
      </w:pPr>
      <w:rPr>
        <w:rFonts w:ascii="Symbol" w:hAnsi="Symbol" w:hint="default"/>
      </w:rPr>
    </w:lvl>
    <w:lvl w:ilvl="7" w:tplc="041F0019" w:tentative="1">
      <w:start w:val="1"/>
      <w:numFmt w:val="bullet"/>
      <w:lvlText w:val="o"/>
      <w:lvlJc w:val="left"/>
      <w:pPr>
        <w:ind w:left="6120" w:hanging="360"/>
      </w:pPr>
      <w:rPr>
        <w:rFonts w:ascii="Courier New" w:hAnsi="Courier New" w:cs="Courier New" w:hint="default"/>
      </w:rPr>
    </w:lvl>
    <w:lvl w:ilvl="8" w:tplc="041F001B" w:tentative="1">
      <w:start w:val="1"/>
      <w:numFmt w:val="bullet"/>
      <w:lvlText w:val=""/>
      <w:lvlJc w:val="left"/>
      <w:pPr>
        <w:ind w:left="6840" w:hanging="360"/>
      </w:pPr>
      <w:rPr>
        <w:rFonts w:ascii="Wingdings" w:hAnsi="Wingdings" w:hint="default"/>
      </w:rPr>
    </w:lvl>
  </w:abstractNum>
  <w:abstractNum w:abstractNumId="235" w15:restartNumberingAfterBreak="0">
    <w:nsid w:val="3F3B6B8E"/>
    <w:multiLevelType w:val="hybridMultilevel"/>
    <w:tmpl w:val="AF82A2E8"/>
    <w:lvl w:ilvl="0" w:tplc="F3EC53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6" w15:restartNumberingAfterBreak="0">
    <w:nsid w:val="3F985A4F"/>
    <w:multiLevelType w:val="hybridMultilevel"/>
    <w:tmpl w:val="BD6A34A4"/>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37" w15:restartNumberingAfterBreak="0">
    <w:nsid w:val="3FA304D0"/>
    <w:multiLevelType w:val="hybridMultilevel"/>
    <w:tmpl w:val="96663554"/>
    <w:lvl w:ilvl="0" w:tplc="041F000F">
      <w:start w:val="1"/>
      <w:numFmt w:val="bullet"/>
      <w:lvlText w:val=""/>
      <w:lvlJc w:val="left"/>
      <w:pPr>
        <w:ind w:left="1854" w:hanging="360"/>
      </w:pPr>
      <w:rPr>
        <w:rFonts w:ascii="Symbol" w:hAnsi="Symbol" w:hint="default"/>
      </w:rPr>
    </w:lvl>
    <w:lvl w:ilvl="1" w:tplc="041F0019" w:tentative="1">
      <w:start w:val="1"/>
      <w:numFmt w:val="bullet"/>
      <w:lvlText w:val="o"/>
      <w:lvlJc w:val="left"/>
      <w:pPr>
        <w:ind w:left="2574" w:hanging="360"/>
      </w:pPr>
      <w:rPr>
        <w:rFonts w:ascii="Courier New" w:hAnsi="Courier New" w:cs="Courier New" w:hint="default"/>
      </w:rPr>
    </w:lvl>
    <w:lvl w:ilvl="2" w:tplc="041F001B" w:tentative="1">
      <w:start w:val="1"/>
      <w:numFmt w:val="bullet"/>
      <w:lvlText w:val=""/>
      <w:lvlJc w:val="left"/>
      <w:pPr>
        <w:ind w:left="3294" w:hanging="360"/>
      </w:pPr>
      <w:rPr>
        <w:rFonts w:ascii="Wingdings" w:hAnsi="Wingdings" w:hint="default"/>
      </w:rPr>
    </w:lvl>
    <w:lvl w:ilvl="3" w:tplc="041F000F" w:tentative="1">
      <w:start w:val="1"/>
      <w:numFmt w:val="bullet"/>
      <w:lvlText w:val=""/>
      <w:lvlJc w:val="left"/>
      <w:pPr>
        <w:ind w:left="4014" w:hanging="360"/>
      </w:pPr>
      <w:rPr>
        <w:rFonts w:ascii="Symbol" w:hAnsi="Symbol" w:hint="default"/>
      </w:rPr>
    </w:lvl>
    <w:lvl w:ilvl="4" w:tplc="041F0019" w:tentative="1">
      <w:start w:val="1"/>
      <w:numFmt w:val="bullet"/>
      <w:lvlText w:val="o"/>
      <w:lvlJc w:val="left"/>
      <w:pPr>
        <w:ind w:left="4734" w:hanging="360"/>
      </w:pPr>
      <w:rPr>
        <w:rFonts w:ascii="Courier New" w:hAnsi="Courier New" w:cs="Courier New" w:hint="default"/>
      </w:rPr>
    </w:lvl>
    <w:lvl w:ilvl="5" w:tplc="041F001B" w:tentative="1">
      <w:start w:val="1"/>
      <w:numFmt w:val="bullet"/>
      <w:lvlText w:val=""/>
      <w:lvlJc w:val="left"/>
      <w:pPr>
        <w:ind w:left="5454" w:hanging="360"/>
      </w:pPr>
      <w:rPr>
        <w:rFonts w:ascii="Wingdings" w:hAnsi="Wingdings" w:hint="default"/>
      </w:rPr>
    </w:lvl>
    <w:lvl w:ilvl="6" w:tplc="041F000F" w:tentative="1">
      <w:start w:val="1"/>
      <w:numFmt w:val="bullet"/>
      <w:lvlText w:val=""/>
      <w:lvlJc w:val="left"/>
      <w:pPr>
        <w:ind w:left="6174" w:hanging="360"/>
      </w:pPr>
      <w:rPr>
        <w:rFonts w:ascii="Symbol" w:hAnsi="Symbol" w:hint="default"/>
      </w:rPr>
    </w:lvl>
    <w:lvl w:ilvl="7" w:tplc="041F0019" w:tentative="1">
      <w:start w:val="1"/>
      <w:numFmt w:val="bullet"/>
      <w:lvlText w:val="o"/>
      <w:lvlJc w:val="left"/>
      <w:pPr>
        <w:ind w:left="6894" w:hanging="360"/>
      </w:pPr>
      <w:rPr>
        <w:rFonts w:ascii="Courier New" w:hAnsi="Courier New" w:cs="Courier New" w:hint="default"/>
      </w:rPr>
    </w:lvl>
    <w:lvl w:ilvl="8" w:tplc="041F001B" w:tentative="1">
      <w:start w:val="1"/>
      <w:numFmt w:val="bullet"/>
      <w:lvlText w:val=""/>
      <w:lvlJc w:val="left"/>
      <w:pPr>
        <w:ind w:left="7614" w:hanging="360"/>
      </w:pPr>
      <w:rPr>
        <w:rFonts w:ascii="Wingdings" w:hAnsi="Wingdings" w:hint="default"/>
      </w:rPr>
    </w:lvl>
  </w:abstractNum>
  <w:abstractNum w:abstractNumId="238" w15:restartNumberingAfterBreak="0">
    <w:nsid w:val="3FBE25C2"/>
    <w:multiLevelType w:val="hybridMultilevel"/>
    <w:tmpl w:val="76A056EE"/>
    <w:lvl w:ilvl="0" w:tplc="041F000F">
      <w:start w:val="1"/>
      <w:numFmt w:val="bullet"/>
      <w:lvlText w:val=""/>
      <w:lvlJc w:val="left"/>
      <w:pPr>
        <w:tabs>
          <w:tab w:val="num" w:pos="1004"/>
        </w:tabs>
        <w:ind w:left="1004" w:hanging="360"/>
      </w:pPr>
      <w:rPr>
        <w:rFonts w:ascii="Symbol" w:hAnsi="Symbol" w:hint="default"/>
      </w:rPr>
    </w:lvl>
    <w:lvl w:ilvl="1" w:tplc="041F0019" w:tentative="1">
      <w:start w:val="1"/>
      <w:numFmt w:val="bullet"/>
      <w:lvlText w:val="o"/>
      <w:lvlJc w:val="left"/>
      <w:pPr>
        <w:tabs>
          <w:tab w:val="num" w:pos="1724"/>
        </w:tabs>
        <w:ind w:left="1724" w:hanging="360"/>
      </w:pPr>
      <w:rPr>
        <w:rFonts w:ascii="Courier New" w:hAnsi="Courier New" w:cs="Courier New" w:hint="default"/>
      </w:rPr>
    </w:lvl>
    <w:lvl w:ilvl="2" w:tplc="041F001B" w:tentative="1">
      <w:start w:val="1"/>
      <w:numFmt w:val="bullet"/>
      <w:lvlText w:val=""/>
      <w:lvlJc w:val="left"/>
      <w:pPr>
        <w:tabs>
          <w:tab w:val="num" w:pos="2444"/>
        </w:tabs>
        <w:ind w:left="2444" w:hanging="360"/>
      </w:pPr>
      <w:rPr>
        <w:rFonts w:ascii="Wingdings" w:hAnsi="Wingdings" w:hint="default"/>
      </w:rPr>
    </w:lvl>
    <w:lvl w:ilvl="3" w:tplc="041F000F" w:tentative="1">
      <w:start w:val="1"/>
      <w:numFmt w:val="bullet"/>
      <w:lvlText w:val=""/>
      <w:lvlJc w:val="left"/>
      <w:pPr>
        <w:tabs>
          <w:tab w:val="num" w:pos="3164"/>
        </w:tabs>
        <w:ind w:left="3164" w:hanging="360"/>
      </w:pPr>
      <w:rPr>
        <w:rFonts w:ascii="Symbol" w:hAnsi="Symbol" w:hint="default"/>
      </w:rPr>
    </w:lvl>
    <w:lvl w:ilvl="4" w:tplc="041F0019" w:tentative="1">
      <w:start w:val="1"/>
      <w:numFmt w:val="bullet"/>
      <w:lvlText w:val="o"/>
      <w:lvlJc w:val="left"/>
      <w:pPr>
        <w:tabs>
          <w:tab w:val="num" w:pos="3884"/>
        </w:tabs>
        <w:ind w:left="3884" w:hanging="360"/>
      </w:pPr>
      <w:rPr>
        <w:rFonts w:ascii="Courier New" w:hAnsi="Courier New" w:cs="Courier New" w:hint="default"/>
      </w:rPr>
    </w:lvl>
    <w:lvl w:ilvl="5" w:tplc="041F001B" w:tentative="1">
      <w:start w:val="1"/>
      <w:numFmt w:val="bullet"/>
      <w:lvlText w:val=""/>
      <w:lvlJc w:val="left"/>
      <w:pPr>
        <w:tabs>
          <w:tab w:val="num" w:pos="4604"/>
        </w:tabs>
        <w:ind w:left="4604" w:hanging="360"/>
      </w:pPr>
      <w:rPr>
        <w:rFonts w:ascii="Wingdings" w:hAnsi="Wingdings" w:hint="default"/>
      </w:rPr>
    </w:lvl>
    <w:lvl w:ilvl="6" w:tplc="041F000F" w:tentative="1">
      <w:start w:val="1"/>
      <w:numFmt w:val="bullet"/>
      <w:lvlText w:val=""/>
      <w:lvlJc w:val="left"/>
      <w:pPr>
        <w:tabs>
          <w:tab w:val="num" w:pos="5324"/>
        </w:tabs>
        <w:ind w:left="5324" w:hanging="360"/>
      </w:pPr>
      <w:rPr>
        <w:rFonts w:ascii="Symbol" w:hAnsi="Symbol" w:hint="default"/>
      </w:rPr>
    </w:lvl>
    <w:lvl w:ilvl="7" w:tplc="041F0019" w:tentative="1">
      <w:start w:val="1"/>
      <w:numFmt w:val="bullet"/>
      <w:lvlText w:val="o"/>
      <w:lvlJc w:val="left"/>
      <w:pPr>
        <w:tabs>
          <w:tab w:val="num" w:pos="6044"/>
        </w:tabs>
        <w:ind w:left="6044" w:hanging="360"/>
      </w:pPr>
      <w:rPr>
        <w:rFonts w:ascii="Courier New" w:hAnsi="Courier New" w:cs="Courier New" w:hint="default"/>
      </w:rPr>
    </w:lvl>
    <w:lvl w:ilvl="8" w:tplc="041F001B" w:tentative="1">
      <w:start w:val="1"/>
      <w:numFmt w:val="bullet"/>
      <w:lvlText w:val=""/>
      <w:lvlJc w:val="left"/>
      <w:pPr>
        <w:tabs>
          <w:tab w:val="num" w:pos="6764"/>
        </w:tabs>
        <w:ind w:left="6764" w:hanging="360"/>
      </w:pPr>
      <w:rPr>
        <w:rFonts w:ascii="Wingdings" w:hAnsi="Wingdings" w:hint="default"/>
      </w:rPr>
    </w:lvl>
  </w:abstractNum>
  <w:abstractNum w:abstractNumId="239" w15:restartNumberingAfterBreak="0">
    <w:nsid w:val="3FEB5E5D"/>
    <w:multiLevelType w:val="hybridMultilevel"/>
    <w:tmpl w:val="A9C8F07C"/>
    <w:lvl w:ilvl="0" w:tplc="041F0001">
      <w:start w:val="40"/>
      <w:numFmt w:val="bullet"/>
      <w:lvlText w:val=""/>
      <w:lvlJc w:val="left"/>
      <w:pPr>
        <w:ind w:left="1004" w:hanging="360"/>
      </w:pPr>
      <w:rPr>
        <w:rFonts w:ascii="Symbol" w:eastAsia="Times New Roman" w:hAnsi="Symbol"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40" w15:restartNumberingAfterBreak="0">
    <w:nsid w:val="40327986"/>
    <w:multiLevelType w:val="hybridMultilevel"/>
    <w:tmpl w:val="89B441BC"/>
    <w:lvl w:ilvl="0" w:tplc="CA780708">
      <w:start w:val="1"/>
      <w:numFmt w:val="decimal"/>
      <w:lvlText w:val="%1."/>
      <w:lvlJc w:val="left"/>
      <w:pPr>
        <w:ind w:left="1004" w:hanging="360"/>
      </w:pPr>
    </w:lvl>
    <w:lvl w:ilvl="1" w:tplc="30185CEA" w:tentative="1">
      <w:start w:val="1"/>
      <w:numFmt w:val="lowerLetter"/>
      <w:lvlText w:val="%2."/>
      <w:lvlJc w:val="left"/>
      <w:pPr>
        <w:ind w:left="1724" w:hanging="360"/>
      </w:pPr>
    </w:lvl>
    <w:lvl w:ilvl="2" w:tplc="FA842DD8" w:tentative="1">
      <w:start w:val="1"/>
      <w:numFmt w:val="lowerRoman"/>
      <w:lvlText w:val="%3."/>
      <w:lvlJc w:val="right"/>
      <w:pPr>
        <w:ind w:left="2444" w:hanging="180"/>
      </w:pPr>
    </w:lvl>
    <w:lvl w:ilvl="3" w:tplc="031ED030" w:tentative="1">
      <w:start w:val="1"/>
      <w:numFmt w:val="decimal"/>
      <w:lvlText w:val="%4."/>
      <w:lvlJc w:val="left"/>
      <w:pPr>
        <w:ind w:left="3164" w:hanging="360"/>
      </w:pPr>
    </w:lvl>
    <w:lvl w:ilvl="4" w:tplc="5566AC52" w:tentative="1">
      <w:start w:val="1"/>
      <w:numFmt w:val="lowerLetter"/>
      <w:lvlText w:val="%5."/>
      <w:lvlJc w:val="left"/>
      <w:pPr>
        <w:ind w:left="3884" w:hanging="360"/>
      </w:pPr>
    </w:lvl>
    <w:lvl w:ilvl="5" w:tplc="7598E976" w:tentative="1">
      <w:start w:val="1"/>
      <w:numFmt w:val="lowerRoman"/>
      <w:lvlText w:val="%6."/>
      <w:lvlJc w:val="right"/>
      <w:pPr>
        <w:ind w:left="4604" w:hanging="180"/>
      </w:pPr>
    </w:lvl>
    <w:lvl w:ilvl="6" w:tplc="FEC45C9E" w:tentative="1">
      <w:start w:val="1"/>
      <w:numFmt w:val="decimal"/>
      <w:lvlText w:val="%7."/>
      <w:lvlJc w:val="left"/>
      <w:pPr>
        <w:ind w:left="5324" w:hanging="360"/>
      </w:pPr>
    </w:lvl>
    <w:lvl w:ilvl="7" w:tplc="8528E41C" w:tentative="1">
      <w:start w:val="1"/>
      <w:numFmt w:val="lowerLetter"/>
      <w:lvlText w:val="%8."/>
      <w:lvlJc w:val="left"/>
      <w:pPr>
        <w:ind w:left="6044" w:hanging="360"/>
      </w:pPr>
    </w:lvl>
    <w:lvl w:ilvl="8" w:tplc="A3F6B93C" w:tentative="1">
      <w:start w:val="1"/>
      <w:numFmt w:val="lowerRoman"/>
      <w:lvlText w:val="%9."/>
      <w:lvlJc w:val="right"/>
      <w:pPr>
        <w:ind w:left="6764" w:hanging="180"/>
      </w:pPr>
    </w:lvl>
  </w:abstractNum>
  <w:abstractNum w:abstractNumId="241" w15:restartNumberingAfterBreak="0">
    <w:nsid w:val="40664AE2"/>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42" w15:restartNumberingAfterBreak="0">
    <w:nsid w:val="40E25264"/>
    <w:multiLevelType w:val="singleLevel"/>
    <w:tmpl w:val="0C09000F"/>
    <w:lvl w:ilvl="0">
      <w:start w:val="1"/>
      <w:numFmt w:val="decimal"/>
      <w:lvlText w:val="%1."/>
      <w:lvlJc w:val="left"/>
      <w:pPr>
        <w:tabs>
          <w:tab w:val="num" w:pos="360"/>
        </w:tabs>
        <w:ind w:left="360" w:hanging="360"/>
      </w:pPr>
    </w:lvl>
  </w:abstractNum>
  <w:abstractNum w:abstractNumId="243" w15:restartNumberingAfterBreak="0">
    <w:nsid w:val="41011259"/>
    <w:multiLevelType w:val="hybridMultilevel"/>
    <w:tmpl w:val="43EC2F74"/>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41552433"/>
    <w:multiLevelType w:val="hybridMultilevel"/>
    <w:tmpl w:val="C72A48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5" w15:restartNumberingAfterBreak="0">
    <w:nsid w:val="41D36EE6"/>
    <w:multiLevelType w:val="hybridMultilevel"/>
    <w:tmpl w:val="8014E970"/>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46" w15:restartNumberingAfterBreak="0">
    <w:nsid w:val="4234747E"/>
    <w:multiLevelType w:val="hybridMultilevel"/>
    <w:tmpl w:val="A9AA797A"/>
    <w:lvl w:ilvl="0" w:tplc="041F0001">
      <w:start w:val="1"/>
      <w:numFmt w:val="decimal"/>
      <w:lvlText w:val="%1."/>
      <w:lvlJc w:val="left"/>
      <w:pPr>
        <w:tabs>
          <w:tab w:val="num" w:pos="1287"/>
        </w:tabs>
        <w:ind w:left="1287" w:hanging="360"/>
      </w:pPr>
    </w:lvl>
    <w:lvl w:ilvl="1" w:tplc="041F0001" w:tentative="1">
      <w:start w:val="1"/>
      <w:numFmt w:val="lowerLetter"/>
      <w:lvlText w:val="%2."/>
      <w:lvlJc w:val="left"/>
      <w:pPr>
        <w:ind w:left="2007" w:hanging="360"/>
      </w:pPr>
    </w:lvl>
    <w:lvl w:ilvl="2" w:tplc="30E2A632"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47" w15:restartNumberingAfterBreak="0">
    <w:nsid w:val="42435079"/>
    <w:multiLevelType w:val="multilevel"/>
    <w:tmpl w:val="F75C2D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hAnsi="Arial" w:cs="Times New Roman" w:hint="default"/>
        <w:b w:val="0"/>
        <w:i w:val="0"/>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8" w15:restartNumberingAfterBreak="0">
    <w:nsid w:val="42DB0819"/>
    <w:multiLevelType w:val="hybridMultilevel"/>
    <w:tmpl w:val="9CA4DDC0"/>
    <w:lvl w:ilvl="0" w:tplc="FFFFFFFF">
      <w:start w:val="1"/>
      <w:numFmt w:val="decimal"/>
      <w:lvlText w:val="%1."/>
      <w:lvlJc w:val="left"/>
      <w:pPr>
        <w:ind w:left="1069"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49" w15:restartNumberingAfterBreak="0">
    <w:nsid w:val="42FD23C5"/>
    <w:multiLevelType w:val="hybridMultilevel"/>
    <w:tmpl w:val="CBD8DC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0" w15:restartNumberingAfterBreak="0">
    <w:nsid w:val="440A77DA"/>
    <w:multiLevelType w:val="singleLevel"/>
    <w:tmpl w:val="3D985CA0"/>
    <w:lvl w:ilvl="0">
      <w:start w:val="1"/>
      <w:numFmt w:val="decimal"/>
      <w:pStyle w:val="List0Legend"/>
      <w:lvlText w:val="%1"/>
      <w:lvlJc w:val="left"/>
      <w:pPr>
        <w:tabs>
          <w:tab w:val="num" w:pos="3006"/>
        </w:tabs>
        <w:ind w:left="3006" w:hanging="454"/>
      </w:pPr>
      <w:rPr>
        <w:rFonts w:hint="default"/>
      </w:rPr>
    </w:lvl>
  </w:abstractNum>
  <w:abstractNum w:abstractNumId="251" w15:restartNumberingAfterBreak="0">
    <w:nsid w:val="442632EC"/>
    <w:multiLevelType w:val="hybridMultilevel"/>
    <w:tmpl w:val="87DC626C"/>
    <w:lvl w:ilvl="0" w:tplc="8264C6FA">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252" w15:restartNumberingAfterBreak="0">
    <w:nsid w:val="44F53FDA"/>
    <w:multiLevelType w:val="hybridMultilevel"/>
    <w:tmpl w:val="A5FAF6C2"/>
    <w:lvl w:ilvl="0" w:tplc="60F649D2">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3" w15:restartNumberingAfterBreak="0">
    <w:nsid w:val="453E2BC6"/>
    <w:multiLevelType w:val="hybridMultilevel"/>
    <w:tmpl w:val="C66CCE74"/>
    <w:lvl w:ilvl="0" w:tplc="041F0001">
      <w:start w:val="1"/>
      <w:numFmt w:val="decimal"/>
      <w:lvlText w:val="%1-"/>
      <w:lvlJc w:val="left"/>
      <w:pPr>
        <w:ind w:left="720"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54" w15:restartNumberingAfterBreak="0">
    <w:nsid w:val="45645BCC"/>
    <w:multiLevelType w:val="hybridMultilevel"/>
    <w:tmpl w:val="CC76794E"/>
    <w:lvl w:ilvl="0" w:tplc="041F000D">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5" w15:restartNumberingAfterBreak="0">
    <w:nsid w:val="457B3462"/>
    <w:multiLevelType w:val="hybridMultilevel"/>
    <w:tmpl w:val="920A35F8"/>
    <w:lvl w:ilvl="0" w:tplc="0C09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6" w15:restartNumberingAfterBreak="0">
    <w:nsid w:val="466E2A87"/>
    <w:multiLevelType w:val="hybridMultilevel"/>
    <w:tmpl w:val="7F9046A2"/>
    <w:lvl w:ilvl="0" w:tplc="FFFFFFFF">
      <w:start w:val="2"/>
      <w:numFmt w:val="decimal"/>
      <w:lvlText w:val="%1."/>
      <w:lvlJc w:val="left"/>
      <w:pPr>
        <w:ind w:left="1723" w:hanging="360"/>
      </w:pPr>
      <w:rPr>
        <w:rFonts w:hint="default"/>
      </w:rPr>
    </w:lvl>
    <w:lvl w:ilvl="1" w:tplc="FFFFFFFF">
      <w:start w:val="1"/>
      <w:numFmt w:val="lowerLetter"/>
      <w:lvlText w:val="%2."/>
      <w:lvlJc w:val="left"/>
      <w:pPr>
        <w:ind w:left="1734" w:hanging="360"/>
      </w:pPr>
    </w:lvl>
    <w:lvl w:ilvl="2" w:tplc="FFFFFFFF" w:tentative="1">
      <w:start w:val="1"/>
      <w:numFmt w:val="lowerRoman"/>
      <w:lvlText w:val="%3."/>
      <w:lvlJc w:val="right"/>
      <w:pPr>
        <w:ind w:left="2454" w:hanging="180"/>
      </w:pPr>
    </w:lvl>
    <w:lvl w:ilvl="3" w:tplc="FFFFFFFF" w:tentative="1">
      <w:start w:val="1"/>
      <w:numFmt w:val="decimal"/>
      <w:lvlText w:val="%4."/>
      <w:lvlJc w:val="left"/>
      <w:pPr>
        <w:ind w:left="3174" w:hanging="360"/>
      </w:pPr>
    </w:lvl>
    <w:lvl w:ilvl="4" w:tplc="FFFFFFFF" w:tentative="1">
      <w:start w:val="1"/>
      <w:numFmt w:val="lowerLetter"/>
      <w:lvlText w:val="%5."/>
      <w:lvlJc w:val="left"/>
      <w:pPr>
        <w:ind w:left="3894" w:hanging="360"/>
      </w:pPr>
    </w:lvl>
    <w:lvl w:ilvl="5" w:tplc="FFFFFFFF" w:tentative="1">
      <w:start w:val="1"/>
      <w:numFmt w:val="lowerRoman"/>
      <w:lvlText w:val="%6."/>
      <w:lvlJc w:val="right"/>
      <w:pPr>
        <w:ind w:left="4614" w:hanging="180"/>
      </w:pPr>
    </w:lvl>
    <w:lvl w:ilvl="6" w:tplc="FFFFFFFF" w:tentative="1">
      <w:start w:val="1"/>
      <w:numFmt w:val="decimal"/>
      <w:lvlText w:val="%7."/>
      <w:lvlJc w:val="left"/>
      <w:pPr>
        <w:ind w:left="5334" w:hanging="360"/>
      </w:pPr>
    </w:lvl>
    <w:lvl w:ilvl="7" w:tplc="FFFFFFFF" w:tentative="1">
      <w:start w:val="1"/>
      <w:numFmt w:val="lowerLetter"/>
      <w:lvlText w:val="%8."/>
      <w:lvlJc w:val="left"/>
      <w:pPr>
        <w:ind w:left="6054" w:hanging="360"/>
      </w:pPr>
    </w:lvl>
    <w:lvl w:ilvl="8" w:tplc="FFFFFFFF" w:tentative="1">
      <w:start w:val="1"/>
      <w:numFmt w:val="lowerRoman"/>
      <w:lvlText w:val="%9."/>
      <w:lvlJc w:val="right"/>
      <w:pPr>
        <w:ind w:left="6774" w:hanging="180"/>
      </w:pPr>
    </w:lvl>
  </w:abstractNum>
  <w:abstractNum w:abstractNumId="257" w15:restartNumberingAfterBreak="0">
    <w:nsid w:val="47084B84"/>
    <w:multiLevelType w:val="hybridMultilevel"/>
    <w:tmpl w:val="A01AA3C8"/>
    <w:lvl w:ilvl="0" w:tplc="041F0001">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58" w15:restartNumberingAfterBreak="0">
    <w:nsid w:val="47111E88"/>
    <w:multiLevelType w:val="hybridMultilevel"/>
    <w:tmpl w:val="FAC4DD40"/>
    <w:lvl w:ilvl="0" w:tplc="041F0001">
      <w:start w:val="1"/>
      <w:numFmt w:val="decimal"/>
      <w:lvlText w:val="%1."/>
      <w:lvlJc w:val="left"/>
      <w:pPr>
        <w:ind w:left="2162" w:hanging="360"/>
      </w:pPr>
    </w:lvl>
    <w:lvl w:ilvl="1" w:tplc="041F0003" w:tentative="1">
      <w:start w:val="1"/>
      <w:numFmt w:val="lowerLetter"/>
      <w:lvlText w:val="%2."/>
      <w:lvlJc w:val="left"/>
      <w:pPr>
        <w:ind w:left="2882" w:hanging="360"/>
      </w:pPr>
    </w:lvl>
    <w:lvl w:ilvl="2" w:tplc="041F0005" w:tentative="1">
      <w:start w:val="1"/>
      <w:numFmt w:val="lowerRoman"/>
      <w:lvlText w:val="%3."/>
      <w:lvlJc w:val="right"/>
      <w:pPr>
        <w:ind w:left="3602" w:hanging="180"/>
      </w:pPr>
    </w:lvl>
    <w:lvl w:ilvl="3" w:tplc="041F0001" w:tentative="1">
      <w:start w:val="1"/>
      <w:numFmt w:val="decimal"/>
      <w:lvlText w:val="%4."/>
      <w:lvlJc w:val="left"/>
      <w:pPr>
        <w:ind w:left="4322" w:hanging="360"/>
      </w:pPr>
    </w:lvl>
    <w:lvl w:ilvl="4" w:tplc="041F0003" w:tentative="1">
      <w:start w:val="1"/>
      <w:numFmt w:val="lowerLetter"/>
      <w:lvlText w:val="%5."/>
      <w:lvlJc w:val="left"/>
      <w:pPr>
        <w:ind w:left="5042" w:hanging="360"/>
      </w:pPr>
    </w:lvl>
    <w:lvl w:ilvl="5" w:tplc="041F0005" w:tentative="1">
      <w:start w:val="1"/>
      <w:numFmt w:val="lowerRoman"/>
      <w:lvlText w:val="%6."/>
      <w:lvlJc w:val="right"/>
      <w:pPr>
        <w:ind w:left="5762" w:hanging="180"/>
      </w:pPr>
    </w:lvl>
    <w:lvl w:ilvl="6" w:tplc="041F0001" w:tentative="1">
      <w:start w:val="1"/>
      <w:numFmt w:val="decimal"/>
      <w:lvlText w:val="%7."/>
      <w:lvlJc w:val="left"/>
      <w:pPr>
        <w:ind w:left="6482" w:hanging="360"/>
      </w:pPr>
    </w:lvl>
    <w:lvl w:ilvl="7" w:tplc="041F0003" w:tentative="1">
      <w:start w:val="1"/>
      <w:numFmt w:val="lowerLetter"/>
      <w:lvlText w:val="%8."/>
      <w:lvlJc w:val="left"/>
      <w:pPr>
        <w:ind w:left="7202" w:hanging="360"/>
      </w:pPr>
    </w:lvl>
    <w:lvl w:ilvl="8" w:tplc="041F0005" w:tentative="1">
      <w:start w:val="1"/>
      <w:numFmt w:val="lowerRoman"/>
      <w:lvlText w:val="%9."/>
      <w:lvlJc w:val="right"/>
      <w:pPr>
        <w:ind w:left="7922" w:hanging="180"/>
      </w:pPr>
    </w:lvl>
  </w:abstractNum>
  <w:abstractNum w:abstractNumId="259" w15:restartNumberingAfterBreak="0">
    <w:nsid w:val="4718367E"/>
    <w:multiLevelType w:val="hybridMultilevel"/>
    <w:tmpl w:val="819CA054"/>
    <w:lvl w:ilvl="0" w:tplc="041F000F">
      <w:start w:val="1"/>
      <w:numFmt w:val="bullet"/>
      <w:lvlText w:val=""/>
      <w:lvlJc w:val="left"/>
      <w:pPr>
        <w:ind w:left="2923" w:hanging="360"/>
      </w:pPr>
      <w:rPr>
        <w:rFonts w:ascii="Symbol" w:hAnsi="Symbol" w:hint="default"/>
      </w:rPr>
    </w:lvl>
    <w:lvl w:ilvl="1" w:tplc="041F0019" w:tentative="1">
      <w:start w:val="1"/>
      <w:numFmt w:val="bullet"/>
      <w:lvlText w:val="o"/>
      <w:lvlJc w:val="left"/>
      <w:pPr>
        <w:ind w:left="3643" w:hanging="360"/>
      </w:pPr>
      <w:rPr>
        <w:rFonts w:ascii="Courier New" w:hAnsi="Courier New" w:cs="Courier New" w:hint="default"/>
      </w:rPr>
    </w:lvl>
    <w:lvl w:ilvl="2" w:tplc="041F001B" w:tentative="1">
      <w:start w:val="1"/>
      <w:numFmt w:val="bullet"/>
      <w:lvlText w:val=""/>
      <w:lvlJc w:val="left"/>
      <w:pPr>
        <w:ind w:left="4363" w:hanging="360"/>
      </w:pPr>
      <w:rPr>
        <w:rFonts w:ascii="Wingdings" w:hAnsi="Wingdings" w:hint="default"/>
      </w:rPr>
    </w:lvl>
    <w:lvl w:ilvl="3" w:tplc="041F000F" w:tentative="1">
      <w:start w:val="1"/>
      <w:numFmt w:val="bullet"/>
      <w:lvlText w:val=""/>
      <w:lvlJc w:val="left"/>
      <w:pPr>
        <w:ind w:left="5083" w:hanging="360"/>
      </w:pPr>
      <w:rPr>
        <w:rFonts w:ascii="Symbol" w:hAnsi="Symbol" w:hint="default"/>
      </w:rPr>
    </w:lvl>
    <w:lvl w:ilvl="4" w:tplc="041F0019" w:tentative="1">
      <w:start w:val="1"/>
      <w:numFmt w:val="bullet"/>
      <w:lvlText w:val="o"/>
      <w:lvlJc w:val="left"/>
      <w:pPr>
        <w:ind w:left="5803" w:hanging="360"/>
      </w:pPr>
      <w:rPr>
        <w:rFonts w:ascii="Courier New" w:hAnsi="Courier New" w:cs="Courier New" w:hint="default"/>
      </w:rPr>
    </w:lvl>
    <w:lvl w:ilvl="5" w:tplc="041F001B" w:tentative="1">
      <w:start w:val="1"/>
      <w:numFmt w:val="bullet"/>
      <w:lvlText w:val=""/>
      <w:lvlJc w:val="left"/>
      <w:pPr>
        <w:ind w:left="6523" w:hanging="360"/>
      </w:pPr>
      <w:rPr>
        <w:rFonts w:ascii="Wingdings" w:hAnsi="Wingdings" w:hint="default"/>
      </w:rPr>
    </w:lvl>
    <w:lvl w:ilvl="6" w:tplc="041F000F" w:tentative="1">
      <w:start w:val="1"/>
      <w:numFmt w:val="bullet"/>
      <w:lvlText w:val=""/>
      <w:lvlJc w:val="left"/>
      <w:pPr>
        <w:ind w:left="7243" w:hanging="360"/>
      </w:pPr>
      <w:rPr>
        <w:rFonts w:ascii="Symbol" w:hAnsi="Symbol" w:hint="default"/>
      </w:rPr>
    </w:lvl>
    <w:lvl w:ilvl="7" w:tplc="041F0019" w:tentative="1">
      <w:start w:val="1"/>
      <w:numFmt w:val="bullet"/>
      <w:lvlText w:val="o"/>
      <w:lvlJc w:val="left"/>
      <w:pPr>
        <w:ind w:left="7963" w:hanging="360"/>
      </w:pPr>
      <w:rPr>
        <w:rFonts w:ascii="Courier New" w:hAnsi="Courier New" w:cs="Courier New" w:hint="default"/>
      </w:rPr>
    </w:lvl>
    <w:lvl w:ilvl="8" w:tplc="041F001B" w:tentative="1">
      <w:start w:val="1"/>
      <w:numFmt w:val="bullet"/>
      <w:lvlText w:val=""/>
      <w:lvlJc w:val="left"/>
      <w:pPr>
        <w:ind w:left="8683" w:hanging="360"/>
      </w:pPr>
      <w:rPr>
        <w:rFonts w:ascii="Wingdings" w:hAnsi="Wingdings" w:hint="default"/>
      </w:rPr>
    </w:lvl>
  </w:abstractNum>
  <w:abstractNum w:abstractNumId="260" w15:restartNumberingAfterBreak="0">
    <w:nsid w:val="48285868"/>
    <w:multiLevelType w:val="hybridMultilevel"/>
    <w:tmpl w:val="B442E9CC"/>
    <w:lvl w:ilvl="0" w:tplc="041F0001">
      <w:start w:val="1"/>
      <w:numFmt w:val="decimal"/>
      <w:lvlText w:val="%1."/>
      <w:lvlJc w:val="left"/>
      <w:pPr>
        <w:tabs>
          <w:tab w:val="num" w:pos="360"/>
        </w:tabs>
        <w:ind w:left="360" w:hanging="360"/>
      </w:pPr>
    </w:lvl>
    <w:lvl w:ilvl="1" w:tplc="041F000B" w:tentative="1">
      <w:start w:val="1"/>
      <w:numFmt w:val="lowerLetter"/>
      <w:lvlText w:val="%2."/>
      <w:lvlJc w:val="left"/>
      <w:pPr>
        <w:tabs>
          <w:tab w:val="num" w:pos="1080"/>
        </w:tabs>
        <w:ind w:left="1080" w:hanging="360"/>
      </w:pPr>
    </w:lvl>
    <w:lvl w:ilvl="2" w:tplc="041F0005" w:tentative="1">
      <w:start w:val="1"/>
      <w:numFmt w:val="lowerRoman"/>
      <w:lvlText w:val="%3."/>
      <w:lvlJc w:val="right"/>
      <w:pPr>
        <w:tabs>
          <w:tab w:val="num" w:pos="1800"/>
        </w:tabs>
        <w:ind w:left="1800" w:hanging="180"/>
      </w:pPr>
    </w:lvl>
    <w:lvl w:ilvl="3" w:tplc="041F0001" w:tentative="1">
      <w:start w:val="1"/>
      <w:numFmt w:val="decimal"/>
      <w:lvlText w:val="%4."/>
      <w:lvlJc w:val="left"/>
      <w:pPr>
        <w:tabs>
          <w:tab w:val="num" w:pos="2520"/>
        </w:tabs>
        <w:ind w:left="2520" w:hanging="360"/>
      </w:pPr>
    </w:lvl>
    <w:lvl w:ilvl="4" w:tplc="041F0003" w:tentative="1">
      <w:start w:val="1"/>
      <w:numFmt w:val="lowerLetter"/>
      <w:lvlText w:val="%5."/>
      <w:lvlJc w:val="left"/>
      <w:pPr>
        <w:tabs>
          <w:tab w:val="num" w:pos="3240"/>
        </w:tabs>
        <w:ind w:left="3240" w:hanging="360"/>
      </w:pPr>
    </w:lvl>
    <w:lvl w:ilvl="5" w:tplc="041F0005" w:tentative="1">
      <w:start w:val="1"/>
      <w:numFmt w:val="lowerRoman"/>
      <w:lvlText w:val="%6."/>
      <w:lvlJc w:val="right"/>
      <w:pPr>
        <w:tabs>
          <w:tab w:val="num" w:pos="3960"/>
        </w:tabs>
        <w:ind w:left="3960" w:hanging="180"/>
      </w:pPr>
    </w:lvl>
    <w:lvl w:ilvl="6" w:tplc="041F0001" w:tentative="1">
      <w:start w:val="1"/>
      <w:numFmt w:val="decimal"/>
      <w:lvlText w:val="%7."/>
      <w:lvlJc w:val="left"/>
      <w:pPr>
        <w:tabs>
          <w:tab w:val="num" w:pos="4680"/>
        </w:tabs>
        <w:ind w:left="4680" w:hanging="360"/>
      </w:pPr>
    </w:lvl>
    <w:lvl w:ilvl="7" w:tplc="041F0003" w:tentative="1">
      <w:start w:val="1"/>
      <w:numFmt w:val="lowerLetter"/>
      <w:lvlText w:val="%8."/>
      <w:lvlJc w:val="left"/>
      <w:pPr>
        <w:tabs>
          <w:tab w:val="num" w:pos="5400"/>
        </w:tabs>
        <w:ind w:left="5400" w:hanging="360"/>
      </w:pPr>
    </w:lvl>
    <w:lvl w:ilvl="8" w:tplc="041F0005" w:tentative="1">
      <w:start w:val="1"/>
      <w:numFmt w:val="lowerRoman"/>
      <w:lvlText w:val="%9."/>
      <w:lvlJc w:val="right"/>
      <w:pPr>
        <w:tabs>
          <w:tab w:val="num" w:pos="6120"/>
        </w:tabs>
        <w:ind w:left="6120" w:hanging="180"/>
      </w:pPr>
    </w:lvl>
  </w:abstractNum>
  <w:abstractNum w:abstractNumId="261" w15:restartNumberingAfterBreak="0">
    <w:nsid w:val="485F32AC"/>
    <w:multiLevelType w:val="hybridMultilevel"/>
    <w:tmpl w:val="2AA8C8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2" w15:restartNumberingAfterBreak="0">
    <w:nsid w:val="48ED7B88"/>
    <w:multiLevelType w:val="hybridMultilevel"/>
    <w:tmpl w:val="A3544A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C658929C"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3" w15:restartNumberingAfterBreak="0">
    <w:nsid w:val="4961598C"/>
    <w:multiLevelType w:val="hybridMultilevel"/>
    <w:tmpl w:val="AC1C2C22"/>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4" w15:restartNumberingAfterBreak="0">
    <w:nsid w:val="496A22DD"/>
    <w:multiLevelType w:val="hybridMultilevel"/>
    <w:tmpl w:val="3B860A4E"/>
    <w:lvl w:ilvl="0" w:tplc="041F0001">
      <w:start w:val="1"/>
      <w:numFmt w:val="decimal"/>
      <w:lvlText w:val="%1."/>
      <w:lvlJc w:val="left"/>
      <w:pPr>
        <w:ind w:left="2162" w:hanging="360"/>
      </w:pPr>
    </w:lvl>
    <w:lvl w:ilvl="1" w:tplc="041F0003" w:tentative="1">
      <w:start w:val="1"/>
      <w:numFmt w:val="lowerLetter"/>
      <w:lvlText w:val="%2."/>
      <w:lvlJc w:val="left"/>
      <w:pPr>
        <w:ind w:left="2882" w:hanging="360"/>
      </w:pPr>
    </w:lvl>
    <w:lvl w:ilvl="2" w:tplc="041F0005" w:tentative="1">
      <w:start w:val="1"/>
      <w:numFmt w:val="lowerRoman"/>
      <w:lvlText w:val="%3."/>
      <w:lvlJc w:val="right"/>
      <w:pPr>
        <w:ind w:left="3602" w:hanging="180"/>
      </w:pPr>
    </w:lvl>
    <w:lvl w:ilvl="3" w:tplc="041F0001" w:tentative="1">
      <w:start w:val="1"/>
      <w:numFmt w:val="decimal"/>
      <w:lvlText w:val="%4."/>
      <w:lvlJc w:val="left"/>
      <w:pPr>
        <w:ind w:left="4322" w:hanging="360"/>
      </w:pPr>
    </w:lvl>
    <w:lvl w:ilvl="4" w:tplc="041F0003" w:tentative="1">
      <w:start w:val="1"/>
      <w:numFmt w:val="lowerLetter"/>
      <w:lvlText w:val="%5."/>
      <w:lvlJc w:val="left"/>
      <w:pPr>
        <w:ind w:left="5042" w:hanging="360"/>
      </w:pPr>
    </w:lvl>
    <w:lvl w:ilvl="5" w:tplc="041F0005" w:tentative="1">
      <w:start w:val="1"/>
      <w:numFmt w:val="lowerRoman"/>
      <w:lvlText w:val="%6."/>
      <w:lvlJc w:val="right"/>
      <w:pPr>
        <w:ind w:left="5762" w:hanging="180"/>
      </w:pPr>
    </w:lvl>
    <w:lvl w:ilvl="6" w:tplc="041F0001" w:tentative="1">
      <w:start w:val="1"/>
      <w:numFmt w:val="decimal"/>
      <w:lvlText w:val="%7."/>
      <w:lvlJc w:val="left"/>
      <w:pPr>
        <w:ind w:left="6482" w:hanging="360"/>
      </w:pPr>
    </w:lvl>
    <w:lvl w:ilvl="7" w:tplc="041F0003" w:tentative="1">
      <w:start w:val="1"/>
      <w:numFmt w:val="lowerLetter"/>
      <w:lvlText w:val="%8."/>
      <w:lvlJc w:val="left"/>
      <w:pPr>
        <w:ind w:left="7202" w:hanging="360"/>
      </w:pPr>
    </w:lvl>
    <w:lvl w:ilvl="8" w:tplc="041F0005" w:tentative="1">
      <w:start w:val="1"/>
      <w:numFmt w:val="lowerRoman"/>
      <w:lvlText w:val="%9."/>
      <w:lvlJc w:val="right"/>
      <w:pPr>
        <w:ind w:left="7922" w:hanging="180"/>
      </w:pPr>
    </w:lvl>
  </w:abstractNum>
  <w:abstractNum w:abstractNumId="265" w15:restartNumberingAfterBreak="0">
    <w:nsid w:val="49870715"/>
    <w:multiLevelType w:val="hybridMultilevel"/>
    <w:tmpl w:val="9EA8FA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6" w15:restartNumberingAfterBreak="0">
    <w:nsid w:val="49AC2204"/>
    <w:multiLevelType w:val="multilevel"/>
    <w:tmpl w:val="26141E04"/>
    <w:lvl w:ilvl="0">
      <w:start w:val="1"/>
      <w:numFmt w:val="decimal"/>
      <w:pStyle w:val="Part"/>
      <w:suff w:val="nothing"/>
      <w:lvlText w:val="%1"/>
      <w:lvlJc w:val="left"/>
      <w:pPr>
        <w:ind w:left="720" w:hanging="720"/>
      </w:pPr>
      <w:rPr>
        <w:rFonts w:ascii="Arial" w:hAnsi="Arial" w:hint="default"/>
        <w:b/>
        <w:i w:val="0"/>
        <w:caps w:val="0"/>
        <w:vanish/>
        <w:sz w:val="20"/>
      </w:rPr>
    </w:lvl>
    <w:lvl w:ilvl="1">
      <w:start w:val="1"/>
      <w:numFmt w:val="decimal"/>
      <w:lvlRestart w:val="0"/>
      <w:pStyle w:val="ccrd1"/>
      <w:lvlText w:val="%1.%2"/>
      <w:lvlJc w:val="left"/>
      <w:pPr>
        <w:tabs>
          <w:tab w:val="num" w:pos="720"/>
        </w:tabs>
        <w:ind w:left="720" w:hanging="720"/>
      </w:pPr>
      <w:rPr>
        <w:rFonts w:ascii="Arial" w:hAnsi="Arial" w:hint="default"/>
        <w:b w:val="0"/>
        <w:i w:val="0"/>
        <w:caps w:val="0"/>
        <w:strike w:val="0"/>
        <w:dstrike w:val="0"/>
        <w:outline w:val="0"/>
        <w:shadow w:val="0"/>
        <w:emboss w:val="0"/>
        <w:imprint w:val="0"/>
        <w:vanish w:val="0"/>
        <w:sz w:val="20"/>
        <w:vertAlign w:val="baseline"/>
      </w:rPr>
    </w:lvl>
    <w:lvl w:ilvl="2">
      <w:start w:val="1"/>
      <w:numFmt w:val="upperLetter"/>
      <w:pStyle w:val="ccrd2"/>
      <w:lvlText w:val="%3."/>
      <w:lvlJc w:val="left"/>
      <w:pPr>
        <w:tabs>
          <w:tab w:val="num" w:pos="1571"/>
        </w:tabs>
        <w:ind w:left="1571" w:hanging="720"/>
      </w:pPr>
      <w:rPr>
        <w:rFonts w:ascii="Arial" w:hAnsi="Arial" w:hint="default"/>
        <w:b/>
        <w:i w:val="0"/>
        <w:vanish w:val="0"/>
        <w:sz w:val="20"/>
      </w:rPr>
    </w:lvl>
    <w:lvl w:ilvl="3">
      <w:start w:val="1"/>
      <w:numFmt w:val="decimal"/>
      <w:pStyle w:val="ccrd3"/>
      <w:lvlText w:val="%4."/>
      <w:lvlJc w:val="left"/>
      <w:pPr>
        <w:tabs>
          <w:tab w:val="num" w:pos="2160"/>
        </w:tabs>
        <w:ind w:left="2160" w:hanging="720"/>
      </w:pPr>
      <w:rPr>
        <w:rFonts w:hint="default"/>
        <w:b w:val="0"/>
        <w:i w:val="0"/>
      </w:rPr>
    </w:lvl>
    <w:lvl w:ilvl="4">
      <w:start w:val="1"/>
      <w:numFmt w:val="lowerLetter"/>
      <w:pStyle w:val="ccrd4"/>
      <w:lvlText w:val="%5."/>
      <w:lvlJc w:val="left"/>
      <w:pPr>
        <w:tabs>
          <w:tab w:val="num" w:pos="2880"/>
        </w:tabs>
        <w:ind w:left="2880" w:hanging="720"/>
      </w:pPr>
      <w:rPr>
        <w:rFonts w:hint="default"/>
        <w:b/>
        <w:i w:val="0"/>
        <w:caps w:val="0"/>
        <w:vanish w:val="0"/>
      </w:rPr>
    </w:lvl>
    <w:lvl w:ilvl="5">
      <w:start w:val="1"/>
      <w:numFmt w:val="decimal"/>
      <w:pStyle w:val="ccrd5"/>
      <w:lvlText w:val="%6)"/>
      <w:lvlJc w:val="left"/>
      <w:pPr>
        <w:tabs>
          <w:tab w:val="num" w:pos="3600"/>
        </w:tabs>
        <w:ind w:left="3600" w:hanging="720"/>
      </w:pPr>
      <w:rPr>
        <w:rFonts w:hint="default"/>
      </w:rPr>
    </w:lvl>
    <w:lvl w:ilvl="6">
      <w:start w:val="1"/>
      <w:numFmt w:val="lowerLetter"/>
      <w:pStyle w:val="ccrd6"/>
      <w:lvlText w:val="%7)"/>
      <w:lvlJc w:val="left"/>
      <w:pPr>
        <w:tabs>
          <w:tab w:val="num" w:pos="4320"/>
        </w:tabs>
        <w:ind w:left="4320" w:hanging="720"/>
      </w:pPr>
      <w:rPr>
        <w:rFonts w:ascii="Arial" w:hAnsi="Arial" w:hint="default"/>
        <w:b w:val="0"/>
        <w:i w:val="0"/>
        <w:caps w:val="0"/>
        <w:vanish w:val="0"/>
        <w:sz w:val="20"/>
      </w:rPr>
    </w:lvl>
    <w:lvl w:ilvl="7">
      <w:start w:val="1"/>
      <w:numFmt w:val="decimal"/>
      <w:lvlText w:val="%8"/>
      <w:lvlJc w:val="left"/>
      <w:pPr>
        <w:tabs>
          <w:tab w:val="num" w:pos="0"/>
        </w:tabs>
        <w:ind w:left="0" w:firstLine="0"/>
      </w:pPr>
      <w:rPr>
        <w:rFonts w:hint="default"/>
      </w:rPr>
    </w:lvl>
    <w:lvl w:ilvl="8">
      <w:start w:val="1"/>
      <w:numFmt w:val="decimal"/>
      <w:lvlText w:val=""/>
      <w:lvlJc w:val="left"/>
      <w:pPr>
        <w:tabs>
          <w:tab w:val="num" w:pos="0"/>
        </w:tabs>
        <w:ind w:left="0" w:firstLine="0"/>
      </w:pPr>
      <w:rPr>
        <w:rFonts w:hint="default"/>
      </w:rPr>
    </w:lvl>
  </w:abstractNum>
  <w:abstractNum w:abstractNumId="267" w15:restartNumberingAfterBreak="0">
    <w:nsid w:val="4A6C51C1"/>
    <w:multiLevelType w:val="hybridMultilevel"/>
    <w:tmpl w:val="3976E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8" w15:restartNumberingAfterBreak="0">
    <w:nsid w:val="4AD04768"/>
    <w:multiLevelType w:val="hybridMultilevel"/>
    <w:tmpl w:val="41D62214"/>
    <w:lvl w:ilvl="0" w:tplc="041F0001">
      <w:start w:val="1"/>
      <w:numFmt w:val="decimal"/>
      <w:lvlText w:val="%1."/>
      <w:lvlJc w:val="left"/>
      <w:pPr>
        <w:tabs>
          <w:tab w:val="num" w:pos="720"/>
        </w:tabs>
        <w:ind w:left="720" w:hanging="360"/>
      </w:pPr>
    </w:lvl>
    <w:lvl w:ilvl="1" w:tplc="041F0003" w:tentative="1">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269" w15:restartNumberingAfterBreak="0">
    <w:nsid w:val="4AD80007"/>
    <w:multiLevelType w:val="hybridMultilevel"/>
    <w:tmpl w:val="8D22E2E6"/>
    <w:lvl w:ilvl="0" w:tplc="041F000F">
      <w:start w:val="1"/>
      <w:numFmt w:val="decimal"/>
      <w:lvlText w:val="%1."/>
      <w:lvlJc w:val="left"/>
      <w:pPr>
        <w:ind w:left="2162" w:hanging="360"/>
      </w:pPr>
    </w:lvl>
    <w:lvl w:ilvl="1" w:tplc="03369698"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270" w15:restartNumberingAfterBreak="0">
    <w:nsid w:val="4ADE6233"/>
    <w:multiLevelType w:val="hybridMultilevel"/>
    <w:tmpl w:val="231E9734"/>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271" w15:restartNumberingAfterBreak="0">
    <w:nsid w:val="4B84577C"/>
    <w:multiLevelType w:val="hybridMultilevel"/>
    <w:tmpl w:val="FAC4CB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2" w15:restartNumberingAfterBreak="0">
    <w:nsid w:val="4BD14C9A"/>
    <w:multiLevelType w:val="hybridMultilevel"/>
    <w:tmpl w:val="D43E070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3" w15:restartNumberingAfterBreak="0">
    <w:nsid w:val="4D230ADF"/>
    <w:multiLevelType w:val="hybridMultilevel"/>
    <w:tmpl w:val="8CC6F01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4" w15:restartNumberingAfterBreak="0">
    <w:nsid w:val="4DF336B2"/>
    <w:multiLevelType w:val="hybridMultilevel"/>
    <w:tmpl w:val="2D66F87E"/>
    <w:lvl w:ilvl="0" w:tplc="35266CF8">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5" w15:restartNumberingAfterBreak="0">
    <w:nsid w:val="4EA37BFA"/>
    <w:multiLevelType w:val="hybridMultilevel"/>
    <w:tmpl w:val="FC38A7E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4EC22E11"/>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4FD43032"/>
    <w:multiLevelType w:val="hybridMultilevel"/>
    <w:tmpl w:val="5D7E3198"/>
    <w:lvl w:ilvl="0" w:tplc="041F0011">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278" w15:restartNumberingAfterBreak="0">
    <w:nsid w:val="4FD56E4F"/>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79" w15:restartNumberingAfterBreak="0">
    <w:nsid w:val="50406692"/>
    <w:multiLevelType w:val="hybridMultilevel"/>
    <w:tmpl w:val="5F769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0" w15:restartNumberingAfterBreak="0">
    <w:nsid w:val="50495390"/>
    <w:multiLevelType w:val="hybridMultilevel"/>
    <w:tmpl w:val="EA4263F0"/>
    <w:lvl w:ilvl="0" w:tplc="5E9A9EB4">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1" w15:restartNumberingAfterBreak="0">
    <w:nsid w:val="50534ACB"/>
    <w:multiLevelType w:val="hybridMultilevel"/>
    <w:tmpl w:val="27E84B6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82" w15:restartNumberingAfterBreak="0">
    <w:nsid w:val="50924973"/>
    <w:multiLevelType w:val="hybridMultilevel"/>
    <w:tmpl w:val="F3301EDE"/>
    <w:lvl w:ilvl="0" w:tplc="041F0011">
      <w:start w:val="1"/>
      <w:numFmt w:val="bullet"/>
      <w:lvlText w:val=""/>
      <w:lvlJc w:val="left"/>
      <w:pPr>
        <w:tabs>
          <w:tab w:val="num" w:pos="360"/>
        </w:tabs>
        <w:ind w:left="360" w:hanging="360"/>
      </w:pPr>
      <w:rPr>
        <w:rFonts w:ascii="Symbol" w:hAnsi="Symbol" w:hint="default"/>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83" w15:restartNumberingAfterBreak="0">
    <w:nsid w:val="50AF00AD"/>
    <w:multiLevelType w:val="hybridMultilevel"/>
    <w:tmpl w:val="350A1F38"/>
    <w:lvl w:ilvl="0" w:tplc="35266CF8">
      <w:start w:val="1"/>
      <w:numFmt w:val="decimal"/>
      <w:lvlText w:val="%1."/>
      <w:lvlJc w:val="left"/>
      <w:pPr>
        <w:tabs>
          <w:tab w:val="num" w:pos="785"/>
        </w:tabs>
        <w:ind w:left="785" w:hanging="360"/>
      </w:pPr>
      <w:rPr>
        <w:b w:val="0"/>
      </w:r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284" w15:restartNumberingAfterBreak="0">
    <w:nsid w:val="50D07FB4"/>
    <w:multiLevelType w:val="hybridMultilevel"/>
    <w:tmpl w:val="D6C01C2A"/>
    <w:lvl w:ilvl="0" w:tplc="041F000F">
      <w:start w:val="1"/>
      <w:numFmt w:val="decimal"/>
      <w:lvlText w:val="%1."/>
      <w:lvlJc w:val="left"/>
      <w:pPr>
        <w:tabs>
          <w:tab w:val="num" w:pos="720"/>
        </w:tabs>
        <w:ind w:left="720" w:hanging="360"/>
      </w:pPr>
      <w:rPr>
        <w:rFonts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85" w15:restartNumberingAfterBreak="0">
    <w:nsid w:val="51211965"/>
    <w:multiLevelType w:val="hybridMultilevel"/>
    <w:tmpl w:val="E06AF3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6" w15:restartNumberingAfterBreak="0">
    <w:nsid w:val="5187667C"/>
    <w:multiLevelType w:val="hybridMultilevel"/>
    <w:tmpl w:val="BB240B00"/>
    <w:lvl w:ilvl="0" w:tplc="041F0001">
      <w:start w:val="1"/>
      <w:numFmt w:val="decimal"/>
      <w:lvlText w:val="%1."/>
      <w:lvlJc w:val="left"/>
      <w:pPr>
        <w:tabs>
          <w:tab w:val="num" w:pos="1428"/>
        </w:tabs>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87" w15:restartNumberingAfterBreak="0">
    <w:nsid w:val="521F48AD"/>
    <w:multiLevelType w:val="singleLevel"/>
    <w:tmpl w:val="0C09000F"/>
    <w:lvl w:ilvl="0">
      <w:start w:val="1"/>
      <w:numFmt w:val="decimal"/>
      <w:lvlText w:val="%1."/>
      <w:lvlJc w:val="left"/>
      <w:pPr>
        <w:tabs>
          <w:tab w:val="num" w:pos="360"/>
        </w:tabs>
        <w:ind w:left="360" w:hanging="360"/>
      </w:pPr>
    </w:lvl>
  </w:abstractNum>
  <w:abstractNum w:abstractNumId="288" w15:restartNumberingAfterBreak="0">
    <w:nsid w:val="525A17D2"/>
    <w:multiLevelType w:val="hybridMultilevel"/>
    <w:tmpl w:val="1408E992"/>
    <w:lvl w:ilvl="0" w:tplc="69CC1EEC">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9" w15:restartNumberingAfterBreak="0">
    <w:nsid w:val="52CB0094"/>
    <w:multiLevelType w:val="hybridMultilevel"/>
    <w:tmpl w:val="13528A48"/>
    <w:lvl w:ilvl="0" w:tplc="041F0001">
      <w:start w:val="1"/>
      <w:numFmt w:val="decimal"/>
      <w:lvlText w:val="%1."/>
      <w:lvlJc w:val="left"/>
      <w:pPr>
        <w:tabs>
          <w:tab w:val="num" w:pos="720"/>
        </w:tabs>
        <w:ind w:left="720" w:hanging="360"/>
      </w:pPr>
    </w:lvl>
    <w:lvl w:ilvl="1" w:tplc="041F0003" w:tentative="1">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290" w15:restartNumberingAfterBreak="0">
    <w:nsid w:val="52DA35B1"/>
    <w:multiLevelType w:val="hybridMultilevel"/>
    <w:tmpl w:val="E97854DC"/>
    <w:lvl w:ilvl="0" w:tplc="041F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1" w15:restartNumberingAfterBreak="0">
    <w:nsid w:val="53035B75"/>
    <w:multiLevelType w:val="hybridMultilevel"/>
    <w:tmpl w:val="3B6E5442"/>
    <w:lvl w:ilvl="0" w:tplc="FFFFFFFF">
      <w:start w:val="1"/>
      <w:numFmt w:val="decimal"/>
      <w:lvlText w:val="%1."/>
      <w:lvlJc w:val="left"/>
      <w:pPr>
        <w:tabs>
          <w:tab w:val="num" w:pos="720"/>
        </w:tabs>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2" w15:restartNumberingAfterBreak="0">
    <w:nsid w:val="53AA782B"/>
    <w:multiLevelType w:val="hybridMultilevel"/>
    <w:tmpl w:val="C740913E"/>
    <w:lvl w:ilvl="0" w:tplc="0C09000F">
      <w:start w:val="1"/>
      <w:numFmt w:val="decimal"/>
      <w:lvlText w:val="%1."/>
      <w:lvlJc w:val="left"/>
      <w:pPr>
        <w:tabs>
          <w:tab w:val="num" w:pos="720"/>
        </w:tabs>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3" w15:restartNumberingAfterBreak="0">
    <w:nsid w:val="53D71568"/>
    <w:multiLevelType w:val="hybridMultilevel"/>
    <w:tmpl w:val="DC1A8970"/>
    <w:lvl w:ilvl="0" w:tplc="6E4E2024">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294" w15:restartNumberingAfterBreak="0">
    <w:nsid w:val="53DD1237"/>
    <w:multiLevelType w:val="hybridMultilevel"/>
    <w:tmpl w:val="F2286C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5" w15:restartNumberingAfterBreak="0">
    <w:nsid w:val="54021D3F"/>
    <w:multiLevelType w:val="hybridMultilevel"/>
    <w:tmpl w:val="51C09F66"/>
    <w:lvl w:ilvl="0" w:tplc="0C09000F">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96" w15:restartNumberingAfterBreak="0">
    <w:nsid w:val="54034E9A"/>
    <w:multiLevelType w:val="hybridMultilevel"/>
    <w:tmpl w:val="675A5220"/>
    <w:lvl w:ilvl="0" w:tplc="041F000F">
      <w:start w:val="1"/>
      <w:numFmt w:val="bullet"/>
      <w:lvlText w:val=""/>
      <w:lvlJc w:val="left"/>
      <w:pPr>
        <w:ind w:left="2923" w:hanging="360"/>
      </w:pPr>
      <w:rPr>
        <w:rFonts w:ascii="Symbol" w:hAnsi="Symbol" w:hint="default"/>
      </w:rPr>
    </w:lvl>
    <w:lvl w:ilvl="1" w:tplc="041F0019" w:tentative="1">
      <w:start w:val="1"/>
      <w:numFmt w:val="bullet"/>
      <w:lvlText w:val="o"/>
      <w:lvlJc w:val="left"/>
      <w:pPr>
        <w:ind w:left="3643" w:hanging="360"/>
      </w:pPr>
      <w:rPr>
        <w:rFonts w:ascii="Courier New" w:hAnsi="Courier New" w:cs="Courier New" w:hint="default"/>
      </w:rPr>
    </w:lvl>
    <w:lvl w:ilvl="2" w:tplc="041F001B" w:tentative="1">
      <w:start w:val="1"/>
      <w:numFmt w:val="bullet"/>
      <w:lvlText w:val=""/>
      <w:lvlJc w:val="left"/>
      <w:pPr>
        <w:ind w:left="4363" w:hanging="360"/>
      </w:pPr>
      <w:rPr>
        <w:rFonts w:ascii="Wingdings" w:hAnsi="Wingdings" w:hint="default"/>
      </w:rPr>
    </w:lvl>
    <w:lvl w:ilvl="3" w:tplc="041F000F" w:tentative="1">
      <w:start w:val="1"/>
      <w:numFmt w:val="bullet"/>
      <w:lvlText w:val=""/>
      <w:lvlJc w:val="left"/>
      <w:pPr>
        <w:ind w:left="5083" w:hanging="360"/>
      </w:pPr>
      <w:rPr>
        <w:rFonts w:ascii="Symbol" w:hAnsi="Symbol" w:hint="default"/>
      </w:rPr>
    </w:lvl>
    <w:lvl w:ilvl="4" w:tplc="041F0019" w:tentative="1">
      <w:start w:val="1"/>
      <w:numFmt w:val="bullet"/>
      <w:lvlText w:val="o"/>
      <w:lvlJc w:val="left"/>
      <w:pPr>
        <w:ind w:left="5803" w:hanging="360"/>
      </w:pPr>
      <w:rPr>
        <w:rFonts w:ascii="Courier New" w:hAnsi="Courier New" w:cs="Courier New" w:hint="default"/>
      </w:rPr>
    </w:lvl>
    <w:lvl w:ilvl="5" w:tplc="041F001B" w:tentative="1">
      <w:start w:val="1"/>
      <w:numFmt w:val="bullet"/>
      <w:lvlText w:val=""/>
      <w:lvlJc w:val="left"/>
      <w:pPr>
        <w:ind w:left="6523" w:hanging="360"/>
      </w:pPr>
      <w:rPr>
        <w:rFonts w:ascii="Wingdings" w:hAnsi="Wingdings" w:hint="default"/>
      </w:rPr>
    </w:lvl>
    <w:lvl w:ilvl="6" w:tplc="041F000F" w:tentative="1">
      <w:start w:val="1"/>
      <w:numFmt w:val="bullet"/>
      <w:lvlText w:val=""/>
      <w:lvlJc w:val="left"/>
      <w:pPr>
        <w:ind w:left="7243" w:hanging="360"/>
      </w:pPr>
      <w:rPr>
        <w:rFonts w:ascii="Symbol" w:hAnsi="Symbol" w:hint="default"/>
      </w:rPr>
    </w:lvl>
    <w:lvl w:ilvl="7" w:tplc="041F0019" w:tentative="1">
      <w:start w:val="1"/>
      <w:numFmt w:val="bullet"/>
      <w:lvlText w:val="o"/>
      <w:lvlJc w:val="left"/>
      <w:pPr>
        <w:ind w:left="7963" w:hanging="360"/>
      </w:pPr>
      <w:rPr>
        <w:rFonts w:ascii="Courier New" w:hAnsi="Courier New" w:cs="Courier New" w:hint="default"/>
      </w:rPr>
    </w:lvl>
    <w:lvl w:ilvl="8" w:tplc="041F001B" w:tentative="1">
      <w:start w:val="1"/>
      <w:numFmt w:val="bullet"/>
      <w:lvlText w:val=""/>
      <w:lvlJc w:val="left"/>
      <w:pPr>
        <w:ind w:left="8683" w:hanging="360"/>
      </w:pPr>
      <w:rPr>
        <w:rFonts w:ascii="Wingdings" w:hAnsi="Wingdings" w:hint="default"/>
      </w:rPr>
    </w:lvl>
  </w:abstractNum>
  <w:abstractNum w:abstractNumId="297" w15:restartNumberingAfterBreak="0">
    <w:nsid w:val="540762CA"/>
    <w:multiLevelType w:val="hybridMultilevel"/>
    <w:tmpl w:val="86ACD77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98" w15:restartNumberingAfterBreak="0">
    <w:nsid w:val="548405F3"/>
    <w:multiLevelType w:val="hybridMultilevel"/>
    <w:tmpl w:val="DC86C0B2"/>
    <w:lvl w:ilvl="0" w:tplc="041F000F">
      <w:start w:val="1"/>
      <w:numFmt w:val="decimal"/>
      <w:lvlText w:val="%1."/>
      <w:lvlJc w:val="left"/>
      <w:pPr>
        <w:tabs>
          <w:tab w:val="num" w:pos="360"/>
        </w:tabs>
        <w:ind w:left="36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9" w15:restartNumberingAfterBreak="0">
    <w:nsid w:val="5500393B"/>
    <w:multiLevelType w:val="hybridMultilevel"/>
    <w:tmpl w:val="97680288"/>
    <w:lvl w:ilvl="0" w:tplc="041F000F">
      <w:start w:val="1"/>
      <w:numFmt w:val="bullet"/>
      <w:lvlText w:val=""/>
      <w:lvlJc w:val="left"/>
      <w:pPr>
        <w:ind w:left="2700" w:hanging="360"/>
      </w:pPr>
      <w:rPr>
        <w:rFonts w:ascii="Symbol" w:hAnsi="Symbol" w:hint="default"/>
      </w:rPr>
    </w:lvl>
    <w:lvl w:ilvl="1" w:tplc="041F0019" w:tentative="1">
      <w:start w:val="1"/>
      <w:numFmt w:val="bullet"/>
      <w:lvlText w:val="o"/>
      <w:lvlJc w:val="left"/>
      <w:pPr>
        <w:ind w:left="3420" w:hanging="360"/>
      </w:pPr>
      <w:rPr>
        <w:rFonts w:ascii="Courier New" w:hAnsi="Courier New" w:cs="Courier New" w:hint="default"/>
      </w:rPr>
    </w:lvl>
    <w:lvl w:ilvl="2" w:tplc="041F001B" w:tentative="1">
      <w:start w:val="1"/>
      <w:numFmt w:val="bullet"/>
      <w:lvlText w:val=""/>
      <w:lvlJc w:val="left"/>
      <w:pPr>
        <w:ind w:left="4140" w:hanging="360"/>
      </w:pPr>
      <w:rPr>
        <w:rFonts w:ascii="Wingdings" w:hAnsi="Wingdings" w:hint="default"/>
      </w:rPr>
    </w:lvl>
    <w:lvl w:ilvl="3" w:tplc="041F000F" w:tentative="1">
      <w:start w:val="1"/>
      <w:numFmt w:val="bullet"/>
      <w:lvlText w:val=""/>
      <w:lvlJc w:val="left"/>
      <w:pPr>
        <w:ind w:left="4860" w:hanging="360"/>
      </w:pPr>
      <w:rPr>
        <w:rFonts w:ascii="Symbol" w:hAnsi="Symbol" w:hint="default"/>
      </w:rPr>
    </w:lvl>
    <w:lvl w:ilvl="4" w:tplc="041F0019" w:tentative="1">
      <w:start w:val="1"/>
      <w:numFmt w:val="bullet"/>
      <w:lvlText w:val="o"/>
      <w:lvlJc w:val="left"/>
      <w:pPr>
        <w:ind w:left="5580" w:hanging="360"/>
      </w:pPr>
      <w:rPr>
        <w:rFonts w:ascii="Courier New" w:hAnsi="Courier New" w:cs="Courier New" w:hint="default"/>
      </w:rPr>
    </w:lvl>
    <w:lvl w:ilvl="5" w:tplc="041F001B" w:tentative="1">
      <w:start w:val="1"/>
      <w:numFmt w:val="bullet"/>
      <w:lvlText w:val=""/>
      <w:lvlJc w:val="left"/>
      <w:pPr>
        <w:ind w:left="6300" w:hanging="360"/>
      </w:pPr>
      <w:rPr>
        <w:rFonts w:ascii="Wingdings" w:hAnsi="Wingdings" w:hint="default"/>
      </w:rPr>
    </w:lvl>
    <w:lvl w:ilvl="6" w:tplc="041F000F" w:tentative="1">
      <w:start w:val="1"/>
      <w:numFmt w:val="bullet"/>
      <w:lvlText w:val=""/>
      <w:lvlJc w:val="left"/>
      <w:pPr>
        <w:ind w:left="7020" w:hanging="360"/>
      </w:pPr>
      <w:rPr>
        <w:rFonts w:ascii="Symbol" w:hAnsi="Symbol" w:hint="default"/>
      </w:rPr>
    </w:lvl>
    <w:lvl w:ilvl="7" w:tplc="041F0019" w:tentative="1">
      <w:start w:val="1"/>
      <w:numFmt w:val="bullet"/>
      <w:lvlText w:val="o"/>
      <w:lvlJc w:val="left"/>
      <w:pPr>
        <w:ind w:left="7740" w:hanging="360"/>
      </w:pPr>
      <w:rPr>
        <w:rFonts w:ascii="Courier New" w:hAnsi="Courier New" w:cs="Courier New" w:hint="default"/>
      </w:rPr>
    </w:lvl>
    <w:lvl w:ilvl="8" w:tplc="041F001B" w:tentative="1">
      <w:start w:val="1"/>
      <w:numFmt w:val="bullet"/>
      <w:lvlText w:val=""/>
      <w:lvlJc w:val="left"/>
      <w:pPr>
        <w:ind w:left="8460" w:hanging="360"/>
      </w:pPr>
      <w:rPr>
        <w:rFonts w:ascii="Wingdings" w:hAnsi="Wingdings" w:hint="default"/>
      </w:rPr>
    </w:lvl>
  </w:abstractNum>
  <w:abstractNum w:abstractNumId="300" w15:restartNumberingAfterBreak="0">
    <w:nsid w:val="55277704"/>
    <w:multiLevelType w:val="hybridMultilevel"/>
    <w:tmpl w:val="20B06E1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01" w15:restartNumberingAfterBreak="0">
    <w:nsid w:val="5580642F"/>
    <w:multiLevelType w:val="hybridMultilevel"/>
    <w:tmpl w:val="3B860A4E"/>
    <w:lvl w:ilvl="0" w:tplc="041F000F">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302" w15:restartNumberingAfterBreak="0">
    <w:nsid w:val="55B00890"/>
    <w:multiLevelType w:val="hybridMultilevel"/>
    <w:tmpl w:val="DEC4AC90"/>
    <w:lvl w:ilvl="0" w:tplc="56AC882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3" w15:restartNumberingAfterBreak="0">
    <w:nsid w:val="55DE5A95"/>
    <w:multiLevelType w:val="hybridMultilevel"/>
    <w:tmpl w:val="A226F398"/>
    <w:lvl w:ilvl="0" w:tplc="0C09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4" w15:restartNumberingAfterBreak="0">
    <w:nsid w:val="56000D24"/>
    <w:multiLevelType w:val="hybridMultilevel"/>
    <w:tmpl w:val="A3F21864"/>
    <w:lvl w:ilvl="0" w:tplc="041F0001">
      <w:start w:val="1"/>
      <w:numFmt w:val="bullet"/>
      <w:lvlText w:val=""/>
      <w:lvlJc w:val="left"/>
      <w:pPr>
        <w:ind w:left="3240" w:hanging="360"/>
      </w:pPr>
      <w:rPr>
        <w:rFonts w:ascii="Symbol" w:hAnsi="Symbol" w:hint="default"/>
      </w:rPr>
    </w:lvl>
    <w:lvl w:ilvl="1" w:tplc="041F0003" w:tentative="1">
      <w:start w:val="1"/>
      <w:numFmt w:val="bullet"/>
      <w:lvlText w:val="o"/>
      <w:lvlJc w:val="left"/>
      <w:pPr>
        <w:ind w:left="3960" w:hanging="360"/>
      </w:pPr>
      <w:rPr>
        <w:rFonts w:ascii="Courier New" w:hAnsi="Courier New" w:cs="Courier New" w:hint="default"/>
      </w:rPr>
    </w:lvl>
    <w:lvl w:ilvl="2" w:tplc="C658929C" w:tentative="1">
      <w:start w:val="1"/>
      <w:numFmt w:val="bullet"/>
      <w:lvlText w:val=""/>
      <w:lvlJc w:val="left"/>
      <w:pPr>
        <w:ind w:left="4680" w:hanging="360"/>
      </w:pPr>
      <w:rPr>
        <w:rFonts w:ascii="Wingdings" w:hAnsi="Wingdings" w:hint="default"/>
      </w:rPr>
    </w:lvl>
    <w:lvl w:ilvl="3" w:tplc="041F0001" w:tentative="1">
      <w:start w:val="1"/>
      <w:numFmt w:val="bullet"/>
      <w:lvlText w:val=""/>
      <w:lvlJc w:val="left"/>
      <w:pPr>
        <w:ind w:left="5400" w:hanging="360"/>
      </w:pPr>
      <w:rPr>
        <w:rFonts w:ascii="Symbol" w:hAnsi="Symbol" w:hint="default"/>
      </w:rPr>
    </w:lvl>
    <w:lvl w:ilvl="4" w:tplc="041F0003" w:tentative="1">
      <w:start w:val="1"/>
      <w:numFmt w:val="bullet"/>
      <w:lvlText w:val="o"/>
      <w:lvlJc w:val="left"/>
      <w:pPr>
        <w:ind w:left="6120" w:hanging="360"/>
      </w:pPr>
      <w:rPr>
        <w:rFonts w:ascii="Courier New" w:hAnsi="Courier New" w:cs="Courier New" w:hint="default"/>
      </w:rPr>
    </w:lvl>
    <w:lvl w:ilvl="5" w:tplc="041F0005" w:tentative="1">
      <w:start w:val="1"/>
      <w:numFmt w:val="bullet"/>
      <w:lvlText w:val=""/>
      <w:lvlJc w:val="left"/>
      <w:pPr>
        <w:ind w:left="6840" w:hanging="360"/>
      </w:pPr>
      <w:rPr>
        <w:rFonts w:ascii="Wingdings" w:hAnsi="Wingdings" w:hint="default"/>
      </w:rPr>
    </w:lvl>
    <w:lvl w:ilvl="6" w:tplc="041F0001" w:tentative="1">
      <w:start w:val="1"/>
      <w:numFmt w:val="bullet"/>
      <w:lvlText w:val=""/>
      <w:lvlJc w:val="left"/>
      <w:pPr>
        <w:ind w:left="7560" w:hanging="360"/>
      </w:pPr>
      <w:rPr>
        <w:rFonts w:ascii="Symbol" w:hAnsi="Symbol" w:hint="default"/>
      </w:rPr>
    </w:lvl>
    <w:lvl w:ilvl="7" w:tplc="041F0003" w:tentative="1">
      <w:start w:val="1"/>
      <w:numFmt w:val="bullet"/>
      <w:lvlText w:val="o"/>
      <w:lvlJc w:val="left"/>
      <w:pPr>
        <w:ind w:left="8280" w:hanging="360"/>
      </w:pPr>
      <w:rPr>
        <w:rFonts w:ascii="Courier New" w:hAnsi="Courier New" w:cs="Courier New" w:hint="default"/>
      </w:rPr>
    </w:lvl>
    <w:lvl w:ilvl="8" w:tplc="041F0005" w:tentative="1">
      <w:start w:val="1"/>
      <w:numFmt w:val="bullet"/>
      <w:lvlText w:val=""/>
      <w:lvlJc w:val="left"/>
      <w:pPr>
        <w:ind w:left="9000" w:hanging="360"/>
      </w:pPr>
      <w:rPr>
        <w:rFonts w:ascii="Wingdings" w:hAnsi="Wingdings" w:hint="default"/>
      </w:rPr>
    </w:lvl>
  </w:abstractNum>
  <w:abstractNum w:abstractNumId="305" w15:restartNumberingAfterBreak="0">
    <w:nsid w:val="566A6C6D"/>
    <w:multiLevelType w:val="hybridMultilevel"/>
    <w:tmpl w:val="9E7C8F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6" w15:restartNumberingAfterBreak="0">
    <w:nsid w:val="56A074AD"/>
    <w:multiLevelType w:val="hybridMultilevel"/>
    <w:tmpl w:val="2528BFB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7" w15:restartNumberingAfterBreak="0">
    <w:nsid w:val="56CD4C14"/>
    <w:multiLevelType w:val="hybridMultilevel"/>
    <w:tmpl w:val="BA06EDBA"/>
    <w:lvl w:ilvl="0" w:tplc="35266CF8">
      <w:start w:val="1"/>
      <w:numFmt w:val="decimal"/>
      <w:lvlText w:val="%1."/>
      <w:lvlJc w:val="left"/>
      <w:pPr>
        <w:tabs>
          <w:tab w:val="num" w:pos="720"/>
        </w:tabs>
        <w:ind w:left="720" w:hanging="360"/>
      </w:pPr>
      <w:rPr>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8" w15:restartNumberingAfterBreak="0">
    <w:nsid w:val="56D55FDE"/>
    <w:multiLevelType w:val="hybridMultilevel"/>
    <w:tmpl w:val="2EF6ED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9" w15:restartNumberingAfterBreak="0">
    <w:nsid w:val="56EB389A"/>
    <w:multiLevelType w:val="hybridMultilevel"/>
    <w:tmpl w:val="2C7A97EC"/>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56FD7B09"/>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311" w15:restartNumberingAfterBreak="0">
    <w:nsid w:val="57192188"/>
    <w:multiLevelType w:val="hybridMultilevel"/>
    <w:tmpl w:val="2806CB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2" w15:restartNumberingAfterBreak="0">
    <w:nsid w:val="572E37EF"/>
    <w:multiLevelType w:val="hybridMultilevel"/>
    <w:tmpl w:val="FDECF23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3" w15:restartNumberingAfterBreak="0">
    <w:nsid w:val="579F31A3"/>
    <w:multiLevelType w:val="hybridMultilevel"/>
    <w:tmpl w:val="E09A004A"/>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4" w15:restartNumberingAfterBreak="0">
    <w:nsid w:val="57A92A9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5" w15:restartNumberingAfterBreak="0">
    <w:nsid w:val="57FB127B"/>
    <w:multiLevelType w:val="hybridMultilevel"/>
    <w:tmpl w:val="5EE01F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6" w15:restartNumberingAfterBreak="0">
    <w:nsid w:val="58017764"/>
    <w:multiLevelType w:val="hybridMultilevel"/>
    <w:tmpl w:val="EF96EFF8"/>
    <w:lvl w:ilvl="0" w:tplc="FFFFFFFF">
      <w:start w:val="1"/>
      <w:numFmt w:val="decimal"/>
      <w:lvlText w:val="%1."/>
      <w:lvlJc w:val="left"/>
      <w:pPr>
        <w:ind w:left="2162" w:hanging="360"/>
      </w:pPr>
    </w:lvl>
    <w:lvl w:ilvl="1" w:tplc="FFFFFFFF" w:tentative="1">
      <w:start w:val="1"/>
      <w:numFmt w:val="lowerLetter"/>
      <w:lvlText w:val="%2."/>
      <w:lvlJc w:val="left"/>
      <w:pPr>
        <w:ind w:left="2882" w:hanging="360"/>
      </w:pPr>
    </w:lvl>
    <w:lvl w:ilvl="2" w:tplc="FFFFFFFF" w:tentative="1">
      <w:start w:val="1"/>
      <w:numFmt w:val="lowerRoman"/>
      <w:lvlText w:val="%3."/>
      <w:lvlJc w:val="right"/>
      <w:pPr>
        <w:ind w:left="3602" w:hanging="180"/>
      </w:pPr>
    </w:lvl>
    <w:lvl w:ilvl="3" w:tplc="FFFFFFFF" w:tentative="1">
      <w:start w:val="1"/>
      <w:numFmt w:val="decimal"/>
      <w:lvlText w:val="%4."/>
      <w:lvlJc w:val="left"/>
      <w:pPr>
        <w:ind w:left="4322" w:hanging="360"/>
      </w:pPr>
    </w:lvl>
    <w:lvl w:ilvl="4" w:tplc="FFFFFFFF" w:tentative="1">
      <w:start w:val="1"/>
      <w:numFmt w:val="lowerLetter"/>
      <w:lvlText w:val="%5."/>
      <w:lvlJc w:val="left"/>
      <w:pPr>
        <w:ind w:left="5042" w:hanging="360"/>
      </w:pPr>
    </w:lvl>
    <w:lvl w:ilvl="5" w:tplc="FFFFFFFF" w:tentative="1">
      <w:start w:val="1"/>
      <w:numFmt w:val="lowerRoman"/>
      <w:lvlText w:val="%6."/>
      <w:lvlJc w:val="right"/>
      <w:pPr>
        <w:ind w:left="5762" w:hanging="180"/>
      </w:pPr>
    </w:lvl>
    <w:lvl w:ilvl="6" w:tplc="FFFFFFFF" w:tentative="1">
      <w:start w:val="1"/>
      <w:numFmt w:val="decimal"/>
      <w:lvlText w:val="%7."/>
      <w:lvlJc w:val="left"/>
      <w:pPr>
        <w:ind w:left="6482" w:hanging="360"/>
      </w:pPr>
    </w:lvl>
    <w:lvl w:ilvl="7" w:tplc="FFFFFFFF" w:tentative="1">
      <w:start w:val="1"/>
      <w:numFmt w:val="lowerLetter"/>
      <w:lvlText w:val="%8."/>
      <w:lvlJc w:val="left"/>
      <w:pPr>
        <w:ind w:left="7202" w:hanging="360"/>
      </w:pPr>
    </w:lvl>
    <w:lvl w:ilvl="8" w:tplc="FFFFFFFF" w:tentative="1">
      <w:start w:val="1"/>
      <w:numFmt w:val="lowerRoman"/>
      <w:lvlText w:val="%9."/>
      <w:lvlJc w:val="right"/>
      <w:pPr>
        <w:ind w:left="7922" w:hanging="180"/>
      </w:pPr>
    </w:lvl>
  </w:abstractNum>
  <w:abstractNum w:abstractNumId="317" w15:restartNumberingAfterBreak="0">
    <w:nsid w:val="580E623E"/>
    <w:multiLevelType w:val="hybridMultilevel"/>
    <w:tmpl w:val="6C94F752"/>
    <w:lvl w:ilvl="0" w:tplc="C658929C">
      <w:start w:val="1"/>
      <w:numFmt w:val="decimal"/>
      <w:lvlText w:val="%1."/>
      <w:lvlJc w:val="left"/>
      <w:pPr>
        <w:ind w:left="2162" w:hanging="360"/>
      </w:pPr>
    </w:lvl>
    <w:lvl w:ilvl="1" w:tplc="041F0003" w:tentative="1">
      <w:start w:val="1"/>
      <w:numFmt w:val="lowerLetter"/>
      <w:lvlText w:val="%2."/>
      <w:lvlJc w:val="left"/>
      <w:pPr>
        <w:ind w:left="2882" w:hanging="360"/>
      </w:pPr>
    </w:lvl>
    <w:lvl w:ilvl="2" w:tplc="041F0005" w:tentative="1">
      <w:start w:val="1"/>
      <w:numFmt w:val="lowerRoman"/>
      <w:lvlText w:val="%3."/>
      <w:lvlJc w:val="right"/>
      <w:pPr>
        <w:ind w:left="3602" w:hanging="180"/>
      </w:pPr>
    </w:lvl>
    <w:lvl w:ilvl="3" w:tplc="041F0001" w:tentative="1">
      <w:start w:val="1"/>
      <w:numFmt w:val="decimal"/>
      <w:lvlText w:val="%4."/>
      <w:lvlJc w:val="left"/>
      <w:pPr>
        <w:ind w:left="4322" w:hanging="360"/>
      </w:pPr>
    </w:lvl>
    <w:lvl w:ilvl="4" w:tplc="041F0003" w:tentative="1">
      <w:start w:val="1"/>
      <w:numFmt w:val="lowerLetter"/>
      <w:lvlText w:val="%5."/>
      <w:lvlJc w:val="left"/>
      <w:pPr>
        <w:ind w:left="5042" w:hanging="360"/>
      </w:pPr>
    </w:lvl>
    <w:lvl w:ilvl="5" w:tplc="041F0005" w:tentative="1">
      <w:start w:val="1"/>
      <w:numFmt w:val="lowerRoman"/>
      <w:lvlText w:val="%6."/>
      <w:lvlJc w:val="right"/>
      <w:pPr>
        <w:ind w:left="5762" w:hanging="180"/>
      </w:pPr>
    </w:lvl>
    <w:lvl w:ilvl="6" w:tplc="041F0001" w:tentative="1">
      <w:start w:val="1"/>
      <w:numFmt w:val="decimal"/>
      <w:lvlText w:val="%7."/>
      <w:lvlJc w:val="left"/>
      <w:pPr>
        <w:ind w:left="6482" w:hanging="360"/>
      </w:pPr>
    </w:lvl>
    <w:lvl w:ilvl="7" w:tplc="041F0003" w:tentative="1">
      <w:start w:val="1"/>
      <w:numFmt w:val="lowerLetter"/>
      <w:lvlText w:val="%8."/>
      <w:lvlJc w:val="left"/>
      <w:pPr>
        <w:ind w:left="7202" w:hanging="360"/>
      </w:pPr>
    </w:lvl>
    <w:lvl w:ilvl="8" w:tplc="041F0005" w:tentative="1">
      <w:start w:val="1"/>
      <w:numFmt w:val="lowerRoman"/>
      <w:lvlText w:val="%9."/>
      <w:lvlJc w:val="right"/>
      <w:pPr>
        <w:ind w:left="7922" w:hanging="180"/>
      </w:pPr>
    </w:lvl>
  </w:abstractNum>
  <w:abstractNum w:abstractNumId="318" w15:restartNumberingAfterBreak="0">
    <w:nsid w:val="581D2B71"/>
    <w:multiLevelType w:val="hybridMultilevel"/>
    <w:tmpl w:val="D3B4188C"/>
    <w:lvl w:ilvl="0" w:tplc="6E4E2024">
      <w:start w:val="1"/>
      <w:numFmt w:val="decimal"/>
      <w:lvlText w:val="%1."/>
      <w:lvlJc w:val="left"/>
      <w:pPr>
        <w:tabs>
          <w:tab w:val="num" w:pos="340"/>
        </w:tabs>
        <w:ind w:left="340" w:hanging="340"/>
      </w:pPr>
      <w:rPr>
        <w:rFonts w:hint="default"/>
      </w:rPr>
    </w:lvl>
    <w:lvl w:ilvl="1" w:tplc="041F0019">
      <w:start w:val="1"/>
      <w:numFmt w:val="lowerLetter"/>
      <w:lvlText w:val="%2."/>
      <w:lvlJc w:val="left"/>
      <w:pPr>
        <w:tabs>
          <w:tab w:val="num" w:pos="1440"/>
        </w:tabs>
        <w:ind w:left="1440" w:hanging="360"/>
      </w:pPr>
      <w:rPr>
        <w:rFonts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319" w15:restartNumberingAfterBreak="0">
    <w:nsid w:val="582A7EB8"/>
    <w:multiLevelType w:val="hybridMultilevel"/>
    <w:tmpl w:val="4BAA17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0" w15:restartNumberingAfterBreak="0">
    <w:nsid w:val="58FE550E"/>
    <w:multiLevelType w:val="hybridMultilevel"/>
    <w:tmpl w:val="0B589FC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1" w15:restartNumberingAfterBreak="0">
    <w:nsid w:val="59E4396A"/>
    <w:multiLevelType w:val="singleLevel"/>
    <w:tmpl w:val="0C09000F"/>
    <w:lvl w:ilvl="0">
      <w:start w:val="1"/>
      <w:numFmt w:val="decimal"/>
      <w:lvlText w:val="%1."/>
      <w:lvlJc w:val="left"/>
      <w:pPr>
        <w:tabs>
          <w:tab w:val="num" w:pos="360"/>
        </w:tabs>
        <w:ind w:left="360" w:hanging="360"/>
      </w:pPr>
    </w:lvl>
  </w:abstractNum>
  <w:abstractNum w:abstractNumId="322" w15:restartNumberingAfterBreak="0">
    <w:nsid w:val="5A9255DF"/>
    <w:multiLevelType w:val="hybridMultilevel"/>
    <w:tmpl w:val="279AC6A4"/>
    <w:lvl w:ilvl="0" w:tplc="FFFFFFFF">
      <w:start w:val="1"/>
      <w:numFmt w:val="decimal"/>
      <w:lvlText w:val="%1."/>
      <w:lvlJc w:val="left"/>
      <w:pPr>
        <w:ind w:left="840" w:hanging="360"/>
      </w:pPr>
      <w:rPr>
        <w:rFonts w:hint="default"/>
      </w:rPr>
    </w:lvl>
    <w:lvl w:ilvl="1" w:tplc="FFFFFFFF">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323" w15:restartNumberingAfterBreak="0">
    <w:nsid w:val="5AFA7A04"/>
    <w:multiLevelType w:val="hybridMultilevel"/>
    <w:tmpl w:val="862A5E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4" w15:restartNumberingAfterBreak="0">
    <w:nsid w:val="5BB9242F"/>
    <w:multiLevelType w:val="hybridMultilevel"/>
    <w:tmpl w:val="19D0977C"/>
    <w:lvl w:ilvl="0" w:tplc="041F0011">
      <w:start w:val="1"/>
      <w:numFmt w:val="upperLetter"/>
      <w:lvlText w:val="%1."/>
      <w:lvlJc w:val="left"/>
      <w:pPr>
        <w:tabs>
          <w:tab w:val="num" w:pos="720"/>
        </w:tabs>
        <w:ind w:left="720" w:hanging="360"/>
      </w:pPr>
      <w:rPr>
        <w:rFonts w:hint="default"/>
      </w:rPr>
    </w:lvl>
    <w:lvl w:ilvl="1" w:tplc="041F0019">
      <w:start w:val="1"/>
      <w:numFmt w:val="decimal"/>
      <w:lvlText w:val="%2-"/>
      <w:lvlJc w:val="left"/>
      <w:pPr>
        <w:tabs>
          <w:tab w:val="num" w:pos="1440"/>
        </w:tabs>
        <w:ind w:left="1440" w:hanging="360"/>
      </w:pPr>
      <w:rPr>
        <w:rFonts w:hint="default"/>
      </w:rPr>
    </w:lvl>
    <w:lvl w:ilvl="2" w:tplc="041F001B">
      <w:start w:val="10"/>
      <w:numFmt w:val="upperLetter"/>
      <w:lvlText w:val="%3-"/>
      <w:lvlJc w:val="left"/>
      <w:pPr>
        <w:tabs>
          <w:tab w:val="num" w:pos="2340"/>
        </w:tabs>
        <w:ind w:left="2340" w:hanging="360"/>
      </w:pPr>
      <w:rPr>
        <w:rFonts w:hint="default"/>
        <w:b w:val="0"/>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5" w15:restartNumberingAfterBreak="0">
    <w:nsid w:val="5CC82EC3"/>
    <w:multiLevelType w:val="multilevel"/>
    <w:tmpl w:val="52AC1F0E"/>
    <w:lvl w:ilvl="0">
      <w:start w:val="2"/>
      <w:numFmt w:val="decimal"/>
      <w:lvlText w:val="%1"/>
      <w:lvlJc w:val="left"/>
      <w:pPr>
        <w:ind w:left="786" w:hanging="646"/>
      </w:pPr>
      <w:rPr>
        <w:rFonts w:hint="default"/>
        <w:lang w:val="tr-TR" w:eastAsia="en-US" w:bidi="ar-SA"/>
      </w:rPr>
    </w:lvl>
    <w:lvl w:ilvl="1">
      <w:start w:val="2"/>
      <w:numFmt w:val="decimal"/>
      <w:lvlText w:val="%1.%2"/>
      <w:lvlJc w:val="left"/>
      <w:pPr>
        <w:ind w:left="786" w:hanging="646"/>
      </w:pPr>
      <w:rPr>
        <w:rFonts w:hint="default"/>
        <w:lang w:val="tr-TR" w:eastAsia="en-US" w:bidi="ar-SA"/>
      </w:rPr>
    </w:lvl>
    <w:lvl w:ilvl="2">
      <w:start w:val="11"/>
      <w:numFmt w:val="decimal"/>
      <w:lvlText w:val="%1.%2.%3."/>
      <w:lvlJc w:val="left"/>
      <w:pPr>
        <w:ind w:left="786" w:hanging="646"/>
      </w:pPr>
      <w:rPr>
        <w:rFonts w:ascii="Trebuchet MS" w:eastAsia="Trebuchet MS" w:hAnsi="Trebuchet MS" w:cs="Trebuchet MS" w:hint="default"/>
        <w:b/>
        <w:bCs/>
        <w:i w:val="0"/>
        <w:iCs w:val="0"/>
        <w:spacing w:val="-1"/>
        <w:w w:val="81"/>
        <w:sz w:val="20"/>
        <w:szCs w:val="20"/>
        <w:lang w:val="tr-TR" w:eastAsia="en-US" w:bidi="ar-SA"/>
      </w:rPr>
    </w:lvl>
    <w:lvl w:ilvl="3">
      <w:numFmt w:val="bullet"/>
      <w:lvlText w:val="-"/>
      <w:lvlJc w:val="left"/>
      <w:pPr>
        <w:ind w:left="842" w:hanging="137"/>
      </w:pPr>
      <w:rPr>
        <w:rFonts w:ascii="Times New Roman" w:eastAsia="Times New Roman" w:hAnsi="Times New Roman" w:cs="Times New Roman" w:hint="default"/>
        <w:b w:val="0"/>
        <w:bCs w:val="0"/>
        <w:i w:val="0"/>
        <w:iCs w:val="0"/>
        <w:spacing w:val="0"/>
        <w:w w:val="100"/>
        <w:sz w:val="24"/>
        <w:szCs w:val="24"/>
        <w:lang w:val="tr-TR" w:eastAsia="en-US" w:bidi="ar-SA"/>
      </w:rPr>
    </w:lvl>
    <w:lvl w:ilvl="4">
      <w:numFmt w:val="bullet"/>
      <w:lvlText w:val="•"/>
      <w:lvlJc w:val="left"/>
      <w:pPr>
        <w:ind w:left="3867" w:hanging="137"/>
      </w:pPr>
      <w:rPr>
        <w:rFonts w:hint="default"/>
        <w:lang w:val="tr-TR" w:eastAsia="en-US" w:bidi="ar-SA"/>
      </w:rPr>
    </w:lvl>
    <w:lvl w:ilvl="5">
      <w:numFmt w:val="bullet"/>
      <w:lvlText w:val="•"/>
      <w:lvlJc w:val="left"/>
      <w:pPr>
        <w:ind w:left="4877" w:hanging="137"/>
      </w:pPr>
      <w:rPr>
        <w:rFonts w:hint="default"/>
        <w:lang w:val="tr-TR" w:eastAsia="en-US" w:bidi="ar-SA"/>
      </w:rPr>
    </w:lvl>
    <w:lvl w:ilvl="6">
      <w:numFmt w:val="bullet"/>
      <w:lvlText w:val="•"/>
      <w:lvlJc w:val="left"/>
      <w:pPr>
        <w:ind w:left="5886" w:hanging="137"/>
      </w:pPr>
      <w:rPr>
        <w:rFonts w:hint="default"/>
        <w:lang w:val="tr-TR" w:eastAsia="en-US" w:bidi="ar-SA"/>
      </w:rPr>
    </w:lvl>
    <w:lvl w:ilvl="7">
      <w:numFmt w:val="bullet"/>
      <w:lvlText w:val="•"/>
      <w:lvlJc w:val="left"/>
      <w:pPr>
        <w:ind w:left="6895" w:hanging="137"/>
      </w:pPr>
      <w:rPr>
        <w:rFonts w:hint="default"/>
        <w:lang w:val="tr-TR" w:eastAsia="en-US" w:bidi="ar-SA"/>
      </w:rPr>
    </w:lvl>
    <w:lvl w:ilvl="8">
      <w:numFmt w:val="bullet"/>
      <w:lvlText w:val="•"/>
      <w:lvlJc w:val="left"/>
      <w:pPr>
        <w:ind w:left="7904" w:hanging="137"/>
      </w:pPr>
      <w:rPr>
        <w:rFonts w:hint="default"/>
        <w:lang w:val="tr-TR" w:eastAsia="en-US" w:bidi="ar-SA"/>
      </w:rPr>
    </w:lvl>
  </w:abstractNum>
  <w:abstractNum w:abstractNumId="326" w15:restartNumberingAfterBreak="0">
    <w:nsid w:val="5D0B3F6A"/>
    <w:multiLevelType w:val="hybridMultilevel"/>
    <w:tmpl w:val="F7AC14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7" w15:restartNumberingAfterBreak="0">
    <w:nsid w:val="5D695D13"/>
    <w:multiLevelType w:val="hybridMultilevel"/>
    <w:tmpl w:val="F14226E2"/>
    <w:lvl w:ilvl="0" w:tplc="041F000F">
      <w:start w:val="1"/>
      <w:numFmt w:val="bullet"/>
      <w:lvlText w:val=""/>
      <w:lvlJc w:val="left"/>
      <w:pPr>
        <w:ind w:left="1854" w:hanging="360"/>
      </w:pPr>
      <w:rPr>
        <w:rFonts w:ascii="Symbol" w:hAnsi="Symbol" w:hint="default"/>
      </w:rPr>
    </w:lvl>
    <w:lvl w:ilvl="1" w:tplc="041F0019" w:tentative="1">
      <w:start w:val="1"/>
      <w:numFmt w:val="bullet"/>
      <w:lvlText w:val="o"/>
      <w:lvlJc w:val="left"/>
      <w:pPr>
        <w:ind w:left="2574" w:hanging="360"/>
      </w:pPr>
      <w:rPr>
        <w:rFonts w:ascii="Courier New" w:hAnsi="Courier New" w:cs="Courier New" w:hint="default"/>
      </w:rPr>
    </w:lvl>
    <w:lvl w:ilvl="2" w:tplc="041F001B" w:tentative="1">
      <w:start w:val="1"/>
      <w:numFmt w:val="bullet"/>
      <w:lvlText w:val=""/>
      <w:lvlJc w:val="left"/>
      <w:pPr>
        <w:ind w:left="3294" w:hanging="360"/>
      </w:pPr>
      <w:rPr>
        <w:rFonts w:ascii="Wingdings" w:hAnsi="Wingdings" w:hint="default"/>
      </w:rPr>
    </w:lvl>
    <w:lvl w:ilvl="3" w:tplc="041F000F" w:tentative="1">
      <w:start w:val="1"/>
      <w:numFmt w:val="bullet"/>
      <w:lvlText w:val=""/>
      <w:lvlJc w:val="left"/>
      <w:pPr>
        <w:ind w:left="4014" w:hanging="360"/>
      </w:pPr>
      <w:rPr>
        <w:rFonts w:ascii="Symbol" w:hAnsi="Symbol" w:hint="default"/>
      </w:rPr>
    </w:lvl>
    <w:lvl w:ilvl="4" w:tplc="041F0019" w:tentative="1">
      <w:start w:val="1"/>
      <w:numFmt w:val="bullet"/>
      <w:lvlText w:val="o"/>
      <w:lvlJc w:val="left"/>
      <w:pPr>
        <w:ind w:left="4734" w:hanging="360"/>
      </w:pPr>
      <w:rPr>
        <w:rFonts w:ascii="Courier New" w:hAnsi="Courier New" w:cs="Courier New" w:hint="default"/>
      </w:rPr>
    </w:lvl>
    <w:lvl w:ilvl="5" w:tplc="041F001B" w:tentative="1">
      <w:start w:val="1"/>
      <w:numFmt w:val="bullet"/>
      <w:lvlText w:val=""/>
      <w:lvlJc w:val="left"/>
      <w:pPr>
        <w:ind w:left="5454" w:hanging="360"/>
      </w:pPr>
      <w:rPr>
        <w:rFonts w:ascii="Wingdings" w:hAnsi="Wingdings" w:hint="default"/>
      </w:rPr>
    </w:lvl>
    <w:lvl w:ilvl="6" w:tplc="041F000F" w:tentative="1">
      <w:start w:val="1"/>
      <w:numFmt w:val="bullet"/>
      <w:lvlText w:val=""/>
      <w:lvlJc w:val="left"/>
      <w:pPr>
        <w:ind w:left="6174" w:hanging="360"/>
      </w:pPr>
      <w:rPr>
        <w:rFonts w:ascii="Symbol" w:hAnsi="Symbol" w:hint="default"/>
      </w:rPr>
    </w:lvl>
    <w:lvl w:ilvl="7" w:tplc="041F0019" w:tentative="1">
      <w:start w:val="1"/>
      <w:numFmt w:val="bullet"/>
      <w:lvlText w:val="o"/>
      <w:lvlJc w:val="left"/>
      <w:pPr>
        <w:ind w:left="6894" w:hanging="360"/>
      </w:pPr>
      <w:rPr>
        <w:rFonts w:ascii="Courier New" w:hAnsi="Courier New" w:cs="Courier New" w:hint="default"/>
      </w:rPr>
    </w:lvl>
    <w:lvl w:ilvl="8" w:tplc="041F001B" w:tentative="1">
      <w:start w:val="1"/>
      <w:numFmt w:val="bullet"/>
      <w:lvlText w:val=""/>
      <w:lvlJc w:val="left"/>
      <w:pPr>
        <w:ind w:left="7614" w:hanging="360"/>
      </w:pPr>
      <w:rPr>
        <w:rFonts w:ascii="Wingdings" w:hAnsi="Wingdings" w:hint="default"/>
      </w:rPr>
    </w:lvl>
  </w:abstractNum>
  <w:abstractNum w:abstractNumId="328" w15:restartNumberingAfterBreak="0">
    <w:nsid w:val="5EBA5B15"/>
    <w:multiLevelType w:val="hybridMultilevel"/>
    <w:tmpl w:val="D874800E"/>
    <w:lvl w:ilvl="0" w:tplc="041F0001">
      <w:start w:val="33"/>
      <w:numFmt w:val="decimal"/>
      <w:lvlText w:val="%1."/>
      <w:lvlJc w:val="left"/>
      <w:pPr>
        <w:tabs>
          <w:tab w:val="num" w:pos="720"/>
        </w:tabs>
        <w:ind w:left="720" w:hanging="360"/>
      </w:pPr>
      <w:rPr>
        <w:rFonts w:hint="default"/>
      </w:rPr>
    </w:lvl>
    <w:lvl w:ilvl="1" w:tplc="041F0003">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329" w15:restartNumberingAfterBreak="0">
    <w:nsid w:val="5F1F607D"/>
    <w:multiLevelType w:val="singleLevel"/>
    <w:tmpl w:val="DE56270A"/>
    <w:lvl w:ilvl="0">
      <w:start w:val="1"/>
      <w:numFmt w:val="decimal"/>
      <w:lvlText w:val="%1."/>
      <w:lvlJc w:val="left"/>
      <w:pPr>
        <w:tabs>
          <w:tab w:val="num" w:pos="360"/>
        </w:tabs>
        <w:ind w:left="360" w:hanging="360"/>
      </w:pPr>
      <w:rPr>
        <w:rFonts w:hint="default"/>
        <w:color w:val="auto"/>
      </w:rPr>
    </w:lvl>
  </w:abstractNum>
  <w:abstractNum w:abstractNumId="330" w15:restartNumberingAfterBreak="0">
    <w:nsid w:val="60015A9A"/>
    <w:multiLevelType w:val="hybridMultilevel"/>
    <w:tmpl w:val="1BBE89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1" w15:restartNumberingAfterBreak="0">
    <w:nsid w:val="60346F18"/>
    <w:multiLevelType w:val="hybridMultilevel"/>
    <w:tmpl w:val="68B666D4"/>
    <w:lvl w:ilvl="0" w:tplc="FFFFFFFF">
      <w:start w:val="1"/>
      <w:numFmt w:val="bullet"/>
      <w:lvlText w:val=""/>
      <w:lvlJc w:val="left"/>
      <w:pPr>
        <w:ind w:left="1854" w:hanging="360"/>
      </w:pPr>
      <w:rPr>
        <w:rFonts w:ascii="Symbol" w:hAnsi="Symbo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332" w15:restartNumberingAfterBreak="0">
    <w:nsid w:val="60AA2569"/>
    <w:multiLevelType w:val="hybridMultilevel"/>
    <w:tmpl w:val="EE1EA192"/>
    <w:lvl w:ilvl="0" w:tplc="041F0011">
      <w:start w:val="1"/>
      <w:numFmt w:val="bullet"/>
      <w:lvlText w:val=""/>
      <w:lvlJc w:val="left"/>
      <w:pPr>
        <w:ind w:left="1410" w:hanging="360"/>
      </w:pPr>
      <w:rPr>
        <w:rFonts w:ascii="Symbol" w:hAnsi="Symbol" w:hint="default"/>
      </w:rPr>
    </w:lvl>
    <w:lvl w:ilvl="1" w:tplc="041F0019" w:tentative="1">
      <w:start w:val="1"/>
      <w:numFmt w:val="bullet"/>
      <w:lvlText w:val="o"/>
      <w:lvlJc w:val="left"/>
      <w:pPr>
        <w:ind w:left="2130" w:hanging="360"/>
      </w:pPr>
      <w:rPr>
        <w:rFonts w:ascii="Courier New" w:hAnsi="Courier New" w:cs="Courier New" w:hint="default"/>
      </w:rPr>
    </w:lvl>
    <w:lvl w:ilvl="2" w:tplc="041F001B" w:tentative="1">
      <w:start w:val="1"/>
      <w:numFmt w:val="bullet"/>
      <w:lvlText w:val=""/>
      <w:lvlJc w:val="left"/>
      <w:pPr>
        <w:ind w:left="2850" w:hanging="360"/>
      </w:pPr>
      <w:rPr>
        <w:rFonts w:ascii="Wingdings" w:hAnsi="Wingdings" w:hint="default"/>
      </w:rPr>
    </w:lvl>
    <w:lvl w:ilvl="3" w:tplc="041F000F" w:tentative="1">
      <w:start w:val="1"/>
      <w:numFmt w:val="bullet"/>
      <w:lvlText w:val=""/>
      <w:lvlJc w:val="left"/>
      <w:pPr>
        <w:ind w:left="3570" w:hanging="360"/>
      </w:pPr>
      <w:rPr>
        <w:rFonts w:ascii="Symbol" w:hAnsi="Symbol" w:hint="default"/>
      </w:rPr>
    </w:lvl>
    <w:lvl w:ilvl="4" w:tplc="041F0019" w:tentative="1">
      <w:start w:val="1"/>
      <w:numFmt w:val="bullet"/>
      <w:lvlText w:val="o"/>
      <w:lvlJc w:val="left"/>
      <w:pPr>
        <w:ind w:left="4290" w:hanging="360"/>
      </w:pPr>
      <w:rPr>
        <w:rFonts w:ascii="Courier New" w:hAnsi="Courier New" w:cs="Courier New" w:hint="default"/>
      </w:rPr>
    </w:lvl>
    <w:lvl w:ilvl="5" w:tplc="041F001B" w:tentative="1">
      <w:start w:val="1"/>
      <w:numFmt w:val="bullet"/>
      <w:lvlText w:val=""/>
      <w:lvlJc w:val="left"/>
      <w:pPr>
        <w:ind w:left="5010" w:hanging="360"/>
      </w:pPr>
      <w:rPr>
        <w:rFonts w:ascii="Wingdings" w:hAnsi="Wingdings" w:hint="default"/>
      </w:rPr>
    </w:lvl>
    <w:lvl w:ilvl="6" w:tplc="041F000F" w:tentative="1">
      <w:start w:val="1"/>
      <w:numFmt w:val="bullet"/>
      <w:lvlText w:val=""/>
      <w:lvlJc w:val="left"/>
      <w:pPr>
        <w:ind w:left="5730" w:hanging="360"/>
      </w:pPr>
      <w:rPr>
        <w:rFonts w:ascii="Symbol" w:hAnsi="Symbol" w:hint="default"/>
      </w:rPr>
    </w:lvl>
    <w:lvl w:ilvl="7" w:tplc="041F0019" w:tentative="1">
      <w:start w:val="1"/>
      <w:numFmt w:val="bullet"/>
      <w:lvlText w:val="o"/>
      <w:lvlJc w:val="left"/>
      <w:pPr>
        <w:ind w:left="6450" w:hanging="360"/>
      </w:pPr>
      <w:rPr>
        <w:rFonts w:ascii="Courier New" w:hAnsi="Courier New" w:cs="Courier New" w:hint="default"/>
      </w:rPr>
    </w:lvl>
    <w:lvl w:ilvl="8" w:tplc="041F001B" w:tentative="1">
      <w:start w:val="1"/>
      <w:numFmt w:val="bullet"/>
      <w:lvlText w:val=""/>
      <w:lvlJc w:val="left"/>
      <w:pPr>
        <w:ind w:left="7170" w:hanging="360"/>
      </w:pPr>
      <w:rPr>
        <w:rFonts w:ascii="Wingdings" w:hAnsi="Wingdings" w:hint="default"/>
      </w:rPr>
    </w:lvl>
  </w:abstractNum>
  <w:abstractNum w:abstractNumId="333" w15:restartNumberingAfterBreak="0">
    <w:nsid w:val="611F1C07"/>
    <w:multiLevelType w:val="hybridMultilevel"/>
    <w:tmpl w:val="D5104626"/>
    <w:lvl w:ilvl="0" w:tplc="625CC7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614E4275"/>
    <w:multiLevelType w:val="hybridMultilevel"/>
    <w:tmpl w:val="72B4E394"/>
    <w:lvl w:ilvl="0" w:tplc="041F0001">
      <w:start w:val="1"/>
      <w:numFmt w:val="decimal"/>
      <w:lvlText w:val="%1."/>
      <w:lvlJc w:val="left"/>
      <w:pPr>
        <w:tabs>
          <w:tab w:val="num" w:pos="720"/>
        </w:tabs>
        <w:ind w:left="720" w:hanging="360"/>
      </w:pPr>
    </w:lvl>
    <w:lvl w:ilvl="1" w:tplc="041F0003">
      <w:start w:val="1"/>
      <w:numFmt w:val="bullet"/>
      <w:lvlText w:val=""/>
      <w:lvlJc w:val="left"/>
      <w:pPr>
        <w:tabs>
          <w:tab w:val="num" w:pos="1440"/>
        </w:tabs>
        <w:ind w:left="1440" w:hanging="360"/>
      </w:pPr>
      <w:rPr>
        <w:rFonts w:ascii="Symbol" w:hAnsi="Symbol" w:hint="default"/>
      </w:r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335" w15:restartNumberingAfterBreak="0">
    <w:nsid w:val="61635C93"/>
    <w:multiLevelType w:val="singleLevel"/>
    <w:tmpl w:val="0C09000F"/>
    <w:lvl w:ilvl="0">
      <w:start w:val="1"/>
      <w:numFmt w:val="decimal"/>
      <w:lvlText w:val="%1."/>
      <w:lvlJc w:val="left"/>
      <w:pPr>
        <w:tabs>
          <w:tab w:val="num" w:pos="360"/>
        </w:tabs>
        <w:ind w:left="360" w:hanging="360"/>
      </w:pPr>
    </w:lvl>
  </w:abstractNum>
  <w:abstractNum w:abstractNumId="336" w15:restartNumberingAfterBreak="0">
    <w:nsid w:val="618F0131"/>
    <w:multiLevelType w:val="hybridMultilevel"/>
    <w:tmpl w:val="C0CA7D92"/>
    <w:lvl w:ilvl="0" w:tplc="35266CF8">
      <w:start w:val="1"/>
      <w:numFmt w:val="decimal"/>
      <w:lvlText w:val="%1."/>
      <w:lvlJc w:val="left"/>
      <w:pPr>
        <w:ind w:left="1004" w:hanging="360"/>
      </w:pPr>
      <w:rPr>
        <w:b w:val="0"/>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37" w15:restartNumberingAfterBreak="0">
    <w:nsid w:val="628253A9"/>
    <w:multiLevelType w:val="hybridMultilevel"/>
    <w:tmpl w:val="61B83ACA"/>
    <w:lvl w:ilvl="0" w:tplc="041F000F">
      <w:start w:val="1"/>
      <w:numFmt w:val="bullet"/>
      <w:lvlText w:val=""/>
      <w:lvlJc w:val="left"/>
      <w:pPr>
        <w:ind w:left="4500" w:hanging="360"/>
      </w:pPr>
      <w:rPr>
        <w:rFonts w:ascii="Symbol" w:hAnsi="Symbol" w:hint="default"/>
      </w:rPr>
    </w:lvl>
    <w:lvl w:ilvl="1" w:tplc="041F0019" w:tentative="1">
      <w:start w:val="1"/>
      <w:numFmt w:val="bullet"/>
      <w:lvlText w:val="o"/>
      <w:lvlJc w:val="left"/>
      <w:pPr>
        <w:ind w:left="5220" w:hanging="360"/>
      </w:pPr>
      <w:rPr>
        <w:rFonts w:ascii="Courier New" w:hAnsi="Courier New" w:cs="Courier New" w:hint="default"/>
      </w:rPr>
    </w:lvl>
    <w:lvl w:ilvl="2" w:tplc="041F001B" w:tentative="1">
      <w:start w:val="1"/>
      <w:numFmt w:val="bullet"/>
      <w:lvlText w:val=""/>
      <w:lvlJc w:val="left"/>
      <w:pPr>
        <w:ind w:left="5940" w:hanging="360"/>
      </w:pPr>
      <w:rPr>
        <w:rFonts w:ascii="Wingdings" w:hAnsi="Wingdings" w:hint="default"/>
      </w:rPr>
    </w:lvl>
    <w:lvl w:ilvl="3" w:tplc="041F000F" w:tentative="1">
      <w:start w:val="1"/>
      <w:numFmt w:val="bullet"/>
      <w:lvlText w:val=""/>
      <w:lvlJc w:val="left"/>
      <w:pPr>
        <w:ind w:left="6660" w:hanging="360"/>
      </w:pPr>
      <w:rPr>
        <w:rFonts w:ascii="Symbol" w:hAnsi="Symbol" w:hint="default"/>
      </w:rPr>
    </w:lvl>
    <w:lvl w:ilvl="4" w:tplc="041F0019" w:tentative="1">
      <w:start w:val="1"/>
      <w:numFmt w:val="bullet"/>
      <w:lvlText w:val="o"/>
      <w:lvlJc w:val="left"/>
      <w:pPr>
        <w:ind w:left="7380" w:hanging="360"/>
      </w:pPr>
      <w:rPr>
        <w:rFonts w:ascii="Courier New" w:hAnsi="Courier New" w:cs="Courier New" w:hint="default"/>
      </w:rPr>
    </w:lvl>
    <w:lvl w:ilvl="5" w:tplc="041F001B" w:tentative="1">
      <w:start w:val="1"/>
      <w:numFmt w:val="bullet"/>
      <w:lvlText w:val=""/>
      <w:lvlJc w:val="left"/>
      <w:pPr>
        <w:ind w:left="8100" w:hanging="360"/>
      </w:pPr>
      <w:rPr>
        <w:rFonts w:ascii="Wingdings" w:hAnsi="Wingdings" w:hint="default"/>
      </w:rPr>
    </w:lvl>
    <w:lvl w:ilvl="6" w:tplc="041F000F" w:tentative="1">
      <w:start w:val="1"/>
      <w:numFmt w:val="bullet"/>
      <w:lvlText w:val=""/>
      <w:lvlJc w:val="left"/>
      <w:pPr>
        <w:ind w:left="8820" w:hanging="360"/>
      </w:pPr>
      <w:rPr>
        <w:rFonts w:ascii="Symbol" w:hAnsi="Symbol" w:hint="default"/>
      </w:rPr>
    </w:lvl>
    <w:lvl w:ilvl="7" w:tplc="041F0019" w:tentative="1">
      <w:start w:val="1"/>
      <w:numFmt w:val="bullet"/>
      <w:lvlText w:val="o"/>
      <w:lvlJc w:val="left"/>
      <w:pPr>
        <w:ind w:left="9540" w:hanging="360"/>
      </w:pPr>
      <w:rPr>
        <w:rFonts w:ascii="Courier New" w:hAnsi="Courier New" w:cs="Courier New" w:hint="default"/>
      </w:rPr>
    </w:lvl>
    <w:lvl w:ilvl="8" w:tplc="041F001B" w:tentative="1">
      <w:start w:val="1"/>
      <w:numFmt w:val="bullet"/>
      <w:lvlText w:val=""/>
      <w:lvlJc w:val="left"/>
      <w:pPr>
        <w:ind w:left="10260" w:hanging="360"/>
      </w:pPr>
      <w:rPr>
        <w:rFonts w:ascii="Wingdings" w:hAnsi="Wingdings" w:hint="default"/>
      </w:rPr>
    </w:lvl>
  </w:abstractNum>
  <w:abstractNum w:abstractNumId="338" w15:restartNumberingAfterBreak="0">
    <w:nsid w:val="628E3122"/>
    <w:multiLevelType w:val="hybridMultilevel"/>
    <w:tmpl w:val="596271DE"/>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9" w15:restartNumberingAfterBreak="0">
    <w:nsid w:val="628F6055"/>
    <w:multiLevelType w:val="hybridMultilevel"/>
    <w:tmpl w:val="DA884512"/>
    <w:lvl w:ilvl="0" w:tplc="041F000F">
      <w:start w:val="1"/>
      <w:numFmt w:val="bullet"/>
      <w:lvlText w:val=""/>
      <w:lvlJc w:val="left"/>
      <w:pPr>
        <w:ind w:left="1080" w:hanging="360"/>
      </w:pPr>
      <w:rPr>
        <w:rFonts w:ascii="Symbol" w:hAnsi="Symbol" w:hint="default"/>
      </w:rPr>
    </w:lvl>
    <w:lvl w:ilvl="1" w:tplc="041F0019" w:tentative="1">
      <w:start w:val="1"/>
      <w:numFmt w:val="bullet"/>
      <w:lvlText w:val="o"/>
      <w:lvlJc w:val="left"/>
      <w:pPr>
        <w:ind w:left="1800" w:hanging="360"/>
      </w:pPr>
      <w:rPr>
        <w:rFonts w:ascii="Courier New" w:hAnsi="Courier New" w:cs="Courier New" w:hint="default"/>
      </w:rPr>
    </w:lvl>
    <w:lvl w:ilvl="2" w:tplc="041F001B" w:tentative="1">
      <w:start w:val="1"/>
      <w:numFmt w:val="bullet"/>
      <w:lvlText w:val=""/>
      <w:lvlJc w:val="left"/>
      <w:pPr>
        <w:ind w:left="2520" w:hanging="360"/>
      </w:pPr>
      <w:rPr>
        <w:rFonts w:ascii="Wingdings" w:hAnsi="Wingdings" w:hint="default"/>
      </w:rPr>
    </w:lvl>
    <w:lvl w:ilvl="3" w:tplc="041F000F" w:tentative="1">
      <w:start w:val="1"/>
      <w:numFmt w:val="bullet"/>
      <w:lvlText w:val=""/>
      <w:lvlJc w:val="left"/>
      <w:pPr>
        <w:ind w:left="3240" w:hanging="360"/>
      </w:pPr>
      <w:rPr>
        <w:rFonts w:ascii="Symbol" w:hAnsi="Symbol" w:hint="default"/>
      </w:rPr>
    </w:lvl>
    <w:lvl w:ilvl="4" w:tplc="041F0019" w:tentative="1">
      <w:start w:val="1"/>
      <w:numFmt w:val="bullet"/>
      <w:lvlText w:val="o"/>
      <w:lvlJc w:val="left"/>
      <w:pPr>
        <w:ind w:left="3960" w:hanging="360"/>
      </w:pPr>
      <w:rPr>
        <w:rFonts w:ascii="Courier New" w:hAnsi="Courier New" w:cs="Courier New" w:hint="default"/>
      </w:rPr>
    </w:lvl>
    <w:lvl w:ilvl="5" w:tplc="041F001B" w:tentative="1">
      <w:start w:val="1"/>
      <w:numFmt w:val="bullet"/>
      <w:lvlText w:val=""/>
      <w:lvlJc w:val="left"/>
      <w:pPr>
        <w:ind w:left="4680" w:hanging="360"/>
      </w:pPr>
      <w:rPr>
        <w:rFonts w:ascii="Wingdings" w:hAnsi="Wingdings" w:hint="default"/>
      </w:rPr>
    </w:lvl>
    <w:lvl w:ilvl="6" w:tplc="041F000F" w:tentative="1">
      <w:start w:val="1"/>
      <w:numFmt w:val="bullet"/>
      <w:lvlText w:val=""/>
      <w:lvlJc w:val="left"/>
      <w:pPr>
        <w:ind w:left="5400" w:hanging="360"/>
      </w:pPr>
      <w:rPr>
        <w:rFonts w:ascii="Symbol" w:hAnsi="Symbol" w:hint="default"/>
      </w:rPr>
    </w:lvl>
    <w:lvl w:ilvl="7" w:tplc="041F0019" w:tentative="1">
      <w:start w:val="1"/>
      <w:numFmt w:val="bullet"/>
      <w:lvlText w:val="o"/>
      <w:lvlJc w:val="left"/>
      <w:pPr>
        <w:ind w:left="6120" w:hanging="360"/>
      </w:pPr>
      <w:rPr>
        <w:rFonts w:ascii="Courier New" w:hAnsi="Courier New" w:cs="Courier New" w:hint="default"/>
      </w:rPr>
    </w:lvl>
    <w:lvl w:ilvl="8" w:tplc="041F001B" w:tentative="1">
      <w:start w:val="1"/>
      <w:numFmt w:val="bullet"/>
      <w:lvlText w:val=""/>
      <w:lvlJc w:val="left"/>
      <w:pPr>
        <w:ind w:left="6840" w:hanging="360"/>
      </w:pPr>
      <w:rPr>
        <w:rFonts w:ascii="Wingdings" w:hAnsi="Wingdings" w:hint="default"/>
      </w:rPr>
    </w:lvl>
  </w:abstractNum>
  <w:abstractNum w:abstractNumId="340" w15:restartNumberingAfterBreak="0">
    <w:nsid w:val="62AD6116"/>
    <w:multiLevelType w:val="hybridMultilevel"/>
    <w:tmpl w:val="A52634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1" w15:restartNumberingAfterBreak="0">
    <w:nsid w:val="62B208A0"/>
    <w:multiLevelType w:val="hybridMultilevel"/>
    <w:tmpl w:val="6E226954"/>
    <w:lvl w:ilvl="0" w:tplc="DAF0C2A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15">
      <w:start w:val="1"/>
      <w:numFmt w:val="upperLetter"/>
      <w:lvlText w:val="%3."/>
      <w:lvlJc w:val="left"/>
      <w:pPr>
        <w:ind w:left="2340" w:hanging="360"/>
      </w:pPr>
      <w:rPr>
        <w:rFonts w:hint="default"/>
      </w:r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2" w15:restartNumberingAfterBreak="0">
    <w:nsid w:val="62E368DD"/>
    <w:multiLevelType w:val="hybridMultilevel"/>
    <w:tmpl w:val="68F4D39C"/>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43" w15:restartNumberingAfterBreak="0">
    <w:nsid w:val="631A1FFD"/>
    <w:multiLevelType w:val="hybridMultilevel"/>
    <w:tmpl w:val="E71A5BA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4" w15:restartNumberingAfterBreak="0">
    <w:nsid w:val="639F0443"/>
    <w:multiLevelType w:val="hybridMultilevel"/>
    <w:tmpl w:val="404037A6"/>
    <w:lvl w:ilvl="0" w:tplc="041F0001">
      <w:start w:val="1"/>
      <w:numFmt w:val="decimal"/>
      <w:lvlText w:val="%1."/>
      <w:lvlJc w:val="left"/>
      <w:pPr>
        <w:ind w:left="786" w:hanging="360"/>
      </w:pPr>
    </w:lvl>
    <w:lvl w:ilvl="1" w:tplc="041F0003" w:tentative="1">
      <w:start w:val="1"/>
      <w:numFmt w:val="lowerLetter"/>
      <w:lvlText w:val="%2."/>
      <w:lvlJc w:val="left"/>
      <w:pPr>
        <w:ind w:left="1506" w:hanging="360"/>
      </w:pPr>
    </w:lvl>
    <w:lvl w:ilvl="2" w:tplc="041F0005" w:tentative="1">
      <w:start w:val="1"/>
      <w:numFmt w:val="lowerRoman"/>
      <w:lvlText w:val="%3."/>
      <w:lvlJc w:val="right"/>
      <w:pPr>
        <w:ind w:left="2226" w:hanging="180"/>
      </w:pPr>
    </w:lvl>
    <w:lvl w:ilvl="3" w:tplc="041F0001" w:tentative="1">
      <w:start w:val="1"/>
      <w:numFmt w:val="decimal"/>
      <w:lvlText w:val="%4."/>
      <w:lvlJc w:val="left"/>
      <w:pPr>
        <w:ind w:left="2946" w:hanging="360"/>
      </w:pPr>
    </w:lvl>
    <w:lvl w:ilvl="4" w:tplc="041F0003" w:tentative="1">
      <w:start w:val="1"/>
      <w:numFmt w:val="lowerLetter"/>
      <w:lvlText w:val="%5."/>
      <w:lvlJc w:val="left"/>
      <w:pPr>
        <w:ind w:left="3666" w:hanging="360"/>
      </w:pPr>
    </w:lvl>
    <w:lvl w:ilvl="5" w:tplc="041F0005" w:tentative="1">
      <w:start w:val="1"/>
      <w:numFmt w:val="lowerRoman"/>
      <w:lvlText w:val="%6."/>
      <w:lvlJc w:val="right"/>
      <w:pPr>
        <w:ind w:left="4386" w:hanging="180"/>
      </w:pPr>
    </w:lvl>
    <w:lvl w:ilvl="6" w:tplc="041F0001" w:tentative="1">
      <w:start w:val="1"/>
      <w:numFmt w:val="decimal"/>
      <w:lvlText w:val="%7."/>
      <w:lvlJc w:val="left"/>
      <w:pPr>
        <w:ind w:left="5106" w:hanging="360"/>
      </w:pPr>
    </w:lvl>
    <w:lvl w:ilvl="7" w:tplc="041F0003" w:tentative="1">
      <w:start w:val="1"/>
      <w:numFmt w:val="lowerLetter"/>
      <w:lvlText w:val="%8."/>
      <w:lvlJc w:val="left"/>
      <w:pPr>
        <w:ind w:left="5826" w:hanging="360"/>
      </w:pPr>
    </w:lvl>
    <w:lvl w:ilvl="8" w:tplc="041F0005" w:tentative="1">
      <w:start w:val="1"/>
      <w:numFmt w:val="lowerRoman"/>
      <w:lvlText w:val="%9."/>
      <w:lvlJc w:val="right"/>
      <w:pPr>
        <w:ind w:left="6546" w:hanging="180"/>
      </w:pPr>
    </w:lvl>
  </w:abstractNum>
  <w:abstractNum w:abstractNumId="345" w15:restartNumberingAfterBreak="0">
    <w:nsid w:val="63E92846"/>
    <w:multiLevelType w:val="hybridMultilevel"/>
    <w:tmpl w:val="8BACC6A4"/>
    <w:lvl w:ilvl="0" w:tplc="041F000F">
      <w:start w:val="1"/>
      <w:numFmt w:val="bullet"/>
      <w:lvlText w:val=""/>
      <w:lvlJc w:val="left"/>
      <w:pPr>
        <w:ind w:left="1080" w:hanging="360"/>
      </w:pPr>
      <w:rPr>
        <w:rFonts w:ascii="Symbol" w:hAnsi="Symbol" w:hint="default"/>
      </w:rPr>
    </w:lvl>
    <w:lvl w:ilvl="1" w:tplc="041F0019" w:tentative="1">
      <w:start w:val="1"/>
      <w:numFmt w:val="bullet"/>
      <w:lvlText w:val="o"/>
      <w:lvlJc w:val="left"/>
      <w:pPr>
        <w:ind w:left="1800" w:hanging="360"/>
      </w:pPr>
      <w:rPr>
        <w:rFonts w:ascii="Courier New" w:hAnsi="Courier New" w:cs="Courier New" w:hint="default"/>
      </w:rPr>
    </w:lvl>
    <w:lvl w:ilvl="2" w:tplc="041F001B" w:tentative="1">
      <w:start w:val="1"/>
      <w:numFmt w:val="bullet"/>
      <w:lvlText w:val=""/>
      <w:lvlJc w:val="left"/>
      <w:pPr>
        <w:ind w:left="2520" w:hanging="360"/>
      </w:pPr>
      <w:rPr>
        <w:rFonts w:ascii="Wingdings" w:hAnsi="Wingdings" w:hint="default"/>
      </w:rPr>
    </w:lvl>
    <w:lvl w:ilvl="3" w:tplc="041F000F" w:tentative="1">
      <w:start w:val="1"/>
      <w:numFmt w:val="bullet"/>
      <w:lvlText w:val=""/>
      <w:lvlJc w:val="left"/>
      <w:pPr>
        <w:ind w:left="3240" w:hanging="360"/>
      </w:pPr>
      <w:rPr>
        <w:rFonts w:ascii="Symbol" w:hAnsi="Symbol" w:hint="default"/>
      </w:rPr>
    </w:lvl>
    <w:lvl w:ilvl="4" w:tplc="041F0019" w:tentative="1">
      <w:start w:val="1"/>
      <w:numFmt w:val="bullet"/>
      <w:lvlText w:val="o"/>
      <w:lvlJc w:val="left"/>
      <w:pPr>
        <w:ind w:left="3960" w:hanging="360"/>
      </w:pPr>
      <w:rPr>
        <w:rFonts w:ascii="Courier New" w:hAnsi="Courier New" w:cs="Courier New" w:hint="default"/>
      </w:rPr>
    </w:lvl>
    <w:lvl w:ilvl="5" w:tplc="041F001B" w:tentative="1">
      <w:start w:val="1"/>
      <w:numFmt w:val="bullet"/>
      <w:lvlText w:val=""/>
      <w:lvlJc w:val="left"/>
      <w:pPr>
        <w:ind w:left="4680" w:hanging="360"/>
      </w:pPr>
      <w:rPr>
        <w:rFonts w:ascii="Wingdings" w:hAnsi="Wingdings" w:hint="default"/>
      </w:rPr>
    </w:lvl>
    <w:lvl w:ilvl="6" w:tplc="041F000F" w:tentative="1">
      <w:start w:val="1"/>
      <w:numFmt w:val="bullet"/>
      <w:lvlText w:val=""/>
      <w:lvlJc w:val="left"/>
      <w:pPr>
        <w:ind w:left="5400" w:hanging="360"/>
      </w:pPr>
      <w:rPr>
        <w:rFonts w:ascii="Symbol" w:hAnsi="Symbol" w:hint="default"/>
      </w:rPr>
    </w:lvl>
    <w:lvl w:ilvl="7" w:tplc="041F0019" w:tentative="1">
      <w:start w:val="1"/>
      <w:numFmt w:val="bullet"/>
      <w:lvlText w:val="o"/>
      <w:lvlJc w:val="left"/>
      <w:pPr>
        <w:ind w:left="6120" w:hanging="360"/>
      </w:pPr>
      <w:rPr>
        <w:rFonts w:ascii="Courier New" w:hAnsi="Courier New" w:cs="Courier New" w:hint="default"/>
      </w:rPr>
    </w:lvl>
    <w:lvl w:ilvl="8" w:tplc="041F001B" w:tentative="1">
      <w:start w:val="1"/>
      <w:numFmt w:val="bullet"/>
      <w:lvlText w:val=""/>
      <w:lvlJc w:val="left"/>
      <w:pPr>
        <w:ind w:left="6840" w:hanging="360"/>
      </w:pPr>
      <w:rPr>
        <w:rFonts w:ascii="Wingdings" w:hAnsi="Wingdings" w:hint="default"/>
      </w:rPr>
    </w:lvl>
  </w:abstractNum>
  <w:abstractNum w:abstractNumId="346" w15:restartNumberingAfterBreak="0">
    <w:nsid w:val="64183670"/>
    <w:multiLevelType w:val="hybridMultilevel"/>
    <w:tmpl w:val="588C54E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7" w15:restartNumberingAfterBreak="0">
    <w:nsid w:val="644A3A89"/>
    <w:multiLevelType w:val="hybridMultilevel"/>
    <w:tmpl w:val="C4EE5C02"/>
    <w:lvl w:ilvl="0" w:tplc="041F0001">
      <w:start w:val="1"/>
      <w:numFmt w:val="bullet"/>
      <w:lvlText w:val=""/>
      <w:lvlJc w:val="left"/>
      <w:pPr>
        <w:ind w:left="720" w:hanging="360"/>
      </w:pPr>
      <w:rPr>
        <w:rFonts w:ascii="Symbol" w:hAnsi="Symbol" w:hint="default"/>
      </w:rPr>
    </w:lvl>
    <w:lvl w:ilvl="1" w:tplc="041F0003">
      <w:start w:val="40"/>
      <w:numFmt w:val="bullet"/>
      <w:lvlText w:val=""/>
      <w:lvlJc w:val="left"/>
      <w:pPr>
        <w:ind w:left="1440" w:hanging="360"/>
      </w:pPr>
      <w:rPr>
        <w:rFonts w:ascii="Symbol" w:eastAsia="Times New Roman" w:hAnsi="Symbol" w:cs="Times New Roman" w:hint="default"/>
        <w:b/>
      </w:rPr>
    </w:lvl>
    <w:lvl w:ilvl="2" w:tplc="C658929C"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8" w15:restartNumberingAfterBreak="0">
    <w:nsid w:val="64833535"/>
    <w:multiLevelType w:val="hybridMultilevel"/>
    <w:tmpl w:val="C2D05B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9" w15:restartNumberingAfterBreak="0">
    <w:nsid w:val="652E5A9C"/>
    <w:multiLevelType w:val="hybridMultilevel"/>
    <w:tmpl w:val="BBA0614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0" w15:restartNumberingAfterBreak="0">
    <w:nsid w:val="65430E27"/>
    <w:multiLevelType w:val="hybridMultilevel"/>
    <w:tmpl w:val="552001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1" w15:restartNumberingAfterBreak="0">
    <w:nsid w:val="6591453D"/>
    <w:multiLevelType w:val="hybridMultilevel"/>
    <w:tmpl w:val="D4042484"/>
    <w:lvl w:ilvl="0" w:tplc="041F0001">
      <w:start w:val="1"/>
      <w:numFmt w:val="decimal"/>
      <w:lvlText w:val="%1."/>
      <w:lvlJc w:val="left"/>
      <w:pPr>
        <w:ind w:left="720" w:hanging="360"/>
      </w:pPr>
    </w:lvl>
    <w:lvl w:ilvl="1" w:tplc="C658929C"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352" w15:restartNumberingAfterBreak="0">
    <w:nsid w:val="660D5A9D"/>
    <w:multiLevelType w:val="hybridMultilevel"/>
    <w:tmpl w:val="126899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3" w15:restartNumberingAfterBreak="0">
    <w:nsid w:val="66162C20"/>
    <w:multiLevelType w:val="hybridMultilevel"/>
    <w:tmpl w:val="558A22F2"/>
    <w:lvl w:ilvl="0" w:tplc="0C09000F">
      <w:start w:val="4"/>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54" w15:restartNumberingAfterBreak="0">
    <w:nsid w:val="670E4DD6"/>
    <w:multiLevelType w:val="hybridMultilevel"/>
    <w:tmpl w:val="81261BE4"/>
    <w:lvl w:ilvl="0" w:tplc="041F0011">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355" w15:restartNumberingAfterBreak="0">
    <w:nsid w:val="67574EC7"/>
    <w:multiLevelType w:val="singleLevel"/>
    <w:tmpl w:val="9F4C9552"/>
    <w:lvl w:ilvl="0">
      <w:start w:val="1"/>
      <w:numFmt w:val="bullet"/>
      <w:pStyle w:val="Pos0Fig"/>
      <w:lvlText w:val=""/>
      <w:lvlJc w:val="left"/>
      <w:pPr>
        <w:tabs>
          <w:tab w:val="num" w:pos="595"/>
        </w:tabs>
        <w:ind w:left="595" w:hanging="595"/>
      </w:pPr>
      <w:rPr>
        <w:rFonts w:ascii="Wingdings" w:hAnsi="Wingdings" w:hint="default"/>
        <w:sz w:val="16"/>
      </w:rPr>
    </w:lvl>
  </w:abstractNum>
  <w:abstractNum w:abstractNumId="356" w15:restartNumberingAfterBreak="0">
    <w:nsid w:val="6775415C"/>
    <w:multiLevelType w:val="hybridMultilevel"/>
    <w:tmpl w:val="4FF4D698"/>
    <w:lvl w:ilvl="0" w:tplc="041F000F">
      <w:start w:val="1"/>
      <w:numFmt w:val="decimal"/>
      <w:lvlText w:val="%1."/>
      <w:lvlJc w:val="left"/>
      <w:pPr>
        <w:tabs>
          <w:tab w:val="num" w:pos="360"/>
        </w:tabs>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7" w15:restartNumberingAfterBreak="0">
    <w:nsid w:val="67AB56B9"/>
    <w:multiLevelType w:val="hybridMultilevel"/>
    <w:tmpl w:val="12580630"/>
    <w:lvl w:ilvl="0" w:tplc="041F0001">
      <w:start w:val="1"/>
      <w:numFmt w:val="decimal"/>
      <w:lvlText w:val="%1."/>
      <w:lvlJc w:val="left"/>
      <w:pPr>
        <w:tabs>
          <w:tab w:val="num" w:pos="720"/>
        </w:tabs>
        <w:ind w:left="720" w:hanging="360"/>
      </w:pPr>
    </w:lvl>
    <w:lvl w:ilvl="1" w:tplc="041F0003">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358" w15:restartNumberingAfterBreak="0">
    <w:nsid w:val="67C2558B"/>
    <w:multiLevelType w:val="hybridMultilevel"/>
    <w:tmpl w:val="E1F29C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9" w15:restartNumberingAfterBreak="0">
    <w:nsid w:val="67E176C3"/>
    <w:multiLevelType w:val="hybridMultilevel"/>
    <w:tmpl w:val="E27684F0"/>
    <w:lvl w:ilvl="0" w:tplc="FFFFFFFF">
      <w:start w:val="1"/>
      <w:numFmt w:val="bullet"/>
      <w:lvlText w:val=""/>
      <w:lvlJc w:val="left"/>
      <w:pPr>
        <w:ind w:left="3975" w:hanging="360"/>
      </w:pPr>
      <w:rPr>
        <w:rFonts w:ascii="Symbol" w:hAnsi="Symbol" w:hint="default"/>
      </w:rPr>
    </w:lvl>
    <w:lvl w:ilvl="1" w:tplc="FFFFFFFF" w:tentative="1">
      <w:start w:val="1"/>
      <w:numFmt w:val="bullet"/>
      <w:lvlText w:val="o"/>
      <w:lvlJc w:val="left"/>
      <w:pPr>
        <w:ind w:left="4695" w:hanging="360"/>
      </w:pPr>
      <w:rPr>
        <w:rFonts w:ascii="Courier New" w:hAnsi="Courier New" w:cs="Courier New" w:hint="default"/>
      </w:rPr>
    </w:lvl>
    <w:lvl w:ilvl="2" w:tplc="FFFFFFFF" w:tentative="1">
      <w:start w:val="1"/>
      <w:numFmt w:val="bullet"/>
      <w:lvlText w:val=""/>
      <w:lvlJc w:val="left"/>
      <w:pPr>
        <w:ind w:left="5415" w:hanging="360"/>
      </w:pPr>
      <w:rPr>
        <w:rFonts w:ascii="Wingdings" w:hAnsi="Wingdings" w:hint="default"/>
      </w:rPr>
    </w:lvl>
    <w:lvl w:ilvl="3" w:tplc="FFFFFFFF" w:tentative="1">
      <w:start w:val="1"/>
      <w:numFmt w:val="bullet"/>
      <w:lvlText w:val=""/>
      <w:lvlJc w:val="left"/>
      <w:pPr>
        <w:ind w:left="6135" w:hanging="360"/>
      </w:pPr>
      <w:rPr>
        <w:rFonts w:ascii="Symbol" w:hAnsi="Symbol" w:hint="default"/>
      </w:rPr>
    </w:lvl>
    <w:lvl w:ilvl="4" w:tplc="FFFFFFFF" w:tentative="1">
      <w:start w:val="1"/>
      <w:numFmt w:val="bullet"/>
      <w:lvlText w:val="o"/>
      <w:lvlJc w:val="left"/>
      <w:pPr>
        <w:ind w:left="6855" w:hanging="360"/>
      </w:pPr>
      <w:rPr>
        <w:rFonts w:ascii="Courier New" w:hAnsi="Courier New" w:cs="Courier New" w:hint="default"/>
      </w:rPr>
    </w:lvl>
    <w:lvl w:ilvl="5" w:tplc="FFFFFFFF" w:tentative="1">
      <w:start w:val="1"/>
      <w:numFmt w:val="bullet"/>
      <w:lvlText w:val=""/>
      <w:lvlJc w:val="left"/>
      <w:pPr>
        <w:ind w:left="7575" w:hanging="360"/>
      </w:pPr>
      <w:rPr>
        <w:rFonts w:ascii="Wingdings" w:hAnsi="Wingdings" w:hint="default"/>
      </w:rPr>
    </w:lvl>
    <w:lvl w:ilvl="6" w:tplc="FFFFFFFF" w:tentative="1">
      <w:start w:val="1"/>
      <w:numFmt w:val="bullet"/>
      <w:lvlText w:val=""/>
      <w:lvlJc w:val="left"/>
      <w:pPr>
        <w:ind w:left="8295" w:hanging="360"/>
      </w:pPr>
      <w:rPr>
        <w:rFonts w:ascii="Symbol" w:hAnsi="Symbol" w:hint="default"/>
      </w:rPr>
    </w:lvl>
    <w:lvl w:ilvl="7" w:tplc="FFFFFFFF" w:tentative="1">
      <w:start w:val="1"/>
      <w:numFmt w:val="bullet"/>
      <w:lvlText w:val="o"/>
      <w:lvlJc w:val="left"/>
      <w:pPr>
        <w:ind w:left="9015" w:hanging="360"/>
      </w:pPr>
      <w:rPr>
        <w:rFonts w:ascii="Courier New" w:hAnsi="Courier New" w:cs="Courier New" w:hint="default"/>
      </w:rPr>
    </w:lvl>
    <w:lvl w:ilvl="8" w:tplc="FFFFFFFF" w:tentative="1">
      <w:start w:val="1"/>
      <w:numFmt w:val="bullet"/>
      <w:lvlText w:val=""/>
      <w:lvlJc w:val="left"/>
      <w:pPr>
        <w:ind w:left="9735" w:hanging="360"/>
      </w:pPr>
      <w:rPr>
        <w:rFonts w:ascii="Wingdings" w:hAnsi="Wingdings" w:hint="default"/>
      </w:rPr>
    </w:lvl>
  </w:abstractNum>
  <w:abstractNum w:abstractNumId="360" w15:restartNumberingAfterBreak="0">
    <w:nsid w:val="67F202A5"/>
    <w:multiLevelType w:val="hybridMultilevel"/>
    <w:tmpl w:val="61A8D8C4"/>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361" w15:restartNumberingAfterBreak="0">
    <w:nsid w:val="685D123D"/>
    <w:multiLevelType w:val="hybridMultilevel"/>
    <w:tmpl w:val="07CC697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2" w15:restartNumberingAfterBreak="0">
    <w:nsid w:val="685F463D"/>
    <w:multiLevelType w:val="hybridMultilevel"/>
    <w:tmpl w:val="A56A40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3" w15:restartNumberingAfterBreak="0">
    <w:nsid w:val="68A97AED"/>
    <w:multiLevelType w:val="hybridMultilevel"/>
    <w:tmpl w:val="71D68B4E"/>
    <w:lvl w:ilvl="0" w:tplc="041F0001">
      <w:start w:val="1"/>
      <w:numFmt w:val="decimal"/>
      <w:lvlText w:val="%1."/>
      <w:lvlJc w:val="left"/>
      <w:pPr>
        <w:ind w:left="1080" w:hanging="360"/>
      </w:pPr>
    </w:lvl>
    <w:lvl w:ilvl="1" w:tplc="041F0003" w:tentative="1">
      <w:start w:val="1"/>
      <w:numFmt w:val="lowerLetter"/>
      <w:lvlText w:val="%2."/>
      <w:lvlJc w:val="left"/>
      <w:pPr>
        <w:ind w:left="1800" w:hanging="360"/>
      </w:pPr>
    </w:lvl>
    <w:lvl w:ilvl="2" w:tplc="041F0005" w:tentative="1">
      <w:start w:val="1"/>
      <w:numFmt w:val="lowerRoman"/>
      <w:lvlText w:val="%3."/>
      <w:lvlJc w:val="right"/>
      <w:pPr>
        <w:ind w:left="2520" w:hanging="180"/>
      </w:pPr>
    </w:lvl>
    <w:lvl w:ilvl="3" w:tplc="041F0001" w:tentative="1">
      <w:start w:val="1"/>
      <w:numFmt w:val="decimal"/>
      <w:lvlText w:val="%4."/>
      <w:lvlJc w:val="left"/>
      <w:pPr>
        <w:ind w:left="3240" w:hanging="360"/>
      </w:pPr>
    </w:lvl>
    <w:lvl w:ilvl="4" w:tplc="041F0003" w:tentative="1">
      <w:start w:val="1"/>
      <w:numFmt w:val="lowerLetter"/>
      <w:lvlText w:val="%5."/>
      <w:lvlJc w:val="left"/>
      <w:pPr>
        <w:ind w:left="3960" w:hanging="360"/>
      </w:pPr>
    </w:lvl>
    <w:lvl w:ilvl="5" w:tplc="041F0005" w:tentative="1">
      <w:start w:val="1"/>
      <w:numFmt w:val="lowerRoman"/>
      <w:lvlText w:val="%6."/>
      <w:lvlJc w:val="right"/>
      <w:pPr>
        <w:ind w:left="4680" w:hanging="180"/>
      </w:pPr>
    </w:lvl>
    <w:lvl w:ilvl="6" w:tplc="041F0001" w:tentative="1">
      <w:start w:val="1"/>
      <w:numFmt w:val="decimal"/>
      <w:lvlText w:val="%7."/>
      <w:lvlJc w:val="left"/>
      <w:pPr>
        <w:ind w:left="5400" w:hanging="360"/>
      </w:pPr>
    </w:lvl>
    <w:lvl w:ilvl="7" w:tplc="041F0003" w:tentative="1">
      <w:start w:val="1"/>
      <w:numFmt w:val="lowerLetter"/>
      <w:lvlText w:val="%8."/>
      <w:lvlJc w:val="left"/>
      <w:pPr>
        <w:ind w:left="6120" w:hanging="360"/>
      </w:pPr>
    </w:lvl>
    <w:lvl w:ilvl="8" w:tplc="041F0005" w:tentative="1">
      <w:start w:val="1"/>
      <w:numFmt w:val="lowerRoman"/>
      <w:lvlText w:val="%9."/>
      <w:lvlJc w:val="right"/>
      <w:pPr>
        <w:ind w:left="6840" w:hanging="180"/>
      </w:pPr>
    </w:lvl>
  </w:abstractNum>
  <w:abstractNum w:abstractNumId="364" w15:restartNumberingAfterBreak="0">
    <w:nsid w:val="68B648C0"/>
    <w:multiLevelType w:val="hybridMultilevel"/>
    <w:tmpl w:val="7F847E80"/>
    <w:lvl w:ilvl="0" w:tplc="041F000F">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5" w15:restartNumberingAfterBreak="0">
    <w:nsid w:val="68BB1053"/>
    <w:multiLevelType w:val="hybridMultilevel"/>
    <w:tmpl w:val="CAFA8D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6" w15:restartNumberingAfterBreak="0">
    <w:nsid w:val="697467B3"/>
    <w:multiLevelType w:val="singleLevel"/>
    <w:tmpl w:val="0C09000F"/>
    <w:lvl w:ilvl="0">
      <w:start w:val="1"/>
      <w:numFmt w:val="decimal"/>
      <w:lvlText w:val="%1."/>
      <w:lvlJc w:val="left"/>
      <w:pPr>
        <w:tabs>
          <w:tab w:val="num" w:pos="360"/>
        </w:tabs>
        <w:ind w:left="360" w:hanging="360"/>
      </w:pPr>
    </w:lvl>
  </w:abstractNum>
  <w:abstractNum w:abstractNumId="367" w15:restartNumberingAfterBreak="0">
    <w:nsid w:val="6A423568"/>
    <w:multiLevelType w:val="singleLevel"/>
    <w:tmpl w:val="0C09000F"/>
    <w:lvl w:ilvl="0">
      <w:start w:val="1"/>
      <w:numFmt w:val="decimal"/>
      <w:lvlText w:val="%1."/>
      <w:lvlJc w:val="left"/>
      <w:pPr>
        <w:tabs>
          <w:tab w:val="num" w:pos="360"/>
        </w:tabs>
        <w:ind w:left="360" w:hanging="360"/>
      </w:pPr>
    </w:lvl>
  </w:abstractNum>
  <w:abstractNum w:abstractNumId="368" w15:restartNumberingAfterBreak="0">
    <w:nsid w:val="6AD9662D"/>
    <w:multiLevelType w:val="hybridMultilevel"/>
    <w:tmpl w:val="5D749C0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9" w15:restartNumberingAfterBreak="0">
    <w:nsid w:val="6B0573B8"/>
    <w:multiLevelType w:val="hybridMultilevel"/>
    <w:tmpl w:val="6A0003EC"/>
    <w:lvl w:ilvl="0" w:tplc="041F0001">
      <w:start w:val="1"/>
      <w:numFmt w:val="bullet"/>
      <w:lvlText w:val=""/>
      <w:lvlJc w:val="left"/>
      <w:pPr>
        <w:tabs>
          <w:tab w:val="num" w:pos="1083"/>
        </w:tabs>
        <w:ind w:left="1083" w:hanging="360"/>
      </w:pPr>
      <w:rPr>
        <w:rFonts w:ascii="Symbol" w:hAnsi="Symbol" w:hint="default"/>
      </w:rPr>
    </w:lvl>
    <w:lvl w:ilvl="1" w:tplc="041F0003" w:tentative="1">
      <w:start w:val="1"/>
      <w:numFmt w:val="bullet"/>
      <w:lvlText w:val="o"/>
      <w:lvlJc w:val="left"/>
      <w:pPr>
        <w:tabs>
          <w:tab w:val="num" w:pos="1803"/>
        </w:tabs>
        <w:ind w:left="1803" w:hanging="360"/>
      </w:pPr>
      <w:rPr>
        <w:rFonts w:ascii="Courier New" w:hAnsi="Courier New" w:cs="Courier New" w:hint="default"/>
      </w:rPr>
    </w:lvl>
    <w:lvl w:ilvl="2" w:tplc="041F0005" w:tentative="1">
      <w:start w:val="1"/>
      <w:numFmt w:val="bullet"/>
      <w:lvlText w:val=""/>
      <w:lvlJc w:val="left"/>
      <w:pPr>
        <w:tabs>
          <w:tab w:val="num" w:pos="2523"/>
        </w:tabs>
        <w:ind w:left="2523" w:hanging="360"/>
      </w:pPr>
      <w:rPr>
        <w:rFonts w:ascii="Wingdings" w:hAnsi="Wingdings" w:hint="default"/>
      </w:rPr>
    </w:lvl>
    <w:lvl w:ilvl="3" w:tplc="041F0001" w:tentative="1">
      <w:start w:val="1"/>
      <w:numFmt w:val="bullet"/>
      <w:lvlText w:val=""/>
      <w:lvlJc w:val="left"/>
      <w:pPr>
        <w:tabs>
          <w:tab w:val="num" w:pos="3243"/>
        </w:tabs>
        <w:ind w:left="3243" w:hanging="360"/>
      </w:pPr>
      <w:rPr>
        <w:rFonts w:ascii="Symbol" w:hAnsi="Symbol" w:hint="default"/>
      </w:rPr>
    </w:lvl>
    <w:lvl w:ilvl="4" w:tplc="041F0003" w:tentative="1">
      <w:start w:val="1"/>
      <w:numFmt w:val="bullet"/>
      <w:lvlText w:val="o"/>
      <w:lvlJc w:val="left"/>
      <w:pPr>
        <w:tabs>
          <w:tab w:val="num" w:pos="3963"/>
        </w:tabs>
        <w:ind w:left="3963" w:hanging="360"/>
      </w:pPr>
      <w:rPr>
        <w:rFonts w:ascii="Courier New" w:hAnsi="Courier New" w:cs="Courier New" w:hint="default"/>
      </w:rPr>
    </w:lvl>
    <w:lvl w:ilvl="5" w:tplc="041F0005" w:tentative="1">
      <w:start w:val="1"/>
      <w:numFmt w:val="bullet"/>
      <w:lvlText w:val=""/>
      <w:lvlJc w:val="left"/>
      <w:pPr>
        <w:tabs>
          <w:tab w:val="num" w:pos="4683"/>
        </w:tabs>
        <w:ind w:left="4683" w:hanging="360"/>
      </w:pPr>
      <w:rPr>
        <w:rFonts w:ascii="Wingdings" w:hAnsi="Wingdings" w:hint="default"/>
      </w:rPr>
    </w:lvl>
    <w:lvl w:ilvl="6" w:tplc="041F0001" w:tentative="1">
      <w:start w:val="1"/>
      <w:numFmt w:val="bullet"/>
      <w:lvlText w:val=""/>
      <w:lvlJc w:val="left"/>
      <w:pPr>
        <w:tabs>
          <w:tab w:val="num" w:pos="5403"/>
        </w:tabs>
        <w:ind w:left="5403" w:hanging="360"/>
      </w:pPr>
      <w:rPr>
        <w:rFonts w:ascii="Symbol" w:hAnsi="Symbol" w:hint="default"/>
      </w:rPr>
    </w:lvl>
    <w:lvl w:ilvl="7" w:tplc="041F0003" w:tentative="1">
      <w:start w:val="1"/>
      <w:numFmt w:val="bullet"/>
      <w:lvlText w:val="o"/>
      <w:lvlJc w:val="left"/>
      <w:pPr>
        <w:tabs>
          <w:tab w:val="num" w:pos="6123"/>
        </w:tabs>
        <w:ind w:left="6123" w:hanging="360"/>
      </w:pPr>
      <w:rPr>
        <w:rFonts w:ascii="Courier New" w:hAnsi="Courier New" w:cs="Courier New" w:hint="default"/>
      </w:rPr>
    </w:lvl>
    <w:lvl w:ilvl="8" w:tplc="041F0005" w:tentative="1">
      <w:start w:val="1"/>
      <w:numFmt w:val="bullet"/>
      <w:lvlText w:val=""/>
      <w:lvlJc w:val="left"/>
      <w:pPr>
        <w:tabs>
          <w:tab w:val="num" w:pos="6843"/>
        </w:tabs>
        <w:ind w:left="6843" w:hanging="360"/>
      </w:pPr>
      <w:rPr>
        <w:rFonts w:ascii="Wingdings" w:hAnsi="Wingdings" w:hint="default"/>
      </w:rPr>
    </w:lvl>
  </w:abstractNum>
  <w:abstractNum w:abstractNumId="370" w15:restartNumberingAfterBreak="0">
    <w:nsid w:val="6B2823DE"/>
    <w:multiLevelType w:val="hybridMultilevel"/>
    <w:tmpl w:val="84484342"/>
    <w:lvl w:ilvl="0" w:tplc="B5F8872A">
      <w:start w:val="1"/>
      <w:numFmt w:val="decimal"/>
      <w:lvlText w:val="%1."/>
      <w:lvlJc w:val="left"/>
      <w:pPr>
        <w:ind w:left="2162" w:hanging="360"/>
      </w:pPr>
    </w:lvl>
    <w:lvl w:ilvl="1" w:tplc="041F0019" w:tentative="1">
      <w:start w:val="1"/>
      <w:numFmt w:val="lowerLetter"/>
      <w:lvlText w:val="%2."/>
      <w:lvlJc w:val="left"/>
      <w:pPr>
        <w:ind w:left="2882" w:hanging="360"/>
      </w:pPr>
    </w:lvl>
    <w:lvl w:ilvl="2" w:tplc="041F001B" w:tentative="1">
      <w:start w:val="1"/>
      <w:numFmt w:val="lowerRoman"/>
      <w:lvlText w:val="%3."/>
      <w:lvlJc w:val="right"/>
      <w:pPr>
        <w:ind w:left="3602" w:hanging="180"/>
      </w:pPr>
    </w:lvl>
    <w:lvl w:ilvl="3" w:tplc="041F000F" w:tentative="1">
      <w:start w:val="1"/>
      <w:numFmt w:val="decimal"/>
      <w:lvlText w:val="%4."/>
      <w:lvlJc w:val="left"/>
      <w:pPr>
        <w:ind w:left="4322" w:hanging="360"/>
      </w:pPr>
    </w:lvl>
    <w:lvl w:ilvl="4" w:tplc="041F0019" w:tentative="1">
      <w:start w:val="1"/>
      <w:numFmt w:val="lowerLetter"/>
      <w:lvlText w:val="%5."/>
      <w:lvlJc w:val="left"/>
      <w:pPr>
        <w:ind w:left="5042" w:hanging="360"/>
      </w:pPr>
    </w:lvl>
    <w:lvl w:ilvl="5" w:tplc="041F001B" w:tentative="1">
      <w:start w:val="1"/>
      <w:numFmt w:val="lowerRoman"/>
      <w:lvlText w:val="%6."/>
      <w:lvlJc w:val="right"/>
      <w:pPr>
        <w:ind w:left="5762" w:hanging="180"/>
      </w:pPr>
    </w:lvl>
    <w:lvl w:ilvl="6" w:tplc="041F000F" w:tentative="1">
      <w:start w:val="1"/>
      <w:numFmt w:val="decimal"/>
      <w:lvlText w:val="%7."/>
      <w:lvlJc w:val="left"/>
      <w:pPr>
        <w:ind w:left="6482" w:hanging="360"/>
      </w:pPr>
    </w:lvl>
    <w:lvl w:ilvl="7" w:tplc="041F0019" w:tentative="1">
      <w:start w:val="1"/>
      <w:numFmt w:val="lowerLetter"/>
      <w:lvlText w:val="%8."/>
      <w:lvlJc w:val="left"/>
      <w:pPr>
        <w:ind w:left="7202" w:hanging="360"/>
      </w:pPr>
    </w:lvl>
    <w:lvl w:ilvl="8" w:tplc="041F001B" w:tentative="1">
      <w:start w:val="1"/>
      <w:numFmt w:val="lowerRoman"/>
      <w:lvlText w:val="%9."/>
      <w:lvlJc w:val="right"/>
      <w:pPr>
        <w:ind w:left="7922" w:hanging="180"/>
      </w:pPr>
    </w:lvl>
  </w:abstractNum>
  <w:abstractNum w:abstractNumId="371" w15:restartNumberingAfterBreak="0">
    <w:nsid w:val="6B544AB3"/>
    <w:multiLevelType w:val="hybridMultilevel"/>
    <w:tmpl w:val="12580630"/>
    <w:lvl w:ilvl="0" w:tplc="3536E364">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2" w15:restartNumberingAfterBreak="0">
    <w:nsid w:val="6B7A76EE"/>
    <w:multiLevelType w:val="hybridMultilevel"/>
    <w:tmpl w:val="96B67164"/>
    <w:lvl w:ilvl="0" w:tplc="041F0011">
      <w:start w:val="1"/>
      <w:numFmt w:val="decimal"/>
      <w:lvlText w:val="%1."/>
      <w:lvlJc w:val="left"/>
      <w:pPr>
        <w:tabs>
          <w:tab w:val="num" w:pos="720"/>
        </w:tabs>
        <w:ind w:left="720" w:hanging="360"/>
      </w:pPr>
      <w:rPr>
        <w:rFonts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373" w15:restartNumberingAfterBreak="0">
    <w:nsid w:val="6C152858"/>
    <w:multiLevelType w:val="hybridMultilevel"/>
    <w:tmpl w:val="21C254BE"/>
    <w:lvl w:ilvl="0" w:tplc="041F000F">
      <w:start w:val="1"/>
      <w:numFmt w:val="decimal"/>
      <w:lvlText w:val="%1."/>
      <w:lvlJc w:val="left"/>
      <w:pPr>
        <w:tabs>
          <w:tab w:val="num" w:pos="360"/>
        </w:tabs>
        <w:ind w:left="360" w:hanging="360"/>
      </w:pPr>
    </w:lvl>
    <w:lvl w:ilvl="1" w:tplc="041F0019" w:tentative="1">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4" w15:restartNumberingAfterBreak="0">
    <w:nsid w:val="6C693C96"/>
    <w:multiLevelType w:val="singleLevel"/>
    <w:tmpl w:val="96F49CA4"/>
    <w:lvl w:ilvl="0">
      <w:start w:val="1"/>
      <w:numFmt w:val="decimalZero"/>
      <w:lvlText w:val="%1-"/>
      <w:lvlJc w:val="left"/>
      <w:pPr>
        <w:tabs>
          <w:tab w:val="num" w:pos="405"/>
        </w:tabs>
        <w:ind w:left="405" w:hanging="405"/>
      </w:pPr>
      <w:rPr>
        <w:rFonts w:hint="default"/>
      </w:rPr>
    </w:lvl>
  </w:abstractNum>
  <w:abstractNum w:abstractNumId="375" w15:restartNumberingAfterBreak="0">
    <w:nsid w:val="6C717C0C"/>
    <w:multiLevelType w:val="hybridMultilevel"/>
    <w:tmpl w:val="56FC6ED4"/>
    <w:lvl w:ilvl="0" w:tplc="35266CF8">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6" w15:restartNumberingAfterBreak="0">
    <w:nsid w:val="6CCC1AA4"/>
    <w:multiLevelType w:val="hybridMultilevel"/>
    <w:tmpl w:val="7202212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7" w15:restartNumberingAfterBreak="0">
    <w:nsid w:val="6CD04895"/>
    <w:multiLevelType w:val="hybridMultilevel"/>
    <w:tmpl w:val="86AE4B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8" w15:restartNumberingAfterBreak="0">
    <w:nsid w:val="6CFB266E"/>
    <w:multiLevelType w:val="hybridMultilevel"/>
    <w:tmpl w:val="EE5A9C54"/>
    <w:lvl w:ilvl="0" w:tplc="041F000F">
      <w:start w:val="1"/>
      <w:numFmt w:val="decimal"/>
      <w:lvlText w:val="%1."/>
      <w:lvlJc w:val="left"/>
      <w:pPr>
        <w:ind w:left="1072" w:hanging="360"/>
      </w:pPr>
    </w:lvl>
    <w:lvl w:ilvl="1" w:tplc="041F0019" w:tentative="1">
      <w:start w:val="1"/>
      <w:numFmt w:val="lowerLetter"/>
      <w:lvlText w:val="%2."/>
      <w:lvlJc w:val="left"/>
      <w:pPr>
        <w:ind w:left="1792" w:hanging="360"/>
      </w:pPr>
    </w:lvl>
    <w:lvl w:ilvl="2" w:tplc="041F001B" w:tentative="1">
      <w:start w:val="1"/>
      <w:numFmt w:val="lowerRoman"/>
      <w:lvlText w:val="%3."/>
      <w:lvlJc w:val="right"/>
      <w:pPr>
        <w:ind w:left="2512" w:hanging="180"/>
      </w:pPr>
    </w:lvl>
    <w:lvl w:ilvl="3" w:tplc="041F000F" w:tentative="1">
      <w:start w:val="1"/>
      <w:numFmt w:val="decimal"/>
      <w:lvlText w:val="%4."/>
      <w:lvlJc w:val="left"/>
      <w:pPr>
        <w:ind w:left="3232" w:hanging="360"/>
      </w:pPr>
    </w:lvl>
    <w:lvl w:ilvl="4" w:tplc="041F0019" w:tentative="1">
      <w:start w:val="1"/>
      <w:numFmt w:val="lowerLetter"/>
      <w:lvlText w:val="%5."/>
      <w:lvlJc w:val="left"/>
      <w:pPr>
        <w:ind w:left="3952" w:hanging="360"/>
      </w:pPr>
    </w:lvl>
    <w:lvl w:ilvl="5" w:tplc="041F001B" w:tentative="1">
      <w:start w:val="1"/>
      <w:numFmt w:val="lowerRoman"/>
      <w:lvlText w:val="%6."/>
      <w:lvlJc w:val="right"/>
      <w:pPr>
        <w:ind w:left="4672" w:hanging="180"/>
      </w:pPr>
    </w:lvl>
    <w:lvl w:ilvl="6" w:tplc="041F000F" w:tentative="1">
      <w:start w:val="1"/>
      <w:numFmt w:val="decimal"/>
      <w:lvlText w:val="%7."/>
      <w:lvlJc w:val="left"/>
      <w:pPr>
        <w:ind w:left="5392" w:hanging="360"/>
      </w:pPr>
    </w:lvl>
    <w:lvl w:ilvl="7" w:tplc="041F0019" w:tentative="1">
      <w:start w:val="1"/>
      <w:numFmt w:val="lowerLetter"/>
      <w:lvlText w:val="%8."/>
      <w:lvlJc w:val="left"/>
      <w:pPr>
        <w:ind w:left="6112" w:hanging="360"/>
      </w:pPr>
    </w:lvl>
    <w:lvl w:ilvl="8" w:tplc="041F001B" w:tentative="1">
      <w:start w:val="1"/>
      <w:numFmt w:val="lowerRoman"/>
      <w:lvlText w:val="%9."/>
      <w:lvlJc w:val="right"/>
      <w:pPr>
        <w:ind w:left="6832" w:hanging="180"/>
      </w:pPr>
    </w:lvl>
  </w:abstractNum>
  <w:abstractNum w:abstractNumId="379" w15:restartNumberingAfterBreak="0">
    <w:nsid w:val="6D1173A2"/>
    <w:multiLevelType w:val="hybridMultilevel"/>
    <w:tmpl w:val="A99A2C0A"/>
    <w:lvl w:ilvl="0" w:tplc="041F000F">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380" w15:restartNumberingAfterBreak="0">
    <w:nsid w:val="6E34104E"/>
    <w:multiLevelType w:val="hybridMultilevel"/>
    <w:tmpl w:val="8A0EE5FA"/>
    <w:lvl w:ilvl="0" w:tplc="041F000F">
      <w:start w:val="1"/>
      <w:numFmt w:val="decimal"/>
      <w:lvlText w:val="%1."/>
      <w:lvlJc w:val="left"/>
      <w:pPr>
        <w:tabs>
          <w:tab w:val="num" w:pos="720"/>
        </w:tabs>
        <w:ind w:left="720" w:hanging="360"/>
      </w:pPr>
      <w:rPr>
        <w:rFonts w:hint="default"/>
      </w:rPr>
    </w:lvl>
    <w:lvl w:ilvl="1" w:tplc="041F0019" w:tentative="1">
      <w:start w:val="1"/>
      <w:numFmt w:val="bullet"/>
      <w:lvlText w:val="o"/>
      <w:lvlJc w:val="left"/>
      <w:pPr>
        <w:tabs>
          <w:tab w:val="num" w:pos="1440"/>
        </w:tabs>
        <w:ind w:left="1440" w:hanging="360"/>
      </w:pPr>
      <w:rPr>
        <w:rFonts w:ascii="Courier New" w:hAnsi="Courier New" w:cs="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cs="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cs="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381" w15:restartNumberingAfterBreak="0">
    <w:nsid w:val="6E3836E6"/>
    <w:multiLevelType w:val="hybridMultilevel"/>
    <w:tmpl w:val="BE182F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2" w15:restartNumberingAfterBreak="0">
    <w:nsid w:val="6E422A22"/>
    <w:multiLevelType w:val="hybridMultilevel"/>
    <w:tmpl w:val="0EAAE48C"/>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3" w15:restartNumberingAfterBreak="0">
    <w:nsid w:val="6E4A61F7"/>
    <w:multiLevelType w:val="hybridMultilevel"/>
    <w:tmpl w:val="2AE01D44"/>
    <w:lvl w:ilvl="0" w:tplc="041F000F">
      <w:start w:val="1"/>
      <w:numFmt w:val="bullet"/>
      <w:lvlText w:val=""/>
      <w:lvlJc w:val="left"/>
      <w:pPr>
        <w:ind w:left="2923" w:hanging="360"/>
      </w:pPr>
      <w:rPr>
        <w:rFonts w:ascii="Symbol" w:hAnsi="Symbol" w:hint="default"/>
      </w:rPr>
    </w:lvl>
    <w:lvl w:ilvl="1" w:tplc="041F0019" w:tentative="1">
      <w:start w:val="1"/>
      <w:numFmt w:val="bullet"/>
      <w:lvlText w:val="o"/>
      <w:lvlJc w:val="left"/>
      <w:pPr>
        <w:ind w:left="3643" w:hanging="360"/>
      </w:pPr>
      <w:rPr>
        <w:rFonts w:ascii="Courier New" w:hAnsi="Courier New" w:cs="Courier New" w:hint="default"/>
      </w:rPr>
    </w:lvl>
    <w:lvl w:ilvl="2" w:tplc="041F001B" w:tentative="1">
      <w:start w:val="1"/>
      <w:numFmt w:val="bullet"/>
      <w:lvlText w:val=""/>
      <w:lvlJc w:val="left"/>
      <w:pPr>
        <w:ind w:left="4363" w:hanging="360"/>
      </w:pPr>
      <w:rPr>
        <w:rFonts w:ascii="Wingdings" w:hAnsi="Wingdings" w:hint="default"/>
      </w:rPr>
    </w:lvl>
    <w:lvl w:ilvl="3" w:tplc="041F000F" w:tentative="1">
      <w:start w:val="1"/>
      <w:numFmt w:val="bullet"/>
      <w:lvlText w:val=""/>
      <w:lvlJc w:val="left"/>
      <w:pPr>
        <w:ind w:left="5083" w:hanging="360"/>
      </w:pPr>
      <w:rPr>
        <w:rFonts w:ascii="Symbol" w:hAnsi="Symbol" w:hint="default"/>
      </w:rPr>
    </w:lvl>
    <w:lvl w:ilvl="4" w:tplc="041F0019" w:tentative="1">
      <w:start w:val="1"/>
      <w:numFmt w:val="bullet"/>
      <w:lvlText w:val="o"/>
      <w:lvlJc w:val="left"/>
      <w:pPr>
        <w:ind w:left="5803" w:hanging="360"/>
      </w:pPr>
      <w:rPr>
        <w:rFonts w:ascii="Courier New" w:hAnsi="Courier New" w:cs="Courier New" w:hint="default"/>
      </w:rPr>
    </w:lvl>
    <w:lvl w:ilvl="5" w:tplc="041F001B" w:tentative="1">
      <w:start w:val="1"/>
      <w:numFmt w:val="bullet"/>
      <w:lvlText w:val=""/>
      <w:lvlJc w:val="left"/>
      <w:pPr>
        <w:ind w:left="6523" w:hanging="360"/>
      </w:pPr>
      <w:rPr>
        <w:rFonts w:ascii="Wingdings" w:hAnsi="Wingdings" w:hint="default"/>
      </w:rPr>
    </w:lvl>
    <w:lvl w:ilvl="6" w:tplc="041F000F" w:tentative="1">
      <w:start w:val="1"/>
      <w:numFmt w:val="bullet"/>
      <w:lvlText w:val=""/>
      <w:lvlJc w:val="left"/>
      <w:pPr>
        <w:ind w:left="7243" w:hanging="360"/>
      </w:pPr>
      <w:rPr>
        <w:rFonts w:ascii="Symbol" w:hAnsi="Symbol" w:hint="default"/>
      </w:rPr>
    </w:lvl>
    <w:lvl w:ilvl="7" w:tplc="041F0019" w:tentative="1">
      <w:start w:val="1"/>
      <w:numFmt w:val="bullet"/>
      <w:lvlText w:val="o"/>
      <w:lvlJc w:val="left"/>
      <w:pPr>
        <w:ind w:left="7963" w:hanging="360"/>
      </w:pPr>
      <w:rPr>
        <w:rFonts w:ascii="Courier New" w:hAnsi="Courier New" w:cs="Courier New" w:hint="default"/>
      </w:rPr>
    </w:lvl>
    <w:lvl w:ilvl="8" w:tplc="041F001B" w:tentative="1">
      <w:start w:val="1"/>
      <w:numFmt w:val="bullet"/>
      <w:lvlText w:val=""/>
      <w:lvlJc w:val="left"/>
      <w:pPr>
        <w:ind w:left="8683" w:hanging="360"/>
      </w:pPr>
      <w:rPr>
        <w:rFonts w:ascii="Wingdings" w:hAnsi="Wingdings" w:hint="default"/>
      </w:rPr>
    </w:lvl>
  </w:abstractNum>
  <w:abstractNum w:abstractNumId="384" w15:restartNumberingAfterBreak="0">
    <w:nsid w:val="6E7E1CA4"/>
    <w:multiLevelType w:val="singleLevel"/>
    <w:tmpl w:val="0C090001"/>
    <w:lvl w:ilvl="0">
      <w:numFmt w:val="bullet"/>
      <w:lvlText w:val=""/>
      <w:lvlJc w:val="left"/>
      <w:pPr>
        <w:tabs>
          <w:tab w:val="num" w:pos="360"/>
        </w:tabs>
        <w:ind w:left="360" w:hanging="360"/>
      </w:pPr>
      <w:rPr>
        <w:rFonts w:ascii="Symbol" w:hAnsi="Symbol" w:hint="default"/>
      </w:rPr>
    </w:lvl>
  </w:abstractNum>
  <w:abstractNum w:abstractNumId="385" w15:restartNumberingAfterBreak="0">
    <w:nsid w:val="6E7E2B13"/>
    <w:multiLevelType w:val="hybridMultilevel"/>
    <w:tmpl w:val="5CB03F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6" w15:restartNumberingAfterBreak="0">
    <w:nsid w:val="6E853F5D"/>
    <w:multiLevelType w:val="hybridMultilevel"/>
    <w:tmpl w:val="430A4A9C"/>
    <w:lvl w:ilvl="0" w:tplc="FFFFFFFF">
      <w:start w:val="1"/>
      <w:numFmt w:val="bullet"/>
      <w:lvlText w:val=""/>
      <w:lvlJc w:val="left"/>
      <w:pPr>
        <w:tabs>
          <w:tab w:val="num" w:pos="3130"/>
        </w:tabs>
        <w:ind w:left="3130" w:hanging="360"/>
      </w:pPr>
      <w:rPr>
        <w:rFonts w:ascii="Symbol" w:hAnsi="Symbol" w:hint="default"/>
      </w:rPr>
    </w:lvl>
    <w:lvl w:ilvl="1" w:tplc="FFFFFFFF">
      <w:start w:val="1"/>
      <w:numFmt w:val="decimal"/>
      <w:lvlText w:val="%2."/>
      <w:lvlJc w:val="left"/>
      <w:pPr>
        <w:tabs>
          <w:tab w:val="num" w:pos="3850"/>
        </w:tabs>
        <w:ind w:left="3850" w:hanging="360"/>
      </w:pPr>
      <w:rPr>
        <w:rFonts w:hint="default"/>
      </w:rPr>
    </w:lvl>
    <w:lvl w:ilvl="2" w:tplc="FFFFFFFF" w:tentative="1">
      <w:start w:val="1"/>
      <w:numFmt w:val="bullet"/>
      <w:lvlText w:val=""/>
      <w:lvlJc w:val="left"/>
      <w:pPr>
        <w:tabs>
          <w:tab w:val="num" w:pos="4570"/>
        </w:tabs>
        <w:ind w:left="4570" w:hanging="360"/>
      </w:pPr>
      <w:rPr>
        <w:rFonts w:ascii="Wingdings" w:hAnsi="Wingdings" w:hint="default"/>
      </w:rPr>
    </w:lvl>
    <w:lvl w:ilvl="3" w:tplc="FFFFFFFF" w:tentative="1">
      <w:start w:val="1"/>
      <w:numFmt w:val="bullet"/>
      <w:lvlText w:val=""/>
      <w:lvlJc w:val="left"/>
      <w:pPr>
        <w:tabs>
          <w:tab w:val="num" w:pos="5290"/>
        </w:tabs>
        <w:ind w:left="5290" w:hanging="360"/>
      </w:pPr>
      <w:rPr>
        <w:rFonts w:ascii="Symbol" w:hAnsi="Symbol" w:hint="default"/>
      </w:rPr>
    </w:lvl>
    <w:lvl w:ilvl="4" w:tplc="FFFFFFFF" w:tentative="1">
      <w:start w:val="1"/>
      <w:numFmt w:val="bullet"/>
      <w:lvlText w:val="o"/>
      <w:lvlJc w:val="left"/>
      <w:pPr>
        <w:tabs>
          <w:tab w:val="num" w:pos="6010"/>
        </w:tabs>
        <w:ind w:left="6010" w:hanging="360"/>
      </w:pPr>
      <w:rPr>
        <w:rFonts w:ascii="Courier New" w:hAnsi="Courier New" w:cs="Courier New" w:hint="default"/>
      </w:rPr>
    </w:lvl>
    <w:lvl w:ilvl="5" w:tplc="FFFFFFFF" w:tentative="1">
      <w:start w:val="1"/>
      <w:numFmt w:val="bullet"/>
      <w:lvlText w:val=""/>
      <w:lvlJc w:val="left"/>
      <w:pPr>
        <w:tabs>
          <w:tab w:val="num" w:pos="6730"/>
        </w:tabs>
        <w:ind w:left="6730" w:hanging="360"/>
      </w:pPr>
      <w:rPr>
        <w:rFonts w:ascii="Wingdings" w:hAnsi="Wingdings" w:hint="default"/>
      </w:rPr>
    </w:lvl>
    <w:lvl w:ilvl="6" w:tplc="FFFFFFFF" w:tentative="1">
      <w:start w:val="1"/>
      <w:numFmt w:val="bullet"/>
      <w:lvlText w:val=""/>
      <w:lvlJc w:val="left"/>
      <w:pPr>
        <w:tabs>
          <w:tab w:val="num" w:pos="7450"/>
        </w:tabs>
        <w:ind w:left="7450" w:hanging="360"/>
      </w:pPr>
      <w:rPr>
        <w:rFonts w:ascii="Symbol" w:hAnsi="Symbol" w:hint="default"/>
      </w:rPr>
    </w:lvl>
    <w:lvl w:ilvl="7" w:tplc="FFFFFFFF" w:tentative="1">
      <w:start w:val="1"/>
      <w:numFmt w:val="bullet"/>
      <w:lvlText w:val="o"/>
      <w:lvlJc w:val="left"/>
      <w:pPr>
        <w:tabs>
          <w:tab w:val="num" w:pos="8170"/>
        </w:tabs>
        <w:ind w:left="8170" w:hanging="360"/>
      </w:pPr>
      <w:rPr>
        <w:rFonts w:ascii="Courier New" w:hAnsi="Courier New" w:cs="Courier New" w:hint="default"/>
      </w:rPr>
    </w:lvl>
    <w:lvl w:ilvl="8" w:tplc="FFFFFFFF" w:tentative="1">
      <w:start w:val="1"/>
      <w:numFmt w:val="bullet"/>
      <w:lvlText w:val=""/>
      <w:lvlJc w:val="left"/>
      <w:pPr>
        <w:tabs>
          <w:tab w:val="num" w:pos="8890"/>
        </w:tabs>
        <w:ind w:left="8890" w:hanging="360"/>
      </w:pPr>
      <w:rPr>
        <w:rFonts w:ascii="Wingdings" w:hAnsi="Wingdings" w:hint="default"/>
      </w:rPr>
    </w:lvl>
  </w:abstractNum>
  <w:abstractNum w:abstractNumId="387" w15:restartNumberingAfterBreak="0">
    <w:nsid w:val="6EBF5A23"/>
    <w:multiLevelType w:val="hybridMultilevel"/>
    <w:tmpl w:val="5790C24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388" w15:restartNumberingAfterBreak="0">
    <w:nsid w:val="6EDA7258"/>
    <w:multiLevelType w:val="hybridMultilevel"/>
    <w:tmpl w:val="D876B89E"/>
    <w:lvl w:ilvl="0" w:tplc="041F000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9" w15:restartNumberingAfterBreak="0">
    <w:nsid w:val="6F1555CF"/>
    <w:multiLevelType w:val="hybridMultilevel"/>
    <w:tmpl w:val="4356AC2C"/>
    <w:lvl w:ilvl="0" w:tplc="FFFFFFFF">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90" w15:restartNumberingAfterBreak="0">
    <w:nsid w:val="6FA904FB"/>
    <w:multiLevelType w:val="hybridMultilevel"/>
    <w:tmpl w:val="5DECBD4A"/>
    <w:lvl w:ilvl="0" w:tplc="041F0001">
      <w:start w:val="1"/>
      <w:numFmt w:val="bullet"/>
      <w:lvlText w:val=""/>
      <w:lvlJc w:val="left"/>
      <w:pPr>
        <w:tabs>
          <w:tab w:val="num" w:pos="3130"/>
        </w:tabs>
        <w:ind w:left="3130" w:hanging="360"/>
      </w:pPr>
      <w:rPr>
        <w:rFonts w:ascii="Symbol" w:hAnsi="Symbol" w:hint="default"/>
      </w:rPr>
    </w:lvl>
    <w:lvl w:ilvl="1" w:tplc="041F0003">
      <w:start w:val="1"/>
      <w:numFmt w:val="decimal"/>
      <w:lvlText w:val="%2."/>
      <w:lvlJc w:val="left"/>
      <w:pPr>
        <w:tabs>
          <w:tab w:val="num" w:pos="3850"/>
        </w:tabs>
        <w:ind w:left="3850" w:hanging="360"/>
      </w:pPr>
      <w:rPr>
        <w:rFonts w:hint="default"/>
      </w:rPr>
    </w:lvl>
    <w:lvl w:ilvl="2" w:tplc="041F0005" w:tentative="1">
      <w:start w:val="1"/>
      <w:numFmt w:val="bullet"/>
      <w:lvlText w:val=""/>
      <w:lvlJc w:val="left"/>
      <w:pPr>
        <w:tabs>
          <w:tab w:val="num" w:pos="4570"/>
        </w:tabs>
        <w:ind w:left="4570" w:hanging="360"/>
      </w:pPr>
      <w:rPr>
        <w:rFonts w:ascii="Wingdings" w:hAnsi="Wingdings" w:hint="default"/>
      </w:rPr>
    </w:lvl>
    <w:lvl w:ilvl="3" w:tplc="041F0001" w:tentative="1">
      <w:start w:val="1"/>
      <w:numFmt w:val="bullet"/>
      <w:lvlText w:val=""/>
      <w:lvlJc w:val="left"/>
      <w:pPr>
        <w:tabs>
          <w:tab w:val="num" w:pos="5290"/>
        </w:tabs>
        <w:ind w:left="5290" w:hanging="360"/>
      </w:pPr>
      <w:rPr>
        <w:rFonts w:ascii="Symbol" w:hAnsi="Symbol" w:hint="default"/>
      </w:rPr>
    </w:lvl>
    <w:lvl w:ilvl="4" w:tplc="041F0003" w:tentative="1">
      <w:start w:val="1"/>
      <w:numFmt w:val="bullet"/>
      <w:lvlText w:val="o"/>
      <w:lvlJc w:val="left"/>
      <w:pPr>
        <w:tabs>
          <w:tab w:val="num" w:pos="6010"/>
        </w:tabs>
        <w:ind w:left="6010" w:hanging="360"/>
      </w:pPr>
      <w:rPr>
        <w:rFonts w:ascii="Courier New" w:hAnsi="Courier New" w:cs="Courier New" w:hint="default"/>
      </w:rPr>
    </w:lvl>
    <w:lvl w:ilvl="5" w:tplc="041F0005" w:tentative="1">
      <w:start w:val="1"/>
      <w:numFmt w:val="bullet"/>
      <w:lvlText w:val=""/>
      <w:lvlJc w:val="left"/>
      <w:pPr>
        <w:tabs>
          <w:tab w:val="num" w:pos="6730"/>
        </w:tabs>
        <w:ind w:left="6730" w:hanging="360"/>
      </w:pPr>
      <w:rPr>
        <w:rFonts w:ascii="Wingdings" w:hAnsi="Wingdings" w:hint="default"/>
      </w:rPr>
    </w:lvl>
    <w:lvl w:ilvl="6" w:tplc="041F0001" w:tentative="1">
      <w:start w:val="1"/>
      <w:numFmt w:val="bullet"/>
      <w:lvlText w:val=""/>
      <w:lvlJc w:val="left"/>
      <w:pPr>
        <w:tabs>
          <w:tab w:val="num" w:pos="7450"/>
        </w:tabs>
        <w:ind w:left="7450" w:hanging="360"/>
      </w:pPr>
      <w:rPr>
        <w:rFonts w:ascii="Symbol" w:hAnsi="Symbol" w:hint="default"/>
      </w:rPr>
    </w:lvl>
    <w:lvl w:ilvl="7" w:tplc="041F0003" w:tentative="1">
      <w:start w:val="1"/>
      <w:numFmt w:val="bullet"/>
      <w:lvlText w:val="o"/>
      <w:lvlJc w:val="left"/>
      <w:pPr>
        <w:tabs>
          <w:tab w:val="num" w:pos="8170"/>
        </w:tabs>
        <w:ind w:left="8170" w:hanging="360"/>
      </w:pPr>
      <w:rPr>
        <w:rFonts w:ascii="Courier New" w:hAnsi="Courier New" w:cs="Courier New" w:hint="default"/>
      </w:rPr>
    </w:lvl>
    <w:lvl w:ilvl="8" w:tplc="041F0005" w:tentative="1">
      <w:start w:val="1"/>
      <w:numFmt w:val="bullet"/>
      <w:lvlText w:val=""/>
      <w:lvlJc w:val="left"/>
      <w:pPr>
        <w:tabs>
          <w:tab w:val="num" w:pos="8890"/>
        </w:tabs>
        <w:ind w:left="8890" w:hanging="360"/>
      </w:pPr>
      <w:rPr>
        <w:rFonts w:ascii="Wingdings" w:hAnsi="Wingdings" w:hint="default"/>
      </w:rPr>
    </w:lvl>
  </w:abstractNum>
  <w:abstractNum w:abstractNumId="391" w15:restartNumberingAfterBreak="0">
    <w:nsid w:val="6FC359C4"/>
    <w:multiLevelType w:val="singleLevel"/>
    <w:tmpl w:val="11D0CA9E"/>
    <w:lvl w:ilvl="0">
      <w:start w:val="1"/>
      <w:numFmt w:val="lowerLetter"/>
      <w:pStyle w:val="Pos0"/>
      <w:lvlText w:val="%1-"/>
      <w:lvlJc w:val="left"/>
      <w:pPr>
        <w:tabs>
          <w:tab w:val="num" w:pos="360"/>
        </w:tabs>
        <w:ind w:left="360" w:hanging="360"/>
      </w:pPr>
      <w:rPr>
        <w:rFonts w:hint="default"/>
      </w:rPr>
    </w:lvl>
  </w:abstractNum>
  <w:abstractNum w:abstractNumId="392" w15:restartNumberingAfterBreak="0">
    <w:nsid w:val="702336C6"/>
    <w:multiLevelType w:val="hybridMultilevel"/>
    <w:tmpl w:val="0C822FB4"/>
    <w:lvl w:ilvl="0" w:tplc="35266CF8">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3" w15:restartNumberingAfterBreak="0">
    <w:nsid w:val="70287EF6"/>
    <w:multiLevelType w:val="singleLevel"/>
    <w:tmpl w:val="9BCC6D30"/>
    <w:lvl w:ilvl="0">
      <w:start w:val="1"/>
      <w:numFmt w:val="decimal"/>
      <w:pStyle w:val="ListeMaddemi3"/>
      <w:lvlText w:val="%1)"/>
      <w:lvlJc w:val="left"/>
      <w:pPr>
        <w:tabs>
          <w:tab w:val="num" w:pos="360"/>
        </w:tabs>
        <w:ind w:left="360" w:hanging="360"/>
      </w:pPr>
    </w:lvl>
  </w:abstractNum>
  <w:abstractNum w:abstractNumId="394" w15:restartNumberingAfterBreak="0">
    <w:nsid w:val="712018A1"/>
    <w:multiLevelType w:val="multilevel"/>
    <w:tmpl w:val="20523618"/>
    <w:lvl w:ilvl="0">
      <w:start w:val="1"/>
      <w:numFmt w:val="decimal"/>
      <w:pStyle w:val="ReportLevel1"/>
      <w:lvlText w:val="%1."/>
      <w:lvlJc w:val="left"/>
      <w:pPr>
        <w:tabs>
          <w:tab w:val="num" w:pos="360"/>
        </w:tabs>
        <w:ind w:left="360" w:hanging="360"/>
      </w:pPr>
      <w:rPr>
        <w:rFonts w:hint="default"/>
      </w:rPr>
    </w:lvl>
    <w:lvl w:ilvl="1">
      <w:start w:val="1"/>
      <w:numFmt w:val="decimal"/>
      <w:pStyle w:val="ReportLevel2"/>
      <w:lvlText w:val="%1.%2."/>
      <w:lvlJc w:val="left"/>
      <w:pPr>
        <w:tabs>
          <w:tab w:val="num" w:pos="792"/>
        </w:tabs>
        <w:ind w:left="792" w:hanging="432"/>
      </w:pPr>
      <w:rPr>
        <w:rFonts w:hint="default"/>
      </w:rPr>
    </w:lvl>
    <w:lvl w:ilvl="2">
      <w:start w:val="1"/>
      <w:numFmt w:val="decimal"/>
      <w:pStyle w:val="ReportLevel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ascii="Times New Roman" w:hAnsi="Times New Roman" w:hint="default"/>
        <w:b/>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5" w15:restartNumberingAfterBreak="0">
    <w:nsid w:val="714D6720"/>
    <w:multiLevelType w:val="hybridMultilevel"/>
    <w:tmpl w:val="1388B1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C658929C"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6" w15:restartNumberingAfterBreak="0">
    <w:nsid w:val="71521CFB"/>
    <w:multiLevelType w:val="hybridMultilevel"/>
    <w:tmpl w:val="054A390A"/>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7" w15:restartNumberingAfterBreak="0">
    <w:nsid w:val="71576F7E"/>
    <w:multiLevelType w:val="singleLevel"/>
    <w:tmpl w:val="0C09000F"/>
    <w:lvl w:ilvl="0">
      <w:start w:val="1"/>
      <w:numFmt w:val="decimal"/>
      <w:lvlText w:val="%1."/>
      <w:lvlJc w:val="left"/>
      <w:pPr>
        <w:tabs>
          <w:tab w:val="num" w:pos="360"/>
        </w:tabs>
        <w:ind w:left="360" w:hanging="360"/>
      </w:pPr>
    </w:lvl>
  </w:abstractNum>
  <w:abstractNum w:abstractNumId="398" w15:restartNumberingAfterBreak="0">
    <w:nsid w:val="71646A91"/>
    <w:multiLevelType w:val="hybridMultilevel"/>
    <w:tmpl w:val="213453F2"/>
    <w:lvl w:ilvl="0" w:tplc="041F000F">
      <w:start w:val="1"/>
      <w:numFmt w:val="bullet"/>
      <w:lvlText w:val=""/>
      <w:lvlJc w:val="left"/>
      <w:pPr>
        <w:ind w:left="786" w:hanging="360"/>
      </w:pPr>
      <w:rPr>
        <w:rFonts w:ascii="Symbol" w:hAnsi="Symbol" w:hint="default"/>
      </w:rPr>
    </w:lvl>
    <w:lvl w:ilvl="1" w:tplc="041F0001" w:tentative="1">
      <w:start w:val="1"/>
      <w:numFmt w:val="bullet"/>
      <w:lvlText w:val="o"/>
      <w:lvlJc w:val="left"/>
      <w:pPr>
        <w:ind w:left="1506" w:hanging="360"/>
      </w:pPr>
      <w:rPr>
        <w:rFonts w:ascii="Courier New" w:hAnsi="Courier New" w:cs="Courier New" w:hint="default"/>
      </w:rPr>
    </w:lvl>
    <w:lvl w:ilvl="2" w:tplc="041F001B" w:tentative="1">
      <w:start w:val="1"/>
      <w:numFmt w:val="bullet"/>
      <w:lvlText w:val=""/>
      <w:lvlJc w:val="left"/>
      <w:pPr>
        <w:ind w:left="2226" w:hanging="360"/>
      </w:pPr>
      <w:rPr>
        <w:rFonts w:ascii="Wingdings" w:hAnsi="Wingdings" w:hint="default"/>
      </w:rPr>
    </w:lvl>
    <w:lvl w:ilvl="3" w:tplc="041F000F" w:tentative="1">
      <w:start w:val="1"/>
      <w:numFmt w:val="bullet"/>
      <w:lvlText w:val=""/>
      <w:lvlJc w:val="left"/>
      <w:pPr>
        <w:ind w:left="2946" w:hanging="360"/>
      </w:pPr>
      <w:rPr>
        <w:rFonts w:ascii="Symbol" w:hAnsi="Symbol" w:hint="default"/>
      </w:rPr>
    </w:lvl>
    <w:lvl w:ilvl="4" w:tplc="041F0019" w:tentative="1">
      <w:start w:val="1"/>
      <w:numFmt w:val="bullet"/>
      <w:lvlText w:val="o"/>
      <w:lvlJc w:val="left"/>
      <w:pPr>
        <w:ind w:left="3666" w:hanging="360"/>
      </w:pPr>
      <w:rPr>
        <w:rFonts w:ascii="Courier New" w:hAnsi="Courier New" w:cs="Courier New" w:hint="default"/>
      </w:rPr>
    </w:lvl>
    <w:lvl w:ilvl="5" w:tplc="041F001B" w:tentative="1">
      <w:start w:val="1"/>
      <w:numFmt w:val="bullet"/>
      <w:lvlText w:val=""/>
      <w:lvlJc w:val="left"/>
      <w:pPr>
        <w:ind w:left="4386" w:hanging="360"/>
      </w:pPr>
      <w:rPr>
        <w:rFonts w:ascii="Wingdings" w:hAnsi="Wingdings" w:hint="default"/>
      </w:rPr>
    </w:lvl>
    <w:lvl w:ilvl="6" w:tplc="041F000F" w:tentative="1">
      <w:start w:val="1"/>
      <w:numFmt w:val="bullet"/>
      <w:lvlText w:val=""/>
      <w:lvlJc w:val="left"/>
      <w:pPr>
        <w:ind w:left="5106" w:hanging="360"/>
      </w:pPr>
      <w:rPr>
        <w:rFonts w:ascii="Symbol" w:hAnsi="Symbol" w:hint="default"/>
      </w:rPr>
    </w:lvl>
    <w:lvl w:ilvl="7" w:tplc="041F0019" w:tentative="1">
      <w:start w:val="1"/>
      <w:numFmt w:val="bullet"/>
      <w:lvlText w:val="o"/>
      <w:lvlJc w:val="left"/>
      <w:pPr>
        <w:ind w:left="5826" w:hanging="360"/>
      </w:pPr>
      <w:rPr>
        <w:rFonts w:ascii="Courier New" w:hAnsi="Courier New" w:cs="Courier New" w:hint="default"/>
      </w:rPr>
    </w:lvl>
    <w:lvl w:ilvl="8" w:tplc="041F001B" w:tentative="1">
      <w:start w:val="1"/>
      <w:numFmt w:val="bullet"/>
      <w:lvlText w:val=""/>
      <w:lvlJc w:val="left"/>
      <w:pPr>
        <w:ind w:left="6546" w:hanging="360"/>
      </w:pPr>
      <w:rPr>
        <w:rFonts w:ascii="Wingdings" w:hAnsi="Wingdings" w:hint="default"/>
      </w:rPr>
    </w:lvl>
  </w:abstractNum>
  <w:abstractNum w:abstractNumId="399" w15:restartNumberingAfterBreak="0">
    <w:nsid w:val="724512F2"/>
    <w:multiLevelType w:val="hybridMultilevel"/>
    <w:tmpl w:val="E3B06E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0" w15:restartNumberingAfterBreak="0">
    <w:nsid w:val="725451A0"/>
    <w:multiLevelType w:val="hybridMultilevel"/>
    <w:tmpl w:val="4AACF9F2"/>
    <w:lvl w:ilvl="0" w:tplc="041F000D">
      <w:start w:val="1"/>
      <w:numFmt w:val="bullet"/>
      <w:lvlText w:val=""/>
      <w:lvlJc w:val="left"/>
      <w:pPr>
        <w:ind w:left="1854"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401" w15:restartNumberingAfterBreak="0">
    <w:nsid w:val="727D6A89"/>
    <w:multiLevelType w:val="hybridMultilevel"/>
    <w:tmpl w:val="C0E822B6"/>
    <w:lvl w:ilvl="0" w:tplc="041F0011">
      <w:start w:val="1"/>
      <w:numFmt w:val="decimal"/>
      <w:lvlText w:val="%1)"/>
      <w:lvlJc w:val="left"/>
      <w:pPr>
        <w:ind w:left="720" w:hanging="360"/>
      </w:pPr>
      <w:rPr>
        <w:lang w:val="tr-TR"/>
      </w:rPr>
    </w:lvl>
    <w:lvl w:ilvl="1" w:tplc="041F0019">
      <w:start w:val="1"/>
      <w:numFmt w:val="lowerLetter"/>
      <w:lvlText w:val="%2."/>
      <w:lvlJc w:val="left"/>
      <w:pPr>
        <w:ind w:left="928"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2" w15:restartNumberingAfterBreak="0">
    <w:nsid w:val="72863C4F"/>
    <w:multiLevelType w:val="hybridMultilevel"/>
    <w:tmpl w:val="2C2844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3" w15:restartNumberingAfterBreak="0">
    <w:nsid w:val="733759C1"/>
    <w:multiLevelType w:val="hybridMultilevel"/>
    <w:tmpl w:val="60F28158"/>
    <w:lvl w:ilvl="0" w:tplc="041F000F">
      <w:start w:val="1"/>
      <w:numFmt w:val="decimal"/>
      <w:lvlText w:val="%1."/>
      <w:lvlJc w:val="left"/>
      <w:pPr>
        <w:tabs>
          <w:tab w:val="num" w:pos="1069"/>
        </w:tabs>
        <w:ind w:left="1069" w:hanging="360"/>
      </w:pPr>
      <w:rPr>
        <w:rFonts w:hint="default"/>
      </w:rPr>
    </w:lvl>
    <w:lvl w:ilvl="1" w:tplc="041F0019">
      <w:start w:val="4"/>
      <w:numFmt w:val="decimal"/>
      <w:lvlText w:val="%2"/>
      <w:lvlJc w:val="left"/>
      <w:pPr>
        <w:tabs>
          <w:tab w:val="num" w:pos="1789"/>
        </w:tabs>
        <w:ind w:left="1789" w:hanging="360"/>
      </w:pPr>
      <w:rPr>
        <w:rFonts w:hint="default"/>
      </w:rPr>
    </w:lvl>
    <w:lvl w:ilvl="2" w:tplc="041F001B" w:tentative="1">
      <w:start w:val="1"/>
      <w:numFmt w:val="lowerRoman"/>
      <w:lvlText w:val="%3."/>
      <w:lvlJc w:val="right"/>
      <w:pPr>
        <w:tabs>
          <w:tab w:val="num" w:pos="2509"/>
        </w:tabs>
        <w:ind w:left="2509" w:hanging="180"/>
      </w:pPr>
    </w:lvl>
    <w:lvl w:ilvl="3" w:tplc="041F000F" w:tentative="1">
      <w:start w:val="1"/>
      <w:numFmt w:val="decimal"/>
      <w:lvlText w:val="%4."/>
      <w:lvlJc w:val="left"/>
      <w:pPr>
        <w:tabs>
          <w:tab w:val="num" w:pos="3229"/>
        </w:tabs>
        <w:ind w:left="3229" w:hanging="360"/>
      </w:pPr>
    </w:lvl>
    <w:lvl w:ilvl="4" w:tplc="041F0019" w:tentative="1">
      <w:start w:val="1"/>
      <w:numFmt w:val="lowerLetter"/>
      <w:lvlText w:val="%5."/>
      <w:lvlJc w:val="left"/>
      <w:pPr>
        <w:tabs>
          <w:tab w:val="num" w:pos="3949"/>
        </w:tabs>
        <w:ind w:left="3949" w:hanging="360"/>
      </w:pPr>
    </w:lvl>
    <w:lvl w:ilvl="5" w:tplc="041F001B" w:tentative="1">
      <w:start w:val="1"/>
      <w:numFmt w:val="lowerRoman"/>
      <w:lvlText w:val="%6."/>
      <w:lvlJc w:val="right"/>
      <w:pPr>
        <w:tabs>
          <w:tab w:val="num" w:pos="4669"/>
        </w:tabs>
        <w:ind w:left="4669" w:hanging="180"/>
      </w:pPr>
    </w:lvl>
    <w:lvl w:ilvl="6" w:tplc="041F000F" w:tentative="1">
      <w:start w:val="1"/>
      <w:numFmt w:val="decimal"/>
      <w:lvlText w:val="%7."/>
      <w:lvlJc w:val="left"/>
      <w:pPr>
        <w:tabs>
          <w:tab w:val="num" w:pos="5389"/>
        </w:tabs>
        <w:ind w:left="5389" w:hanging="360"/>
      </w:pPr>
    </w:lvl>
    <w:lvl w:ilvl="7" w:tplc="041F0019" w:tentative="1">
      <w:start w:val="1"/>
      <w:numFmt w:val="lowerLetter"/>
      <w:lvlText w:val="%8."/>
      <w:lvlJc w:val="left"/>
      <w:pPr>
        <w:tabs>
          <w:tab w:val="num" w:pos="6109"/>
        </w:tabs>
        <w:ind w:left="6109" w:hanging="360"/>
      </w:pPr>
    </w:lvl>
    <w:lvl w:ilvl="8" w:tplc="041F001B" w:tentative="1">
      <w:start w:val="1"/>
      <w:numFmt w:val="lowerRoman"/>
      <w:lvlText w:val="%9."/>
      <w:lvlJc w:val="right"/>
      <w:pPr>
        <w:tabs>
          <w:tab w:val="num" w:pos="6829"/>
        </w:tabs>
        <w:ind w:left="6829" w:hanging="180"/>
      </w:pPr>
    </w:lvl>
  </w:abstractNum>
  <w:abstractNum w:abstractNumId="404" w15:restartNumberingAfterBreak="0">
    <w:nsid w:val="7347308B"/>
    <w:multiLevelType w:val="hybridMultilevel"/>
    <w:tmpl w:val="F31AB6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5" w15:restartNumberingAfterBreak="0">
    <w:nsid w:val="73E15742"/>
    <w:multiLevelType w:val="hybridMultilevel"/>
    <w:tmpl w:val="92FC60E2"/>
    <w:lvl w:ilvl="0" w:tplc="041F000F">
      <w:start w:val="1"/>
      <w:numFmt w:val="decimal"/>
      <w:lvlText w:val="%1."/>
      <w:lvlJc w:val="left"/>
      <w:pPr>
        <w:ind w:left="720" w:hanging="360"/>
      </w:pPr>
      <w:rPr>
        <w:rFonts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406" w15:restartNumberingAfterBreak="0">
    <w:nsid w:val="74361CFA"/>
    <w:multiLevelType w:val="hybridMultilevel"/>
    <w:tmpl w:val="89B441BC"/>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07" w15:restartNumberingAfterBreak="0">
    <w:nsid w:val="74442FAF"/>
    <w:multiLevelType w:val="hybridMultilevel"/>
    <w:tmpl w:val="326018CA"/>
    <w:lvl w:ilvl="0" w:tplc="041F000F">
      <w:start w:val="1"/>
      <w:numFmt w:val="decimal"/>
      <w:lvlText w:val="%1."/>
      <w:lvlJc w:val="left"/>
      <w:pPr>
        <w:tabs>
          <w:tab w:val="num" w:pos="720"/>
        </w:tabs>
        <w:ind w:left="720" w:hanging="360"/>
      </w:pPr>
      <w:rPr>
        <w:rFonts w:hint="default"/>
      </w:rPr>
    </w:lvl>
    <w:lvl w:ilvl="1" w:tplc="041F0019" w:tentative="1">
      <w:start w:val="1"/>
      <w:numFmt w:val="bullet"/>
      <w:lvlText w:val="o"/>
      <w:lvlJc w:val="left"/>
      <w:pPr>
        <w:tabs>
          <w:tab w:val="num" w:pos="1800"/>
        </w:tabs>
        <w:ind w:left="1800" w:hanging="360"/>
      </w:pPr>
      <w:rPr>
        <w:rFonts w:ascii="Courier New" w:hAnsi="Courier New" w:cs="Courier New" w:hint="default"/>
      </w:rPr>
    </w:lvl>
    <w:lvl w:ilvl="2" w:tplc="041F001B" w:tentative="1">
      <w:start w:val="1"/>
      <w:numFmt w:val="bullet"/>
      <w:lvlText w:val=""/>
      <w:lvlJc w:val="left"/>
      <w:pPr>
        <w:tabs>
          <w:tab w:val="num" w:pos="2520"/>
        </w:tabs>
        <w:ind w:left="2520" w:hanging="360"/>
      </w:pPr>
      <w:rPr>
        <w:rFonts w:ascii="Wingdings" w:hAnsi="Wingdings" w:hint="default"/>
      </w:rPr>
    </w:lvl>
    <w:lvl w:ilvl="3" w:tplc="041F000F" w:tentative="1">
      <w:start w:val="1"/>
      <w:numFmt w:val="bullet"/>
      <w:lvlText w:val=""/>
      <w:lvlJc w:val="left"/>
      <w:pPr>
        <w:tabs>
          <w:tab w:val="num" w:pos="3240"/>
        </w:tabs>
        <w:ind w:left="3240" w:hanging="360"/>
      </w:pPr>
      <w:rPr>
        <w:rFonts w:ascii="Symbol" w:hAnsi="Symbol" w:hint="default"/>
      </w:rPr>
    </w:lvl>
    <w:lvl w:ilvl="4" w:tplc="041F0019" w:tentative="1">
      <w:start w:val="1"/>
      <w:numFmt w:val="bullet"/>
      <w:lvlText w:val="o"/>
      <w:lvlJc w:val="left"/>
      <w:pPr>
        <w:tabs>
          <w:tab w:val="num" w:pos="3960"/>
        </w:tabs>
        <w:ind w:left="3960" w:hanging="360"/>
      </w:pPr>
      <w:rPr>
        <w:rFonts w:ascii="Courier New" w:hAnsi="Courier New" w:cs="Courier New" w:hint="default"/>
      </w:rPr>
    </w:lvl>
    <w:lvl w:ilvl="5" w:tplc="041F001B" w:tentative="1">
      <w:start w:val="1"/>
      <w:numFmt w:val="bullet"/>
      <w:lvlText w:val=""/>
      <w:lvlJc w:val="left"/>
      <w:pPr>
        <w:tabs>
          <w:tab w:val="num" w:pos="4680"/>
        </w:tabs>
        <w:ind w:left="4680" w:hanging="360"/>
      </w:pPr>
      <w:rPr>
        <w:rFonts w:ascii="Wingdings" w:hAnsi="Wingdings" w:hint="default"/>
      </w:rPr>
    </w:lvl>
    <w:lvl w:ilvl="6" w:tplc="041F000F" w:tentative="1">
      <w:start w:val="1"/>
      <w:numFmt w:val="bullet"/>
      <w:lvlText w:val=""/>
      <w:lvlJc w:val="left"/>
      <w:pPr>
        <w:tabs>
          <w:tab w:val="num" w:pos="5400"/>
        </w:tabs>
        <w:ind w:left="5400" w:hanging="360"/>
      </w:pPr>
      <w:rPr>
        <w:rFonts w:ascii="Symbol" w:hAnsi="Symbol" w:hint="default"/>
      </w:rPr>
    </w:lvl>
    <w:lvl w:ilvl="7" w:tplc="041F0019" w:tentative="1">
      <w:start w:val="1"/>
      <w:numFmt w:val="bullet"/>
      <w:lvlText w:val="o"/>
      <w:lvlJc w:val="left"/>
      <w:pPr>
        <w:tabs>
          <w:tab w:val="num" w:pos="6120"/>
        </w:tabs>
        <w:ind w:left="6120" w:hanging="360"/>
      </w:pPr>
      <w:rPr>
        <w:rFonts w:ascii="Courier New" w:hAnsi="Courier New" w:cs="Courier New" w:hint="default"/>
      </w:rPr>
    </w:lvl>
    <w:lvl w:ilvl="8" w:tplc="041F001B" w:tentative="1">
      <w:start w:val="1"/>
      <w:numFmt w:val="bullet"/>
      <w:lvlText w:val=""/>
      <w:lvlJc w:val="left"/>
      <w:pPr>
        <w:tabs>
          <w:tab w:val="num" w:pos="6840"/>
        </w:tabs>
        <w:ind w:left="6840" w:hanging="360"/>
      </w:pPr>
      <w:rPr>
        <w:rFonts w:ascii="Wingdings" w:hAnsi="Wingdings" w:hint="default"/>
      </w:rPr>
    </w:lvl>
  </w:abstractNum>
  <w:abstractNum w:abstractNumId="408" w15:restartNumberingAfterBreak="0">
    <w:nsid w:val="7454176E"/>
    <w:multiLevelType w:val="hybridMultilevel"/>
    <w:tmpl w:val="33A81574"/>
    <w:lvl w:ilvl="0" w:tplc="041F000F">
      <w:start w:val="1"/>
      <w:numFmt w:val="decimal"/>
      <w:lvlText w:val="%1."/>
      <w:lvlJc w:val="left"/>
      <w:pPr>
        <w:tabs>
          <w:tab w:val="num" w:pos="360"/>
        </w:tabs>
        <w:ind w:left="360" w:hanging="360"/>
      </w:p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09" w15:restartNumberingAfterBreak="0">
    <w:nsid w:val="749E1D39"/>
    <w:multiLevelType w:val="hybridMultilevel"/>
    <w:tmpl w:val="94305A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0" w15:restartNumberingAfterBreak="0">
    <w:nsid w:val="74D3050E"/>
    <w:multiLevelType w:val="hybridMultilevel"/>
    <w:tmpl w:val="1DC2EE2A"/>
    <w:lvl w:ilvl="0" w:tplc="041F0001">
      <w:start w:val="1"/>
      <w:numFmt w:val="decimal"/>
      <w:lvlText w:val="%1."/>
      <w:lvlJc w:val="left"/>
      <w:pPr>
        <w:ind w:left="2162" w:hanging="360"/>
      </w:pPr>
    </w:lvl>
    <w:lvl w:ilvl="1" w:tplc="041F0003" w:tentative="1">
      <w:start w:val="1"/>
      <w:numFmt w:val="lowerLetter"/>
      <w:lvlText w:val="%2."/>
      <w:lvlJc w:val="left"/>
      <w:pPr>
        <w:ind w:left="2882" w:hanging="360"/>
      </w:pPr>
    </w:lvl>
    <w:lvl w:ilvl="2" w:tplc="041F0005" w:tentative="1">
      <w:start w:val="1"/>
      <w:numFmt w:val="lowerRoman"/>
      <w:lvlText w:val="%3."/>
      <w:lvlJc w:val="right"/>
      <w:pPr>
        <w:ind w:left="3602" w:hanging="180"/>
      </w:pPr>
    </w:lvl>
    <w:lvl w:ilvl="3" w:tplc="041F0001" w:tentative="1">
      <w:start w:val="1"/>
      <w:numFmt w:val="decimal"/>
      <w:lvlText w:val="%4."/>
      <w:lvlJc w:val="left"/>
      <w:pPr>
        <w:ind w:left="4322" w:hanging="360"/>
      </w:pPr>
    </w:lvl>
    <w:lvl w:ilvl="4" w:tplc="041F0003" w:tentative="1">
      <w:start w:val="1"/>
      <w:numFmt w:val="lowerLetter"/>
      <w:lvlText w:val="%5."/>
      <w:lvlJc w:val="left"/>
      <w:pPr>
        <w:ind w:left="5042" w:hanging="360"/>
      </w:pPr>
    </w:lvl>
    <w:lvl w:ilvl="5" w:tplc="041F0005" w:tentative="1">
      <w:start w:val="1"/>
      <w:numFmt w:val="lowerRoman"/>
      <w:lvlText w:val="%6."/>
      <w:lvlJc w:val="right"/>
      <w:pPr>
        <w:ind w:left="5762" w:hanging="180"/>
      </w:pPr>
    </w:lvl>
    <w:lvl w:ilvl="6" w:tplc="041F0001" w:tentative="1">
      <w:start w:val="1"/>
      <w:numFmt w:val="decimal"/>
      <w:lvlText w:val="%7."/>
      <w:lvlJc w:val="left"/>
      <w:pPr>
        <w:ind w:left="6482" w:hanging="360"/>
      </w:pPr>
    </w:lvl>
    <w:lvl w:ilvl="7" w:tplc="041F0003" w:tentative="1">
      <w:start w:val="1"/>
      <w:numFmt w:val="lowerLetter"/>
      <w:lvlText w:val="%8."/>
      <w:lvlJc w:val="left"/>
      <w:pPr>
        <w:ind w:left="7202" w:hanging="360"/>
      </w:pPr>
    </w:lvl>
    <w:lvl w:ilvl="8" w:tplc="041F0005" w:tentative="1">
      <w:start w:val="1"/>
      <w:numFmt w:val="lowerRoman"/>
      <w:lvlText w:val="%9."/>
      <w:lvlJc w:val="right"/>
      <w:pPr>
        <w:ind w:left="7922" w:hanging="180"/>
      </w:pPr>
    </w:lvl>
  </w:abstractNum>
  <w:abstractNum w:abstractNumId="411" w15:restartNumberingAfterBreak="0">
    <w:nsid w:val="74FC3A2A"/>
    <w:multiLevelType w:val="hybridMultilevel"/>
    <w:tmpl w:val="4E9650B0"/>
    <w:lvl w:ilvl="0" w:tplc="041F000F">
      <w:start w:val="1"/>
      <w:numFmt w:val="bullet"/>
      <w:lvlText w:val=""/>
      <w:lvlJc w:val="left"/>
      <w:pPr>
        <w:ind w:left="1179" w:hanging="360"/>
      </w:pPr>
      <w:rPr>
        <w:rFonts w:ascii="Symbol" w:hAnsi="Symbol" w:hint="default"/>
      </w:rPr>
    </w:lvl>
    <w:lvl w:ilvl="1" w:tplc="041F0019" w:tentative="1">
      <w:start w:val="1"/>
      <w:numFmt w:val="bullet"/>
      <w:lvlText w:val="o"/>
      <w:lvlJc w:val="left"/>
      <w:pPr>
        <w:ind w:left="1899" w:hanging="360"/>
      </w:pPr>
      <w:rPr>
        <w:rFonts w:ascii="Courier New" w:hAnsi="Courier New" w:cs="Courier New" w:hint="default"/>
      </w:rPr>
    </w:lvl>
    <w:lvl w:ilvl="2" w:tplc="041F001B" w:tentative="1">
      <w:start w:val="1"/>
      <w:numFmt w:val="bullet"/>
      <w:lvlText w:val=""/>
      <w:lvlJc w:val="left"/>
      <w:pPr>
        <w:ind w:left="2619" w:hanging="360"/>
      </w:pPr>
      <w:rPr>
        <w:rFonts w:ascii="Wingdings" w:hAnsi="Wingdings" w:hint="default"/>
      </w:rPr>
    </w:lvl>
    <w:lvl w:ilvl="3" w:tplc="041F000F" w:tentative="1">
      <w:start w:val="1"/>
      <w:numFmt w:val="bullet"/>
      <w:lvlText w:val=""/>
      <w:lvlJc w:val="left"/>
      <w:pPr>
        <w:ind w:left="3339" w:hanging="360"/>
      </w:pPr>
      <w:rPr>
        <w:rFonts w:ascii="Symbol" w:hAnsi="Symbol" w:hint="default"/>
      </w:rPr>
    </w:lvl>
    <w:lvl w:ilvl="4" w:tplc="041F0019" w:tentative="1">
      <w:start w:val="1"/>
      <w:numFmt w:val="bullet"/>
      <w:lvlText w:val="o"/>
      <w:lvlJc w:val="left"/>
      <w:pPr>
        <w:ind w:left="4059" w:hanging="360"/>
      </w:pPr>
      <w:rPr>
        <w:rFonts w:ascii="Courier New" w:hAnsi="Courier New" w:cs="Courier New" w:hint="default"/>
      </w:rPr>
    </w:lvl>
    <w:lvl w:ilvl="5" w:tplc="041F001B" w:tentative="1">
      <w:start w:val="1"/>
      <w:numFmt w:val="bullet"/>
      <w:lvlText w:val=""/>
      <w:lvlJc w:val="left"/>
      <w:pPr>
        <w:ind w:left="4779" w:hanging="360"/>
      </w:pPr>
      <w:rPr>
        <w:rFonts w:ascii="Wingdings" w:hAnsi="Wingdings" w:hint="default"/>
      </w:rPr>
    </w:lvl>
    <w:lvl w:ilvl="6" w:tplc="041F000F" w:tentative="1">
      <w:start w:val="1"/>
      <w:numFmt w:val="bullet"/>
      <w:lvlText w:val=""/>
      <w:lvlJc w:val="left"/>
      <w:pPr>
        <w:ind w:left="5499" w:hanging="360"/>
      </w:pPr>
      <w:rPr>
        <w:rFonts w:ascii="Symbol" w:hAnsi="Symbol" w:hint="default"/>
      </w:rPr>
    </w:lvl>
    <w:lvl w:ilvl="7" w:tplc="041F0019" w:tentative="1">
      <w:start w:val="1"/>
      <w:numFmt w:val="bullet"/>
      <w:lvlText w:val="o"/>
      <w:lvlJc w:val="left"/>
      <w:pPr>
        <w:ind w:left="6219" w:hanging="360"/>
      </w:pPr>
      <w:rPr>
        <w:rFonts w:ascii="Courier New" w:hAnsi="Courier New" w:cs="Courier New" w:hint="default"/>
      </w:rPr>
    </w:lvl>
    <w:lvl w:ilvl="8" w:tplc="041F001B" w:tentative="1">
      <w:start w:val="1"/>
      <w:numFmt w:val="bullet"/>
      <w:lvlText w:val=""/>
      <w:lvlJc w:val="left"/>
      <w:pPr>
        <w:ind w:left="6939" w:hanging="360"/>
      </w:pPr>
      <w:rPr>
        <w:rFonts w:ascii="Wingdings" w:hAnsi="Wingdings" w:hint="default"/>
      </w:rPr>
    </w:lvl>
  </w:abstractNum>
  <w:abstractNum w:abstractNumId="412" w15:restartNumberingAfterBreak="0">
    <w:nsid w:val="750E66DC"/>
    <w:multiLevelType w:val="hybridMultilevel"/>
    <w:tmpl w:val="A538D396"/>
    <w:lvl w:ilvl="0" w:tplc="041F000F">
      <w:start w:val="1"/>
      <w:numFmt w:val="decimal"/>
      <w:lvlText w:val="%1."/>
      <w:lvlJc w:val="left"/>
      <w:pPr>
        <w:ind w:left="720" w:hanging="360"/>
      </w:pPr>
      <w:rPr>
        <w:lang w:val="tr-TR"/>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3" w15:restartNumberingAfterBreak="0">
    <w:nsid w:val="75103310"/>
    <w:multiLevelType w:val="hybridMultilevel"/>
    <w:tmpl w:val="14DCC0D6"/>
    <w:lvl w:ilvl="0" w:tplc="3536E364">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414" w15:restartNumberingAfterBreak="0">
    <w:nsid w:val="75E076E7"/>
    <w:multiLevelType w:val="hybridMultilevel"/>
    <w:tmpl w:val="98B25382"/>
    <w:lvl w:ilvl="0" w:tplc="3536E364">
      <w:start w:val="1"/>
      <w:numFmt w:val="decimal"/>
      <w:lvlText w:val="%1."/>
      <w:lvlJc w:val="left"/>
      <w:pPr>
        <w:ind w:left="1484" w:hanging="360"/>
      </w:pPr>
    </w:lvl>
    <w:lvl w:ilvl="1" w:tplc="041F0019" w:tentative="1">
      <w:start w:val="1"/>
      <w:numFmt w:val="lowerLetter"/>
      <w:lvlText w:val="%2."/>
      <w:lvlJc w:val="left"/>
      <w:pPr>
        <w:ind w:left="2204" w:hanging="360"/>
      </w:pPr>
    </w:lvl>
    <w:lvl w:ilvl="2" w:tplc="041F001B" w:tentative="1">
      <w:start w:val="1"/>
      <w:numFmt w:val="lowerRoman"/>
      <w:lvlText w:val="%3."/>
      <w:lvlJc w:val="right"/>
      <w:pPr>
        <w:ind w:left="2924" w:hanging="180"/>
      </w:pPr>
    </w:lvl>
    <w:lvl w:ilvl="3" w:tplc="041F000F" w:tentative="1">
      <w:start w:val="1"/>
      <w:numFmt w:val="decimal"/>
      <w:lvlText w:val="%4."/>
      <w:lvlJc w:val="left"/>
      <w:pPr>
        <w:ind w:left="3644" w:hanging="360"/>
      </w:pPr>
    </w:lvl>
    <w:lvl w:ilvl="4" w:tplc="041F0019" w:tentative="1">
      <w:start w:val="1"/>
      <w:numFmt w:val="lowerLetter"/>
      <w:lvlText w:val="%5."/>
      <w:lvlJc w:val="left"/>
      <w:pPr>
        <w:ind w:left="4364" w:hanging="360"/>
      </w:pPr>
    </w:lvl>
    <w:lvl w:ilvl="5" w:tplc="041F001B" w:tentative="1">
      <w:start w:val="1"/>
      <w:numFmt w:val="lowerRoman"/>
      <w:lvlText w:val="%6."/>
      <w:lvlJc w:val="right"/>
      <w:pPr>
        <w:ind w:left="5084" w:hanging="180"/>
      </w:pPr>
    </w:lvl>
    <w:lvl w:ilvl="6" w:tplc="041F000F" w:tentative="1">
      <w:start w:val="1"/>
      <w:numFmt w:val="decimal"/>
      <w:lvlText w:val="%7."/>
      <w:lvlJc w:val="left"/>
      <w:pPr>
        <w:ind w:left="5804" w:hanging="360"/>
      </w:pPr>
    </w:lvl>
    <w:lvl w:ilvl="7" w:tplc="041F0019" w:tentative="1">
      <w:start w:val="1"/>
      <w:numFmt w:val="lowerLetter"/>
      <w:lvlText w:val="%8."/>
      <w:lvlJc w:val="left"/>
      <w:pPr>
        <w:ind w:left="6524" w:hanging="360"/>
      </w:pPr>
    </w:lvl>
    <w:lvl w:ilvl="8" w:tplc="041F001B" w:tentative="1">
      <w:start w:val="1"/>
      <w:numFmt w:val="lowerRoman"/>
      <w:lvlText w:val="%9."/>
      <w:lvlJc w:val="right"/>
      <w:pPr>
        <w:ind w:left="7244" w:hanging="180"/>
      </w:pPr>
    </w:lvl>
  </w:abstractNum>
  <w:abstractNum w:abstractNumId="415" w15:restartNumberingAfterBreak="0">
    <w:nsid w:val="764B5CE4"/>
    <w:multiLevelType w:val="hybridMultilevel"/>
    <w:tmpl w:val="AC6E924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16" w15:restartNumberingAfterBreak="0">
    <w:nsid w:val="76B979FC"/>
    <w:multiLevelType w:val="hybridMultilevel"/>
    <w:tmpl w:val="F836D422"/>
    <w:lvl w:ilvl="0" w:tplc="FFFFFFFF">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7" w15:restartNumberingAfterBreak="0">
    <w:nsid w:val="770A7E4F"/>
    <w:multiLevelType w:val="hybridMultilevel"/>
    <w:tmpl w:val="E9A872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8" w15:restartNumberingAfterBreak="0">
    <w:nsid w:val="770B2750"/>
    <w:multiLevelType w:val="hybridMultilevel"/>
    <w:tmpl w:val="AD1233F0"/>
    <w:lvl w:ilvl="0" w:tplc="6E4E2024">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9" w15:restartNumberingAfterBreak="0">
    <w:nsid w:val="77670F34"/>
    <w:multiLevelType w:val="hybridMultilevel"/>
    <w:tmpl w:val="A7EEEE9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20" w15:restartNumberingAfterBreak="0">
    <w:nsid w:val="78BD43FF"/>
    <w:multiLevelType w:val="hybridMultilevel"/>
    <w:tmpl w:val="879AB6AC"/>
    <w:lvl w:ilvl="0" w:tplc="041F0001">
      <w:start w:val="1"/>
      <w:numFmt w:val="bullet"/>
      <w:lvlText w:val=""/>
      <w:lvlJc w:val="left"/>
      <w:pPr>
        <w:ind w:left="1080" w:hanging="360"/>
      </w:pPr>
      <w:rPr>
        <w:rFonts w:ascii="Symbol" w:hAnsi="Symbol" w:hint="default"/>
      </w:rPr>
    </w:lvl>
    <w:lvl w:ilvl="1" w:tplc="041F0019" w:tentative="1">
      <w:start w:val="1"/>
      <w:numFmt w:val="bullet"/>
      <w:lvlText w:val="o"/>
      <w:lvlJc w:val="left"/>
      <w:pPr>
        <w:ind w:left="1800" w:hanging="360"/>
      </w:pPr>
      <w:rPr>
        <w:rFonts w:ascii="Courier New" w:hAnsi="Courier New" w:cs="Courier New" w:hint="default"/>
      </w:rPr>
    </w:lvl>
    <w:lvl w:ilvl="2" w:tplc="041F001B" w:tentative="1">
      <w:start w:val="1"/>
      <w:numFmt w:val="bullet"/>
      <w:lvlText w:val=""/>
      <w:lvlJc w:val="left"/>
      <w:pPr>
        <w:ind w:left="2520" w:hanging="360"/>
      </w:pPr>
      <w:rPr>
        <w:rFonts w:ascii="Wingdings" w:hAnsi="Wingdings" w:hint="default"/>
      </w:rPr>
    </w:lvl>
    <w:lvl w:ilvl="3" w:tplc="041F000F" w:tentative="1">
      <w:start w:val="1"/>
      <w:numFmt w:val="bullet"/>
      <w:lvlText w:val=""/>
      <w:lvlJc w:val="left"/>
      <w:pPr>
        <w:ind w:left="3240" w:hanging="360"/>
      </w:pPr>
      <w:rPr>
        <w:rFonts w:ascii="Symbol" w:hAnsi="Symbol" w:hint="default"/>
      </w:rPr>
    </w:lvl>
    <w:lvl w:ilvl="4" w:tplc="041F0019" w:tentative="1">
      <w:start w:val="1"/>
      <w:numFmt w:val="bullet"/>
      <w:lvlText w:val="o"/>
      <w:lvlJc w:val="left"/>
      <w:pPr>
        <w:ind w:left="3960" w:hanging="360"/>
      </w:pPr>
      <w:rPr>
        <w:rFonts w:ascii="Courier New" w:hAnsi="Courier New" w:cs="Courier New" w:hint="default"/>
      </w:rPr>
    </w:lvl>
    <w:lvl w:ilvl="5" w:tplc="041F001B" w:tentative="1">
      <w:start w:val="1"/>
      <w:numFmt w:val="bullet"/>
      <w:lvlText w:val=""/>
      <w:lvlJc w:val="left"/>
      <w:pPr>
        <w:ind w:left="4680" w:hanging="360"/>
      </w:pPr>
      <w:rPr>
        <w:rFonts w:ascii="Wingdings" w:hAnsi="Wingdings" w:hint="default"/>
      </w:rPr>
    </w:lvl>
    <w:lvl w:ilvl="6" w:tplc="041F000F" w:tentative="1">
      <w:start w:val="1"/>
      <w:numFmt w:val="bullet"/>
      <w:lvlText w:val=""/>
      <w:lvlJc w:val="left"/>
      <w:pPr>
        <w:ind w:left="5400" w:hanging="360"/>
      </w:pPr>
      <w:rPr>
        <w:rFonts w:ascii="Symbol" w:hAnsi="Symbol" w:hint="default"/>
      </w:rPr>
    </w:lvl>
    <w:lvl w:ilvl="7" w:tplc="041F0019" w:tentative="1">
      <w:start w:val="1"/>
      <w:numFmt w:val="bullet"/>
      <w:lvlText w:val="o"/>
      <w:lvlJc w:val="left"/>
      <w:pPr>
        <w:ind w:left="6120" w:hanging="360"/>
      </w:pPr>
      <w:rPr>
        <w:rFonts w:ascii="Courier New" w:hAnsi="Courier New" w:cs="Courier New" w:hint="default"/>
      </w:rPr>
    </w:lvl>
    <w:lvl w:ilvl="8" w:tplc="041F001B" w:tentative="1">
      <w:start w:val="1"/>
      <w:numFmt w:val="bullet"/>
      <w:lvlText w:val=""/>
      <w:lvlJc w:val="left"/>
      <w:pPr>
        <w:ind w:left="6840" w:hanging="360"/>
      </w:pPr>
      <w:rPr>
        <w:rFonts w:ascii="Wingdings" w:hAnsi="Wingdings" w:hint="default"/>
      </w:rPr>
    </w:lvl>
  </w:abstractNum>
  <w:abstractNum w:abstractNumId="421" w15:restartNumberingAfterBreak="0">
    <w:nsid w:val="79E17169"/>
    <w:multiLevelType w:val="hybridMultilevel"/>
    <w:tmpl w:val="C95A2322"/>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7A061D20"/>
    <w:multiLevelType w:val="hybridMultilevel"/>
    <w:tmpl w:val="0EFAE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3" w15:restartNumberingAfterBreak="0">
    <w:nsid w:val="7AB36E49"/>
    <w:multiLevelType w:val="hybridMultilevel"/>
    <w:tmpl w:val="B9160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4" w15:restartNumberingAfterBreak="0">
    <w:nsid w:val="7AFC5581"/>
    <w:multiLevelType w:val="hybridMultilevel"/>
    <w:tmpl w:val="EBDA8C90"/>
    <w:lvl w:ilvl="0" w:tplc="35266CF8">
      <w:start w:val="1"/>
      <w:numFmt w:val="decimal"/>
      <w:lvlText w:val="%1."/>
      <w:lvlJc w:val="left"/>
      <w:pPr>
        <w:tabs>
          <w:tab w:val="num" w:pos="785"/>
        </w:tabs>
        <w:ind w:left="785" w:hanging="360"/>
      </w:pPr>
      <w:rPr>
        <w:b w:val="0"/>
      </w:r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425" w15:restartNumberingAfterBreak="0">
    <w:nsid w:val="7B943D90"/>
    <w:multiLevelType w:val="hybridMultilevel"/>
    <w:tmpl w:val="18B06B0A"/>
    <w:lvl w:ilvl="0" w:tplc="041F000F">
      <w:start w:val="1"/>
      <w:numFmt w:val="bullet"/>
      <w:lvlText w:val=""/>
      <w:lvlJc w:val="left"/>
      <w:pPr>
        <w:ind w:left="2923" w:hanging="360"/>
      </w:pPr>
      <w:rPr>
        <w:rFonts w:ascii="Symbol" w:hAnsi="Symbol" w:hint="default"/>
      </w:rPr>
    </w:lvl>
    <w:lvl w:ilvl="1" w:tplc="041F0019" w:tentative="1">
      <w:start w:val="1"/>
      <w:numFmt w:val="bullet"/>
      <w:lvlText w:val="o"/>
      <w:lvlJc w:val="left"/>
      <w:pPr>
        <w:ind w:left="3643" w:hanging="360"/>
      </w:pPr>
      <w:rPr>
        <w:rFonts w:ascii="Courier New" w:hAnsi="Courier New" w:cs="Courier New" w:hint="default"/>
      </w:rPr>
    </w:lvl>
    <w:lvl w:ilvl="2" w:tplc="041F001B" w:tentative="1">
      <w:start w:val="1"/>
      <w:numFmt w:val="bullet"/>
      <w:lvlText w:val=""/>
      <w:lvlJc w:val="left"/>
      <w:pPr>
        <w:ind w:left="4363" w:hanging="360"/>
      </w:pPr>
      <w:rPr>
        <w:rFonts w:ascii="Wingdings" w:hAnsi="Wingdings" w:hint="default"/>
      </w:rPr>
    </w:lvl>
    <w:lvl w:ilvl="3" w:tplc="041F000F" w:tentative="1">
      <w:start w:val="1"/>
      <w:numFmt w:val="bullet"/>
      <w:lvlText w:val=""/>
      <w:lvlJc w:val="left"/>
      <w:pPr>
        <w:ind w:left="5083" w:hanging="360"/>
      </w:pPr>
      <w:rPr>
        <w:rFonts w:ascii="Symbol" w:hAnsi="Symbol" w:hint="default"/>
      </w:rPr>
    </w:lvl>
    <w:lvl w:ilvl="4" w:tplc="041F0019" w:tentative="1">
      <w:start w:val="1"/>
      <w:numFmt w:val="bullet"/>
      <w:lvlText w:val="o"/>
      <w:lvlJc w:val="left"/>
      <w:pPr>
        <w:ind w:left="5803" w:hanging="360"/>
      </w:pPr>
      <w:rPr>
        <w:rFonts w:ascii="Courier New" w:hAnsi="Courier New" w:cs="Courier New" w:hint="default"/>
      </w:rPr>
    </w:lvl>
    <w:lvl w:ilvl="5" w:tplc="041F001B" w:tentative="1">
      <w:start w:val="1"/>
      <w:numFmt w:val="bullet"/>
      <w:lvlText w:val=""/>
      <w:lvlJc w:val="left"/>
      <w:pPr>
        <w:ind w:left="6523" w:hanging="360"/>
      </w:pPr>
      <w:rPr>
        <w:rFonts w:ascii="Wingdings" w:hAnsi="Wingdings" w:hint="default"/>
      </w:rPr>
    </w:lvl>
    <w:lvl w:ilvl="6" w:tplc="041F000F" w:tentative="1">
      <w:start w:val="1"/>
      <w:numFmt w:val="bullet"/>
      <w:lvlText w:val=""/>
      <w:lvlJc w:val="left"/>
      <w:pPr>
        <w:ind w:left="7243" w:hanging="360"/>
      </w:pPr>
      <w:rPr>
        <w:rFonts w:ascii="Symbol" w:hAnsi="Symbol" w:hint="default"/>
      </w:rPr>
    </w:lvl>
    <w:lvl w:ilvl="7" w:tplc="041F0019" w:tentative="1">
      <w:start w:val="1"/>
      <w:numFmt w:val="bullet"/>
      <w:lvlText w:val="o"/>
      <w:lvlJc w:val="left"/>
      <w:pPr>
        <w:ind w:left="7963" w:hanging="360"/>
      </w:pPr>
      <w:rPr>
        <w:rFonts w:ascii="Courier New" w:hAnsi="Courier New" w:cs="Courier New" w:hint="default"/>
      </w:rPr>
    </w:lvl>
    <w:lvl w:ilvl="8" w:tplc="041F001B" w:tentative="1">
      <w:start w:val="1"/>
      <w:numFmt w:val="bullet"/>
      <w:lvlText w:val=""/>
      <w:lvlJc w:val="left"/>
      <w:pPr>
        <w:ind w:left="8683" w:hanging="360"/>
      </w:pPr>
      <w:rPr>
        <w:rFonts w:ascii="Wingdings" w:hAnsi="Wingdings" w:hint="default"/>
      </w:rPr>
    </w:lvl>
  </w:abstractNum>
  <w:abstractNum w:abstractNumId="426" w15:restartNumberingAfterBreak="0">
    <w:nsid w:val="7BFF2B92"/>
    <w:multiLevelType w:val="hybridMultilevel"/>
    <w:tmpl w:val="83D4E98C"/>
    <w:lvl w:ilvl="0" w:tplc="041F000B">
      <w:start w:val="1"/>
      <w:numFmt w:val="bullet"/>
      <w:lvlText w:val=""/>
      <w:lvlJc w:val="left"/>
      <w:pPr>
        <w:ind w:left="1287" w:hanging="360"/>
      </w:pPr>
      <w:rPr>
        <w:rFonts w:ascii="Wingdings" w:hAnsi="Wingdings" w:hint="default"/>
      </w:rPr>
    </w:lvl>
    <w:lvl w:ilvl="1" w:tplc="041F0001"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427" w15:restartNumberingAfterBreak="0">
    <w:nsid w:val="7C8F5C1E"/>
    <w:multiLevelType w:val="hybridMultilevel"/>
    <w:tmpl w:val="8390B4AC"/>
    <w:lvl w:ilvl="0" w:tplc="0C09000F">
      <w:start w:val="1"/>
      <w:numFmt w:val="decimal"/>
      <w:lvlText w:val="%1."/>
      <w:lvlJc w:val="left"/>
      <w:pPr>
        <w:ind w:left="720" w:hanging="360"/>
      </w:pPr>
      <w:rPr>
        <w:b w:val="0"/>
      </w:rPr>
    </w:lvl>
    <w:lvl w:ilvl="1" w:tplc="0C09000F"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8" w15:restartNumberingAfterBreak="0">
    <w:nsid w:val="7D5B4D4E"/>
    <w:multiLevelType w:val="hybridMultilevel"/>
    <w:tmpl w:val="D08C1E4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9" w15:restartNumberingAfterBreak="0">
    <w:nsid w:val="7DDF2E5F"/>
    <w:multiLevelType w:val="hybridMultilevel"/>
    <w:tmpl w:val="6C8C8F7C"/>
    <w:lvl w:ilvl="0" w:tplc="041F0003">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0" w15:restartNumberingAfterBreak="0">
    <w:nsid w:val="7DF73DB1"/>
    <w:multiLevelType w:val="multilevel"/>
    <w:tmpl w:val="8A4E44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2"/>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431" w15:restartNumberingAfterBreak="0">
    <w:nsid w:val="7DFF71EE"/>
    <w:multiLevelType w:val="hybridMultilevel"/>
    <w:tmpl w:val="AB927E2A"/>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2" w15:restartNumberingAfterBreak="0">
    <w:nsid w:val="7E345B4D"/>
    <w:multiLevelType w:val="hybridMultilevel"/>
    <w:tmpl w:val="35B835C0"/>
    <w:lvl w:ilvl="0" w:tplc="3536E36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3" w15:restartNumberingAfterBreak="0">
    <w:nsid w:val="7F052A73"/>
    <w:multiLevelType w:val="hybridMultilevel"/>
    <w:tmpl w:val="54DAB8D8"/>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4" w15:restartNumberingAfterBreak="0">
    <w:nsid w:val="7F275C3E"/>
    <w:multiLevelType w:val="hybridMultilevel"/>
    <w:tmpl w:val="F570783A"/>
    <w:lvl w:ilvl="0" w:tplc="041F000F">
      <w:start w:val="1"/>
      <w:numFmt w:val="bullet"/>
      <w:lvlText w:val=""/>
      <w:lvlJc w:val="left"/>
      <w:pPr>
        <w:ind w:left="2280" w:hanging="360"/>
      </w:pPr>
      <w:rPr>
        <w:rFonts w:ascii="Symbol" w:hAnsi="Symbol" w:hint="default"/>
      </w:rPr>
    </w:lvl>
    <w:lvl w:ilvl="1" w:tplc="041F0019" w:tentative="1">
      <w:start w:val="1"/>
      <w:numFmt w:val="bullet"/>
      <w:lvlText w:val="o"/>
      <w:lvlJc w:val="left"/>
      <w:pPr>
        <w:ind w:left="3000" w:hanging="360"/>
      </w:pPr>
      <w:rPr>
        <w:rFonts w:ascii="Courier New" w:hAnsi="Courier New" w:cs="Courier New" w:hint="default"/>
      </w:rPr>
    </w:lvl>
    <w:lvl w:ilvl="2" w:tplc="041F001B" w:tentative="1">
      <w:start w:val="1"/>
      <w:numFmt w:val="bullet"/>
      <w:lvlText w:val=""/>
      <w:lvlJc w:val="left"/>
      <w:pPr>
        <w:ind w:left="3720" w:hanging="360"/>
      </w:pPr>
      <w:rPr>
        <w:rFonts w:ascii="Wingdings" w:hAnsi="Wingdings" w:hint="default"/>
      </w:rPr>
    </w:lvl>
    <w:lvl w:ilvl="3" w:tplc="041F000F" w:tentative="1">
      <w:start w:val="1"/>
      <w:numFmt w:val="bullet"/>
      <w:lvlText w:val=""/>
      <w:lvlJc w:val="left"/>
      <w:pPr>
        <w:ind w:left="4440" w:hanging="360"/>
      </w:pPr>
      <w:rPr>
        <w:rFonts w:ascii="Symbol" w:hAnsi="Symbol" w:hint="default"/>
      </w:rPr>
    </w:lvl>
    <w:lvl w:ilvl="4" w:tplc="041F0019" w:tentative="1">
      <w:start w:val="1"/>
      <w:numFmt w:val="bullet"/>
      <w:lvlText w:val="o"/>
      <w:lvlJc w:val="left"/>
      <w:pPr>
        <w:ind w:left="5160" w:hanging="360"/>
      </w:pPr>
      <w:rPr>
        <w:rFonts w:ascii="Courier New" w:hAnsi="Courier New" w:cs="Courier New" w:hint="default"/>
      </w:rPr>
    </w:lvl>
    <w:lvl w:ilvl="5" w:tplc="041F001B" w:tentative="1">
      <w:start w:val="1"/>
      <w:numFmt w:val="bullet"/>
      <w:lvlText w:val=""/>
      <w:lvlJc w:val="left"/>
      <w:pPr>
        <w:ind w:left="5880" w:hanging="360"/>
      </w:pPr>
      <w:rPr>
        <w:rFonts w:ascii="Wingdings" w:hAnsi="Wingdings" w:hint="default"/>
      </w:rPr>
    </w:lvl>
    <w:lvl w:ilvl="6" w:tplc="041F000F" w:tentative="1">
      <w:start w:val="1"/>
      <w:numFmt w:val="bullet"/>
      <w:lvlText w:val=""/>
      <w:lvlJc w:val="left"/>
      <w:pPr>
        <w:ind w:left="6600" w:hanging="360"/>
      </w:pPr>
      <w:rPr>
        <w:rFonts w:ascii="Symbol" w:hAnsi="Symbol" w:hint="default"/>
      </w:rPr>
    </w:lvl>
    <w:lvl w:ilvl="7" w:tplc="041F0019" w:tentative="1">
      <w:start w:val="1"/>
      <w:numFmt w:val="bullet"/>
      <w:lvlText w:val="o"/>
      <w:lvlJc w:val="left"/>
      <w:pPr>
        <w:ind w:left="7320" w:hanging="360"/>
      </w:pPr>
      <w:rPr>
        <w:rFonts w:ascii="Courier New" w:hAnsi="Courier New" w:cs="Courier New" w:hint="default"/>
      </w:rPr>
    </w:lvl>
    <w:lvl w:ilvl="8" w:tplc="041F001B" w:tentative="1">
      <w:start w:val="1"/>
      <w:numFmt w:val="bullet"/>
      <w:lvlText w:val=""/>
      <w:lvlJc w:val="left"/>
      <w:pPr>
        <w:ind w:left="8040" w:hanging="360"/>
      </w:pPr>
      <w:rPr>
        <w:rFonts w:ascii="Wingdings" w:hAnsi="Wingdings" w:hint="default"/>
      </w:rPr>
    </w:lvl>
  </w:abstractNum>
  <w:abstractNum w:abstractNumId="435" w15:restartNumberingAfterBreak="0">
    <w:nsid w:val="7FF07C02"/>
    <w:multiLevelType w:val="hybridMultilevel"/>
    <w:tmpl w:val="8B4EA60C"/>
    <w:lvl w:ilvl="0" w:tplc="041F000F">
      <w:start w:val="1"/>
      <w:numFmt w:val="decimal"/>
      <w:lvlText w:val="%1."/>
      <w:lvlJc w:val="left"/>
      <w:pPr>
        <w:ind w:left="720" w:hanging="360"/>
      </w:pPr>
      <w:rPr>
        <w:lang w:val="tr-T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13011841">
    <w:abstractNumId w:val="374"/>
  </w:num>
  <w:num w:numId="2" w16cid:durableId="1035812209">
    <w:abstractNumId w:val="391"/>
  </w:num>
  <w:num w:numId="3" w16cid:durableId="1426612853">
    <w:abstractNumId w:val="146"/>
  </w:num>
  <w:num w:numId="4" w16cid:durableId="1949972547">
    <w:abstractNumId w:val="172"/>
  </w:num>
  <w:num w:numId="5" w16cid:durableId="735977201">
    <w:abstractNumId w:val="377"/>
  </w:num>
  <w:num w:numId="6" w16cid:durableId="1008871281">
    <w:abstractNumId w:val="365"/>
  </w:num>
  <w:num w:numId="7" w16cid:durableId="1236357352">
    <w:abstractNumId w:val="324"/>
  </w:num>
  <w:num w:numId="8" w16cid:durableId="349066067">
    <w:abstractNumId w:val="187"/>
  </w:num>
  <w:num w:numId="9" w16cid:durableId="1437674919">
    <w:abstractNumId w:val="432"/>
  </w:num>
  <w:num w:numId="10" w16cid:durableId="231426123">
    <w:abstractNumId w:val="362"/>
  </w:num>
  <w:num w:numId="11" w16cid:durableId="935136586">
    <w:abstractNumId w:val="347"/>
  </w:num>
  <w:num w:numId="12" w16cid:durableId="235821803">
    <w:abstractNumId w:val="237"/>
  </w:num>
  <w:num w:numId="13" w16cid:durableId="836074605">
    <w:abstractNumId w:val="262"/>
  </w:num>
  <w:num w:numId="14" w16cid:durableId="955909332">
    <w:abstractNumId w:val="426"/>
  </w:num>
  <w:num w:numId="15" w16cid:durableId="1654025605">
    <w:abstractNumId w:val="427"/>
  </w:num>
  <w:num w:numId="16" w16cid:durableId="1654336512">
    <w:abstractNumId w:val="303"/>
  </w:num>
  <w:num w:numId="17" w16cid:durableId="1041318052">
    <w:abstractNumId w:val="88"/>
  </w:num>
  <w:num w:numId="18" w16cid:durableId="431390439">
    <w:abstractNumId w:val="382"/>
  </w:num>
  <w:num w:numId="19" w16cid:durableId="1007485346">
    <w:abstractNumId w:val="201"/>
  </w:num>
  <w:num w:numId="20" w16cid:durableId="1413283957">
    <w:abstractNumId w:val="414"/>
  </w:num>
  <w:num w:numId="21" w16cid:durableId="658264502">
    <w:abstractNumId w:val="19"/>
  </w:num>
  <w:num w:numId="22" w16cid:durableId="33700465">
    <w:abstractNumId w:val="174"/>
  </w:num>
  <w:num w:numId="23" w16cid:durableId="1199928568">
    <w:abstractNumId w:val="388"/>
  </w:num>
  <w:num w:numId="24" w16cid:durableId="291012011">
    <w:abstractNumId w:val="326"/>
  </w:num>
  <w:num w:numId="25" w16cid:durableId="1421835589">
    <w:abstractNumId w:val="417"/>
  </w:num>
  <w:num w:numId="26" w16cid:durableId="449322305">
    <w:abstractNumId w:val="418"/>
  </w:num>
  <w:num w:numId="27" w16cid:durableId="1900631637">
    <w:abstractNumId w:val="160"/>
  </w:num>
  <w:num w:numId="28" w16cid:durableId="1142649053">
    <w:abstractNumId w:val="70"/>
  </w:num>
  <w:num w:numId="29" w16cid:durableId="187525384">
    <w:abstractNumId w:val="178"/>
  </w:num>
  <w:num w:numId="30" w16cid:durableId="789787114">
    <w:abstractNumId w:val="136"/>
  </w:num>
  <w:num w:numId="31" w16cid:durableId="357858443">
    <w:abstractNumId w:val="321"/>
  </w:num>
  <w:num w:numId="32" w16cid:durableId="936333122">
    <w:abstractNumId w:val="234"/>
  </w:num>
  <w:num w:numId="33" w16cid:durableId="1462729772">
    <w:abstractNumId w:val="133"/>
  </w:num>
  <w:num w:numId="34" w16cid:durableId="1967347560">
    <w:abstractNumId w:val="314"/>
  </w:num>
  <w:num w:numId="35" w16cid:durableId="1925795114">
    <w:abstractNumId w:val="184"/>
  </w:num>
  <w:num w:numId="36" w16cid:durableId="2010014104">
    <w:abstractNumId w:val="373"/>
  </w:num>
  <w:num w:numId="37" w16cid:durableId="1094009847">
    <w:abstractNumId w:val="239"/>
  </w:num>
  <w:num w:numId="38" w16cid:durableId="771978654">
    <w:abstractNumId w:val="35"/>
  </w:num>
  <w:num w:numId="39" w16cid:durableId="1833448611">
    <w:abstractNumId w:val="53"/>
  </w:num>
  <w:num w:numId="40" w16cid:durableId="61022441">
    <w:abstractNumId w:val="397"/>
  </w:num>
  <w:num w:numId="41" w16cid:durableId="1217278456">
    <w:abstractNumId w:val="335"/>
  </w:num>
  <w:num w:numId="42" w16cid:durableId="826358381">
    <w:abstractNumId w:val="137"/>
  </w:num>
  <w:num w:numId="43" w16cid:durableId="914509988">
    <w:abstractNumId w:val="59"/>
  </w:num>
  <w:num w:numId="44" w16cid:durableId="1869836385">
    <w:abstractNumId w:val="220"/>
  </w:num>
  <w:num w:numId="45" w16cid:durableId="2024936801">
    <w:abstractNumId w:val="147"/>
  </w:num>
  <w:num w:numId="46" w16cid:durableId="1434280954">
    <w:abstractNumId w:val="357"/>
  </w:num>
  <w:num w:numId="47" w16cid:durableId="1054544855">
    <w:abstractNumId w:val="77"/>
  </w:num>
  <w:num w:numId="48" w16cid:durableId="1691568188">
    <w:abstractNumId w:val="371"/>
  </w:num>
  <w:num w:numId="49" w16cid:durableId="1688096480">
    <w:abstractNumId w:val="90"/>
  </w:num>
  <w:num w:numId="50" w16cid:durableId="783965087">
    <w:abstractNumId w:val="346"/>
  </w:num>
  <w:num w:numId="51" w16cid:durableId="1034964600">
    <w:abstractNumId w:val="420"/>
  </w:num>
  <w:num w:numId="52" w16cid:durableId="625236272">
    <w:abstractNumId w:val="273"/>
  </w:num>
  <w:num w:numId="53" w16cid:durableId="1225602752">
    <w:abstractNumId w:val="339"/>
  </w:num>
  <w:num w:numId="54" w16cid:durableId="535628697">
    <w:abstractNumId w:val="413"/>
  </w:num>
  <w:num w:numId="55" w16cid:durableId="647827217">
    <w:abstractNumId w:val="103"/>
  </w:num>
  <w:num w:numId="56" w16cid:durableId="826240847">
    <w:abstractNumId w:val="203"/>
  </w:num>
  <w:num w:numId="57" w16cid:durableId="2000227961">
    <w:abstractNumId w:val="13"/>
  </w:num>
  <w:num w:numId="58" w16cid:durableId="1856532426">
    <w:abstractNumId w:val="328"/>
  </w:num>
  <w:num w:numId="59" w16cid:durableId="1848516148">
    <w:abstractNumId w:val="122"/>
  </w:num>
  <w:num w:numId="60" w16cid:durableId="1949776208">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0136540">
    <w:abstractNumId w:val="396"/>
  </w:num>
  <w:num w:numId="62" w16cid:durableId="1840466818">
    <w:abstractNumId w:val="331"/>
  </w:num>
  <w:num w:numId="63" w16cid:durableId="2143038516">
    <w:abstractNumId w:val="4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36662228">
    <w:abstractNumId w:val="199"/>
  </w:num>
  <w:num w:numId="65" w16cid:durableId="502088675">
    <w:abstractNumId w:val="115"/>
  </w:num>
  <w:num w:numId="66" w16cid:durableId="522134685">
    <w:abstractNumId w:val="242"/>
  </w:num>
  <w:num w:numId="67" w16cid:durableId="1482232589">
    <w:abstractNumId w:val="23"/>
  </w:num>
  <w:num w:numId="68" w16cid:durableId="2141342264">
    <w:abstractNumId w:val="260"/>
  </w:num>
  <w:num w:numId="69" w16cid:durableId="276329328">
    <w:abstractNumId w:val="408"/>
  </w:num>
  <w:num w:numId="70" w16cid:durableId="1725834065">
    <w:abstractNumId w:val="20"/>
  </w:num>
  <w:num w:numId="71" w16cid:durableId="598804771">
    <w:abstractNumId w:val="200"/>
  </w:num>
  <w:num w:numId="72" w16cid:durableId="865143700">
    <w:abstractNumId w:val="268"/>
  </w:num>
  <w:num w:numId="73" w16cid:durableId="1658456282">
    <w:abstractNumId w:val="186"/>
  </w:num>
  <w:num w:numId="74" w16cid:durableId="1449855874">
    <w:abstractNumId w:val="47"/>
  </w:num>
  <w:num w:numId="75" w16cid:durableId="505636560">
    <w:abstractNumId w:val="91"/>
  </w:num>
  <w:num w:numId="76" w16cid:durableId="349180246">
    <w:abstractNumId w:val="36"/>
  </w:num>
  <w:num w:numId="77" w16cid:durableId="1178275586">
    <w:abstractNumId w:val="61"/>
  </w:num>
  <w:num w:numId="78" w16cid:durableId="2122066913">
    <w:abstractNumId w:val="289"/>
  </w:num>
  <w:num w:numId="79" w16cid:durableId="80109964">
    <w:abstractNumId w:val="72"/>
  </w:num>
  <w:num w:numId="80" w16cid:durableId="1899630016">
    <w:abstractNumId w:val="175"/>
  </w:num>
  <w:num w:numId="81" w16cid:durableId="944725533">
    <w:abstractNumId w:val="15"/>
  </w:num>
  <w:num w:numId="82" w16cid:durableId="1184247225">
    <w:abstractNumId w:val="49"/>
  </w:num>
  <w:num w:numId="83" w16cid:durableId="1080448791">
    <w:abstractNumId w:val="400"/>
  </w:num>
  <w:num w:numId="84" w16cid:durableId="1284071978">
    <w:abstractNumId w:val="224"/>
  </w:num>
  <w:num w:numId="85" w16cid:durableId="675763602">
    <w:abstractNumId w:val="434"/>
  </w:num>
  <w:num w:numId="86" w16cid:durableId="100422131">
    <w:abstractNumId w:val="254"/>
  </w:num>
  <w:num w:numId="87" w16cid:durableId="332029354">
    <w:abstractNumId w:val="230"/>
  </w:num>
  <w:num w:numId="88" w16cid:durableId="2047945761">
    <w:abstractNumId w:val="246"/>
  </w:num>
  <w:num w:numId="89" w16cid:durableId="938375035">
    <w:abstractNumId w:val="272"/>
  </w:num>
  <w:num w:numId="90" w16cid:durableId="158887038">
    <w:abstractNumId w:val="112"/>
  </w:num>
  <w:num w:numId="91" w16cid:durableId="1913156665">
    <w:abstractNumId w:val="31"/>
  </w:num>
  <w:num w:numId="92" w16cid:durableId="1929194604">
    <w:abstractNumId w:val="56"/>
  </w:num>
  <w:num w:numId="93" w16cid:durableId="1801653933">
    <w:abstractNumId w:val="215"/>
  </w:num>
  <w:num w:numId="94" w16cid:durableId="688338111">
    <w:abstractNumId w:val="386"/>
  </w:num>
  <w:num w:numId="95" w16cid:durableId="1119253038">
    <w:abstractNumId w:val="390"/>
  </w:num>
  <w:num w:numId="96" w16cid:durableId="421682246">
    <w:abstractNumId w:val="334"/>
  </w:num>
  <w:num w:numId="97" w16cid:durableId="1087967273">
    <w:abstractNumId w:val="26"/>
  </w:num>
  <w:num w:numId="98" w16cid:durableId="933048407">
    <w:abstractNumId w:val="243"/>
  </w:num>
  <w:num w:numId="99" w16cid:durableId="1079599112">
    <w:abstractNumId w:val="384"/>
  </w:num>
  <w:num w:numId="100" w16cid:durableId="1338266580">
    <w:abstractNumId w:val="369"/>
  </w:num>
  <w:num w:numId="101" w16cid:durableId="609508427">
    <w:abstractNumId w:val="171"/>
  </w:num>
  <w:num w:numId="102" w16cid:durableId="1972326211">
    <w:abstractNumId w:val="283"/>
  </w:num>
  <w:num w:numId="103" w16cid:durableId="2026517303">
    <w:abstractNumId w:val="79"/>
  </w:num>
  <w:num w:numId="104" w16cid:durableId="147787032">
    <w:abstractNumId w:val="424"/>
  </w:num>
  <w:num w:numId="105" w16cid:durableId="147019887">
    <w:abstractNumId w:val="204"/>
  </w:num>
  <w:num w:numId="106" w16cid:durableId="1922639815">
    <w:abstractNumId w:val="219"/>
  </w:num>
  <w:num w:numId="107" w16cid:durableId="1178815786">
    <w:abstractNumId w:val="34"/>
  </w:num>
  <w:num w:numId="108" w16cid:durableId="55588035">
    <w:abstractNumId w:val="58"/>
  </w:num>
  <w:num w:numId="109" w16cid:durableId="1330136108">
    <w:abstractNumId w:val="202"/>
  </w:num>
  <w:num w:numId="110" w16cid:durableId="201985662">
    <w:abstractNumId w:val="233"/>
  </w:num>
  <w:num w:numId="111" w16cid:durableId="678124017">
    <w:abstractNumId w:val="185"/>
  </w:num>
  <w:num w:numId="112" w16cid:durableId="1106802551">
    <w:abstractNumId w:val="380"/>
  </w:num>
  <w:num w:numId="113" w16cid:durableId="1907253299">
    <w:abstractNumId w:val="50"/>
  </w:num>
  <w:num w:numId="114" w16cid:durableId="1616671230">
    <w:abstractNumId w:val="385"/>
  </w:num>
  <w:num w:numId="115" w16cid:durableId="2012217629">
    <w:abstractNumId w:val="343"/>
  </w:num>
  <w:num w:numId="116" w16cid:durableId="1477798618">
    <w:abstractNumId w:val="99"/>
  </w:num>
  <w:num w:numId="117" w16cid:durableId="1804426955">
    <w:abstractNumId w:val="44"/>
  </w:num>
  <w:num w:numId="118" w16cid:durableId="1655328721">
    <w:abstractNumId w:val="222"/>
  </w:num>
  <w:num w:numId="119" w16cid:durableId="956326239">
    <w:abstractNumId w:val="33"/>
  </w:num>
  <w:num w:numId="120" w16cid:durableId="896890267">
    <w:abstractNumId w:val="37"/>
  </w:num>
  <w:num w:numId="121" w16cid:durableId="420567462">
    <w:abstractNumId w:val="320"/>
  </w:num>
  <w:num w:numId="122" w16cid:durableId="1809778858">
    <w:abstractNumId w:val="419"/>
  </w:num>
  <w:num w:numId="123" w16cid:durableId="252204773">
    <w:abstractNumId w:val="275"/>
  </w:num>
  <w:num w:numId="124" w16cid:durableId="1260606698">
    <w:abstractNumId w:val="96"/>
  </w:num>
  <w:num w:numId="125" w16cid:durableId="1482041382">
    <w:abstractNumId w:val="67"/>
  </w:num>
  <w:num w:numId="126" w16cid:durableId="4678040">
    <w:abstractNumId w:val="157"/>
  </w:num>
  <w:num w:numId="127" w16cid:durableId="1255284362">
    <w:abstractNumId w:val="104"/>
  </w:num>
  <w:num w:numId="128" w16cid:durableId="1237977746">
    <w:abstractNumId w:val="11"/>
  </w:num>
  <w:num w:numId="129" w16cid:durableId="1108356595">
    <w:abstractNumId w:val="354"/>
  </w:num>
  <w:num w:numId="130" w16cid:durableId="158154381">
    <w:abstractNumId w:val="364"/>
  </w:num>
  <w:num w:numId="131" w16cid:durableId="1469663595">
    <w:abstractNumId w:val="395"/>
  </w:num>
  <w:num w:numId="132" w16cid:durableId="1139810716">
    <w:abstractNumId w:val="415"/>
  </w:num>
  <w:num w:numId="133" w16cid:durableId="420416037">
    <w:abstractNumId w:val="132"/>
  </w:num>
  <w:num w:numId="134" w16cid:durableId="1296527796">
    <w:abstractNumId w:val="108"/>
  </w:num>
  <w:num w:numId="135" w16cid:durableId="1150101629">
    <w:abstractNumId w:val="100"/>
  </w:num>
  <w:num w:numId="136" w16cid:durableId="2124037287">
    <w:abstractNumId w:val="292"/>
  </w:num>
  <w:num w:numId="137" w16cid:durableId="352609860">
    <w:abstractNumId w:val="2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63533493">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80623883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75673246">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555893014">
    <w:abstractNumId w:val="2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467666814">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708841396">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805855644">
    <w:abstractNumId w:val="307"/>
  </w:num>
  <w:num w:numId="145" w16cid:durableId="1061632542">
    <w:abstractNumId w:val="0"/>
  </w:num>
  <w:num w:numId="146" w16cid:durableId="1507018459">
    <w:abstractNumId w:val="167"/>
  </w:num>
  <w:num w:numId="147" w16cid:durableId="2081563498">
    <w:abstractNumId w:val="393"/>
  </w:num>
  <w:num w:numId="148" w16cid:durableId="1551378512">
    <w:abstractNumId w:val="367"/>
  </w:num>
  <w:num w:numId="149" w16cid:durableId="972515571">
    <w:abstractNumId w:val="209"/>
  </w:num>
  <w:num w:numId="150" w16cid:durableId="1955939626">
    <w:abstractNumId w:val="366"/>
  </w:num>
  <w:num w:numId="151" w16cid:durableId="232005218">
    <w:abstractNumId w:val="287"/>
  </w:num>
  <w:num w:numId="152" w16cid:durableId="1144852740">
    <w:abstractNumId w:val="329"/>
  </w:num>
  <w:num w:numId="153" w16cid:durableId="1881241093">
    <w:abstractNumId w:val="266"/>
  </w:num>
  <w:num w:numId="154" w16cid:durableId="1547839123">
    <w:abstractNumId w:val="6"/>
  </w:num>
  <w:num w:numId="155" w16cid:durableId="328950049">
    <w:abstractNumId w:val="7"/>
  </w:num>
  <w:num w:numId="156" w16cid:durableId="2111967636">
    <w:abstractNumId w:val="2"/>
  </w:num>
  <w:num w:numId="157" w16cid:durableId="115032678">
    <w:abstractNumId w:val="3"/>
  </w:num>
  <w:num w:numId="158" w16cid:durableId="94907165">
    <w:abstractNumId w:val="4"/>
  </w:num>
  <w:num w:numId="159" w16cid:durableId="858130127">
    <w:abstractNumId w:val="5"/>
  </w:num>
  <w:num w:numId="160" w16cid:durableId="1907062926">
    <w:abstractNumId w:val="8"/>
  </w:num>
  <w:num w:numId="161" w16cid:durableId="609238218">
    <w:abstractNumId w:val="238"/>
  </w:num>
  <w:num w:numId="162" w16cid:durableId="1529827670">
    <w:abstractNumId w:val="291"/>
  </w:num>
  <w:num w:numId="163" w16cid:durableId="139540107">
    <w:abstractNumId w:val="356"/>
  </w:num>
  <w:num w:numId="164" w16cid:durableId="626158069">
    <w:abstractNumId w:val="180"/>
  </w:num>
  <w:num w:numId="165" w16cid:durableId="445318066">
    <w:abstractNumId w:val="85"/>
  </w:num>
  <w:num w:numId="166" w16cid:durableId="2093576346">
    <w:abstractNumId w:val="318"/>
  </w:num>
  <w:num w:numId="167" w16cid:durableId="162162063">
    <w:abstractNumId w:val="119"/>
  </w:num>
  <w:num w:numId="168" w16cid:durableId="2123383160">
    <w:abstractNumId w:val="144"/>
  </w:num>
  <w:num w:numId="169" w16cid:durableId="1763455274">
    <w:abstractNumId w:val="411"/>
  </w:num>
  <w:num w:numId="170" w16cid:durableId="1236085349">
    <w:abstractNumId w:val="217"/>
  </w:num>
  <w:num w:numId="171" w16cid:durableId="308827149">
    <w:abstractNumId w:val="429"/>
  </w:num>
  <w:num w:numId="172" w16cid:durableId="731005803">
    <w:abstractNumId w:val="110"/>
  </w:num>
  <w:num w:numId="173" w16cid:durableId="606815580">
    <w:abstractNumId w:val="352"/>
  </w:num>
  <w:num w:numId="174" w16cid:durableId="259459692">
    <w:abstractNumId w:val="345"/>
  </w:num>
  <w:num w:numId="175" w16cid:durableId="2028406906">
    <w:abstractNumId w:val="351"/>
  </w:num>
  <w:num w:numId="176" w16cid:durableId="1361399883">
    <w:abstractNumId w:val="210"/>
  </w:num>
  <w:num w:numId="177" w16cid:durableId="475143062">
    <w:abstractNumId w:val="1"/>
  </w:num>
  <w:num w:numId="178" w16cid:durableId="2056001840">
    <w:abstractNumId w:val="394"/>
  </w:num>
  <w:num w:numId="179" w16cid:durableId="44256868">
    <w:abstractNumId w:val="106"/>
  </w:num>
  <w:num w:numId="180" w16cid:durableId="183791844">
    <w:abstractNumId w:val="190"/>
  </w:num>
  <w:num w:numId="181" w16cid:durableId="1026176051">
    <w:abstractNumId w:val="282"/>
  </w:num>
  <w:num w:numId="182" w16cid:durableId="1491479979">
    <w:abstractNumId w:val="145"/>
  </w:num>
  <w:num w:numId="183" w16cid:durableId="868906757">
    <w:abstractNumId w:val="118"/>
  </w:num>
  <w:num w:numId="184" w16cid:durableId="1062211410">
    <w:abstractNumId w:val="62"/>
  </w:num>
  <w:num w:numId="185" w16cid:durableId="2129424360">
    <w:abstractNumId w:val="128"/>
  </w:num>
  <w:num w:numId="186" w16cid:durableId="1774088654">
    <w:abstractNumId w:val="105"/>
  </w:num>
  <w:num w:numId="187" w16cid:durableId="802310278">
    <w:abstractNumId w:val="127"/>
  </w:num>
  <w:num w:numId="188" w16cid:durableId="1951205381">
    <w:abstractNumId w:val="188"/>
  </w:num>
  <w:num w:numId="189" w16cid:durableId="1748529127">
    <w:abstractNumId w:val="277"/>
  </w:num>
  <w:num w:numId="190" w16cid:durableId="1213150378">
    <w:abstractNumId w:val="293"/>
  </w:num>
  <w:num w:numId="191" w16cid:durableId="170609266">
    <w:abstractNumId w:val="317"/>
  </w:num>
  <w:num w:numId="192" w16cid:durableId="737820612">
    <w:abstractNumId w:val="259"/>
  </w:num>
  <w:num w:numId="193" w16cid:durableId="2106534196">
    <w:abstractNumId w:val="410"/>
  </w:num>
  <w:num w:numId="194" w16cid:durableId="2076396493">
    <w:abstractNumId w:val="296"/>
  </w:num>
  <w:num w:numId="195" w16cid:durableId="692389765">
    <w:abstractNumId w:val="269"/>
  </w:num>
  <w:num w:numId="196" w16cid:durableId="640579851">
    <w:abstractNumId w:val="304"/>
  </w:num>
  <w:num w:numId="197" w16cid:durableId="1792818825">
    <w:abstractNumId w:val="48"/>
  </w:num>
  <w:num w:numId="198" w16cid:durableId="1512720969">
    <w:abstractNumId w:val="425"/>
  </w:num>
  <w:num w:numId="199" w16cid:durableId="71439099">
    <w:abstractNumId w:val="206"/>
  </w:num>
  <w:num w:numId="200" w16cid:durableId="1332871245">
    <w:abstractNumId w:val="52"/>
  </w:num>
  <w:num w:numId="201" w16cid:durableId="942491544">
    <w:abstractNumId w:val="193"/>
  </w:num>
  <w:num w:numId="202" w16cid:durableId="1601986646">
    <w:abstractNumId w:val="258"/>
  </w:num>
  <w:num w:numId="203" w16cid:durableId="18632063">
    <w:abstractNumId w:val="156"/>
  </w:num>
  <w:num w:numId="204" w16cid:durableId="1103300187">
    <w:abstractNumId w:val="216"/>
  </w:num>
  <w:num w:numId="205" w16cid:durableId="208733522">
    <w:abstractNumId w:val="383"/>
  </w:num>
  <w:num w:numId="206" w16cid:durableId="1398818472">
    <w:abstractNumId w:val="316"/>
  </w:num>
  <w:num w:numId="207" w16cid:durableId="1692218668">
    <w:abstractNumId w:val="214"/>
  </w:num>
  <w:num w:numId="208" w16cid:durableId="73207616">
    <w:abstractNumId w:val="422"/>
  </w:num>
  <w:num w:numId="209" w16cid:durableId="1326515321">
    <w:abstractNumId w:val="25"/>
  </w:num>
  <w:num w:numId="210" w16cid:durableId="1462649178">
    <w:abstractNumId w:val="337"/>
  </w:num>
  <w:num w:numId="211" w16cid:durableId="1416055578">
    <w:abstractNumId w:val="69"/>
  </w:num>
  <w:num w:numId="212" w16cid:durableId="2058773762">
    <w:abstractNumId w:val="194"/>
  </w:num>
  <w:num w:numId="213" w16cid:durableId="983585275">
    <w:abstractNumId w:val="301"/>
  </w:num>
  <w:num w:numId="214" w16cid:durableId="1549797536">
    <w:abstractNumId w:val="264"/>
  </w:num>
  <w:num w:numId="215" w16cid:durableId="166136363">
    <w:abstractNumId w:val="398"/>
  </w:num>
  <w:num w:numId="216" w16cid:durableId="1279331477">
    <w:abstractNumId w:val="54"/>
  </w:num>
  <w:num w:numId="217" w16cid:durableId="1469933963">
    <w:abstractNumId w:val="131"/>
  </w:num>
  <w:num w:numId="218" w16cid:durableId="1161698486">
    <w:abstractNumId w:val="162"/>
  </w:num>
  <w:num w:numId="219" w16cid:durableId="793256165">
    <w:abstractNumId w:val="358"/>
  </w:num>
  <w:num w:numId="220" w16cid:durableId="633414459">
    <w:abstractNumId w:val="9"/>
  </w:num>
  <w:num w:numId="221" w16cid:durableId="1307202821">
    <w:abstractNumId w:val="154"/>
  </w:num>
  <w:num w:numId="222" w16cid:durableId="1855536962">
    <w:abstractNumId w:val="370"/>
  </w:num>
  <w:num w:numId="223" w16cid:durableId="432870189">
    <w:abstractNumId w:val="327"/>
  </w:num>
  <w:num w:numId="224" w16cid:durableId="1680621571">
    <w:abstractNumId w:val="164"/>
  </w:num>
  <w:num w:numId="225" w16cid:durableId="2040859078">
    <w:abstractNumId w:val="299"/>
  </w:num>
  <w:num w:numId="226" w16cid:durableId="737291741">
    <w:abstractNumId w:val="228"/>
  </w:num>
  <w:num w:numId="227" w16cid:durableId="718286408">
    <w:abstractNumId w:val="359"/>
  </w:num>
  <w:num w:numId="228" w16cid:durableId="830607809">
    <w:abstractNumId w:val="75"/>
  </w:num>
  <w:num w:numId="229" w16cid:durableId="1077558808">
    <w:abstractNumId w:val="60"/>
  </w:num>
  <w:num w:numId="230" w16cid:durableId="1446004220">
    <w:abstractNumId w:val="402"/>
  </w:num>
  <w:num w:numId="231" w16cid:durableId="574390095">
    <w:abstractNumId w:val="102"/>
  </w:num>
  <w:num w:numId="232" w16cid:durableId="1458138459">
    <w:abstractNumId w:val="409"/>
  </w:num>
  <w:num w:numId="233" w16cid:durableId="2141066172">
    <w:abstractNumId w:val="29"/>
  </w:num>
  <w:num w:numId="234" w16cid:durableId="1327442659">
    <w:abstractNumId w:val="270"/>
  </w:num>
  <w:num w:numId="235" w16cid:durableId="139661368">
    <w:abstractNumId w:val="32"/>
  </w:num>
  <w:num w:numId="236" w16cid:durableId="1521159008">
    <w:abstractNumId w:val="152"/>
  </w:num>
  <w:num w:numId="237" w16cid:durableId="290477416">
    <w:abstractNumId w:val="285"/>
  </w:num>
  <w:num w:numId="238" w16cid:durableId="1045762577">
    <w:abstractNumId w:val="294"/>
  </w:num>
  <w:num w:numId="239" w16cid:durableId="1294676142">
    <w:abstractNumId w:val="305"/>
  </w:num>
  <w:num w:numId="240" w16cid:durableId="754402728">
    <w:abstractNumId w:val="236"/>
  </w:num>
  <w:num w:numId="241" w16cid:durableId="336465310">
    <w:abstractNumId w:val="183"/>
  </w:num>
  <w:num w:numId="242" w16cid:durableId="375156206">
    <w:abstractNumId w:val="139"/>
  </w:num>
  <w:num w:numId="243" w16cid:durableId="625085257">
    <w:abstractNumId w:val="86"/>
  </w:num>
  <w:num w:numId="244" w16cid:durableId="586382563">
    <w:abstractNumId w:val="16"/>
  </w:num>
  <w:num w:numId="245" w16cid:durableId="1515917975">
    <w:abstractNumId w:val="93"/>
  </w:num>
  <w:num w:numId="246" w16cid:durableId="1351223819">
    <w:abstractNumId w:val="399"/>
  </w:num>
  <w:num w:numId="247" w16cid:durableId="1906452171">
    <w:abstractNumId w:val="288"/>
  </w:num>
  <w:num w:numId="248" w16cid:durableId="2134858629">
    <w:abstractNumId w:val="406"/>
  </w:num>
  <w:num w:numId="249" w16cid:durableId="869532319">
    <w:abstractNumId w:val="342"/>
  </w:num>
  <w:num w:numId="250" w16cid:durableId="1087577995">
    <w:abstractNumId w:val="295"/>
  </w:num>
  <w:num w:numId="251" w16cid:durableId="1470433929">
    <w:abstractNumId w:val="245"/>
  </w:num>
  <w:num w:numId="252" w16cid:durableId="1647588798">
    <w:abstractNumId w:val="141"/>
  </w:num>
  <w:num w:numId="253" w16cid:durableId="7370753">
    <w:abstractNumId w:val="407"/>
  </w:num>
  <w:num w:numId="254" w16cid:durableId="29688018">
    <w:abstractNumId w:val="197"/>
  </w:num>
  <w:num w:numId="255" w16cid:durableId="730688721">
    <w:abstractNumId w:val="372"/>
  </w:num>
  <w:num w:numId="256" w16cid:durableId="1375689320">
    <w:abstractNumId w:val="179"/>
  </w:num>
  <w:num w:numId="257" w16cid:durableId="74716454">
    <w:abstractNumId w:val="232"/>
  </w:num>
  <w:num w:numId="258" w16cid:durableId="3479016">
    <w:abstractNumId w:val="143"/>
  </w:num>
  <w:num w:numId="259" w16cid:durableId="217862037">
    <w:abstractNumId w:val="284"/>
  </w:num>
  <w:num w:numId="260" w16cid:durableId="1121073314">
    <w:abstractNumId w:val="68"/>
  </w:num>
  <w:num w:numId="261" w16cid:durableId="1473056167">
    <w:abstractNumId w:val="80"/>
  </w:num>
  <w:num w:numId="262" w16cid:durableId="2049137517">
    <w:abstractNumId w:val="250"/>
  </w:num>
  <w:num w:numId="263" w16cid:durableId="903561962">
    <w:abstractNumId w:val="355"/>
  </w:num>
  <w:num w:numId="264" w16cid:durableId="1132287766">
    <w:abstractNumId w:val="173"/>
  </w:num>
  <w:num w:numId="265" w16cid:durableId="1058357711">
    <w:abstractNumId w:val="17"/>
  </w:num>
  <w:num w:numId="266" w16cid:durableId="1738355373">
    <w:abstractNumId w:val="138"/>
  </w:num>
  <w:num w:numId="267" w16cid:durableId="1160464525">
    <w:abstractNumId w:val="107"/>
  </w:num>
  <w:num w:numId="268" w16cid:durableId="241916463">
    <w:abstractNumId w:val="280"/>
  </w:num>
  <w:num w:numId="269" w16cid:durableId="2056269601">
    <w:abstractNumId w:val="313"/>
  </w:num>
  <w:num w:numId="270" w16cid:durableId="813644036">
    <w:abstractNumId w:val="257"/>
  </w:num>
  <w:num w:numId="271" w16cid:durableId="454445058">
    <w:abstractNumId w:val="76"/>
  </w:num>
  <w:num w:numId="272" w16cid:durableId="1227381294">
    <w:abstractNumId w:val="149"/>
  </w:num>
  <w:num w:numId="273" w16cid:durableId="1662613447">
    <w:abstractNumId w:val="117"/>
  </w:num>
  <w:num w:numId="274" w16cid:durableId="1837334526">
    <w:abstractNumId w:val="196"/>
  </w:num>
  <w:num w:numId="275" w16cid:durableId="137454885">
    <w:abstractNumId w:val="129"/>
  </w:num>
  <w:num w:numId="276" w16cid:durableId="128255074">
    <w:abstractNumId w:val="231"/>
  </w:num>
  <w:num w:numId="277" w16cid:durableId="1537813225">
    <w:abstractNumId w:val="308"/>
  </w:num>
  <w:num w:numId="278" w16cid:durableId="1975719260">
    <w:abstractNumId w:val="182"/>
  </w:num>
  <w:num w:numId="279" w16cid:durableId="525943465">
    <w:abstractNumId w:val="423"/>
  </w:num>
  <w:num w:numId="280" w16cid:durableId="394744308">
    <w:abstractNumId w:val="311"/>
  </w:num>
  <w:num w:numId="281" w16cid:durableId="873036846">
    <w:abstractNumId w:val="170"/>
  </w:num>
  <w:num w:numId="282" w16cid:durableId="1344209210">
    <w:abstractNumId w:val="51"/>
  </w:num>
  <w:num w:numId="283" w16cid:durableId="1329823260">
    <w:abstractNumId w:val="379"/>
  </w:num>
  <w:num w:numId="284" w16cid:durableId="1559702656">
    <w:abstractNumId w:val="229"/>
  </w:num>
  <w:num w:numId="285" w16cid:durableId="1814525333">
    <w:abstractNumId w:val="256"/>
  </w:num>
  <w:num w:numId="286" w16cid:durableId="723261115">
    <w:abstractNumId w:val="251"/>
  </w:num>
  <w:num w:numId="287" w16cid:durableId="735594647">
    <w:abstractNumId w:val="322"/>
  </w:num>
  <w:num w:numId="288" w16cid:durableId="2061248358">
    <w:abstractNumId w:val="360"/>
  </w:num>
  <w:num w:numId="289" w16cid:durableId="607858982">
    <w:abstractNumId w:val="21"/>
  </w:num>
  <w:num w:numId="290" w16cid:durableId="1084180639">
    <w:abstractNumId w:val="290"/>
  </w:num>
  <w:num w:numId="291" w16cid:durableId="977420459">
    <w:abstractNumId w:val="151"/>
  </w:num>
  <w:num w:numId="292" w16cid:durableId="426076994">
    <w:abstractNumId w:val="120"/>
  </w:num>
  <w:num w:numId="293" w16cid:durableId="224221044">
    <w:abstractNumId w:val="387"/>
  </w:num>
  <w:num w:numId="294" w16cid:durableId="1447887973">
    <w:abstractNumId w:val="218"/>
  </w:num>
  <w:num w:numId="295" w16cid:durableId="1098915625">
    <w:abstractNumId w:val="389"/>
  </w:num>
  <w:num w:numId="296" w16cid:durableId="548687198">
    <w:abstractNumId w:val="332"/>
  </w:num>
  <w:num w:numId="297" w16cid:durableId="1341204617">
    <w:abstractNumId w:val="253"/>
  </w:num>
  <w:num w:numId="298" w16cid:durableId="1477524736">
    <w:abstractNumId w:val="158"/>
  </w:num>
  <w:num w:numId="299" w16cid:durableId="1588617071">
    <w:abstractNumId w:val="126"/>
  </w:num>
  <w:num w:numId="300" w16cid:durableId="2120102691">
    <w:abstractNumId w:val="84"/>
  </w:num>
  <w:num w:numId="301" w16cid:durableId="1942297308">
    <w:abstractNumId w:val="3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785000860">
    <w:abstractNumId w:val="101"/>
  </w:num>
  <w:num w:numId="303" w16cid:durableId="1925332601">
    <w:abstractNumId w:val="87"/>
  </w:num>
  <w:num w:numId="304" w16cid:durableId="1890143948">
    <w:abstractNumId w:val="41"/>
  </w:num>
  <w:num w:numId="305" w16cid:durableId="522938112">
    <w:abstractNumId w:val="82"/>
  </w:num>
  <w:num w:numId="306" w16cid:durableId="1180585275">
    <w:abstractNumId w:val="403"/>
  </w:num>
  <w:num w:numId="307" w16cid:durableId="478814559">
    <w:abstractNumId w:val="353"/>
  </w:num>
  <w:num w:numId="308" w16cid:durableId="1789087426">
    <w:abstractNumId w:val="240"/>
  </w:num>
  <w:num w:numId="309" w16cid:durableId="497893194">
    <w:abstractNumId w:val="109"/>
  </w:num>
  <w:num w:numId="310" w16cid:durableId="1131822257">
    <w:abstractNumId w:val="361"/>
  </w:num>
  <w:num w:numId="311" w16cid:durableId="512838878">
    <w:abstractNumId w:val="10"/>
  </w:num>
  <w:num w:numId="312" w16cid:durableId="588541939">
    <w:abstractNumId w:val="349"/>
  </w:num>
  <w:num w:numId="313" w16cid:durableId="123278350">
    <w:abstractNumId w:val="279"/>
  </w:num>
  <w:num w:numId="314" w16cid:durableId="24140328">
    <w:abstractNumId w:val="241"/>
  </w:num>
  <w:num w:numId="315" w16cid:durableId="85467272">
    <w:abstractNumId w:val="278"/>
  </w:num>
  <w:num w:numId="316" w16cid:durableId="1091700001">
    <w:abstractNumId w:val="310"/>
  </w:num>
  <w:num w:numId="317" w16cid:durableId="1683700238">
    <w:abstractNumId w:val="71"/>
  </w:num>
  <w:num w:numId="318" w16cid:durableId="1904637583">
    <w:abstractNumId w:val="276"/>
  </w:num>
  <w:num w:numId="319" w16cid:durableId="469395793">
    <w:abstractNumId w:val="142"/>
  </w:num>
  <w:num w:numId="320" w16cid:durableId="669914171">
    <w:abstractNumId w:val="148"/>
  </w:num>
  <w:num w:numId="321" w16cid:durableId="1099956391">
    <w:abstractNumId w:val="378"/>
  </w:num>
  <w:num w:numId="322" w16cid:durableId="1024283136">
    <w:abstractNumId w:val="336"/>
  </w:num>
  <w:num w:numId="323" w16cid:durableId="13578837">
    <w:abstractNumId w:val="274"/>
  </w:num>
  <w:num w:numId="324" w16cid:durableId="435633740">
    <w:abstractNumId w:val="392"/>
  </w:num>
  <w:num w:numId="325" w16cid:durableId="487134041">
    <w:abstractNumId w:val="375"/>
  </w:num>
  <w:num w:numId="326" w16cid:durableId="1948465970">
    <w:abstractNumId w:val="94"/>
  </w:num>
  <w:num w:numId="327" w16cid:durableId="718479184">
    <w:abstractNumId w:val="24"/>
  </w:num>
  <w:num w:numId="328" w16cid:durableId="197402398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86731462">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24135878">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5931975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8449758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934321001">
    <w:abstractNumId w:val="39"/>
  </w:num>
  <w:num w:numId="334" w16cid:durableId="935475736">
    <w:abstractNumId w:val="300"/>
  </w:num>
  <w:num w:numId="335" w16cid:durableId="1880628879">
    <w:abstractNumId w:val="297"/>
  </w:num>
  <w:num w:numId="336" w16cid:durableId="74253086">
    <w:abstractNumId w:val="66"/>
  </w:num>
  <w:num w:numId="337" w16cid:durableId="1244486552">
    <w:abstractNumId w:val="123"/>
  </w:num>
  <w:num w:numId="338" w16cid:durableId="355616263">
    <w:abstractNumId w:val="74"/>
  </w:num>
  <w:num w:numId="339" w16cid:durableId="830409458">
    <w:abstractNumId w:val="431"/>
  </w:num>
  <w:num w:numId="340" w16cid:durableId="659381325">
    <w:abstractNumId w:val="302"/>
  </w:num>
  <w:num w:numId="341" w16cid:durableId="1101219514">
    <w:abstractNumId w:val="113"/>
  </w:num>
  <w:num w:numId="342" w16cid:durableId="232400890">
    <w:abstractNumId w:val="135"/>
  </w:num>
  <w:num w:numId="343" w16cid:durableId="1628730690">
    <w:abstractNumId w:val="195"/>
  </w:num>
  <w:num w:numId="344" w16cid:durableId="895047474">
    <w:abstractNumId w:val="340"/>
  </w:num>
  <w:num w:numId="345" w16cid:durableId="1677884497">
    <w:abstractNumId w:val="63"/>
  </w:num>
  <w:num w:numId="346" w16cid:durableId="248464731">
    <w:abstractNumId w:val="166"/>
  </w:num>
  <w:num w:numId="347" w16cid:durableId="127162753">
    <w:abstractNumId w:val="405"/>
  </w:num>
  <w:num w:numId="348" w16cid:durableId="2117360475">
    <w:abstractNumId w:val="338"/>
  </w:num>
  <w:num w:numId="349" w16cid:durableId="1877572566">
    <w:abstractNumId w:val="428"/>
  </w:num>
  <w:num w:numId="350" w16cid:durableId="447627536">
    <w:abstractNumId w:val="261"/>
  </w:num>
  <w:num w:numId="351" w16cid:durableId="1362517454">
    <w:abstractNumId w:val="205"/>
  </w:num>
  <w:num w:numId="352" w16cid:durableId="1594392208">
    <w:abstractNumId w:val="140"/>
  </w:num>
  <w:num w:numId="353" w16cid:durableId="876740927">
    <w:abstractNumId w:val="155"/>
  </w:num>
  <w:num w:numId="354" w16cid:durableId="17395014">
    <w:abstractNumId w:val="168"/>
  </w:num>
  <w:num w:numId="355" w16cid:durableId="1998147764">
    <w:abstractNumId w:val="73"/>
  </w:num>
  <w:num w:numId="356" w16cid:durableId="1475105244">
    <w:abstractNumId w:val="211"/>
  </w:num>
  <w:num w:numId="357" w16cid:durableId="757481296">
    <w:abstractNumId w:val="363"/>
  </w:num>
  <w:num w:numId="358" w16cid:durableId="774979827">
    <w:abstractNumId w:val="30"/>
  </w:num>
  <w:num w:numId="359" w16cid:durableId="1912079503">
    <w:abstractNumId w:val="124"/>
  </w:num>
  <w:num w:numId="360" w16cid:durableId="575285572">
    <w:abstractNumId w:val="192"/>
  </w:num>
  <w:num w:numId="361" w16cid:durableId="1276716650">
    <w:abstractNumId w:val="235"/>
  </w:num>
  <w:num w:numId="362" w16cid:durableId="1894005053">
    <w:abstractNumId w:val="404"/>
  </w:num>
  <w:num w:numId="363" w16cid:durableId="120807539">
    <w:abstractNumId w:val="116"/>
  </w:num>
  <w:num w:numId="364" w16cid:durableId="1927305008">
    <w:abstractNumId w:val="45"/>
  </w:num>
  <w:num w:numId="365" w16cid:durableId="521289480">
    <w:abstractNumId w:val="111"/>
  </w:num>
  <w:num w:numId="366" w16cid:durableId="1359352362">
    <w:abstractNumId w:val="249"/>
  </w:num>
  <w:num w:numId="367" w16cid:durableId="91122714">
    <w:abstractNumId w:val="286"/>
  </w:num>
  <w:num w:numId="368" w16cid:durableId="1640499217">
    <w:abstractNumId w:val="28"/>
  </w:num>
  <w:num w:numId="369" w16cid:durableId="414518015">
    <w:abstractNumId w:val="223"/>
  </w:num>
  <w:num w:numId="370" w16cid:durableId="56518550">
    <w:abstractNumId w:val="333"/>
  </w:num>
  <w:num w:numId="371" w16cid:durableId="1090544096">
    <w:abstractNumId w:val="18"/>
  </w:num>
  <w:num w:numId="372" w16cid:durableId="559168665">
    <w:abstractNumId w:val="430"/>
  </w:num>
  <w:num w:numId="373" w16cid:durableId="1843737924">
    <w:abstractNumId w:val="247"/>
  </w:num>
  <w:num w:numId="374" w16cid:durableId="633409730">
    <w:abstractNumId w:val="309"/>
  </w:num>
  <w:num w:numId="375" w16cid:durableId="275796507">
    <w:abstractNumId w:val="78"/>
  </w:num>
  <w:num w:numId="376" w16cid:durableId="1304771500">
    <w:abstractNumId w:val="121"/>
  </w:num>
  <w:num w:numId="377" w16cid:durableId="1964074641">
    <w:abstractNumId w:val="130"/>
  </w:num>
  <w:num w:numId="378" w16cid:durableId="1995723267">
    <w:abstractNumId w:val="38"/>
  </w:num>
  <w:num w:numId="379" w16cid:durableId="228737722">
    <w:abstractNumId w:val="81"/>
  </w:num>
  <w:num w:numId="380" w16cid:durableId="1375621313">
    <w:abstractNumId w:val="325"/>
  </w:num>
  <w:num w:numId="381" w16cid:durableId="923688564">
    <w:abstractNumId w:val="350"/>
  </w:num>
  <w:num w:numId="382" w16cid:durableId="407700504">
    <w:abstractNumId w:val="271"/>
  </w:num>
  <w:num w:numId="383" w16cid:durableId="1537741849">
    <w:abstractNumId w:val="244"/>
  </w:num>
  <w:num w:numId="384" w16cid:durableId="1536576126">
    <w:abstractNumId w:val="64"/>
  </w:num>
  <w:num w:numId="385" w16cid:durableId="276525413">
    <w:abstractNumId w:val="22"/>
  </w:num>
  <w:num w:numId="386" w16cid:durableId="387580972">
    <w:abstractNumId w:val="265"/>
  </w:num>
  <w:num w:numId="387" w16cid:durableId="813566695">
    <w:abstractNumId w:val="381"/>
  </w:num>
  <w:num w:numId="388" w16cid:durableId="1241939623">
    <w:abstractNumId w:val="55"/>
  </w:num>
  <w:num w:numId="389" w16cid:durableId="832375106">
    <w:abstractNumId w:val="323"/>
  </w:num>
  <w:num w:numId="390" w16cid:durableId="1955137608">
    <w:abstractNumId w:val="315"/>
  </w:num>
  <w:num w:numId="391" w16cid:durableId="1870406892">
    <w:abstractNumId w:val="169"/>
  </w:num>
  <w:num w:numId="392" w16cid:durableId="19937615">
    <w:abstractNumId w:val="267"/>
  </w:num>
  <w:num w:numId="393" w16cid:durableId="2132435926">
    <w:abstractNumId w:val="281"/>
  </w:num>
  <w:num w:numId="394" w16cid:durableId="441995197">
    <w:abstractNumId w:val="207"/>
  </w:num>
  <w:num w:numId="395" w16cid:durableId="1735084151">
    <w:abstractNumId w:val="225"/>
  </w:num>
  <w:num w:numId="396" w16cid:durableId="1597594488">
    <w:abstractNumId w:val="330"/>
  </w:num>
  <w:num w:numId="397" w16cid:durableId="219678807">
    <w:abstractNumId w:val="159"/>
  </w:num>
  <w:num w:numId="398" w16cid:durableId="1139495004">
    <w:abstractNumId w:val="433"/>
  </w:num>
  <w:num w:numId="399" w16cid:durableId="221722145">
    <w:abstractNumId w:val="95"/>
  </w:num>
  <w:num w:numId="400" w16cid:durableId="639384037">
    <w:abstractNumId w:val="43"/>
  </w:num>
  <w:num w:numId="401" w16cid:durableId="728191079">
    <w:abstractNumId w:val="263"/>
  </w:num>
  <w:num w:numId="402" w16cid:durableId="1256212544">
    <w:abstractNumId w:val="401"/>
  </w:num>
  <w:num w:numId="403" w16cid:durableId="1925526131">
    <w:abstractNumId w:val="306"/>
  </w:num>
  <w:num w:numId="404" w16cid:durableId="675310764">
    <w:abstractNumId w:val="213"/>
  </w:num>
  <w:num w:numId="405" w16cid:durableId="1122765871">
    <w:abstractNumId w:val="191"/>
  </w:num>
  <w:num w:numId="406" w16cid:durableId="336347674">
    <w:abstractNumId w:val="114"/>
  </w:num>
  <w:num w:numId="407" w16cid:durableId="2110080584">
    <w:abstractNumId w:val="341"/>
  </w:num>
  <w:num w:numId="408" w16cid:durableId="1341858157">
    <w:abstractNumId w:val="153"/>
  </w:num>
  <w:num w:numId="409" w16cid:durableId="347874106">
    <w:abstractNumId w:val="368"/>
  </w:num>
  <w:num w:numId="410" w16cid:durableId="821391278">
    <w:abstractNumId w:val="226"/>
  </w:num>
  <w:num w:numId="411" w16cid:durableId="1442066330">
    <w:abstractNumId w:val="165"/>
  </w:num>
  <w:num w:numId="412" w16cid:durableId="989745225">
    <w:abstractNumId w:val="376"/>
  </w:num>
  <w:num w:numId="413" w16cid:durableId="224872725">
    <w:abstractNumId w:val="312"/>
  </w:num>
  <w:num w:numId="414" w16cid:durableId="1975208037">
    <w:abstractNumId w:val="134"/>
  </w:num>
  <w:num w:numId="415" w16cid:durableId="553539708">
    <w:abstractNumId w:val="227"/>
  </w:num>
  <w:num w:numId="416" w16cid:durableId="1985814263">
    <w:abstractNumId w:val="57"/>
  </w:num>
  <w:num w:numId="417" w16cid:durableId="1525509809">
    <w:abstractNumId w:val="181"/>
  </w:num>
  <w:num w:numId="418" w16cid:durableId="530148857">
    <w:abstractNumId w:val="176"/>
  </w:num>
  <w:num w:numId="419" w16cid:durableId="714742556">
    <w:abstractNumId w:val="189"/>
  </w:num>
  <w:num w:numId="420" w16cid:durableId="591471556">
    <w:abstractNumId w:val="221"/>
  </w:num>
  <w:num w:numId="421" w16cid:durableId="1109010352">
    <w:abstractNumId w:val="412"/>
  </w:num>
  <w:num w:numId="422" w16cid:durableId="1901087908">
    <w:abstractNumId w:val="92"/>
  </w:num>
  <w:num w:numId="423" w16cid:durableId="438645150">
    <w:abstractNumId w:val="435"/>
  </w:num>
  <w:num w:numId="424" w16cid:durableId="1667979759">
    <w:abstractNumId w:val="14"/>
  </w:num>
  <w:num w:numId="425" w16cid:durableId="1679309914">
    <w:abstractNumId w:val="40"/>
  </w:num>
  <w:num w:numId="426" w16cid:durableId="162012049">
    <w:abstractNumId w:val="42"/>
  </w:num>
  <w:num w:numId="427" w16cid:durableId="147215578">
    <w:abstractNumId w:val="421"/>
  </w:num>
  <w:num w:numId="428" w16cid:durableId="1593666159">
    <w:abstractNumId w:val="150"/>
  </w:num>
  <w:num w:numId="429" w16cid:durableId="1056320151">
    <w:abstractNumId w:val="161"/>
  </w:num>
  <w:num w:numId="430" w16cid:durableId="653144697">
    <w:abstractNumId w:val="12"/>
  </w:num>
  <w:num w:numId="431" w16cid:durableId="1239899462">
    <w:abstractNumId w:val="89"/>
  </w:num>
  <w:num w:numId="432" w16cid:durableId="1066076624">
    <w:abstractNumId w:val="163"/>
  </w:num>
  <w:num w:numId="433" w16cid:durableId="1570269834">
    <w:abstractNumId w:val="27"/>
  </w:num>
  <w:num w:numId="434" w16cid:durableId="225261820">
    <w:abstractNumId w:val="319"/>
  </w:num>
  <w:num w:numId="435" w16cid:durableId="1567915125">
    <w:abstractNumId w:val="348"/>
  </w:num>
  <w:num w:numId="436" w16cid:durableId="1151096487">
    <w:abstractNumId w:val="65"/>
  </w:num>
  <w:num w:numId="437" w16cid:durableId="1102189149">
    <w:abstractNumId w:val="212"/>
  </w:num>
  <w:numIdMacAtCleanup w:val="4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EEF"/>
    <w:rsid w:val="00003496"/>
    <w:rsid w:val="00012FD0"/>
    <w:rsid w:val="00020F19"/>
    <w:rsid w:val="00034EEF"/>
    <w:rsid w:val="00070E4E"/>
    <w:rsid w:val="0008580A"/>
    <w:rsid w:val="00087F40"/>
    <w:rsid w:val="00097CB3"/>
    <w:rsid w:val="000B4562"/>
    <w:rsid w:val="000B4625"/>
    <w:rsid w:val="000B6227"/>
    <w:rsid w:val="000C0757"/>
    <w:rsid w:val="000E153F"/>
    <w:rsid w:val="00104713"/>
    <w:rsid w:val="001216DF"/>
    <w:rsid w:val="001275F1"/>
    <w:rsid w:val="0013193E"/>
    <w:rsid w:val="001676E1"/>
    <w:rsid w:val="00171123"/>
    <w:rsid w:val="00175923"/>
    <w:rsid w:val="001A09EE"/>
    <w:rsid w:val="001A4CDC"/>
    <w:rsid w:val="001A4D6E"/>
    <w:rsid w:val="001A55D4"/>
    <w:rsid w:val="001C413C"/>
    <w:rsid w:val="001E02F0"/>
    <w:rsid w:val="001F27E5"/>
    <w:rsid w:val="00240B52"/>
    <w:rsid w:val="00296BFD"/>
    <w:rsid w:val="002B3479"/>
    <w:rsid w:val="002B56D0"/>
    <w:rsid w:val="002D3F00"/>
    <w:rsid w:val="002D6BA1"/>
    <w:rsid w:val="002D6C49"/>
    <w:rsid w:val="002E3369"/>
    <w:rsid w:val="00302673"/>
    <w:rsid w:val="003511FB"/>
    <w:rsid w:val="00385465"/>
    <w:rsid w:val="00393625"/>
    <w:rsid w:val="003A705C"/>
    <w:rsid w:val="003C667A"/>
    <w:rsid w:val="003F281B"/>
    <w:rsid w:val="003F5766"/>
    <w:rsid w:val="0044080E"/>
    <w:rsid w:val="00452343"/>
    <w:rsid w:val="00465EA7"/>
    <w:rsid w:val="004D61E5"/>
    <w:rsid w:val="005148E2"/>
    <w:rsid w:val="005202D8"/>
    <w:rsid w:val="00566E9A"/>
    <w:rsid w:val="005C5535"/>
    <w:rsid w:val="00625FA2"/>
    <w:rsid w:val="00660DE7"/>
    <w:rsid w:val="00671840"/>
    <w:rsid w:val="00682076"/>
    <w:rsid w:val="00685040"/>
    <w:rsid w:val="00696576"/>
    <w:rsid w:val="006A0FFF"/>
    <w:rsid w:val="006B1ECC"/>
    <w:rsid w:val="006B472E"/>
    <w:rsid w:val="006C308B"/>
    <w:rsid w:val="0070172E"/>
    <w:rsid w:val="00706DE5"/>
    <w:rsid w:val="007267F9"/>
    <w:rsid w:val="0075309D"/>
    <w:rsid w:val="00760F03"/>
    <w:rsid w:val="007A22E7"/>
    <w:rsid w:val="007B62B9"/>
    <w:rsid w:val="007C535B"/>
    <w:rsid w:val="007F7BFA"/>
    <w:rsid w:val="00806A6F"/>
    <w:rsid w:val="008332AC"/>
    <w:rsid w:val="0084138E"/>
    <w:rsid w:val="0084784E"/>
    <w:rsid w:val="00850F37"/>
    <w:rsid w:val="00861874"/>
    <w:rsid w:val="0086234E"/>
    <w:rsid w:val="00866D5A"/>
    <w:rsid w:val="0088699B"/>
    <w:rsid w:val="00887C6E"/>
    <w:rsid w:val="00897EB6"/>
    <w:rsid w:val="008A3F59"/>
    <w:rsid w:val="008A4D6B"/>
    <w:rsid w:val="008B0CFD"/>
    <w:rsid w:val="008D1541"/>
    <w:rsid w:val="008D5D53"/>
    <w:rsid w:val="008E1BF6"/>
    <w:rsid w:val="00967CFB"/>
    <w:rsid w:val="0097521B"/>
    <w:rsid w:val="0098530B"/>
    <w:rsid w:val="009B045A"/>
    <w:rsid w:val="009B6CDD"/>
    <w:rsid w:val="009C400C"/>
    <w:rsid w:val="009D3626"/>
    <w:rsid w:val="009F270F"/>
    <w:rsid w:val="009F34A5"/>
    <w:rsid w:val="00A34848"/>
    <w:rsid w:val="00A46688"/>
    <w:rsid w:val="00A50D12"/>
    <w:rsid w:val="00A52E64"/>
    <w:rsid w:val="00AA24AF"/>
    <w:rsid w:val="00AA314E"/>
    <w:rsid w:val="00AC30FF"/>
    <w:rsid w:val="00AE3616"/>
    <w:rsid w:val="00AF4632"/>
    <w:rsid w:val="00B12949"/>
    <w:rsid w:val="00B32BEF"/>
    <w:rsid w:val="00B63141"/>
    <w:rsid w:val="00B860A3"/>
    <w:rsid w:val="00BA61D9"/>
    <w:rsid w:val="00BE62EF"/>
    <w:rsid w:val="00C03CDA"/>
    <w:rsid w:val="00C07330"/>
    <w:rsid w:val="00C21D0D"/>
    <w:rsid w:val="00C25FAF"/>
    <w:rsid w:val="00C41F2D"/>
    <w:rsid w:val="00C4387D"/>
    <w:rsid w:val="00C56850"/>
    <w:rsid w:val="00C61EBD"/>
    <w:rsid w:val="00C6676E"/>
    <w:rsid w:val="00C848C2"/>
    <w:rsid w:val="00C85D88"/>
    <w:rsid w:val="00C9615F"/>
    <w:rsid w:val="00CA46ED"/>
    <w:rsid w:val="00CB04BA"/>
    <w:rsid w:val="00CB3866"/>
    <w:rsid w:val="00CD2FF8"/>
    <w:rsid w:val="00CF60D8"/>
    <w:rsid w:val="00CF6DDB"/>
    <w:rsid w:val="00D07FE9"/>
    <w:rsid w:val="00D366FB"/>
    <w:rsid w:val="00D37572"/>
    <w:rsid w:val="00D41D5C"/>
    <w:rsid w:val="00D7064F"/>
    <w:rsid w:val="00D735E6"/>
    <w:rsid w:val="00D76121"/>
    <w:rsid w:val="00D9144D"/>
    <w:rsid w:val="00DA2972"/>
    <w:rsid w:val="00DA7A87"/>
    <w:rsid w:val="00DD08BF"/>
    <w:rsid w:val="00E179F1"/>
    <w:rsid w:val="00E270DC"/>
    <w:rsid w:val="00E871FF"/>
    <w:rsid w:val="00E9565B"/>
    <w:rsid w:val="00EF58A3"/>
    <w:rsid w:val="00F03257"/>
    <w:rsid w:val="00F267EB"/>
    <w:rsid w:val="00F505B3"/>
    <w:rsid w:val="00F5202B"/>
    <w:rsid w:val="00F6604F"/>
    <w:rsid w:val="00F71697"/>
    <w:rsid w:val="00F945A3"/>
    <w:rsid w:val="00F9549A"/>
    <w:rsid w:val="00FA5FC3"/>
    <w:rsid w:val="00FA662F"/>
    <w:rsid w:val="00FC2C6A"/>
    <w:rsid w:val="00FC583B"/>
    <w:rsid w:val="00FD2F8A"/>
    <w:rsid w:val="00FD4F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martTagType w:namespaceuri="urn:schemas-microsoft-com:office:smarttags" w:name="stockticker"/>
  <w:smartTagType w:namespaceuri="urn:schemas-microsoft-com:office:smarttags" w:name="time"/>
  <w:shapeDefaults>
    <o:shapedefaults v:ext="edit" spidmax="1026"/>
    <o:shapelayout v:ext="edit">
      <o:idmap v:ext="edit" data="1"/>
    </o:shapelayout>
  </w:shapeDefaults>
  <w:decimalSymbol w:val=","/>
  <w:listSeparator w:val=";"/>
  <w14:docId w14:val="76A08781"/>
  <w15:chartTrackingRefBased/>
  <w15:docId w15:val="{D582F542-C998-4C77-AABB-D6D35699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EEF"/>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034E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034E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aliases w:val="step doc 3"/>
    <w:basedOn w:val="Normal"/>
    <w:next w:val="Normal"/>
    <w:link w:val="Balk3Char"/>
    <w:uiPriority w:val="9"/>
    <w:unhideWhenUsed/>
    <w:qFormat/>
    <w:rsid w:val="00034EE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034EE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unhideWhenUsed/>
    <w:qFormat/>
    <w:rsid w:val="00034EE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unhideWhenUsed/>
    <w:qFormat/>
    <w:rsid w:val="00034EEF"/>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unhideWhenUsed/>
    <w:qFormat/>
    <w:rsid w:val="00034EEF"/>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unhideWhenUsed/>
    <w:qFormat/>
    <w:rsid w:val="00034EEF"/>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unhideWhenUsed/>
    <w:qFormat/>
    <w:rsid w:val="00034EEF"/>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34EE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034EEF"/>
    <w:rPr>
      <w:rFonts w:asciiTheme="majorHAnsi" w:eastAsiaTheme="majorEastAsia" w:hAnsiTheme="majorHAnsi" w:cstheme="majorBidi"/>
      <w:color w:val="0F4761" w:themeColor="accent1" w:themeShade="BF"/>
      <w:sz w:val="32"/>
      <w:szCs w:val="32"/>
    </w:rPr>
  </w:style>
  <w:style w:type="character" w:customStyle="1" w:styleId="Balk3Char">
    <w:name w:val="Başlık 3 Char"/>
    <w:aliases w:val="step doc 3 Char"/>
    <w:basedOn w:val="VarsaylanParagrafYazTipi"/>
    <w:link w:val="Balk3"/>
    <w:uiPriority w:val="9"/>
    <w:rsid w:val="00034EE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034EE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rsid w:val="00034EEF"/>
    <w:rPr>
      <w:rFonts w:eastAsiaTheme="majorEastAsia" w:cstheme="majorBidi"/>
      <w:color w:val="0F4761" w:themeColor="accent1" w:themeShade="BF"/>
    </w:rPr>
  </w:style>
  <w:style w:type="character" w:customStyle="1" w:styleId="Balk6Char">
    <w:name w:val="Başlık 6 Char"/>
    <w:basedOn w:val="VarsaylanParagrafYazTipi"/>
    <w:link w:val="Balk6"/>
    <w:uiPriority w:val="9"/>
    <w:rsid w:val="00034EE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rsid w:val="00034EEF"/>
    <w:rPr>
      <w:rFonts w:eastAsiaTheme="majorEastAsia" w:cstheme="majorBidi"/>
      <w:color w:val="595959" w:themeColor="text1" w:themeTint="A6"/>
    </w:rPr>
  </w:style>
  <w:style w:type="character" w:customStyle="1" w:styleId="Balk8Char">
    <w:name w:val="Başlık 8 Char"/>
    <w:basedOn w:val="VarsaylanParagrafYazTipi"/>
    <w:link w:val="Balk8"/>
    <w:uiPriority w:val="9"/>
    <w:rsid w:val="00034EE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rsid w:val="00034EEF"/>
    <w:rPr>
      <w:rFonts w:eastAsiaTheme="majorEastAsia" w:cstheme="majorBidi"/>
      <w:color w:val="272727" w:themeColor="text1" w:themeTint="D8"/>
    </w:rPr>
  </w:style>
  <w:style w:type="paragraph" w:styleId="KonuBal">
    <w:name w:val="Title"/>
    <w:basedOn w:val="Normal"/>
    <w:next w:val="Normal"/>
    <w:link w:val="KonuBalChar"/>
    <w:uiPriority w:val="10"/>
    <w:qFormat/>
    <w:rsid w:val="00034EEF"/>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34EE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34EE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34EE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34EE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34EEF"/>
    <w:rPr>
      <w:i/>
      <w:iCs/>
      <w:color w:val="404040" w:themeColor="text1" w:themeTint="BF"/>
    </w:rPr>
  </w:style>
  <w:style w:type="paragraph" w:styleId="ListeParagraf">
    <w:name w:val="List Paragraph"/>
    <w:basedOn w:val="Normal"/>
    <w:uiPriority w:val="1"/>
    <w:qFormat/>
    <w:rsid w:val="00034EEF"/>
    <w:pPr>
      <w:ind w:left="720"/>
      <w:contextualSpacing/>
    </w:pPr>
  </w:style>
  <w:style w:type="character" w:styleId="GlVurgulama">
    <w:name w:val="Intense Emphasis"/>
    <w:basedOn w:val="VarsaylanParagrafYazTipi"/>
    <w:uiPriority w:val="21"/>
    <w:qFormat/>
    <w:rsid w:val="00034EEF"/>
    <w:rPr>
      <w:i/>
      <w:iCs/>
      <w:color w:val="0F4761" w:themeColor="accent1" w:themeShade="BF"/>
    </w:rPr>
  </w:style>
  <w:style w:type="paragraph" w:styleId="GlAlnt">
    <w:name w:val="Intense Quote"/>
    <w:basedOn w:val="Normal"/>
    <w:next w:val="Normal"/>
    <w:link w:val="GlAlntChar"/>
    <w:uiPriority w:val="30"/>
    <w:qFormat/>
    <w:rsid w:val="00034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34EEF"/>
    <w:rPr>
      <w:i/>
      <w:iCs/>
      <w:color w:val="0F4761" w:themeColor="accent1" w:themeShade="BF"/>
    </w:rPr>
  </w:style>
  <w:style w:type="character" w:styleId="GlBavuru">
    <w:name w:val="Intense Reference"/>
    <w:basedOn w:val="VarsaylanParagrafYazTipi"/>
    <w:uiPriority w:val="32"/>
    <w:qFormat/>
    <w:rsid w:val="00034EEF"/>
    <w:rPr>
      <w:b/>
      <w:bCs/>
      <w:smallCaps/>
      <w:color w:val="0F4761" w:themeColor="accent1" w:themeShade="BF"/>
      <w:spacing w:val="5"/>
    </w:rPr>
  </w:style>
  <w:style w:type="paragraph" w:customStyle="1" w:styleId="a0">
    <w:basedOn w:val="Normal"/>
    <w:next w:val="Altyaz"/>
    <w:link w:val="AltKonuBalChar"/>
    <w:qFormat/>
    <w:rsid w:val="00034EEF"/>
    <w:pPr>
      <w:widowControl/>
      <w:autoSpaceDE/>
      <w:autoSpaceDN/>
      <w:spacing w:after="60"/>
      <w:ind w:left="788" w:hanging="431"/>
      <w:jc w:val="center"/>
      <w:outlineLvl w:val="1"/>
    </w:pPr>
    <w:rPr>
      <w:rFonts w:ascii="Arial" w:eastAsia="Calibri" w:hAnsi="Arial" w:cs="Arial"/>
      <w:kern w:val="2"/>
      <w:sz w:val="24"/>
      <w:szCs w:val="24"/>
      <w14:ligatures w14:val="standardContextual"/>
    </w:rPr>
  </w:style>
  <w:style w:type="character" w:styleId="SayfaNumaras">
    <w:name w:val="page number"/>
    <w:basedOn w:val="VarsaylanParagrafYazTipi"/>
    <w:rsid w:val="00034EEF"/>
  </w:style>
  <w:style w:type="table" w:styleId="TabloKlavuzu">
    <w:name w:val="Table Grid"/>
    <w:basedOn w:val="NormalTablo"/>
    <w:rsid w:val="00034EEF"/>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Metin">
    <w:name w:val="Plain Text"/>
    <w:basedOn w:val="Normal"/>
    <w:link w:val="DzMetinChar"/>
    <w:rsid w:val="00034EEF"/>
    <w:pPr>
      <w:widowControl/>
      <w:autoSpaceDE/>
      <w:autoSpaceDN/>
    </w:pPr>
    <w:rPr>
      <w:rFonts w:ascii="Courier New" w:hAnsi="Courier New"/>
      <w:sz w:val="20"/>
      <w:szCs w:val="20"/>
    </w:rPr>
  </w:style>
  <w:style w:type="character" w:customStyle="1" w:styleId="DzMetinChar">
    <w:name w:val="Düz Metin Char"/>
    <w:basedOn w:val="VarsaylanParagrafYazTipi"/>
    <w:link w:val="DzMetin"/>
    <w:rsid w:val="00034EEF"/>
    <w:rPr>
      <w:rFonts w:ascii="Courier New" w:eastAsia="Times New Roman" w:hAnsi="Courier New" w:cs="Times New Roman"/>
      <w:kern w:val="0"/>
      <w:sz w:val="20"/>
      <w:szCs w:val="20"/>
      <w14:ligatures w14:val="none"/>
    </w:rPr>
  </w:style>
  <w:style w:type="paragraph" w:styleId="T1">
    <w:name w:val="toc 1"/>
    <w:basedOn w:val="Normal"/>
    <w:next w:val="Normal"/>
    <w:autoRedefine/>
    <w:semiHidden/>
    <w:rsid w:val="00034EEF"/>
    <w:pPr>
      <w:widowControl/>
      <w:autoSpaceDE/>
      <w:autoSpaceDN/>
      <w:spacing w:before="120" w:after="120"/>
    </w:pPr>
    <w:rPr>
      <w:b/>
      <w:bCs/>
      <w:caps/>
      <w:sz w:val="20"/>
      <w:szCs w:val="20"/>
      <w:lang w:eastAsia="tr-TR"/>
    </w:rPr>
  </w:style>
  <w:style w:type="paragraph" w:styleId="T2">
    <w:name w:val="toc 2"/>
    <w:basedOn w:val="Normal"/>
    <w:next w:val="Normal"/>
    <w:autoRedefine/>
    <w:semiHidden/>
    <w:rsid w:val="00034EEF"/>
    <w:pPr>
      <w:widowControl/>
      <w:autoSpaceDE/>
      <w:autoSpaceDN/>
      <w:ind w:left="240"/>
    </w:pPr>
    <w:rPr>
      <w:smallCaps/>
      <w:sz w:val="20"/>
      <w:szCs w:val="20"/>
      <w:lang w:eastAsia="tr-TR"/>
    </w:rPr>
  </w:style>
  <w:style w:type="paragraph" w:styleId="T3">
    <w:name w:val="toc 3"/>
    <w:basedOn w:val="Normal"/>
    <w:next w:val="Normal"/>
    <w:autoRedefine/>
    <w:semiHidden/>
    <w:rsid w:val="00034EEF"/>
    <w:pPr>
      <w:widowControl/>
      <w:autoSpaceDE/>
      <w:autoSpaceDN/>
      <w:ind w:left="480"/>
    </w:pPr>
    <w:rPr>
      <w:i/>
      <w:iCs/>
      <w:sz w:val="20"/>
      <w:szCs w:val="20"/>
      <w:lang w:eastAsia="tr-TR"/>
    </w:rPr>
  </w:style>
  <w:style w:type="character" w:styleId="Kpr">
    <w:name w:val="Hyperlink"/>
    <w:rsid w:val="00034EEF"/>
    <w:rPr>
      <w:color w:val="0000FF"/>
      <w:u w:val="single"/>
    </w:rPr>
  </w:style>
  <w:style w:type="paragraph" w:styleId="T4">
    <w:name w:val="toc 4"/>
    <w:basedOn w:val="Normal"/>
    <w:next w:val="Normal"/>
    <w:autoRedefine/>
    <w:semiHidden/>
    <w:rsid w:val="00034EEF"/>
    <w:pPr>
      <w:widowControl/>
      <w:autoSpaceDE/>
      <w:autoSpaceDN/>
      <w:ind w:left="720"/>
    </w:pPr>
    <w:rPr>
      <w:sz w:val="18"/>
      <w:szCs w:val="18"/>
      <w:lang w:eastAsia="tr-TR"/>
    </w:rPr>
  </w:style>
  <w:style w:type="paragraph" w:styleId="T5">
    <w:name w:val="toc 5"/>
    <w:basedOn w:val="Normal"/>
    <w:next w:val="Normal"/>
    <w:autoRedefine/>
    <w:semiHidden/>
    <w:rsid w:val="00034EEF"/>
    <w:pPr>
      <w:widowControl/>
      <w:autoSpaceDE/>
      <w:autoSpaceDN/>
      <w:ind w:left="960"/>
    </w:pPr>
    <w:rPr>
      <w:sz w:val="18"/>
      <w:szCs w:val="18"/>
      <w:lang w:eastAsia="tr-TR"/>
    </w:rPr>
  </w:style>
  <w:style w:type="paragraph" w:styleId="T6">
    <w:name w:val="toc 6"/>
    <w:basedOn w:val="Normal"/>
    <w:next w:val="Normal"/>
    <w:autoRedefine/>
    <w:semiHidden/>
    <w:rsid w:val="00034EEF"/>
    <w:pPr>
      <w:widowControl/>
      <w:autoSpaceDE/>
      <w:autoSpaceDN/>
      <w:ind w:left="1200"/>
    </w:pPr>
    <w:rPr>
      <w:sz w:val="18"/>
      <w:szCs w:val="18"/>
      <w:lang w:eastAsia="tr-TR"/>
    </w:rPr>
  </w:style>
  <w:style w:type="paragraph" w:styleId="T7">
    <w:name w:val="toc 7"/>
    <w:basedOn w:val="Normal"/>
    <w:next w:val="Normal"/>
    <w:autoRedefine/>
    <w:semiHidden/>
    <w:rsid w:val="00034EEF"/>
    <w:pPr>
      <w:widowControl/>
      <w:autoSpaceDE/>
      <w:autoSpaceDN/>
      <w:ind w:left="1440"/>
    </w:pPr>
    <w:rPr>
      <w:sz w:val="18"/>
      <w:szCs w:val="18"/>
      <w:lang w:eastAsia="tr-TR"/>
    </w:rPr>
  </w:style>
  <w:style w:type="paragraph" w:styleId="T8">
    <w:name w:val="toc 8"/>
    <w:basedOn w:val="Normal"/>
    <w:next w:val="Normal"/>
    <w:autoRedefine/>
    <w:semiHidden/>
    <w:rsid w:val="00034EEF"/>
    <w:pPr>
      <w:widowControl/>
      <w:autoSpaceDE/>
      <w:autoSpaceDN/>
      <w:ind w:left="1680"/>
    </w:pPr>
    <w:rPr>
      <w:sz w:val="18"/>
      <w:szCs w:val="18"/>
      <w:lang w:eastAsia="tr-TR"/>
    </w:rPr>
  </w:style>
  <w:style w:type="paragraph" w:styleId="T9">
    <w:name w:val="toc 9"/>
    <w:basedOn w:val="Normal"/>
    <w:next w:val="Normal"/>
    <w:autoRedefine/>
    <w:semiHidden/>
    <w:rsid w:val="00034EEF"/>
    <w:pPr>
      <w:widowControl/>
      <w:autoSpaceDE/>
      <w:autoSpaceDN/>
      <w:ind w:left="1920"/>
    </w:pPr>
    <w:rPr>
      <w:sz w:val="18"/>
      <w:szCs w:val="18"/>
      <w:lang w:eastAsia="tr-TR"/>
    </w:rPr>
  </w:style>
  <w:style w:type="paragraph" w:styleId="GvdeMetniGirintisi">
    <w:name w:val="Body Text Indent"/>
    <w:basedOn w:val="Normal"/>
    <w:link w:val="GvdeMetniGirintisiChar"/>
    <w:rsid w:val="00034EEF"/>
    <w:pPr>
      <w:widowControl/>
      <w:autoSpaceDE/>
      <w:autoSpaceDN/>
      <w:spacing w:before="100" w:beforeAutospacing="1" w:after="100" w:afterAutospacing="1"/>
    </w:pPr>
    <w:rPr>
      <w:sz w:val="24"/>
      <w:szCs w:val="24"/>
      <w:lang w:eastAsia="tr-TR"/>
    </w:rPr>
  </w:style>
  <w:style w:type="character" w:customStyle="1" w:styleId="GvdeMetniGirintisiChar">
    <w:name w:val="Gövde Metni Girintisi Char"/>
    <w:basedOn w:val="VarsaylanParagrafYazTipi"/>
    <w:link w:val="GvdeMetniGirintisi"/>
    <w:rsid w:val="00034EEF"/>
    <w:rPr>
      <w:rFonts w:ascii="Times New Roman" w:eastAsia="Times New Roman" w:hAnsi="Times New Roman" w:cs="Times New Roman"/>
      <w:kern w:val="0"/>
      <w:lang w:eastAsia="tr-TR"/>
      <w14:ligatures w14:val="none"/>
    </w:rPr>
  </w:style>
  <w:style w:type="paragraph" w:styleId="GvdeMetni">
    <w:name w:val="Body Text"/>
    <w:basedOn w:val="Normal"/>
    <w:link w:val="GvdeMetniChar"/>
    <w:uiPriority w:val="1"/>
    <w:qFormat/>
    <w:rsid w:val="00034EEF"/>
    <w:pPr>
      <w:widowControl/>
      <w:autoSpaceDE/>
      <w:autoSpaceDN/>
      <w:spacing w:after="120"/>
    </w:pPr>
    <w:rPr>
      <w:sz w:val="24"/>
      <w:szCs w:val="24"/>
      <w:lang w:eastAsia="tr-TR"/>
    </w:rPr>
  </w:style>
  <w:style w:type="character" w:customStyle="1" w:styleId="GvdeMetniChar">
    <w:name w:val="Gövde Metni Char"/>
    <w:basedOn w:val="VarsaylanParagrafYazTipi"/>
    <w:link w:val="GvdeMetni"/>
    <w:uiPriority w:val="1"/>
    <w:rsid w:val="00034EEF"/>
    <w:rPr>
      <w:rFonts w:ascii="Times New Roman" w:eastAsia="Times New Roman" w:hAnsi="Times New Roman" w:cs="Times New Roman"/>
      <w:kern w:val="0"/>
      <w:lang w:eastAsia="tr-TR"/>
      <w14:ligatures w14:val="none"/>
    </w:rPr>
  </w:style>
  <w:style w:type="paragraph" w:customStyle="1" w:styleId="arabaslik">
    <w:name w:val="ara_baslik"/>
    <w:basedOn w:val="Balk2"/>
    <w:rsid w:val="00034EEF"/>
    <w:pPr>
      <w:keepLines w:val="0"/>
      <w:numPr>
        <w:ilvl w:val="1"/>
      </w:numPr>
      <w:tabs>
        <w:tab w:val="num" w:pos="420"/>
        <w:tab w:val="left" w:pos="720"/>
      </w:tabs>
      <w:adjustRightInd w:val="0"/>
      <w:spacing w:before="200" w:after="100"/>
      <w:ind w:left="720" w:hanging="720"/>
      <w:jc w:val="both"/>
      <w:textAlignment w:val="baseline"/>
    </w:pPr>
    <w:rPr>
      <w:rFonts w:ascii="Times New Roman" w:eastAsia="Times New Roman" w:hAnsi="Times New Roman" w:cs="Times New Roman"/>
      <w:b/>
      <w:bCs/>
      <w:color w:val="auto"/>
      <w:sz w:val="22"/>
      <w:szCs w:val="22"/>
      <w:lang w:eastAsia="tr-TR"/>
    </w:rPr>
  </w:style>
  <w:style w:type="paragraph" w:styleId="NormalWeb">
    <w:name w:val="Normal (Web)"/>
    <w:basedOn w:val="Normal"/>
    <w:uiPriority w:val="99"/>
    <w:unhideWhenUsed/>
    <w:rsid w:val="00034EEF"/>
    <w:pPr>
      <w:widowControl/>
      <w:autoSpaceDE/>
      <w:autoSpaceDN/>
      <w:spacing w:before="100" w:beforeAutospacing="1" w:after="100" w:afterAutospacing="1"/>
    </w:pPr>
    <w:rPr>
      <w:sz w:val="24"/>
      <w:szCs w:val="24"/>
      <w:lang w:eastAsia="tr-TR"/>
    </w:rPr>
  </w:style>
  <w:style w:type="paragraph" w:styleId="GvdeMetni3">
    <w:name w:val="Body Text 3"/>
    <w:basedOn w:val="Normal"/>
    <w:link w:val="GvdeMetni3Char"/>
    <w:unhideWhenUsed/>
    <w:rsid w:val="00034EEF"/>
    <w:pPr>
      <w:widowControl/>
      <w:autoSpaceDE/>
      <w:autoSpaceDN/>
      <w:spacing w:after="120"/>
    </w:pPr>
    <w:rPr>
      <w:sz w:val="16"/>
      <w:szCs w:val="16"/>
      <w:lang w:eastAsia="tr-TR"/>
    </w:rPr>
  </w:style>
  <w:style w:type="character" w:customStyle="1" w:styleId="GvdeMetni3Char">
    <w:name w:val="Gövde Metni 3 Char"/>
    <w:basedOn w:val="VarsaylanParagrafYazTipi"/>
    <w:link w:val="GvdeMetni3"/>
    <w:rsid w:val="00034EEF"/>
    <w:rPr>
      <w:rFonts w:ascii="Times New Roman" w:eastAsia="Times New Roman" w:hAnsi="Times New Roman" w:cs="Times New Roman"/>
      <w:kern w:val="0"/>
      <w:sz w:val="16"/>
      <w:szCs w:val="16"/>
      <w:lang w:eastAsia="tr-TR"/>
      <w14:ligatures w14:val="none"/>
    </w:rPr>
  </w:style>
  <w:style w:type="paragraph" w:styleId="BalonMetni">
    <w:name w:val="Balloon Text"/>
    <w:basedOn w:val="Normal"/>
    <w:link w:val="BalonMetniChar"/>
    <w:uiPriority w:val="99"/>
    <w:semiHidden/>
    <w:unhideWhenUsed/>
    <w:rsid w:val="00034EEF"/>
    <w:pPr>
      <w:widowControl/>
      <w:autoSpaceDE/>
      <w:autoSpaceDN/>
    </w:pPr>
    <w:rPr>
      <w:rFonts w:ascii="Tahoma" w:hAnsi="Tahoma" w:cs="Tahoma"/>
      <w:sz w:val="16"/>
      <w:szCs w:val="16"/>
      <w:lang w:eastAsia="tr-TR"/>
    </w:rPr>
  </w:style>
  <w:style w:type="character" w:customStyle="1" w:styleId="BalonMetniChar">
    <w:name w:val="Balon Metni Char"/>
    <w:basedOn w:val="VarsaylanParagrafYazTipi"/>
    <w:link w:val="BalonMetni"/>
    <w:uiPriority w:val="99"/>
    <w:semiHidden/>
    <w:rsid w:val="00034EEF"/>
    <w:rPr>
      <w:rFonts w:ascii="Tahoma" w:eastAsia="Times New Roman" w:hAnsi="Tahoma" w:cs="Tahoma"/>
      <w:kern w:val="0"/>
      <w:sz w:val="16"/>
      <w:szCs w:val="16"/>
      <w:lang w:eastAsia="tr-TR"/>
      <w14:ligatures w14:val="none"/>
    </w:rPr>
  </w:style>
  <w:style w:type="paragraph" w:customStyle="1" w:styleId="Default">
    <w:name w:val="Default"/>
    <w:rsid w:val="00034EEF"/>
    <w:pPr>
      <w:autoSpaceDE w:val="0"/>
      <w:autoSpaceDN w:val="0"/>
      <w:adjustRightInd w:val="0"/>
      <w:spacing w:after="0" w:line="240" w:lineRule="auto"/>
    </w:pPr>
    <w:rPr>
      <w:rFonts w:ascii="Arial" w:eastAsia="Times New Roman" w:hAnsi="Arial" w:cs="Arial"/>
      <w:color w:val="000000"/>
      <w:kern w:val="0"/>
      <w:lang w:eastAsia="tr-TR"/>
      <w14:ligatures w14:val="none"/>
    </w:rPr>
  </w:style>
  <w:style w:type="paragraph" w:styleId="GvdeMetniGirintisi3">
    <w:name w:val="Body Text Indent 3"/>
    <w:basedOn w:val="Normal"/>
    <w:link w:val="GvdeMetniGirintisi3Char"/>
    <w:unhideWhenUsed/>
    <w:rsid w:val="00034EEF"/>
    <w:pPr>
      <w:widowControl/>
      <w:autoSpaceDE/>
      <w:autoSpaceDN/>
      <w:spacing w:after="120"/>
      <w:ind w:left="283"/>
    </w:pPr>
    <w:rPr>
      <w:sz w:val="16"/>
      <w:szCs w:val="16"/>
      <w:lang w:eastAsia="tr-TR"/>
    </w:rPr>
  </w:style>
  <w:style w:type="character" w:customStyle="1" w:styleId="GvdeMetniGirintisi3Char">
    <w:name w:val="Gövde Metni Girintisi 3 Char"/>
    <w:basedOn w:val="VarsaylanParagrafYazTipi"/>
    <w:link w:val="GvdeMetniGirintisi3"/>
    <w:rsid w:val="00034EEF"/>
    <w:rPr>
      <w:rFonts w:ascii="Times New Roman" w:eastAsia="Times New Roman" w:hAnsi="Times New Roman" w:cs="Times New Roman"/>
      <w:kern w:val="0"/>
      <w:sz w:val="16"/>
      <w:szCs w:val="16"/>
      <w:lang w:eastAsia="tr-TR"/>
      <w14:ligatures w14:val="none"/>
    </w:rPr>
  </w:style>
  <w:style w:type="paragraph" w:customStyle="1" w:styleId="Tekst">
    <w:name w:val="Tekst"/>
    <w:aliases w:val="10p"/>
    <w:basedOn w:val="Normal"/>
    <w:rsid w:val="00034EEF"/>
    <w:pPr>
      <w:widowControl/>
      <w:autoSpaceDE/>
      <w:autoSpaceDN/>
    </w:pPr>
    <w:rPr>
      <w:rFonts w:ascii="Arial" w:hAnsi="Arial" w:cs="Arial"/>
      <w:sz w:val="20"/>
      <w:szCs w:val="20"/>
      <w:lang w:val="nb-NO" w:eastAsia="nb-NO"/>
    </w:rPr>
  </w:style>
  <w:style w:type="paragraph" w:customStyle="1" w:styleId="00-11Yaz">
    <w:name w:val="00-1.1.Yazı"/>
    <w:basedOn w:val="Normal"/>
    <w:link w:val="00-11YazChar"/>
    <w:rsid w:val="00034EEF"/>
    <w:pPr>
      <w:widowControl/>
      <w:autoSpaceDE/>
      <w:autoSpaceDN/>
      <w:spacing w:after="120"/>
      <w:ind w:left="907"/>
      <w:jc w:val="both"/>
    </w:pPr>
    <w:rPr>
      <w:sz w:val="20"/>
      <w:szCs w:val="20"/>
      <w:lang w:eastAsia="tr-TR"/>
    </w:rPr>
  </w:style>
  <w:style w:type="character" w:customStyle="1" w:styleId="00-11YazChar">
    <w:name w:val="00-1.1.Yazı Char"/>
    <w:link w:val="00-11Yaz"/>
    <w:rsid w:val="00034EEF"/>
    <w:rPr>
      <w:rFonts w:ascii="Times New Roman" w:eastAsia="Times New Roman" w:hAnsi="Times New Roman" w:cs="Times New Roman"/>
      <w:kern w:val="0"/>
      <w:sz w:val="20"/>
      <w:szCs w:val="20"/>
      <w:lang w:eastAsia="tr-TR"/>
      <w14:ligatures w14:val="none"/>
    </w:rPr>
  </w:style>
  <w:style w:type="paragraph" w:customStyle="1" w:styleId="00-1Yaz">
    <w:name w:val="00-1.Yazı"/>
    <w:basedOn w:val="Normal"/>
    <w:link w:val="00-1YazChar"/>
    <w:rsid w:val="00034EEF"/>
    <w:pPr>
      <w:widowControl/>
      <w:autoSpaceDE/>
      <w:autoSpaceDN/>
      <w:spacing w:after="120"/>
      <w:ind w:left="340"/>
      <w:jc w:val="both"/>
    </w:pPr>
    <w:rPr>
      <w:sz w:val="20"/>
      <w:szCs w:val="20"/>
      <w:lang w:eastAsia="tr-TR"/>
    </w:rPr>
  </w:style>
  <w:style w:type="character" w:customStyle="1" w:styleId="00-1YazChar">
    <w:name w:val="00-1.Yazı Char"/>
    <w:link w:val="00-1Yaz"/>
    <w:rsid w:val="00034EEF"/>
    <w:rPr>
      <w:rFonts w:ascii="Times New Roman" w:eastAsia="Times New Roman" w:hAnsi="Times New Roman" w:cs="Times New Roman"/>
      <w:kern w:val="0"/>
      <w:sz w:val="20"/>
      <w:szCs w:val="20"/>
      <w:lang w:eastAsia="tr-TR"/>
      <w14:ligatures w14:val="none"/>
    </w:rPr>
  </w:style>
  <w:style w:type="paragraph" w:styleId="GvdeMetni2">
    <w:name w:val="Body Text 2"/>
    <w:basedOn w:val="Normal"/>
    <w:link w:val="GvdeMetni2Char"/>
    <w:unhideWhenUsed/>
    <w:rsid w:val="00034EEF"/>
    <w:pPr>
      <w:widowControl/>
      <w:autoSpaceDE/>
      <w:autoSpaceDN/>
      <w:spacing w:after="120" w:line="480" w:lineRule="auto"/>
    </w:pPr>
    <w:rPr>
      <w:sz w:val="24"/>
      <w:szCs w:val="24"/>
      <w:lang w:eastAsia="tr-TR"/>
    </w:rPr>
  </w:style>
  <w:style w:type="character" w:customStyle="1" w:styleId="GvdeMetni2Char">
    <w:name w:val="Gövde Metni 2 Char"/>
    <w:basedOn w:val="VarsaylanParagrafYazTipi"/>
    <w:link w:val="GvdeMetni2"/>
    <w:rsid w:val="00034EEF"/>
    <w:rPr>
      <w:rFonts w:ascii="Times New Roman" w:eastAsia="Times New Roman" w:hAnsi="Times New Roman" w:cs="Times New Roman"/>
      <w:kern w:val="0"/>
      <w:lang w:eastAsia="tr-TR"/>
      <w14:ligatures w14:val="none"/>
    </w:rPr>
  </w:style>
  <w:style w:type="paragraph" w:styleId="GvdeMetniGirintisi2">
    <w:name w:val="Body Text Indent 2"/>
    <w:basedOn w:val="Normal"/>
    <w:link w:val="GvdeMetniGirintisi2Char"/>
    <w:unhideWhenUsed/>
    <w:rsid w:val="00034EEF"/>
    <w:pPr>
      <w:widowControl/>
      <w:autoSpaceDE/>
      <w:autoSpaceDN/>
      <w:spacing w:after="120" w:line="480" w:lineRule="auto"/>
      <w:ind w:left="283"/>
    </w:pPr>
    <w:rPr>
      <w:sz w:val="24"/>
      <w:szCs w:val="24"/>
      <w:lang w:eastAsia="tr-TR"/>
    </w:rPr>
  </w:style>
  <w:style w:type="character" w:customStyle="1" w:styleId="GvdeMetniGirintisi2Char">
    <w:name w:val="Gövde Metni Girintisi 2 Char"/>
    <w:basedOn w:val="VarsaylanParagrafYazTipi"/>
    <w:link w:val="GvdeMetniGirintisi2"/>
    <w:rsid w:val="00034EEF"/>
    <w:rPr>
      <w:rFonts w:ascii="Times New Roman" w:eastAsia="Times New Roman" w:hAnsi="Times New Roman" w:cs="Times New Roman"/>
      <w:kern w:val="0"/>
      <w:lang w:eastAsia="tr-TR"/>
      <w14:ligatures w14:val="none"/>
    </w:rPr>
  </w:style>
  <w:style w:type="paragraph" w:customStyle="1" w:styleId="Gvdemetni0">
    <w:name w:val="Gövde metni"/>
    <w:basedOn w:val="GvdeMetni"/>
    <w:rsid w:val="00034EEF"/>
    <w:rPr>
      <w:rFonts w:ascii="Arial" w:hAnsi="Arial"/>
      <w:sz w:val="22"/>
      <w:szCs w:val="20"/>
      <w:lang w:val="en-AU"/>
    </w:rPr>
  </w:style>
  <w:style w:type="paragraph" w:customStyle="1" w:styleId="msobodytextindent">
    <w:name w:val="msobodytextindent"/>
    <w:basedOn w:val="Normal"/>
    <w:rsid w:val="00034EEF"/>
    <w:pPr>
      <w:widowControl/>
      <w:autoSpaceDE/>
      <w:autoSpaceDN/>
      <w:ind w:left="1560"/>
    </w:pPr>
    <w:rPr>
      <w:sz w:val="24"/>
      <w:szCs w:val="20"/>
      <w:lang w:val="en-US"/>
    </w:rPr>
  </w:style>
  <w:style w:type="paragraph" w:customStyle="1" w:styleId="NormalIndent2">
    <w:name w:val="Normal Indent2"/>
    <w:basedOn w:val="Normal"/>
    <w:rsid w:val="00034EEF"/>
    <w:pPr>
      <w:widowControl/>
      <w:autoSpaceDE/>
      <w:autoSpaceDN/>
      <w:ind w:left="720"/>
    </w:pPr>
    <w:rPr>
      <w:rFonts w:ascii="Courier PS" w:hAnsi="Courier PS"/>
      <w:sz w:val="20"/>
      <w:szCs w:val="20"/>
      <w:lang w:val="en-US"/>
    </w:rPr>
  </w:style>
  <w:style w:type="paragraph" w:styleId="Dizin1">
    <w:name w:val="index 1"/>
    <w:basedOn w:val="Normal"/>
    <w:next w:val="Normal"/>
    <w:autoRedefine/>
    <w:semiHidden/>
    <w:rsid w:val="00034EEF"/>
    <w:pPr>
      <w:widowControl/>
      <w:autoSpaceDE/>
      <w:autoSpaceDN/>
      <w:ind w:left="1080" w:right="100" w:hanging="1080"/>
    </w:pPr>
    <w:rPr>
      <w:rFonts w:ascii="Arial" w:hAnsi="Arial"/>
      <w:b/>
      <w:sz w:val="24"/>
      <w:szCs w:val="20"/>
      <w:lang w:val="en-US"/>
    </w:rPr>
  </w:style>
  <w:style w:type="paragraph" w:styleId="Dizin5">
    <w:name w:val="index 5"/>
    <w:basedOn w:val="Normal"/>
    <w:next w:val="Normal"/>
    <w:autoRedefine/>
    <w:semiHidden/>
    <w:rsid w:val="00034EEF"/>
    <w:pPr>
      <w:widowControl/>
      <w:autoSpaceDE/>
      <w:autoSpaceDN/>
      <w:ind w:left="1132"/>
    </w:pPr>
    <w:rPr>
      <w:rFonts w:ascii="Courier PS" w:hAnsi="Courier PS"/>
      <w:sz w:val="20"/>
      <w:szCs w:val="20"/>
      <w:lang w:val="en-US"/>
    </w:rPr>
  </w:style>
  <w:style w:type="paragraph" w:styleId="ListeMaddemi3">
    <w:name w:val="List Bullet 3"/>
    <w:basedOn w:val="Normal"/>
    <w:autoRedefine/>
    <w:rsid w:val="00034EEF"/>
    <w:pPr>
      <w:widowControl/>
      <w:numPr>
        <w:numId w:val="147"/>
      </w:numPr>
      <w:autoSpaceDE/>
      <w:autoSpaceDN/>
    </w:pPr>
    <w:rPr>
      <w:sz w:val="18"/>
      <w:szCs w:val="20"/>
    </w:rPr>
  </w:style>
  <w:style w:type="paragraph" w:styleId="ListeMaddemi4">
    <w:name w:val="List Bullet 4"/>
    <w:basedOn w:val="Normal"/>
    <w:autoRedefine/>
    <w:rsid w:val="00034EEF"/>
    <w:pPr>
      <w:widowControl/>
      <w:numPr>
        <w:numId w:val="146"/>
      </w:numPr>
      <w:autoSpaceDE/>
      <w:autoSpaceDN/>
    </w:pPr>
    <w:rPr>
      <w:sz w:val="20"/>
      <w:szCs w:val="20"/>
    </w:rPr>
  </w:style>
  <w:style w:type="paragraph" w:styleId="ListeMaddemi2">
    <w:name w:val="List Bullet 2"/>
    <w:basedOn w:val="Normal"/>
    <w:autoRedefine/>
    <w:rsid w:val="00034EEF"/>
    <w:pPr>
      <w:widowControl/>
      <w:numPr>
        <w:numId w:val="145"/>
      </w:numPr>
      <w:autoSpaceDE/>
      <w:autoSpaceDN/>
    </w:pPr>
    <w:rPr>
      <w:sz w:val="20"/>
      <w:szCs w:val="20"/>
    </w:rPr>
  </w:style>
  <w:style w:type="paragraph" w:customStyle="1" w:styleId="BodyTextIndent21">
    <w:name w:val="Body Text Indent 21"/>
    <w:basedOn w:val="Normal"/>
    <w:rsid w:val="00034EEF"/>
    <w:pPr>
      <w:widowControl/>
      <w:suppressAutoHyphens/>
      <w:autoSpaceDE/>
      <w:autoSpaceDN/>
      <w:ind w:left="567"/>
    </w:pPr>
    <w:rPr>
      <w:rFonts w:ascii="Arial" w:hAnsi="Arial"/>
      <w:sz w:val="24"/>
      <w:szCs w:val="20"/>
      <w:lang w:val="en-US"/>
    </w:rPr>
  </w:style>
  <w:style w:type="paragraph" w:styleId="bekMetni">
    <w:name w:val="Block Text"/>
    <w:basedOn w:val="Normal"/>
    <w:rsid w:val="00034EEF"/>
    <w:pPr>
      <w:widowControl/>
      <w:tabs>
        <w:tab w:val="left" w:pos="567"/>
      </w:tabs>
      <w:autoSpaceDE/>
      <w:autoSpaceDN/>
      <w:ind w:left="567" w:right="-892" w:hanging="567"/>
    </w:pPr>
    <w:rPr>
      <w:rFonts w:ascii="Arial" w:hAnsi="Arial"/>
      <w:szCs w:val="20"/>
      <w:lang w:val="en-US"/>
    </w:rPr>
  </w:style>
  <w:style w:type="paragraph" w:styleId="ListeMaddemi5">
    <w:name w:val="List Bullet 5"/>
    <w:basedOn w:val="Normal"/>
    <w:autoRedefine/>
    <w:rsid w:val="00034EEF"/>
    <w:pPr>
      <w:widowControl/>
      <w:numPr>
        <w:numId w:val="3"/>
      </w:numPr>
      <w:tabs>
        <w:tab w:val="clear" w:pos="785"/>
        <w:tab w:val="num" w:pos="928"/>
        <w:tab w:val="num" w:pos="1800"/>
      </w:tabs>
      <w:autoSpaceDE/>
      <w:autoSpaceDN/>
      <w:ind w:left="1800"/>
    </w:pPr>
    <w:rPr>
      <w:sz w:val="24"/>
      <w:szCs w:val="20"/>
    </w:rPr>
  </w:style>
  <w:style w:type="character" w:styleId="zlenenKpr">
    <w:name w:val="FollowedHyperlink"/>
    <w:rsid w:val="00034EEF"/>
    <w:rPr>
      <w:color w:val="800080"/>
      <w:u w:val="single"/>
    </w:rPr>
  </w:style>
  <w:style w:type="paragraph" w:customStyle="1" w:styleId="texte11">
    <w:name w:val="texte 11"/>
    <w:basedOn w:val="Normal"/>
    <w:rsid w:val="00034EEF"/>
    <w:pPr>
      <w:widowControl/>
      <w:autoSpaceDE/>
      <w:autoSpaceDN/>
    </w:pPr>
    <w:rPr>
      <w:rFonts w:ascii="Helvetica" w:hAnsi="Helvetica"/>
      <w:szCs w:val="20"/>
      <w:lang w:val="en-US" w:eastAsia="zh-CN"/>
    </w:rPr>
  </w:style>
  <w:style w:type="paragraph" w:customStyle="1" w:styleId="souschapit12gras">
    <w:name w:val="sous chapit 12 gras"/>
    <w:basedOn w:val="Normal"/>
    <w:rsid w:val="00034EEF"/>
    <w:pPr>
      <w:widowControl/>
      <w:autoSpaceDE/>
      <w:autoSpaceDN/>
    </w:pPr>
    <w:rPr>
      <w:rFonts w:ascii="Helvetica" w:hAnsi="Helvetica"/>
      <w:b/>
      <w:sz w:val="24"/>
      <w:szCs w:val="20"/>
      <w:lang w:val="en-US" w:eastAsia="zh-CN"/>
    </w:rPr>
  </w:style>
  <w:style w:type="paragraph" w:customStyle="1" w:styleId="legende">
    <w:name w:val="legende"/>
    <w:basedOn w:val="Normal"/>
    <w:rsid w:val="00034EEF"/>
    <w:pPr>
      <w:widowControl/>
      <w:autoSpaceDE/>
      <w:autoSpaceDN/>
      <w:spacing w:line="160" w:lineRule="atLeast"/>
    </w:pPr>
    <w:rPr>
      <w:rFonts w:ascii="Helvetica" w:hAnsi="Helvetica"/>
      <w:sz w:val="14"/>
      <w:szCs w:val="20"/>
      <w:lang w:val="en-US" w:eastAsia="zh-CN"/>
    </w:rPr>
  </w:style>
  <w:style w:type="paragraph" w:customStyle="1" w:styleId="texte11gras">
    <w:name w:val="texte 11 gras"/>
    <w:basedOn w:val="Normal"/>
    <w:rsid w:val="00034EEF"/>
    <w:pPr>
      <w:widowControl/>
      <w:autoSpaceDE/>
      <w:autoSpaceDN/>
    </w:pPr>
    <w:rPr>
      <w:rFonts w:ascii="Helvetica" w:hAnsi="Helvetica"/>
      <w:szCs w:val="20"/>
      <w:lang w:val="en-US" w:eastAsia="zh-CN"/>
    </w:rPr>
  </w:style>
  <w:style w:type="character" w:customStyle="1" w:styleId="texteital11">
    <w:name w:val="texte ital. 11"/>
    <w:rsid w:val="00034EEF"/>
    <w:rPr>
      <w:rFonts w:ascii="Helvetica" w:hAnsi="Helvetica"/>
      <w:i/>
      <w:sz w:val="22"/>
    </w:rPr>
  </w:style>
  <w:style w:type="paragraph" w:customStyle="1" w:styleId="alpha">
    <w:name w:val="alpha"/>
    <w:basedOn w:val="Normal"/>
    <w:rsid w:val="00034EEF"/>
    <w:pPr>
      <w:tabs>
        <w:tab w:val="left" w:pos="-360"/>
        <w:tab w:val="left" w:pos="0"/>
        <w:tab w:val="left" w:pos="1166"/>
      </w:tabs>
      <w:spacing w:line="-240" w:lineRule="auto"/>
      <w:ind w:left="1080" w:hanging="360"/>
    </w:pPr>
    <w:rPr>
      <w:rFonts w:ascii="Helv" w:hAnsi="Helv" w:cs="Helv"/>
      <w:b/>
      <w:bCs/>
      <w:sz w:val="20"/>
      <w:szCs w:val="20"/>
      <w:lang w:val="en-US"/>
    </w:rPr>
  </w:style>
  <w:style w:type="paragraph" w:customStyle="1" w:styleId="Part">
    <w:name w:val="Part"/>
    <w:basedOn w:val="Normal"/>
    <w:rsid w:val="00034EEF"/>
    <w:pPr>
      <w:widowControl/>
      <w:numPr>
        <w:numId w:val="153"/>
      </w:numPr>
      <w:autoSpaceDE/>
      <w:autoSpaceDN/>
      <w:spacing w:after="240"/>
      <w:jc w:val="both"/>
    </w:pPr>
    <w:rPr>
      <w:rFonts w:ascii="Arial" w:hAnsi="Arial"/>
      <w:caps/>
      <w:sz w:val="20"/>
      <w:szCs w:val="20"/>
      <w:lang w:val="en-US"/>
    </w:rPr>
  </w:style>
  <w:style w:type="paragraph" w:customStyle="1" w:styleId="ccrd1">
    <w:name w:val="ccrd1"/>
    <w:basedOn w:val="Part"/>
    <w:rsid w:val="00034EEF"/>
    <w:pPr>
      <w:numPr>
        <w:ilvl w:val="1"/>
      </w:numPr>
    </w:pPr>
  </w:style>
  <w:style w:type="paragraph" w:customStyle="1" w:styleId="ccrd2">
    <w:name w:val="ccrd2"/>
    <w:basedOn w:val="ccrd1"/>
    <w:rsid w:val="00034EEF"/>
    <w:pPr>
      <w:numPr>
        <w:ilvl w:val="2"/>
      </w:numPr>
    </w:pPr>
    <w:rPr>
      <w:caps w:val="0"/>
    </w:rPr>
  </w:style>
  <w:style w:type="paragraph" w:customStyle="1" w:styleId="ccrd3">
    <w:name w:val="ccrd3"/>
    <w:basedOn w:val="Normal"/>
    <w:rsid w:val="00034EEF"/>
    <w:pPr>
      <w:widowControl/>
      <w:numPr>
        <w:ilvl w:val="3"/>
        <w:numId w:val="153"/>
      </w:numPr>
      <w:autoSpaceDE/>
      <w:autoSpaceDN/>
      <w:spacing w:after="240"/>
    </w:pPr>
    <w:rPr>
      <w:rFonts w:ascii="Arial" w:hAnsi="Arial"/>
      <w:sz w:val="20"/>
      <w:szCs w:val="20"/>
      <w:lang w:val="en-US"/>
    </w:rPr>
  </w:style>
  <w:style w:type="paragraph" w:customStyle="1" w:styleId="ccrd4">
    <w:name w:val="ccrd4"/>
    <w:basedOn w:val="Normal"/>
    <w:rsid w:val="00034EEF"/>
    <w:pPr>
      <w:widowControl/>
      <w:numPr>
        <w:ilvl w:val="4"/>
        <w:numId w:val="153"/>
      </w:numPr>
      <w:autoSpaceDE/>
      <w:autoSpaceDN/>
    </w:pPr>
    <w:rPr>
      <w:rFonts w:ascii="Arial" w:hAnsi="Arial"/>
      <w:sz w:val="20"/>
      <w:szCs w:val="20"/>
      <w:lang w:val="en-US"/>
    </w:rPr>
  </w:style>
  <w:style w:type="paragraph" w:customStyle="1" w:styleId="ccrd5">
    <w:name w:val="ccrd5"/>
    <w:basedOn w:val="Normal"/>
    <w:rsid w:val="00034EEF"/>
    <w:pPr>
      <w:widowControl/>
      <w:numPr>
        <w:ilvl w:val="5"/>
        <w:numId w:val="153"/>
      </w:numPr>
      <w:autoSpaceDE/>
      <w:autoSpaceDN/>
    </w:pPr>
    <w:rPr>
      <w:rFonts w:ascii="Arial" w:hAnsi="Arial"/>
      <w:sz w:val="20"/>
      <w:szCs w:val="20"/>
      <w:lang w:val="en-US"/>
    </w:rPr>
  </w:style>
  <w:style w:type="paragraph" w:customStyle="1" w:styleId="ccrd6">
    <w:name w:val="ccrd6"/>
    <w:basedOn w:val="Part"/>
    <w:rsid w:val="00034EEF"/>
    <w:pPr>
      <w:numPr>
        <w:ilvl w:val="6"/>
      </w:numPr>
    </w:pPr>
    <w:rPr>
      <w:caps w:val="0"/>
    </w:rPr>
  </w:style>
  <w:style w:type="paragraph" w:customStyle="1" w:styleId="xl30">
    <w:name w:val="xl30"/>
    <w:basedOn w:val="Normal"/>
    <w:rsid w:val="00034EEF"/>
    <w:pPr>
      <w:widowControl/>
      <w:pBdr>
        <w:left w:val="single" w:sz="4" w:space="0" w:color="000000"/>
      </w:pBdr>
      <w:suppressAutoHyphens/>
      <w:autoSpaceDE/>
      <w:autoSpaceDN/>
      <w:spacing w:before="280" w:after="280"/>
    </w:pPr>
    <w:rPr>
      <w:b/>
      <w:bCs/>
      <w:sz w:val="24"/>
      <w:szCs w:val="24"/>
      <w:lang w:eastAsia="ar-SA"/>
    </w:rPr>
  </w:style>
  <w:style w:type="paragraph" w:customStyle="1" w:styleId="Style1">
    <w:name w:val="Style1"/>
    <w:basedOn w:val="Normal"/>
    <w:rsid w:val="00034EEF"/>
    <w:pPr>
      <w:widowControl/>
      <w:autoSpaceDE/>
      <w:autoSpaceDN/>
      <w:ind w:left="170" w:hanging="170"/>
    </w:pPr>
    <w:rPr>
      <w:rFonts w:ascii="Swis721 BdRnd BT" w:hAnsi="Swis721 BdRnd BT"/>
      <w:sz w:val="20"/>
      <w:szCs w:val="20"/>
      <w:lang w:val="en-US" w:eastAsia="tr-TR"/>
    </w:rPr>
  </w:style>
  <w:style w:type="paragraph" w:customStyle="1" w:styleId="Tabloerii">
    <w:name w:val="Tablo İçeriği"/>
    <w:basedOn w:val="Normal"/>
    <w:rsid w:val="00034EEF"/>
    <w:pPr>
      <w:suppressLineNumbers/>
      <w:suppressAutoHyphens/>
      <w:autoSpaceDE/>
      <w:autoSpaceDN/>
    </w:pPr>
    <w:rPr>
      <w:rFonts w:eastAsia="Arial Unicode MS"/>
      <w:kern w:val="1"/>
      <w:sz w:val="24"/>
      <w:szCs w:val="24"/>
    </w:rPr>
  </w:style>
  <w:style w:type="paragraph" w:customStyle="1" w:styleId="tabloerii0">
    <w:name w:val="tabloerii"/>
    <w:basedOn w:val="Normal"/>
    <w:rsid w:val="00034EEF"/>
    <w:pPr>
      <w:widowControl/>
      <w:autoSpaceDE/>
      <w:autoSpaceDN/>
      <w:spacing w:before="100" w:beforeAutospacing="1" w:after="100" w:afterAutospacing="1"/>
    </w:pPr>
    <w:rPr>
      <w:sz w:val="24"/>
      <w:szCs w:val="24"/>
      <w:lang w:eastAsia="tr-TR"/>
    </w:rPr>
  </w:style>
  <w:style w:type="paragraph" w:styleId="ListeMaddemi">
    <w:name w:val="List Bullet"/>
    <w:basedOn w:val="Normal"/>
    <w:uiPriority w:val="99"/>
    <w:unhideWhenUsed/>
    <w:rsid w:val="00034EEF"/>
    <w:pPr>
      <w:widowControl/>
      <w:numPr>
        <w:numId w:val="177"/>
      </w:numPr>
      <w:autoSpaceDE/>
      <w:autoSpaceDN/>
      <w:contextualSpacing/>
    </w:pPr>
    <w:rPr>
      <w:sz w:val="20"/>
      <w:szCs w:val="20"/>
      <w:lang w:val="en-US"/>
    </w:rPr>
  </w:style>
  <w:style w:type="paragraph" w:customStyle="1" w:styleId="ReportLevel1">
    <w:name w:val="Report Level 1"/>
    <w:basedOn w:val="Normal"/>
    <w:next w:val="Normal"/>
    <w:rsid w:val="00034EEF"/>
    <w:pPr>
      <w:keepNext/>
      <w:widowControl/>
      <w:numPr>
        <w:numId w:val="178"/>
      </w:numPr>
      <w:autoSpaceDE/>
      <w:autoSpaceDN/>
      <w:spacing w:before="240" w:after="120"/>
      <w:outlineLvl w:val="0"/>
    </w:pPr>
    <w:rPr>
      <w:rFonts w:ascii="Arial" w:hAnsi="Arial"/>
      <w:b/>
      <w:caps/>
      <w:sz w:val="24"/>
      <w:szCs w:val="20"/>
    </w:rPr>
  </w:style>
  <w:style w:type="paragraph" w:customStyle="1" w:styleId="ReportLevel2">
    <w:name w:val="Report Level 2"/>
    <w:basedOn w:val="ReportLevel1"/>
    <w:next w:val="Normal"/>
    <w:rsid w:val="00034EEF"/>
    <w:pPr>
      <w:numPr>
        <w:ilvl w:val="1"/>
      </w:numPr>
      <w:outlineLvl w:val="1"/>
    </w:pPr>
    <w:rPr>
      <w:caps w:val="0"/>
    </w:rPr>
  </w:style>
  <w:style w:type="paragraph" w:customStyle="1" w:styleId="ReportLevel3">
    <w:name w:val="Report Level 3"/>
    <w:basedOn w:val="ReportLevel1"/>
    <w:next w:val="Normal"/>
    <w:rsid w:val="00034EEF"/>
    <w:pPr>
      <w:numPr>
        <w:ilvl w:val="2"/>
      </w:numPr>
      <w:tabs>
        <w:tab w:val="left" w:pos="2160"/>
      </w:tabs>
      <w:spacing w:before="120"/>
      <w:jc w:val="both"/>
      <w:outlineLvl w:val="2"/>
    </w:pPr>
    <w:rPr>
      <w:rFonts w:ascii="Tahoma" w:hAnsi="Tahoma" w:cs="Tahoma"/>
      <w:caps w:val="0"/>
      <w:sz w:val="20"/>
    </w:rPr>
  </w:style>
  <w:style w:type="paragraph" w:customStyle="1" w:styleId="ReportLevel4">
    <w:name w:val="Report Level 4"/>
    <w:basedOn w:val="ReportLevel3"/>
    <w:next w:val="Normal"/>
    <w:autoRedefine/>
    <w:rsid w:val="00034EEF"/>
    <w:pPr>
      <w:numPr>
        <w:ilvl w:val="0"/>
        <w:numId w:val="0"/>
      </w:numPr>
      <w:tabs>
        <w:tab w:val="clear" w:pos="2160"/>
        <w:tab w:val="left" w:pos="-1320"/>
      </w:tabs>
      <w:spacing w:before="0" w:after="0" w:line="360" w:lineRule="auto"/>
      <w:ind w:left="709" w:hanging="709"/>
      <w:outlineLvl w:val="9"/>
    </w:pPr>
    <w:rPr>
      <w:rFonts w:ascii="Arial" w:hAnsi="Arial" w:cs="Arial"/>
      <w:b w:val="0"/>
      <w:i/>
      <w:sz w:val="18"/>
      <w:szCs w:val="18"/>
      <w:lang w:eastAsia="tr-TR"/>
    </w:rPr>
  </w:style>
  <w:style w:type="paragraph" w:customStyle="1" w:styleId="Pos0Text">
    <w:name w:val="Pos 0:Text"/>
    <w:rsid w:val="00034EEF"/>
    <w:pPr>
      <w:spacing w:after="0" w:line="262" w:lineRule="atLeast"/>
      <w:ind w:left="2552"/>
    </w:pPr>
    <w:rPr>
      <w:rFonts w:ascii="Arial" w:eastAsia="Times New Roman" w:hAnsi="Arial" w:cs="Times New Roman"/>
      <w:snapToGrid w:val="0"/>
      <w:color w:val="000000"/>
      <w:kern w:val="0"/>
      <w:sz w:val="20"/>
      <w:szCs w:val="20"/>
      <w:lang w:val="en-GB" w:eastAsia="de-DE"/>
      <w14:ligatures w14:val="none"/>
    </w:rPr>
  </w:style>
  <w:style w:type="paragraph" w:customStyle="1" w:styleId="Title3">
    <w:name w:val="Title:3"/>
    <w:next w:val="Pos0Text"/>
    <w:rsid w:val="00034EEF"/>
    <w:pPr>
      <w:keepNext/>
      <w:numPr>
        <w:ilvl w:val="2"/>
        <w:numId w:val="264"/>
      </w:numPr>
      <w:spacing w:before="180" w:after="0" w:line="300" w:lineRule="exact"/>
      <w:outlineLvl w:val="2"/>
    </w:pPr>
    <w:rPr>
      <w:rFonts w:ascii="Arial" w:eastAsia="Times New Roman" w:hAnsi="Arial" w:cs="Times New Roman"/>
      <w:b/>
      <w:snapToGrid w:val="0"/>
      <w:color w:val="000000"/>
      <w:kern w:val="0"/>
      <w:szCs w:val="20"/>
      <w:lang w:val="en-GB" w:eastAsia="de-DE"/>
      <w14:ligatures w14:val="none"/>
    </w:rPr>
  </w:style>
  <w:style w:type="paragraph" w:customStyle="1" w:styleId="Title2">
    <w:name w:val="Title:2"/>
    <w:next w:val="Pos0Text"/>
    <w:rsid w:val="00034EEF"/>
    <w:pPr>
      <w:keepNext/>
      <w:numPr>
        <w:ilvl w:val="1"/>
        <w:numId w:val="264"/>
      </w:numPr>
      <w:spacing w:before="180" w:after="0" w:line="360" w:lineRule="exact"/>
      <w:outlineLvl w:val="1"/>
    </w:pPr>
    <w:rPr>
      <w:rFonts w:ascii="Arial" w:eastAsia="Times New Roman" w:hAnsi="Arial" w:cs="Times New Roman"/>
      <w:b/>
      <w:snapToGrid w:val="0"/>
      <w:color w:val="000000"/>
      <w:kern w:val="0"/>
      <w:sz w:val="30"/>
      <w:szCs w:val="20"/>
      <w:lang w:val="en-GB" w:eastAsia="de-DE"/>
      <w14:ligatures w14:val="none"/>
    </w:rPr>
  </w:style>
  <w:style w:type="paragraph" w:customStyle="1" w:styleId="Title1">
    <w:name w:val="Title:1"/>
    <w:next w:val="Pos0Text"/>
    <w:rsid w:val="00034EEF"/>
    <w:pPr>
      <w:keepNext/>
      <w:numPr>
        <w:numId w:val="264"/>
      </w:numPr>
      <w:spacing w:before="720" w:after="0" w:line="420" w:lineRule="exact"/>
      <w:outlineLvl w:val="0"/>
    </w:pPr>
    <w:rPr>
      <w:rFonts w:ascii="Arial" w:eastAsia="Times New Roman" w:hAnsi="Arial" w:cs="Times New Roman"/>
      <w:b/>
      <w:snapToGrid w:val="0"/>
      <w:color w:val="000000"/>
      <w:kern w:val="0"/>
      <w:sz w:val="36"/>
      <w:szCs w:val="20"/>
      <w:lang w:val="en-GB" w:eastAsia="de-DE"/>
      <w14:ligatures w14:val="none"/>
    </w:rPr>
  </w:style>
  <w:style w:type="paragraph" w:customStyle="1" w:styleId="Pos0">
    <w:name w:val="Pos 0:*"/>
    <w:basedOn w:val="Pos0Text"/>
    <w:rsid w:val="00034EEF"/>
    <w:pPr>
      <w:numPr>
        <w:numId w:val="2"/>
      </w:numPr>
      <w:tabs>
        <w:tab w:val="left" w:pos="2778"/>
      </w:tabs>
      <w:ind w:left="2779" w:hanging="227"/>
    </w:pPr>
  </w:style>
  <w:style w:type="paragraph" w:customStyle="1" w:styleId="Pos0-">
    <w:name w:val="Pos 0:-&gt;"/>
    <w:basedOn w:val="Pos0Text"/>
    <w:rsid w:val="00034EEF"/>
    <w:pPr>
      <w:numPr>
        <w:numId w:val="261"/>
      </w:numPr>
      <w:tabs>
        <w:tab w:val="clear" w:pos="2912"/>
        <w:tab w:val="left" w:pos="2778"/>
      </w:tabs>
      <w:ind w:left="2779" w:hanging="227"/>
    </w:pPr>
  </w:style>
  <w:style w:type="paragraph" w:customStyle="1" w:styleId="Pos0Fig">
    <w:name w:val="Pos 0:Fig"/>
    <w:basedOn w:val="Pos0Text"/>
    <w:next w:val="Pos0Text"/>
    <w:rsid w:val="00034EEF"/>
    <w:pPr>
      <w:numPr>
        <w:numId w:val="263"/>
      </w:numPr>
      <w:tabs>
        <w:tab w:val="clear" w:pos="595"/>
        <w:tab w:val="left" w:pos="3459"/>
      </w:tabs>
      <w:ind w:left="3459" w:hanging="907"/>
    </w:pPr>
  </w:style>
  <w:style w:type="paragraph" w:customStyle="1" w:styleId="TitleSub">
    <w:name w:val="Title:Sub"/>
    <w:basedOn w:val="Pos0Text"/>
    <w:next w:val="Pos0Text"/>
    <w:rsid w:val="00034EEF"/>
    <w:pPr>
      <w:keepNext/>
      <w:spacing w:before="262"/>
    </w:pPr>
    <w:rPr>
      <w:b/>
    </w:rPr>
  </w:style>
  <w:style w:type="paragraph" w:customStyle="1" w:styleId="LineTitle">
    <w:name w:val="Line:Title"/>
    <w:next w:val="Pos0Text"/>
    <w:rsid w:val="00034EEF"/>
    <w:pPr>
      <w:keepNext/>
      <w:keepLines/>
      <w:spacing w:before="60" w:after="0" w:line="120" w:lineRule="exact"/>
    </w:pPr>
    <w:rPr>
      <w:rFonts w:ascii="Arial" w:eastAsia="Times New Roman" w:hAnsi="Arial" w:cs="Times New Roman"/>
      <w:noProof/>
      <w:kern w:val="0"/>
      <w:sz w:val="19"/>
      <w:szCs w:val="20"/>
      <w:lang w:val="de-CH" w:eastAsia="de-DE"/>
      <w14:ligatures w14:val="none"/>
    </w:rPr>
  </w:style>
  <w:style w:type="paragraph" w:customStyle="1" w:styleId="Title4">
    <w:name w:val="Title:4"/>
    <w:next w:val="Pos0Text"/>
    <w:rsid w:val="00034EEF"/>
    <w:pPr>
      <w:keepNext/>
      <w:widowControl w:val="0"/>
      <w:numPr>
        <w:ilvl w:val="3"/>
        <w:numId w:val="264"/>
      </w:numPr>
      <w:spacing w:before="180" w:after="0" w:line="300" w:lineRule="exact"/>
      <w:outlineLvl w:val="3"/>
    </w:pPr>
    <w:rPr>
      <w:rFonts w:ascii="Arial" w:eastAsia="Times New Roman" w:hAnsi="Arial" w:cs="Times New Roman"/>
      <w:b/>
      <w:color w:val="000000"/>
      <w:kern w:val="0"/>
      <w:szCs w:val="20"/>
      <w:lang w:val="en-GB" w:eastAsia="de-DE"/>
      <w14:ligatures w14:val="none"/>
    </w:rPr>
  </w:style>
  <w:style w:type="paragraph" w:customStyle="1" w:styleId="List0Legend">
    <w:name w:val="List0:Legend"/>
    <w:rsid w:val="00034EEF"/>
    <w:pPr>
      <w:numPr>
        <w:numId w:val="262"/>
      </w:numPr>
      <w:tabs>
        <w:tab w:val="clear" w:pos="3006"/>
        <w:tab w:val="num" w:pos="2948"/>
      </w:tabs>
      <w:spacing w:after="0" w:line="261" w:lineRule="atLeast"/>
      <w:ind w:left="2949" w:hanging="397"/>
      <w:jc w:val="both"/>
    </w:pPr>
    <w:rPr>
      <w:rFonts w:ascii="Arial" w:eastAsia="Times New Roman" w:hAnsi="Arial" w:cs="Times New Roman"/>
      <w:snapToGrid w:val="0"/>
      <w:color w:val="000000"/>
      <w:kern w:val="0"/>
      <w:sz w:val="19"/>
      <w:szCs w:val="20"/>
      <w:lang w:val="en-GB" w:eastAsia="de-DE"/>
      <w14:ligatures w14:val="none"/>
    </w:rPr>
  </w:style>
  <w:style w:type="character" w:customStyle="1" w:styleId="msg1">
    <w:name w:val="msg1"/>
    <w:rsid w:val="00034EEF"/>
    <w:rPr>
      <w:rFonts w:ascii="Verdana" w:hAnsi="Verdana" w:hint="default"/>
      <w:sz w:val="20"/>
      <w:szCs w:val="20"/>
    </w:rPr>
  </w:style>
  <w:style w:type="paragraph" w:styleId="NormalGirinti">
    <w:name w:val="Normal Indent"/>
    <w:basedOn w:val="Normal"/>
    <w:rsid w:val="00034EEF"/>
    <w:pPr>
      <w:widowControl/>
      <w:autoSpaceDE/>
      <w:autoSpaceDN/>
      <w:ind w:left="708"/>
    </w:pPr>
    <w:rPr>
      <w:sz w:val="20"/>
      <w:szCs w:val="20"/>
      <w:lang w:val="en-GB" w:eastAsia="it-IT"/>
    </w:rPr>
  </w:style>
  <w:style w:type="paragraph" w:customStyle="1" w:styleId="Baslik-1">
    <w:name w:val="Baslik-1"/>
    <w:next w:val="Normal"/>
    <w:rsid w:val="00034EEF"/>
    <w:pPr>
      <w:tabs>
        <w:tab w:val="num" w:pos="567"/>
      </w:tabs>
      <w:suppressAutoHyphens/>
      <w:spacing w:before="480" w:after="0" w:line="240" w:lineRule="auto"/>
      <w:ind w:left="567" w:hanging="567"/>
      <w:outlineLvl w:val="0"/>
    </w:pPr>
    <w:rPr>
      <w:rFonts w:ascii="Times New Roman" w:eastAsia="Arial" w:hAnsi="Times New Roman" w:cs="Times New Roman"/>
      <w:b/>
      <w:kern w:val="0"/>
      <w:sz w:val="32"/>
      <w:szCs w:val="20"/>
      <w:lang w:eastAsia="ar-SA"/>
      <w14:ligatures w14:val="none"/>
    </w:rPr>
  </w:style>
  <w:style w:type="paragraph" w:customStyle="1" w:styleId="DzMetin1">
    <w:name w:val="Düz Metin1"/>
    <w:basedOn w:val="Normal"/>
    <w:rsid w:val="00034EEF"/>
    <w:pPr>
      <w:suppressAutoHyphens/>
      <w:autoSpaceDE/>
      <w:autoSpaceDN/>
    </w:pPr>
    <w:rPr>
      <w:rFonts w:ascii="Courier New" w:hAnsi="Courier New" w:cs="Courier New"/>
      <w:sz w:val="20"/>
      <w:szCs w:val="20"/>
    </w:rPr>
  </w:style>
  <w:style w:type="character" w:customStyle="1" w:styleId="AltKonuBalChar">
    <w:name w:val="Alt Konu Başlığı Char"/>
    <w:link w:val="a0"/>
    <w:rsid w:val="00034EEF"/>
    <w:rPr>
      <w:rFonts w:ascii="Arial" w:eastAsia="Calibri" w:hAnsi="Arial" w:cs="Arial"/>
    </w:rPr>
  </w:style>
  <w:style w:type="paragraph" w:customStyle="1" w:styleId="NoSpacing1">
    <w:name w:val="No Spacing1"/>
    <w:link w:val="NoSpacingChar"/>
    <w:qFormat/>
    <w:rsid w:val="00034EEF"/>
    <w:pPr>
      <w:spacing w:after="0" w:line="240" w:lineRule="auto"/>
    </w:pPr>
    <w:rPr>
      <w:rFonts w:ascii="Calibri" w:eastAsia="Times New Roman" w:hAnsi="Calibri" w:cs="Times New Roman"/>
      <w:kern w:val="0"/>
      <w:sz w:val="22"/>
      <w:szCs w:val="22"/>
      <w:lang w:val="en-US"/>
      <w14:ligatures w14:val="none"/>
    </w:rPr>
  </w:style>
  <w:style w:type="character" w:customStyle="1" w:styleId="NoSpacingChar">
    <w:name w:val="No Spacing Char"/>
    <w:link w:val="NoSpacing1"/>
    <w:rsid w:val="00034EEF"/>
    <w:rPr>
      <w:rFonts w:ascii="Calibri" w:eastAsia="Times New Roman" w:hAnsi="Calibri" w:cs="Times New Roman"/>
      <w:kern w:val="0"/>
      <w:sz w:val="22"/>
      <w:szCs w:val="22"/>
      <w:lang w:val="en-US"/>
      <w14:ligatures w14:val="none"/>
    </w:rPr>
  </w:style>
  <w:style w:type="paragraph" w:customStyle="1" w:styleId="pbulletcmt">
    <w:name w:val="pbulletcmt"/>
    <w:basedOn w:val="Normal"/>
    <w:rsid w:val="00034EEF"/>
    <w:pPr>
      <w:widowControl/>
      <w:autoSpaceDE/>
      <w:autoSpaceDN/>
      <w:spacing w:before="100" w:beforeAutospacing="1" w:after="100" w:afterAutospacing="1"/>
    </w:pPr>
    <w:rPr>
      <w:rFonts w:eastAsia="MS Mincho"/>
      <w:sz w:val="24"/>
      <w:szCs w:val="24"/>
      <w:lang w:val="en-US" w:eastAsia="ja-JP"/>
    </w:rPr>
  </w:style>
  <w:style w:type="paragraph" w:customStyle="1" w:styleId="ListeParagraf1">
    <w:name w:val="Liste Paragraf1"/>
    <w:basedOn w:val="Normal"/>
    <w:rsid w:val="00034EEF"/>
    <w:pPr>
      <w:widowControl/>
      <w:autoSpaceDE/>
      <w:autoSpaceDN/>
      <w:spacing w:after="200" w:line="276" w:lineRule="auto"/>
      <w:ind w:left="720"/>
      <w:contextualSpacing/>
    </w:pPr>
    <w:rPr>
      <w:rFonts w:ascii="Calibri" w:hAnsi="Calibri"/>
      <w:lang w:val="en-US"/>
    </w:rPr>
  </w:style>
  <w:style w:type="paragraph" w:customStyle="1" w:styleId="RFPText">
    <w:name w:val="RFP Text"/>
    <w:rsid w:val="00034EEF"/>
    <w:pPr>
      <w:tabs>
        <w:tab w:val="left" w:pos="0"/>
        <w:tab w:val="left" w:pos="2340"/>
        <w:tab w:val="left" w:pos="28800"/>
      </w:tabs>
      <w:spacing w:after="200" w:line="240" w:lineRule="auto"/>
      <w:ind w:left="274"/>
    </w:pPr>
    <w:rPr>
      <w:rFonts w:ascii="Arial" w:eastAsia="Calibri" w:hAnsi="Arial" w:cs="Arial"/>
      <w:bCs/>
      <w:kern w:val="32"/>
      <w:sz w:val="20"/>
      <w:szCs w:val="32"/>
      <w:lang w:val="en-US"/>
      <w14:ligatures w14:val="none"/>
    </w:rPr>
  </w:style>
  <w:style w:type="character" w:styleId="Gl">
    <w:name w:val="Strong"/>
    <w:uiPriority w:val="22"/>
    <w:qFormat/>
    <w:rsid w:val="00034EEF"/>
    <w:rPr>
      <w:b/>
      <w:bCs/>
    </w:rPr>
  </w:style>
  <w:style w:type="paragraph" w:styleId="AralkYok">
    <w:name w:val="No Spacing"/>
    <w:basedOn w:val="Normal"/>
    <w:link w:val="AralkYokChar"/>
    <w:uiPriority w:val="1"/>
    <w:qFormat/>
    <w:rsid w:val="00034EEF"/>
    <w:pPr>
      <w:widowControl/>
      <w:adjustRightInd w:val="0"/>
    </w:pPr>
    <w:rPr>
      <w:rFonts w:ascii="Arial Narrow" w:hAnsi="Arial Narrow" w:cs="Arial"/>
      <w:color w:val="000000"/>
      <w:sz w:val="24"/>
      <w:szCs w:val="24"/>
    </w:rPr>
  </w:style>
  <w:style w:type="character" w:customStyle="1" w:styleId="AralkYokChar">
    <w:name w:val="Aralık Yok Char"/>
    <w:link w:val="AralkYok"/>
    <w:uiPriority w:val="1"/>
    <w:rsid w:val="00034EEF"/>
    <w:rPr>
      <w:rFonts w:ascii="Arial Narrow" w:eastAsia="Times New Roman" w:hAnsi="Arial Narrow" w:cs="Arial"/>
      <w:color w:val="000000"/>
      <w:kern w:val="0"/>
      <w14:ligatures w14:val="none"/>
    </w:rPr>
  </w:style>
  <w:style w:type="character" w:customStyle="1" w:styleId="AltbilgiChar">
    <w:name w:val="Altbilgi Char"/>
    <w:rsid w:val="00034EEF"/>
    <w:rPr>
      <w:sz w:val="24"/>
      <w:szCs w:val="24"/>
    </w:rPr>
  </w:style>
  <w:style w:type="character" w:customStyle="1" w:styleId="stbilgiChar">
    <w:name w:val="Üstbilgi Char"/>
    <w:rsid w:val="00034EEF"/>
    <w:rPr>
      <w:sz w:val="24"/>
      <w:szCs w:val="24"/>
    </w:rPr>
  </w:style>
  <w:style w:type="paragraph" w:customStyle="1" w:styleId="Baslik-2">
    <w:name w:val="Baslik-2"/>
    <w:next w:val="Normal"/>
    <w:rsid w:val="00034EEF"/>
    <w:pPr>
      <w:keepNext/>
      <w:tabs>
        <w:tab w:val="num" w:pos="567"/>
        <w:tab w:val="left" w:pos="4254"/>
      </w:tabs>
      <w:suppressAutoHyphens/>
      <w:spacing w:before="480" w:after="0" w:line="240" w:lineRule="auto"/>
      <w:ind w:left="567" w:hanging="567"/>
      <w:outlineLvl w:val="1"/>
    </w:pPr>
    <w:rPr>
      <w:rFonts w:ascii="Times New Roman" w:eastAsia="Arial" w:hAnsi="Times New Roman" w:cs="Times New Roman"/>
      <w:b/>
      <w:kern w:val="0"/>
      <w:sz w:val="28"/>
      <w:szCs w:val="20"/>
      <w:lang w:eastAsia="ar-SA"/>
      <w14:ligatures w14:val="none"/>
    </w:rPr>
  </w:style>
  <w:style w:type="paragraph" w:customStyle="1" w:styleId="TableContents">
    <w:name w:val="Table Contents"/>
    <w:basedOn w:val="Normal"/>
    <w:uiPriority w:val="99"/>
    <w:rsid w:val="00034EEF"/>
    <w:pPr>
      <w:suppressLineNumbers/>
      <w:suppressAutoHyphens/>
      <w:autoSpaceDE/>
      <w:autoSpaceDN/>
    </w:pPr>
    <w:rPr>
      <w:rFonts w:eastAsia="Arial Unicode MS"/>
      <w:kern w:val="1"/>
      <w:sz w:val="24"/>
      <w:szCs w:val="24"/>
      <w:lang w:val="es-ES" w:eastAsia="tr-TR"/>
    </w:rPr>
  </w:style>
  <w:style w:type="character" w:styleId="AklamaBavurusu">
    <w:name w:val="annotation reference"/>
    <w:uiPriority w:val="99"/>
    <w:semiHidden/>
    <w:unhideWhenUsed/>
    <w:rsid w:val="00034EEF"/>
    <w:rPr>
      <w:sz w:val="16"/>
      <w:szCs w:val="16"/>
    </w:rPr>
  </w:style>
  <w:style w:type="paragraph" w:styleId="AklamaMetni">
    <w:name w:val="annotation text"/>
    <w:basedOn w:val="Normal"/>
    <w:link w:val="AklamaMetniChar"/>
    <w:uiPriority w:val="99"/>
    <w:semiHidden/>
    <w:unhideWhenUsed/>
    <w:rsid w:val="00034EEF"/>
    <w:pPr>
      <w:widowControl/>
      <w:autoSpaceDE/>
      <w:autoSpaceDN/>
    </w:pPr>
    <w:rPr>
      <w:sz w:val="20"/>
      <w:szCs w:val="20"/>
      <w:lang w:eastAsia="tr-TR"/>
    </w:rPr>
  </w:style>
  <w:style w:type="character" w:customStyle="1" w:styleId="AklamaMetniChar">
    <w:name w:val="Açıklama Metni Char"/>
    <w:basedOn w:val="VarsaylanParagrafYazTipi"/>
    <w:link w:val="AklamaMetni"/>
    <w:uiPriority w:val="99"/>
    <w:semiHidden/>
    <w:rsid w:val="00034EEF"/>
    <w:rPr>
      <w:rFonts w:ascii="Times New Roman" w:eastAsia="Times New Roman" w:hAnsi="Times New Roman" w:cs="Times New Roman"/>
      <w:kern w:val="0"/>
      <w:sz w:val="20"/>
      <w:szCs w:val="20"/>
      <w:lang w:eastAsia="tr-TR"/>
      <w14:ligatures w14:val="none"/>
    </w:rPr>
  </w:style>
  <w:style w:type="paragraph" w:styleId="AklamaKonusu">
    <w:name w:val="annotation subject"/>
    <w:basedOn w:val="AklamaMetni"/>
    <w:next w:val="AklamaMetni"/>
    <w:link w:val="AklamaKonusuChar"/>
    <w:uiPriority w:val="99"/>
    <w:semiHidden/>
    <w:unhideWhenUsed/>
    <w:rsid w:val="00034EEF"/>
    <w:rPr>
      <w:b/>
      <w:bCs/>
    </w:rPr>
  </w:style>
  <w:style w:type="character" w:customStyle="1" w:styleId="AklamaKonusuChar">
    <w:name w:val="Açıklama Konusu Char"/>
    <w:basedOn w:val="AklamaMetniChar"/>
    <w:link w:val="AklamaKonusu"/>
    <w:uiPriority w:val="99"/>
    <w:semiHidden/>
    <w:rsid w:val="00034EEF"/>
    <w:rPr>
      <w:rFonts w:ascii="Times New Roman" w:eastAsia="Times New Roman" w:hAnsi="Times New Roman" w:cs="Times New Roman"/>
      <w:b/>
      <w:bCs/>
      <w:kern w:val="0"/>
      <w:sz w:val="20"/>
      <w:szCs w:val="20"/>
      <w:lang w:eastAsia="tr-TR"/>
      <w14:ligatures w14:val="none"/>
    </w:rPr>
  </w:style>
  <w:style w:type="character" w:customStyle="1" w:styleId="level11">
    <w:name w:val="level11"/>
    <w:rsid w:val="00034EEF"/>
    <w:rPr>
      <w:sz w:val="17"/>
      <w:szCs w:val="17"/>
    </w:rPr>
  </w:style>
  <w:style w:type="paragraph" w:styleId="Dzeltme">
    <w:name w:val="Revision"/>
    <w:hidden/>
    <w:uiPriority w:val="99"/>
    <w:semiHidden/>
    <w:rsid w:val="00034EEF"/>
    <w:pPr>
      <w:spacing w:after="0" w:line="240" w:lineRule="auto"/>
    </w:pPr>
    <w:rPr>
      <w:rFonts w:ascii="Times New Roman" w:eastAsia="Times New Roman" w:hAnsi="Times New Roman" w:cs="Times New Roman"/>
      <w:kern w:val="0"/>
      <w:lang w:eastAsia="tr-TR"/>
      <w14:ligatures w14:val="none"/>
    </w:rPr>
  </w:style>
  <w:style w:type="paragraph" w:styleId="AltBilgi">
    <w:name w:val="footer"/>
    <w:basedOn w:val="Normal"/>
    <w:link w:val="AltBilgiChar0"/>
    <w:uiPriority w:val="99"/>
    <w:unhideWhenUsed/>
    <w:rsid w:val="00034EEF"/>
    <w:pPr>
      <w:tabs>
        <w:tab w:val="center" w:pos="4536"/>
        <w:tab w:val="right" w:pos="9072"/>
      </w:tabs>
    </w:pPr>
  </w:style>
  <w:style w:type="character" w:customStyle="1" w:styleId="AltBilgiChar0">
    <w:name w:val="Alt Bilgi Char"/>
    <w:basedOn w:val="VarsaylanParagrafYazTipi"/>
    <w:link w:val="AltBilgi"/>
    <w:uiPriority w:val="99"/>
    <w:rsid w:val="00034EEF"/>
    <w:rPr>
      <w:rFonts w:ascii="Times New Roman" w:eastAsia="Times New Roman" w:hAnsi="Times New Roman" w:cs="Times New Roman"/>
      <w:kern w:val="0"/>
      <w:sz w:val="22"/>
      <w:szCs w:val="22"/>
      <w14:ligatures w14:val="none"/>
    </w:rPr>
  </w:style>
  <w:style w:type="paragraph" w:styleId="stBilgi">
    <w:name w:val="header"/>
    <w:basedOn w:val="Normal"/>
    <w:link w:val="stBilgiChar0"/>
    <w:uiPriority w:val="99"/>
    <w:unhideWhenUsed/>
    <w:rsid w:val="00034EEF"/>
    <w:pPr>
      <w:tabs>
        <w:tab w:val="center" w:pos="4536"/>
        <w:tab w:val="right" w:pos="9072"/>
      </w:tabs>
    </w:pPr>
  </w:style>
  <w:style w:type="character" w:customStyle="1" w:styleId="stBilgiChar0">
    <w:name w:val="Üst Bilgi Char"/>
    <w:basedOn w:val="VarsaylanParagrafYazTipi"/>
    <w:link w:val="stBilgi"/>
    <w:uiPriority w:val="99"/>
    <w:rsid w:val="00034EEF"/>
    <w:rPr>
      <w:rFonts w:ascii="Times New Roman" w:eastAsia="Times New Roman" w:hAnsi="Times New Roman" w:cs="Times New Roman"/>
      <w:kern w:val="0"/>
      <w:sz w:val="22"/>
      <w:szCs w:val="22"/>
      <w14:ligatures w14:val="none"/>
    </w:rPr>
  </w:style>
  <w:style w:type="table" w:customStyle="1" w:styleId="TableNormal">
    <w:name w:val="Table Normal"/>
    <w:uiPriority w:val="2"/>
    <w:semiHidden/>
    <w:unhideWhenUsed/>
    <w:qFormat/>
    <w:rsid w:val="00C4387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4387D"/>
    <w:pPr>
      <w:spacing w:before="20"/>
      <w:ind w:left="22"/>
      <w:jc w:val="center"/>
    </w:pPr>
    <w:rPr>
      <w:rFonts w:ascii="Trebuchet MS" w:eastAsia="Trebuchet MS" w:hAnsi="Trebuchet MS" w:cs="Trebuchet MS"/>
    </w:rPr>
  </w:style>
  <w:style w:type="paragraph" w:customStyle="1" w:styleId="a">
    <w:name w:val="•"/>
    <w:basedOn w:val="Normal"/>
    <w:qFormat/>
    <w:rsid w:val="00F6604F"/>
    <w:pPr>
      <w:widowControl/>
      <w:numPr>
        <w:numId w:val="399"/>
      </w:numPr>
      <w:tabs>
        <w:tab w:val="right" w:leader="dot" w:pos="4451"/>
        <w:tab w:val="left" w:pos="4536"/>
      </w:tabs>
      <w:autoSpaceDE/>
      <w:autoSpaceDN/>
      <w:spacing w:line="276" w:lineRule="auto"/>
      <w:jc w:val="both"/>
    </w:pPr>
    <w:rPr>
      <w:rFonts w:ascii="Cambria" w:eastAsia="Calibri" w:hAnsi="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161C0-6F58-4B85-B04C-120669C04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335</Pages>
  <Words>79398</Words>
  <Characters>531024</Characters>
  <Application>Microsoft Office Word</Application>
  <DocSecurity>0</DocSecurity>
  <Lines>11263</Lines>
  <Paragraphs>5491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CANAN OKTEN</dc:creator>
  <cp:keywords/>
  <dc:description/>
  <cp:lastModifiedBy>ELMAS SAMANCIOGLU</cp:lastModifiedBy>
  <cp:revision>128</cp:revision>
  <dcterms:created xsi:type="dcterms:W3CDTF">2025-02-01T10:36:00Z</dcterms:created>
  <dcterms:modified xsi:type="dcterms:W3CDTF">2026-05-12T10:54:00Z</dcterms:modified>
</cp:coreProperties>
</file>